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D3A97" w14:textId="14E09C9A" w:rsidR="00686C5C" w:rsidRDefault="00F23B9D" w:rsidP="00F23B9D">
      <w:pPr>
        <w:tabs>
          <w:tab w:val="left" w:pos="2139"/>
        </w:tabs>
        <w:rPr>
          <w:rFonts w:eastAsiaTheme="minorHAnsi" w:cs="Arial"/>
          <w:sz w:val="24"/>
          <w:szCs w:val="24"/>
        </w:rPr>
      </w:pPr>
      <w:r>
        <w:tab/>
      </w:r>
    </w:p>
    <w:p w14:paraId="15534E6B" w14:textId="7F71E127" w:rsidR="00967779" w:rsidRPr="00967779" w:rsidRDefault="00AD1E14" w:rsidP="00B73C1B">
      <w:pPr>
        <w:spacing w:after="200"/>
        <w:contextualSpacing/>
        <w:jc w:val="center"/>
        <w:rPr>
          <w:rFonts w:eastAsiaTheme="minorHAnsi" w:cs="Arial"/>
          <w:sz w:val="24"/>
          <w:szCs w:val="24"/>
        </w:rPr>
      </w:pPr>
      <w:r w:rsidRPr="00AD1E14">
        <w:rPr>
          <w:rFonts w:eastAsiaTheme="minorHAnsi" w:cs="Arial"/>
          <w:sz w:val="24"/>
          <w:szCs w:val="24"/>
        </w:rPr>
        <w:t>BRIEF AN DIE HAUSHALTE</w:t>
      </w:r>
    </w:p>
    <w:p w14:paraId="37F4175E" w14:textId="111B2E15" w:rsidR="00967779" w:rsidRPr="00AD1E14" w:rsidRDefault="00AD1E14" w:rsidP="00967779">
      <w:pPr>
        <w:spacing w:after="200"/>
        <w:contextualSpacing/>
        <w:jc w:val="center"/>
        <w:rPr>
          <w:rFonts w:eastAsiaTheme="minorHAnsi" w:cs="Arial"/>
          <w:sz w:val="28"/>
          <w:szCs w:val="28"/>
          <w:lang w:val="de-DE"/>
        </w:rPr>
      </w:pPr>
      <w:r w:rsidRPr="00AD1E14">
        <w:rPr>
          <w:rFonts w:eastAsiaTheme="minorHAnsi" w:cs="Arial"/>
          <w:sz w:val="28"/>
          <w:szCs w:val="28"/>
          <w:lang w:val="de-DE"/>
        </w:rPr>
        <w:t>BENACHRICHTIGUNG ÜBER DIE AUSWAHL ZUR ÜBERPRÜFUNG DER FÖRDERFÄHIGKEIT</w:t>
      </w:r>
    </w:p>
    <w:p w14:paraId="2A314957" w14:textId="77777777" w:rsidR="00967779" w:rsidRPr="00AD1E14" w:rsidRDefault="00967779" w:rsidP="00967779">
      <w:pPr>
        <w:spacing w:after="200"/>
        <w:contextualSpacing/>
        <w:jc w:val="center"/>
        <w:rPr>
          <w:rFonts w:eastAsiaTheme="minorHAnsi" w:cs="Arial"/>
          <w:sz w:val="24"/>
          <w:szCs w:val="24"/>
          <w:lang w:val="de-DE"/>
        </w:rPr>
      </w:pPr>
    </w:p>
    <w:p w14:paraId="3FD7606D" w14:textId="26DD8F9F" w:rsidR="00967779" w:rsidRPr="00AD1E14" w:rsidRDefault="0041101B" w:rsidP="00967779">
      <w:pPr>
        <w:spacing w:after="200" w:line="276" w:lineRule="auto"/>
        <w:rPr>
          <w:rFonts w:eastAsiaTheme="minorHAnsi" w:cs="Arial"/>
          <w:sz w:val="24"/>
          <w:szCs w:val="24"/>
          <w:u w:val="single"/>
          <w:lang w:val="de-DE"/>
        </w:rPr>
      </w:pPr>
      <w:r w:rsidRPr="00AD1E14">
        <w:rPr>
          <w:rFonts w:eastAsiaTheme="minorHAnsi" w:cs="Arial"/>
          <w:sz w:val="24"/>
          <w:szCs w:val="24"/>
          <w:lang w:val="de-DE"/>
        </w:rPr>
        <w:t>(</w:t>
      </w:r>
      <w:r w:rsidR="00AD1E14" w:rsidRPr="00AD1E14">
        <w:rPr>
          <w:rFonts w:eastAsiaTheme="minorHAnsi" w:cs="Arial"/>
          <w:sz w:val="24"/>
          <w:szCs w:val="24"/>
          <w:u w:val="single"/>
          <w:lang w:val="de-DE"/>
        </w:rPr>
        <w:t>Schülername</w:t>
      </w:r>
      <w:r w:rsidRPr="00AD1E14">
        <w:rPr>
          <w:rFonts w:eastAsiaTheme="minorHAnsi" w:cs="Arial"/>
          <w:sz w:val="24"/>
          <w:szCs w:val="24"/>
          <w:lang w:val="de-DE"/>
        </w:rPr>
        <w:t>)</w:t>
      </w:r>
      <w:r w:rsidR="00967779" w:rsidRPr="00AD1E14">
        <w:rPr>
          <w:rFonts w:eastAsiaTheme="minorHAnsi" w:cs="Arial"/>
          <w:sz w:val="24"/>
          <w:szCs w:val="24"/>
          <w:lang w:val="de-DE"/>
        </w:rPr>
        <w:tab/>
      </w:r>
      <w:r w:rsidR="00B13DD8" w:rsidRPr="00AD1E14">
        <w:rPr>
          <w:rFonts w:eastAsiaTheme="minorHAnsi" w:cs="Arial"/>
          <w:sz w:val="24"/>
          <w:szCs w:val="24"/>
          <w:lang w:val="de-DE"/>
        </w:rPr>
        <w:tab/>
      </w:r>
      <w:r w:rsidR="00B13DD8" w:rsidRPr="00AD1E14">
        <w:rPr>
          <w:rFonts w:eastAsiaTheme="minorHAnsi" w:cs="Arial"/>
          <w:sz w:val="24"/>
          <w:szCs w:val="24"/>
          <w:lang w:val="de-DE"/>
        </w:rPr>
        <w:tab/>
      </w:r>
      <w:r w:rsidR="00B13DD8" w:rsidRPr="00AD1E14">
        <w:rPr>
          <w:rFonts w:eastAsiaTheme="minorHAnsi" w:cs="Arial"/>
          <w:sz w:val="24"/>
          <w:szCs w:val="24"/>
          <w:lang w:val="de-DE"/>
        </w:rPr>
        <w:tab/>
        <w:t xml:space="preserve"> </w:t>
      </w:r>
      <w:r w:rsidR="00967779" w:rsidRPr="00AD1E14">
        <w:rPr>
          <w:rFonts w:eastAsiaTheme="minorHAnsi" w:cs="Arial"/>
          <w:sz w:val="24"/>
          <w:szCs w:val="24"/>
          <w:lang w:val="de-DE"/>
        </w:rPr>
        <w:t>(</w:t>
      </w:r>
      <w:r w:rsidR="00AD1E14" w:rsidRPr="00AD1E14">
        <w:rPr>
          <w:rFonts w:eastAsiaTheme="minorHAnsi" w:cs="Arial"/>
          <w:sz w:val="24"/>
          <w:szCs w:val="24"/>
          <w:u w:val="single"/>
          <w:lang w:val="de-DE"/>
        </w:rPr>
        <w:t>Schule</w:t>
      </w:r>
      <w:r w:rsidR="00B13DD8" w:rsidRPr="00AD1E14">
        <w:rPr>
          <w:rFonts w:eastAsiaTheme="minorHAnsi" w:cs="Arial"/>
          <w:sz w:val="24"/>
          <w:szCs w:val="24"/>
          <w:lang w:val="de-DE"/>
        </w:rPr>
        <w:t>)</w:t>
      </w:r>
      <w:r w:rsidR="00B13DD8" w:rsidRPr="00AD1E14">
        <w:rPr>
          <w:rFonts w:eastAsiaTheme="minorHAnsi" w:cs="Arial"/>
          <w:sz w:val="24"/>
          <w:szCs w:val="24"/>
          <w:lang w:val="de-DE"/>
        </w:rPr>
        <w:tab/>
      </w:r>
      <w:r w:rsidR="00B13DD8" w:rsidRPr="00AD1E14">
        <w:rPr>
          <w:rFonts w:eastAsiaTheme="minorHAnsi" w:cs="Arial"/>
          <w:sz w:val="24"/>
          <w:szCs w:val="24"/>
          <w:lang w:val="de-DE"/>
        </w:rPr>
        <w:tab/>
      </w:r>
      <w:r w:rsidR="00B13DD8" w:rsidRPr="00AD1E14">
        <w:rPr>
          <w:rFonts w:eastAsiaTheme="minorHAnsi" w:cs="Arial"/>
          <w:sz w:val="24"/>
          <w:szCs w:val="24"/>
          <w:lang w:val="de-DE"/>
        </w:rPr>
        <w:tab/>
        <w:t xml:space="preserve"> </w:t>
      </w:r>
      <w:r w:rsidR="00967779" w:rsidRPr="00AD1E14">
        <w:rPr>
          <w:rFonts w:eastAsiaTheme="minorHAnsi" w:cs="Arial"/>
          <w:sz w:val="24"/>
          <w:szCs w:val="24"/>
          <w:lang w:val="de-DE"/>
        </w:rPr>
        <w:t>(</w:t>
      </w:r>
      <w:r w:rsidR="00967779" w:rsidRPr="00AD1E14">
        <w:rPr>
          <w:rFonts w:eastAsiaTheme="minorHAnsi" w:cs="Arial"/>
          <w:sz w:val="24"/>
          <w:szCs w:val="24"/>
          <w:u w:val="single"/>
          <w:lang w:val="de-DE"/>
        </w:rPr>
        <w:t>Dat</w:t>
      </w:r>
      <w:r w:rsidR="00AD1E14" w:rsidRPr="00AD1E14">
        <w:rPr>
          <w:rFonts w:eastAsiaTheme="minorHAnsi" w:cs="Arial"/>
          <w:sz w:val="24"/>
          <w:szCs w:val="24"/>
          <w:u w:val="single"/>
          <w:lang w:val="de-DE"/>
        </w:rPr>
        <w:t>um</w:t>
      </w:r>
      <w:r w:rsidR="00967779" w:rsidRPr="00AD1E14">
        <w:rPr>
          <w:rFonts w:eastAsiaTheme="minorHAnsi" w:cs="Arial"/>
          <w:sz w:val="24"/>
          <w:szCs w:val="24"/>
          <w:lang w:val="de-DE"/>
        </w:rPr>
        <w:t>)</w:t>
      </w:r>
    </w:p>
    <w:p w14:paraId="5F8DAB2E" w14:textId="77777777" w:rsidR="00AD1E14" w:rsidRPr="00AD1E14" w:rsidRDefault="00AD1E14" w:rsidP="00AD1E14">
      <w:pPr>
        <w:spacing w:after="200" w:line="276" w:lineRule="auto"/>
        <w:rPr>
          <w:rFonts w:eastAsiaTheme="minorHAnsi" w:cs="Arial"/>
          <w:sz w:val="24"/>
          <w:szCs w:val="24"/>
          <w:lang w:val="de-DE"/>
        </w:rPr>
      </w:pPr>
      <w:r w:rsidRPr="00AD1E14">
        <w:rPr>
          <w:rFonts w:eastAsiaTheme="minorHAnsi" w:cs="Arial"/>
          <w:sz w:val="24"/>
          <w:szCs w:val="24"/>
          <w:lang w:val="de-DE"/>
        </w:rPr>
        <w:t>Lieber (Familie):</w:t>
      </w:r>
    </w:p>
    <w:p w14:paraId="0DB17616" w14:textId="58ECF30E" w:rsidR="00967779" w:rsidRPr="00AD1E14" w:rsidRDefault="00AD1E14" w:rsidP="00AD1E14">
      <w:pPr>
        <w:spacing w:after="200" w:line="276" w:lineRule="auto"/>
        <w:rPr>
          <w:rFonts w:eastAsiaTheme="minorHAnsi" w:cs="Arial"/>
          <w:sz w:val="24"/>
          <w:szCs w:val="24"/>
          <w:lang w:val="de-DE"/>
        </w:rPr>
      </w:pPr>
      <w:r w:rsidRPr="00AD1E14">
        <w:rPr>
          <w:rFonts w:eastAsiaTheme="minorHAnsi" w:cs="Arial"/>
          <w:sz w:val="24"/>
          <w:szCs w:val="24"/>
          <w:lang w:val="de-DE"/>
        </w:rPr>
        <w:t>Der Antrag Ihres Kindes wurde im Rahmen einer Überprüfung ausgewählt, um sicherzustellen, dass nur berechtigte Schüler kostenlose oder preisreduzierte Mahlzeiten erhalten.</w:t>
      </w:r>
      <w:r w:rsidR="00967779" w:rsidRPr="00AD1E14">
        <w:rPr>
          <w:rFonts w:eastAsiaTheme="minorHAnsi" w:cs="Arial"/>
          <w:sz w:val="24"/>
          <w:szCs w:val="24"/>
          <w:lang w:val="de-DE"/>
        </w:rPr>
        <w:t xml:space="preserve"> </w:t>
      </w:r>
    </w:p>
    <w:p w14:paraId="6C0BD021" w14:textId="1C38BD6E" w:rsidR="00967779" w:rsidRPr="00AD1E14" w:rsidRDefault="00AD1E14" w:rsidP="00967779">
      <w:pPr>
        <w:spacing w:after="200" w:line="276" w:lineRule="auto"/>
        <w:rPr>
          <w:rFonts w:eastAsiaTheme="minorHAnsi" w:cs="Arial"/>
          <w:sz w:val="24"/>
          <w:szCs w:val="24"/>
          <w:lang w:val="de-DE"/>
        </w:rPr>
      </w:pPr>
      <w:r w:rsidRPr="00AD1E14">
        <w:rPr>
          <w:rFonts w:eastAsiaTheme="minorHAnsi" w:cs="Arial"/>
          <w:sz w:val="24"/>
          <w:szCs w:val="24"/>
          <w:lang w:val="de-DE"/>
        </w:rPr>
        <w:t>Wenn Sie auf dieses Schreiben nicht antworten, erhält Ihr Kind keine kostenlosen oder ermäßigten Mahlzeiten mehr.  In diesem Schreiben werden Sie aufgefordert, bis zum (Datum) Informationen an</w:t>
      </w:r>
      <w:r w:rsidR="00967779" w:rsidRPr="00AD1E14">
        <w:rPr>
          <w:rFonts w:eastAsiaTheme="minorHAnsi" w:cs="Arial"/>
          <w:sz w:val="24"/>
          <w:szCs w:val="24"/>
          <w:lang w:val="de-DE"/>
        </w:rPr>
        <w:t xml:space="preserve"> </w:t>
      </w:r>
      <w:r w:rsidR="0041101B" w:rsidRPr="00AD1E14">
        <w:rPr>
          <w:rFonts w:eastAsiaTheme="minorHAnsi" w:cs="Arial"/>
          <w:b/>
          <w:bCs/>
          <w:sz w:val="24"/>
          <w:szCs w:val="24"/>
          <w:highlight w:val="yellow"/>
          <w:lang w:val="de-DE"/>
        </w:rPr>
        <w:t>((</w:t>
      </w:r>
      <w:r w:rsidRPr="00AD1E14">
        <w:rPr>
          <w:rFonts w:eastAsiaTheme="minorHAnsi" w:cs="Arial"/>
          <w:b/>
          <w:bCs/>
          <w:sz w:val="24"/>
          <w:szCs w:val="24"/>
          <w:highlight w:val="yellow"/>
          <w:lang w:val="de-DE"/>
        </w:rPr>
        <w:t xml:space="preserve">Name des </w:t>
      </w:r>
      <w:r>
        <w:rPr>
          <w:rFonts w:eastAsiaTheme="minorHAnsi" w:cs="Arial"/>
          <w:b/>
          <w:bCs/>
          <w:sz w:val="24"/>
          <w:szCs w:val="24"/>
          <w:highlight w:val="yellow"/>
          <w:lang w:val="de-DE"/>
        </w:rPr>
        <w:t xml:space="preserve">Prüfers </w:t>
      </w:r>
      <w:r w:rsidRPr="00AD1E14">
        <w:rPr>
          <w:rFonts w:eastAsiaTheme="minorHAnsi" w:cs="Arial"/>
          <w:b/>
          <w:bCs/>
          <w:sz w:val="24"/>
          <w:szCs w:val="24"/>
          <w:highlight w:val="yellow"/>
          <w:lang w:val="de-DE"/>
        </w:rPr>
        <w:t>einfügen</w:t>
      </w:r>
      <w:r w:rsidR="0041101B" w:rsidRPr="00AD1E14">
        <w:rPr>
          <w:rFonts w:eastAsiaTheme="minorHAnsi" w:cs="Arial"/>
          <w:b/>
          <w:bCs/>
          <w:sz w:val="24"/>
          <w:szCs w:val="24"/>
          <w:highlight w:val="yellow"/>
          <w:lang w:val="de-DE"/>
        </w:rPr>
        <w:t>))</w:t>
      </w:r>
      <w:r w:rsidR="00967779" w:rsidRPr="00AD1E14">
        <w:rPr>
          <w:rFonts w:eastAsiaTheme="minorHAnsi" w:cs="Arial"/>
          <w:sz w:val="24"/>
          <w:szCs w:val="24"/>
          <w:lang w:val="de-DE"/>
        </w:rPr>
        <w:t xml:space="preserve"> </w:t>
      </w:r>
      <w:r w:rsidRPr="00AD1E14">
        <w:rPr>
          <w:rFonts w:eastAsiaTheme="minorHAnsi" w:cs="Arial"/>
          <w:sz w:val="24"/>
          <w:szCs w:val="24"/>
          <w:lang w:val="de-DE"/>
        </w:rPr>
        <w:t>zu senden oder Kontakt aufzunehmen.</w:t>
      </w:r>
    </w:p>
    <w:p w14:paraId="1C3C6D4A" w14:textId="491387DF" w:rsidR="00967779" w:rsidRPr="00AD1E14" w:rsidRDefault="00AD1E14" w:rsidP="00967779">
      <w:pPr>
        <w:spacing w:line="276" w:lineRule="auto"/>
        <w:rPr>
          <w:rFonts w:eastAsiaTheme="minorHAnsi" w:cs="Arial"/>
          <w:sz w:val="24"/>
          <w:szCs w:val="24"/>
          <w:lang w:val="de-DE"/>
        </w:rPr>
      </w:pPr>
      <w:r w:rsidRPr="00AD1E14">
        <w:rPr>
          <w:rFonts w:eastAsiaTheme="minorHAnsi" w:cs="Arial"/>
          <w:sz w:val="24"/>
          <w:szCs w:val="24"/>
          <w:lang w:val="de-DE"/>
        </w:rPr>
        <w:t>Sie sollten entweder Folgendes einreichen:</w:t>
      </w:r>
    </w:p>
    <w:p w14:paraId="5539678E" w14:textId="68E89AE5" w:rsidR="00967779" w:rsidRPr="00AD1E14" w:rsidRDefault="00AD1E14" w:rsidP="00AD1E14">
      <w:pPr>
        <w:numPr>
          <w:ilvl w:val="0"/>
          <w:numId w:val="42"/>
        </w:numPr>
        <w:spacing w:after="200" w:line="276" w:lineRule="auto"/>
        <w:contextualSpacing/>
        <w:rPr>
          <w:rFonts w:eastAsiaTheme="minorHAnsi" w:cs="Arial"/>
          <w:sz w:val="24"/>
          <w:szCs w:val="24"/>
          <w:lang w:val="de-DE"/>
        </w:rPr>
      </w:pPr>
      <w:r w:rsidRPr="00AD1E14">
        <w:rPr>
          <w:rFonts w:eastAsiaTheme="minorHAnsi" w:cs="Arial"/>
          <w:sz w:val="24"/>
          <w:szCs w:val="24"/>
          <w:lang w:val="de-DE"/>
        </w:rPr>
        <w:t>Unterlagen (Gehaltsabrechnungen), aus denen das Einkommen Ihres Haushalts zu einem beliebigen Zeitpunkt zwischen dem Monat vor der Beantragung der Mahlzeitenzuschüsse und dem Monat, in dem Sie die Unterlagen einreichen, hervorgeht</w:t>
      </w:r>
    </w:p>
    <w:p w14:paraId="16468ADB" w14:textId="64D7BA36" w:rsidR="00967779" w:rsidRPr="00AD1E14" w:rsidRDefault="00AD1E14" w:rsidP="00AD1E14">
      <w:pPr>
        <w:numPr>
          <w:ilvl w:val="0"/>
          <w:numId w:val="42"/>
        </w:numPr>
        <w:spacing w:after="200" w:line="276" w:lineRule="auto"/>
        <w:contextualSpacing/>
        <w:rPr>
          <w:rFonts w:eastAsiaTheme="minorHAnsi" w:cs="Arial"/>
          <w:sz w:val="24"/>
          <w:szCs w:val="24"/>
          <w:lang w:val="de-DE"/>
        </w:rPr>
      </w:pPr>
      <w:r w:rsidRPr="00AD1E14">
        <w:rPr>
          <w:rFonts w:eastAsiaTheme="minorHAnsi" w:cs="Arial"/>
          <w:sz w:val="24"/>
          <w:szCs w:val="24"/>
          <w:lang w:val="de-DE"/>
        </w:rPr>
        <w:t>Unterlagen, aus denen hervorgeht, dass Sie Leistungen des Supplemental Nutrition Assistance Program (SNAP), der Temporary Assistance for Needy Families (TANF) oder des Food Distribution Program on Indian Reservations (FDPIR) für Ihr Kind erhalten, oder</w:t>
      </w:r>
    </w:p>
    <w:p w14:paraId="2B49A5FD" w14:textId="30C8CB76" w:rsidR="00967779" w:rsidRPr="00967779" w:rsidRDefault="00AD1E14" w:rsidP="00AD1E14">
      <w:pPr>
        <w:numPr>
          <w:ilvl w:val="0"/>
          <w:numId w:val="42"/>
        </w:numPr>
        <w:spacing w:after="200" w:line="276" w:lineRule="auto"/>
        <w:contextualSpacing/>
        <w:rPr>
          <w:rFonts w:eastAsiaTheme="minorHAnsi" w:cs="Arial"/>
          <w:sz w:val="24"/>
          <w:szCs w:val="24"/>
        </w:rPr>
      </w:pPr>
      <w:proofErr w:type="spellStart"/>
      <w:r w:rsidRPr="00AD1E14">
        <w:rPr>
          <w:rFonts w:eastAsiaTheme="minorHAnsi" w:cs="Arial"/>
          <w:sz w:val="24"/>
          <w:szCs w:val="24"/>
        </w:rPr>
        <w:t>Unterhaltszahlungsbeschlüsse</w:t>
      </w:r>
      <w:proofErr w:type="spellEnd"/>
      <w:r w:rsidRPr="00AD1E14">
        <w:rPr>
          <w:rFonts w:eastAsiaTheme="minorHAnsi" w:cs="Arial"/>
          <w:sz w:val="24"/>
          <w:szCs w:val="24"/>
        </w:rPr>
        <w:t xml:space="preserve"> von </w:t>
      </w:r>
      <w:proofErr w:type="spellStart"/>
      <w:r w:rsidRPr="00AD1E14">
        <w:rPr>
          <w:rFonts w:eastAsiaTheme="minorHAnsi" w:cs="Arial"/>
          <w:sz w:val="24"/>
          <w:szCs w:val="24"/>
        </w:rPr>
        <w:t>Gerichten</w:t>
      </w:r>
      <w:proofErr w:type="spellEnd"/>
    </w:p>
    <w:p w14:paraId="6AB1287F" w14:textId="77777777" w:rsidR="00AD1E14" w:rsidRPr="00AD1E14" w:rsidRDefault="00AD1E14" w:rsidP="00AD1E14">
      <w:pPr>
        <w:spacing w:after="200" w:line="276" w:lineRule="auto"/>
        <w:rPr>
          <w:rFonts w:eastAsiaTheme="minorHAnsi" w:cs="Arial"/>
          <w:sz w:val="24"/>
          <w:szCs w:val="24"/>
          <w:lang w:val="de-DE"/>
        </w:rPr>
      </w:pPr>
      <w:r w:rsidRPr="00AD1E14">
        <w:rPr>
          <w:rFonts w:eastAsiaTheme="minorHAnsi" w:cs="Arial"/>
          <w:sz w:val="24"/>
          <w:szCs w:val="24"/>
          <w:lang w:val="de-DE"/>
        </w:rPr>
        <w:t xml:space="preserve">Wir haben Informationen beigefügt, aus denen hervorgeht, welche Unterlagen Sie als Nachweis dafür verwenden können, dass Sie jetzt SNAP, TANF oder FDPIR für Ihr Kind erhalten, oder um das Einkommen Ihres Haushalts nachzuweisen.  Schicken Sie nach Möglichkeit keine Originaldokumente.  Wenn Sie Originaldokumente einsenden, werden diese nur auf Ihren Wunsch hin zurückgeschickt.  </w:t>
      </w:r>
    </w:p>
    <w:p w14:paraId="77D78D78" w14:textId="296B7657" w:rsidR="00967779" w:rsidRPr="00AD1E14" w:rsidRDefault="00AD1E14" w:rsidP="00AD1E14">
      <w:pPr>
        <w:spacing w:after="200" w:line="276" w:lineRule="auto"/>
        <w:rPr>
          <w:rFonts w:eastAsiaTheme="minorHAnsi" w:cs="Arial"/>
          <w:sz w:val="24"/>
          <w:szCs w:val="24"/>
          <w:lang w:val="de-DE"/>
        </w:rPr>
      </w:pPr>
      <w:r w:rsidRPr="00AD1E14">
        <w:rPr>
          <w:rFonts w:eastAsiaTheme="minorHAnsi" w:cs="Arial"/>
          <w:sz w:val="24"/>
          <w:szCs w:val="24"/>
          <w:lang w:val="de-DE"/>
        </w:rPr>
        <w:t>Der Richard B. Russell National School Lunch Act verlangt die angeforderten Informationen, um den Anspruch Ihrer Kinder auf kostenlose oder preisreduzierte Mahlzeiten zu überprüfen. Wenn Sie diese Informationen nicht oder nur unvollständig zur Verfügung stellen, erhalten Ihre Kinder möglicherweise keine kostenlosen oder preisreduzierten Mahlzeiten mehr.</w:t>
      </w:r>
    </w:p>
    <w:p w14:paraId="2AEBF876" w14:textId="006AEA03" w:rsidR="00AD1E14" w:rsidRPr="00AD1E14" w:rsidRDefault="00AD1E14" w:rsidP="00AD1E14">
      <w:pPr>
        <w:spacing w:after="200" w:line="276" w:lineRule="auto"/>
        <w:rPr>
          <w:rFonts w:eastAsiaTheme="minorHAnsi" w:cs="Arial"/>
          <w:sz w:val="24"/>
          <w:szCs w:val="24"/>
          <w:lang w:val="de-DE"/>
        </w:rPr>
      </w:pPr>
      <w:r w:rsidRPr="00AD1E14">
        <w:rPr>
          <w:rFonts w:eastAsiaTheme="minorHAnsi" w:cs="Arial"/>
          <w:sz w:val="24"/>
          <w:szCs w:val="24"/>
          <w:lang w:val="de-DE"/>
        </w:rPr>
        <w:t>Wenn Sie Fragen haben oder Hilfe benötigen, rufen Sie bitte</w:t>
      </w:r>
      <w:r w:rsidR="00967779" w:rsidRPr="00AD1E14">
        <w:rPr>
          <w:rFonts w:eastAsiaTheme="minorHAnsi" w:cs="Arial"/>
          <w:sz w:val="24"/>
          <w:szCs w:val="24"/>
          <w:lang w:val="de-DE"/>
        </w:rPr>
        <w:t xml:space="preserve"> </w:t>
      </w:r>
      <w:r w:rsidR="0041101B" w:rsidRPr="00AD1E14">
        <w:rPr>
          <w:rFonts w:eastAsiaTheme="minorHAnsi" w:cs="Arial"/>
          <w:b/>
          <w:bCs/>
          <w:sz w:val="24"/>
          <w:szCs w:val="24"/>
          <w:highlight w:val="yellow"/>
          <w:lang w:val="de-DE"/>
        </w:rPr>
        <w:t>((</w:t>
      </w:r>
      <w:r w:rsidRPr="00AD1E14">
        <w:rPr>
          <w:rFonts w:eastAsiaTheme="minorHAnsi" w:cs="Arial"/>
          <w:b/>
          <w:bCs/>
          <w:sz w:val="24"/>
          <w:szCs w:val="24"/>
          <w:highlight w:val="yellow"/>
          <w:lang w:val="de-DE"/>
        </w:rPr>
        <w:t>Name des Prüfers einfügen</w:t>
      </w:r>
      <w:r w:rsidR="0041101B" w:rsidRPr="00AD1E14">
        <w:rPr>
          <w:rFonts w:eastAsiaTheme="minorHAnsi" w:cs="Arial"/>
          <w:b/>
          <w:bCs/>
          <w:sz w:val="24"/>
          <w:szCs w:val="24"/>
          <w:highlight w:val="yellow"/>
          <w:lang w:val="de-DE"/>
        </w:rPr>
        <w:t>))</w:t>
      </w:r>
      <w:r w:rsidR="00967779" w:rsidRPr="00AD1E14">
        <w:rPr>
          <w:rFonts w:eastAsiaTheme="minorHAnsi" w:cs="Arial"/>
          <w:sz w:val="24"/>
          <w:szCs w:val="24"/>
          <w:lang w:val="de-DE"/>
        </w:rPr>
        <w:t xml:space="preserve"> </w:t>
      </w:r>
      <w:r w:rsidRPr="00AD1E14">
        <w:rPr>
          <w:rFonts w:eastAsiaTheme="minorHAnsi" w:cs="Arial"/>
          <w:sz w:val="24"/>
          <w:szCs w:val="24"/>
          <w:lang w:val="de-DE"/>
        </w:rPr>
        <w:t xml:space="preserve">unter </w:t>
      </w:r>
      <w:r w:rsidR="0041101B" w:rsidRPr="00AD1E14">
        <w:rPr>
          <w:rFonts w:eastAsiaTheme="minorHAnsi" w:cs="Arial"/>
          <w:b/>
          <w:bCs/>
          <w:sz w:val="24"/>
          <w:szCs w:val="24"/>
          <w:highlight w:val="yellow"/>
          <w:lang w:val="de-DE"/>
        </w:rPr>
        <w:t>(</w:t>
      </w:r>
      <w:r w:rsidR="00967779" w:rsidRPr="00AD1E14">
        <w:rPr>
          <w:rFonts w:eastAsiaTheme="minorHAnsi" w:cs="Arial"/>
          <w:b/>
          <w:bCs/>
          <w:sz w:val="24"/>
          <w:szCs w:val="24"/>
          <w:highlight w:val="yellow"/>
          <w:lang w:val="de-DE"/>
        </w:rPr>
        <w:t>(</w:t>
      </w:r>
      <w:r w:rsidRPr="00AD1E14">
        <w:rPr>
          <w:rFonts w:eastAsiaTheme="minorHAnsi" w:cs="Arial"/>
          <w:b/>
          <w:bCs/>
          <w:sz w:val="24"/>
          <w:szCs w:val="24"/>
          <w:highlight w:val="yellow"/>
          <w:lang w:val="de-DE"/>
        </w:rPr>
        <w:t>gebührenfreie Telefonnummer einfügen</w:t>
      </w:r>
      <w:r w:rsidR="00967779" w:rsidRPr="00AD1E14">
        <w:rPr>
          <w:rFonts w:eastAsiaTheme="minorHAnsi" w:cs="Arial"/>
          <w:b/>
          <w:bCs/>
          <w:sz w:val="24"/>
          <w:szCs w:val="24"/>
          <w:highlight w:val="yellow"/>
          <w:lang w:val="de-DE"/>
        </w:rPr>
        <w:t>)</w:t>
      </w:r>
      <w:r w:rsidR="0041101B" w:rsidRPr="00AD1E14">
        <w:rPr>
          <w:rFonts w:eastAsiaTheme="minorHAnsi" w:cs="Arial"/>
          <w:b/>
          <w:bCs/>
          <w:sz w:val="24"/>
          <w:szCs w:val="24"/>
          <w:highlight w:val="yellow"/>
          <w:lang w:val="de-DE"/>
        </w:rPr>
        <w:t>)</w:t>
      </w:r>
      <w:r>
        <w:rPr>
          <w:rFonts w:eastAsiaTheme="minorHAnsi" w:cs="Arial"/>
          <w:sz w:val="24"/>
          <w:szCs w:val="24"/>
          <w:lang w:val="de-DE"/>
        </w:rPr>
        <w:t xml:space="preserve"> an. </w:t>
      </w:r>
      <w:r w:rsidRPr="00AD1E14">
        <w:rPr>
          <w:rFonts w:eastAsiaTheme="minorHAnsi" w:cs="Arial"/>
          <w:sz w:val="24"/>
          <w:szCs w:val="24"/>
          <w:lang w:val="de-DE"/>
        </w:rPr>
        <w:t xml:space="preserve">Wenn Sie bis zum (Datum) nichts von uns hören, werden die kostenlosen oder preisreduzierten Mahlzeiten unverändert weiter gewährt.  </w:t>
      </w:r>
    </w:p>
    <w:p w14:paraId="39A7819D" w14:textId="77777777" w:rsidR="00AD1E14" w:rsidRPr="00AD1E14" w:rsidRDefault="00AD1E14" w:rsidP="00AD1E14">
      <w:pPr>
        <w:spacing w:after="200" w:line="276" w:lineRule="auto"/>
        <w:rPr>
          <w:rFonts w:eastAsiaTheme="minorHAnsi" w:cs="Arial"/>
          <w:sz w:val="24"/>
          <w:szCs w:val="24"/>
          <w:lang w:val="de-DE"/>
        </w:rPr>
      </w:pPr>
      <w:r w:rsidRPr="00AD1E14">
        <w:rPr>
          <w:rFonts w:eastAsiaTheme="minorHAnsi" w:cs="Arial"/>
          <w:sz w:val="24"/>
          <w:szCs w:val="24"/>
          <w:lang w:val="de-DE"/>
        </w:rPr>
        <w:t>Wir danken Ihnen für Ihre Mitarbeit in dieser Angelegenheit.</w:t>
      </w:r>
    </w:p>
    <w:p w14:paraId="62C24B63" w14:textId="6A242718" w:rsidR="00967779" w:rsidRPr="00AD1E14" w:rsidRDefault="00AD1E14" w:rsidP="00AD1E14">
      <w:pPr>
        <w:spacing w:after="200" w:line="276" w:lineRule="auto"/>
        <w:rPr>
          <w:rFonts w:eastAsiaTheme="minorHAnsi" w:cs="Arial"/>
          <w:sz w:val="24"/>
          <w:szCs w:val="24"/>
          <w:lang w:val="de-DE"/>
        </w:rPr>
      </w:pPr>
      <w:r w:rsidRPr="00AD1E14">
        <w:rPr>
          <w:rFonts w:eastAsiaTheme="minorHAnsi" w:cs="Arial"/>
          <w:sz w:val="24"/>
          <w:szCs w:val="24"/>
          <w:lang w:val="de-DE"/>
        </w:rPr>
        <w:t>Mit freundlichen Grüßen,</w:t>
      </w:r>
    </w:p>
    <w:p w14:paraId="00726FDD" w14:textId="2D8C884B" w:rsidR="00B13DD8" w:rsidRPr="00AD1E14" w:rsidRDefault="00B13DD8" w:rsidP="00967779">
      <w:pPr>
        <w:spacing w:after="200" w:line="276" w:lineRule="auto"/>
        <w:rPr>
          <w:rFonts w:eastAsiaTheme="minorHAnsi" w:cs="Arial"/>
          <w:sz w:val="24"/>
          <w:szCs w:val="24"/>
          <w:lang w:val="de-DE"/>
        </w:rPr>
      </w:pPr>
      <w:r w:rsidRPr="00AD1E14">
        <w:rPr>
          <w:rFonts w:eastAsiaTheme="minorHAnsi" w:cs="Arial"/>
          <w:b/>
          <w:bCs/>
          <w:sz w:val="24"/>
          <w:szCs w:val="24"/>
          <w:highlight w:val="yellow"/>
          <w:lang w:val="de-DE"/>
        </w:rPr>
        <w:t>((</w:t>
      </w:r>
      <w:r w:rsidR="00AD1E14" w:rsidRPr="00AD1E14">
        <w:rPr>
          <w:rFonts w:eastAsiaTheme="minorHAnsi" w:cs="Arial"/>
          <w:b/>
          <w:bCs/>
          <w:sz w:val="24"/>
          <w:szCs w:val="24"/>
          <w:highlight w:val="yellow"/>
          <w:lang w:val="de-DE"/>
        </w:rPr>
        <w:t>Name des Prüfers/Titel einfügen</w:t>
      </w:r>
      <w:r w:rsidRPr="00AD1E14">
        <w:rPr>
          <w:rFonts w:eastAsiaTheme="minorHAnsi" w:cs="Arial"/>
          <w:b/>
          <w:bCs/>
          <w:sz w:val="24"/>
          <w:szCs w:val="24"/>
          <w:highlight w:val="yellow"/>
          <w:lang w:val="de-DE"/>
        </w:rPr>
        <w:t>))</w:t>
      </w:r>
    </w:p>
    <w:p w14:paraId="29F8656C" w14:textId="77777777" w:rsidR="00B13DD8" w:rsidRPr="00AD1E14" w:rsidRDefault="00B13DD8" w:rsidP="00967779">
      <w:pPr>
        <w:spacing w:after="200" w:line="276" w:lineRule="auto"/>
        <w:rPr>
          <w:rFonts w:eastAsiaTheme="minorHAnsi" w:cs="Arial"/>
          <w:sz w:val="24"/>
          <w:szCs w:val="24"/>
          <w:lang w:val="de-DE"/>
        </w:rPr>
      </w:pPr>
    </w:p>
    <w:p w14:paraId="02C9935F" w14:textId="5AB319E1" w:rsidR="00967779" w:rsidRPr="00AD1E14" w:rsidRDefault="00AD1E14" w:rsidP="00967779">
      <w:pPr>
        <w:spacing w:after="200" w:line="276" w:lineRule="auto"/>
        <w:rPr>
          <w:rFonts w:eastAsiaTheme="minorHAnsi" w:cs="Arial"/>
          <w:sz w:val="24"/>
          <w:szCs w:val="24"/>
          <w:lang w:val="de-DE"/>
        </w:rPr>
      </w:pPr>
      <w:r w:rsidRPr="00AD1E14">
        <w:rPr>
          <w:rFonts w:eastAsiaTheme="minorHAnsi" w:cs="Arial"/>
          <w:sz w:val="24"/>
          <w:szCs w:val="24"/>
          <w:lang w:val="de-DE"/>
        </w:rPr>
        <w:t>Beilagen: Überprüfungsinformationen für kostenlose und ermäßigte Mahlzeiten</w:t>
      </w:r>
    </w:p>
    <w:p w14:paraId="63E961B2" w14:textId="77777777" w:rsidR="00B13DD8" w:rsidRPr="00AD1E14" w:rsidRDefault="00B13DD8" w:rsidP="00967779">
      <w:pPr>
        <w:keepNext/>
        <w:spacing w:line="276" w:lineRule="auto"/>
        <w:outlineLvl w:val="0"/>
        <w:rPr>
          <w:rFonts w:eastAsiaTheme="minorHAnsi" w:cs="Arial"/>
          <w:b/>
          <w:sz w:val="24"/>
          <w:szCs w:val="24"/>
          <w:lang w:val="de-DE"/>
        </w:rPr>
      </w:pPr>
    </w:p>
    <w:p w14:paraId="36215C68" w14:textId="4E142A16" w:rsidR="00967779" w:rsidRPr="00AD1E14" w:rsidRDefault="00AD1E14" w:rsidP="00967779">
      <w:pPr>
        <w:keepNext/>
        <w:spacing w:line="276" w:lineRule="auto"/>
        <w:outlineLvl w:val="0"/>
        <w:rPr>
          <w:rFonts w:eastAsiaTheme="minorHAnsi" w:cs="Arial"/>
          <w:b/>
          <w:sz w:val="24"/>
          <w:szCs w:val="24"/>
          <w:lang w:val="de-DE"/>
        </w:rPr>
      </w:pPr>
      <w:r w:rsidRPr="00AD1E14">
        <w:rPr>
          <w:rFonts w:eastAsiaTheme="minorHAnsi" w:cs="Arial"/>
          <w:b/>
          <w:sz w:val="24"/>
          <w:szCs w:val="24"/>
          <w:lang w:val="de-DE"/>
        </w:rPr>
        <w:t>Nicht-Diskriminierungs-Erklärung</w:t>
      </w:r>
    </w:p>
    <w:p w14:paraId="7EC3A26F" w14:textId="6F6EB380" w:rsidR="00AD1E14" w:rsidRPr="00AD1E14" w:rsidRDefault="00AD1E14" w:rsidP="00AD1E14">
      <w:pPr>
        <w:spacing w:after="200" w:line="276" w:lineRule="auto"/>
        <w:rPr>
          <w:rFonts w:eastAsiaTheme="minorHAnsi" w:cs="Arial"/>
          <w:sz w:val="24"/>
          <w:szCs w:val="24"/>
          <w:lang w:val="de-DE"/>
        </w:rPr>
      </w:pPr>
      <w:r w:rsidRPr="00AD1E14">
        <w:rPr>
          <w:rFonts w:eastAsiaTheme="minorHAnsi" w:cs="Arial"/>
          <w:sz w:val="24"/>
          <w:szCs w:val="24"/>
          <w:lang w:val="de-DE"/>
        </w:rPr>
        <w:t>Gemäß den Bundesgesetzen über Bürgerrechte und den Vorschriften und Richtlinien des US-Landwirtschaftsministeriums (USDA) über Bürgerrechte ist es dem USDA, seinen Agenturen, Ämtern und Mitarbeitern sowie Institutionen, die an USDA-Programmen teilnehmen oder diese verwalten, untersagt, in Programmen oder Aktivitäten, die vom USDA durchgeführt oder finanziert werden, aufgrund von Rasse, Hautfarbe, nationaler Herkunft, Geschlecht, Behinderung, Alter oder Repressalien oder Vergeltungsmaßnahmen für frühere Bürgerrechts</w:t>
      </w:r>
      <w:r>
        <w:rPr>
          <w:rFonts w:eastAsiaTheme="minorHAnsi" w:cs="Arial"/>
          <w:sz w:val="24"/>
          <w:szCs w:val="24"/>
          <w:lang w:val="de-DE"/>
        </w:rPr>
        <w:t xml:space="preserve">aktivitäten zu diskriminieren. </w:t>
      </w:r>
    </w:p>
    <w:p w14:paraId="30756996" w14:textId="15E1B817" w:rsidR="00AD1E14" w:rsidRPr="00AD1E14" w:rsidRDefault="00AD1E14" w:rsidP="00AD1E14">
      <w:pPr>
        <w:spacing w:after="200" w:line="276" w:lineRule="auto"/>
        <w:rPr>
          <w:rFonts w:eastAsiaTheme="minorHAnsi" w:cs="Arial"/>
          <w:sz w:val="24"/>
          <w:szCs w:val="24"/>
          <w:lang w:val="de-DE"/>
        </w:rPr>
      </w:pPr>
      <w:r w:rsidRPr="00AD1E14">
        <w:rPr>
          <w:rFonts w:eastAsiaTheme="minorHAnsi" w:cs="Arial"/>
          <w:sz w:val="24"/>
          <w:szCs w:val="24"/>
          <w:lang w:val="de-DE"/>
        </w:rPr>
        <w:t xml:space="preserve">Personen mit Behinderungen, die alternative Kommunikationsmittel für Programminformationen benötigen (z. B. Braille-Schrift, Großdruck, Tonband, amerikanische Gebärdensprache usw.), wenden sich bitte an die (staatliche oder lokale) Behörde, bei der sie die Leistungen beantragt haben. Gehörlose, schwerhörige oder sprachbehinderte Personen können das USDA über den Federal Relay Service unter (800) 877-8339 kontaktieren. Außerdem können Programminformationen in anderen Sprachen als Englisch </w:t>
      </w:r>
      <w:r>
        <w:rPr>
          <w:rFonts w:eastAsiaTheme="minorHAnsi" w:cs="Arial"/>
          <w:sz w:val="24"/>
          <w:szCs w:val="24"/>
          <w:lang w:val="de-DE"/>
        </w:rPr>
        <w:t xml:space="preserve">zur Verfügung gestellt werden. </w:t>
      </w:r>
    </w:p>
    <w:p w14:paraId="0B61680C" w14:textId="4B74E46F" w:rsidR="003E629A" w:rsidRPr="00AD1E14" w:rsidRDefault="00AD1E14" w:rsidP="00AD1E14">
      <w:pPr>
        <w:spacing w:after="200" w:line="276" w:lineRule="auto"/>
        <w:rPr>
          <w:rFonts w:cs="Arial"/>
          <w:color w:val="000000"/>
          <w:sz w:val="24"/>
          <w:szCs w:val="24"/>
          <w:shd w:val="clear" w:color="auto" w:fill="FFFFFF"/>
          <w:lang w:val="de-DE"/>
        </w:rPr>
      </w:pPr>
      <w:r w:rsidRPr="00AD1E14">
        <w:rPr>
          <w:rFonts w:eastAsiaTheme="minorHAnsi" w:cs="Arial"/>
          <w:sz w:val="24"/>
          <w:szCs w:val="24"/>
          <w:lang w:val="de-DE"/>
        </w:rPr>
        <w:t>Um eine Diskriminierungsbeschwerde einzureichen, füllen Sie das</w:t>
      </w:r>
      <w:r w:rsidR="003E629A" w:rsidRPr="00AD1E14">
        <w:rPr>
          <w:rFonts w:cs="Arial"/>
          <w:color w:val="000000"/>
          <w:sz w:val="24"/>
          <w:szCs w:val="24"/>
          <w:shd w:val="clear" w:color="auto" w:fill="FFFFFF"/>
          <w:lang w:val="de-DE"/>
        </w:rPr>
        <w:t> </w:t>
      </w:r>
      <w:hyperlink r:id="rId8" w:tgtFrame="_blank" w:history="1">
        <w:r w:rsidRPr="00AD1E14">
          <w:rPr>
            <w:rFonts w:cs="Arial"/>
            <w:color w:val="990000"/>
            <w:sz w:val="24"/>
            <w:szCs w:val="24"/>
            <w:u w:val="single"/>
            <w:shd w:val="clear" w:color="auto" w:fill="FFFFFF"/>
            <w:lang w:val="de-DE"/>
          </w:rPr>
          <w:t>Beschwerdeformular für Programmdiskriminierung</w:t>
        </w:r>
      </w:hyperlink>
      <w:r w:rsidRPr="00AD1E14">
        <w:rPr>
          <w:rFonts w:cs="Arial"/>
          <w:color w:val="000000"/>
          <w:sz w:val="24"/>
          <w:szCs w:val="24"/>
          <w:shd w:val="clear" w:color="auto" w:fill="FFFFFF"/>
          <w:lang w:val="de-DE"/>
        </w:rPr>
        <w:t xml:space="preserve"> (</w:t>
      </w:r>
      <w:r w:rsidR="003E629A" w:rsidRPr="00AD1E14">
        <w:rPr>
          <w:rFonts w:cs="Arial"/>
          <w:color w:val="000000"/>
          <w:sz w:val="24"/>
          <w:szCs w:val="24"/>
          <w:shd w:val="clear" w:color="auto" w:fill="FFFFFF"/>
          <w:lang w:val="de-DE"/>
        </w:rPr>
        <w:t xml:space="preserve">AD-3027) </w:t>
      </w:r>
      <w:r w:rsidRPr="00AD1E14">
        <w:rPr>
          <w:rFonts w:cs="Arial"/>
          <w:color w:val="000000"/>
          <w:sz w:val="24"/>
          <w:szCs w:val="24"/>
          <w:shd w:val="clear" w:color="auto" w:fill="FFFFFF"/>
          <w:lang w:val="de-DE"/>
        </w:rPr>
        <w:t>aus, das Sie online finden unter</w:t>
      </w:r>
      <w:r w:rsidR="003E629A" w:rsidRPr="00AD1E14">
        <w:rPr>
          <w:rFonts w:cs="Arial"/>
          <w:color w:val="000000"/>
          <w:sz w:val="24"/>
          <w:szCs w:val="24"/>
          <w:shd w:val="clear" w:color="auto" w:fill="FFFFFF"/>
          <w:lang w:val="de-DE"/>
        </w:rPr>
        <w:t>: </w:t>
      </w:r>
      <w:r>
        <w:rPr>
          <w:rFonts w:cs="Arial"/>
          <w:color w:val="000000"/>
          <w:sz w:val="24"/>
          <w:szCs w:val="24"/>
          <w:shd w:val="clear" w:color="auto" w:fill="FFFFFF"/>
          <w:lang w:val="de-DE"/>
        </w:rPr>
        <w:t>(</w:t>
      </w:r>
      <w:hyperlink r:id="rId9" w:tgtFrame="_blank" w:history="1">
        <w:r w:rsidRPr="00AD1E14">
          <w:rPr>
            <w:rFonts w:cs="Arial"/>
            <w:color w:val="990000"/>
            <w:sz w:val="24"/>
            <w:szCs w:val="24"/>
            <w:u w:val="single"/>
            <w:shd w:val="clear" w:color="auto" w:fill="FFFFFF"/>
            <w:lang w:val="de-DE"/>
          </w:rPr>
          <w:t>Wie man eine Beschwerde einreicht</w:t>
        </w:r>
      </w:hyperlink>
      <w:r w:rsidRPr="00AD1E14">
        <w:rPr>
          <w:rFonts w:cs="Arial"/>
          <w:color w:val="990000"/>
          <w:sz w:val="24"/>
          <w:szCs w:val="24"/>
          <w:u w:val="single"/>
          <w:shd w:val="clear" w:color="auto" w:fill="FFFFFF"/>
          <w:lang w:val="de-DE"/>
        </w:rPr>
        <w:t>)</w:t>
      </w:r>
      <w:r w:rsidR="003E629A" w:rsidRPr="00AD1E14">
        <w:rPr>
          <w:rFonts w:cs="Arial"/>
          <w:color w:val="000000"/>
          <w:sz w:val="24"/>
          <w:szCs w:val="24"/>
          <w:shd w:val="clear" w:color="auto" w:fill="FFFFFF"/>
          <w:lang w:val="de-DE"/>
        </w:rPr>
        <w:t xml:space="preserve">, </w:t>
      </w:r>
      <w:r w:rsidRPr="00AD1E14">
        <w:rPr>
          <w:rFonts w:cs="Arial"/>
          <w:color w:val="000000"/>
          <w:sz w:val="24"/>
          <w:szCs w:val="24"/>
          <w:shd w:val="clear" w:color="auto" w:fill="FFFFFF"/>
          <w:lang w:val="de-DE"/>
        </w:rPr>
        <w:t>und in jedem USDA-Büro, oder schreiben Sie einen an das USDA adressierten Brief und geben Sie darin alle im Formular geforderten Informationen an. Eine Kopie des Beschwerdeformulars können Sie telefonisch unter (866) 632-9992 anfordern. Senden Sie Ihr ausgefülltes Formular oder Ihren Brief an das</w:t>
      </w:r>
      <w:r>
        <w:rPr>
          <w:rFonts w:cs="Arial"/>
          <w:color w:val="000000"/>
          <w:sz w:val="24"/>
          <w:szCs w:val="24"/>
          <w:shd w:val="clear" w:color="auto" w:fill="FFFFFF"/>
          <w:lang w:val="de-DE"/>
        </w:rPr>
        <w:t xml:space="preserve"> USDA per:</w:t>
      </w:r>
    </w:p>
    <w:p w14:paraId="38E2D76D" w14:textId="61141A97" w:rsidR="00967779" w:rsidRPr="00686C5C" w:rsidRDefault="00967779" w:rsidP="00967779">
      <w:pPr>
        <w:spacing w:after="200" w:line="276" w:lineRule="auto"/>
        <w:rPr>
          <w:rFonts w:eastAsiaTheme="minorHAnsi" w:cs="Arial"/>
          <w:sz w:val="24"/>
          <w:szCs w:val="24"/>
        </w:rPr>
      </w:pPr>
      <w:r w:rsidRPr="00967779">
        <w:rPr>
          <w:rFonts w:eastAsiaTheme="minorHAnsi" w:cs="Arial"/>
          <w:sz w:val="24"/>
          <w:szCs w:val="24"/>
        </w:rPr>
        <w:t xml:space="preserve">(1) </w:t>
      </w:r>
      <w:r w:rsidR="00AD1E14">
        <w:rPr>
          <w:rFonts w:eastAsiaTheme="minorHAnsi" w:cs="Arial"/>
          <w:sz w:val="24"/>
          <w:szCs w:val="24"/>
        </w:rPr>
        <w:t>Post</w:t>
      </w:r>
      <w:r w:rsidRPr="00967779">
        <w:rPr>
          <w:rFonts w:eastAsiaTheme="minorHAnsi" w:cs="Arial"/>
          <w:sz w:val="24"/>
          <w:szCs w:val="24"/>
        </w:rPr>
        <w:t>: U.S. Department of Agriculture</w:t>
      </w:r>
      <w:r w:rsidRPr="00967779">
        <w:rPr>
          <w:rFonts w:eastAsiaTheme="minorHAnsi" w:cs="Arial"/>
          <w:sz w:val="24"/>
          <w:szCs w:val="24"/>
        </w:rPr>
        <w:br/>
        <w:t>Office of the Assistant Secretary for Civil Rights</w:t>
      </w:r>
      <w:r w:rsidRPr="00967779">
        <w:rPr>
          <w:rFonts w:eastAsiaTheme="minorHAnsi" w:cs="Arial"/>
          <w:sz w:val="24"/>
          <w:szCs w:val="24"/>
        </w:rPr>
        <w:br/>
        <w:t>1400 Independence Avenue, SW</w:t>
      </w:r>
      <w:r w:rsidRPr="00967779">
        <w:rPr>
          <w:rFonts w:eastAsiaTheme="minorHAnsi" w:cs="Arial"/>
          <w:sz w:val="24"/>
          <w:szCs w:val="24"/>
        </w:rPr>
        <w:br/>
        <w:t xml:space="preserve">Washington, D.C. 20250-9410; </w:t>
      </w:r>
      <w:r w:rsidRPr="00967779">
        <w:rPr>
          <w:rFonts w:eastAsiaTheme="minorHAnsi" w:cs="Arial"/>
          <w:sz w:val="24"/>
          <w:szCs w:val="24"/>
        </w:rPr>
        <w:br/>
      </w:r>
      <w:r w:rsidRPr="00967779">
        <w:rPr>
          <w:rFonts w:eastAsiaTheme="minorHAnsi" w:cs="Arial"/>
          <w:sz w:val="24"/>
          <w:szCs w:val="24"/>
        </w:rPr>
        <w:br/>
        <w:t xml:space="preserve">(2) Fax: (202) 690-7442; </w:t>
      </w:r>
      <w:proofErr w:type="spellStart"/>
      <w:r w:rsidRPr="00967779">
        <w:rPr>
          <w:rFonts w:eastAsiaTheme="minorHAnsi" w:cs="Arial"/>
          <w:sz w:val="24"/>
          <w:szCs w:val="24"/>
        </w:rPr>
        <w:t>o</w:t>
      </w:r>
      <w:r w:rsidR="00AD1E14">
        <w:rPr>
          <w:rFonts w:eastAsiaTheme="minorHAnsi" w:cs="Arial"/>
          <w:sz w:val="24"/>
          <w:szCs w:val="24"/>
        </w:rPr>
        <w:t>der</w:t>
      </w:r>
      <w:proofErr w:type="spellEnd"/>
      <w:r w:rsidR="00AD1E14">
        <w:rPr>
          <w:rFonts w:eastAsiaTheme="minorHAnsi" w:cs="Arial"/>
          <w:sz w:val="24"/>
          <w:szCs w:val="24"/>
        </w:rPr>
        <w:t xml:space="preserve"> </w:t>
      </w:r>
      <w:r w:rsidR="00AD1E14">
        <w:rPr>
          <w:rFonts w:eastAsiaTheme="minorHAnsi" w:cs="Arial"/>
          <w:sz w:val="24"/>
          <w:szCs w:val="24"/>
        </w:rPr>
        <w:br/>
      </w:r>
      <w:r w:rsidR="00AD1E14">
        <w:rPr>
          <w:rFonts w:eastAsiaTheme="minorHAnsi" w:cs="Arial"/>
          <w:sz w:val="24"/>
          <w:szCs w:val="24"/>
        </w:rPr>
        <w:br/>
        <w:t>(3) E-M</w:t>
      </w:r>
      <w:r w:rsidRPr="00967779">
        <w:rPr>
          <w:rFonts w:eastAsiaTheme="minorHAnsi" w:cs="Arial"/>
          <w:sz w:val="24"/>
          <w:szCs w:val="24"/>
        </w:rPr>
        <w:t xml:space="preserve">ail: </w:t>
      </w:r>
      <w:hyperlink r:id="rId10" w:history="1">
        <w:r w:rsidRPr="00967779">
          <w:rPr>
            <w:rFonts w:eastAsiaTheme="minorHAnsi" w:cs="Arial"/>
            <w:sz w:val="24"/>
            <w:szCs w:val="24"/>
          </w:rPr>
          <w:t>program.intake@usda.gov</w:t>
        </w:r>
      </w:hyperlink>
      <w:r w:rsidRPr="00967779">
        <w:rPr>
          <w:rFonts w:eastAsiaTheme="minorHAnsi" w:cs="Arial"/>
          <w:sz w:val="24"/>
          <w:szCs w:val="24"/>
        </w:rPr>
        <w:t xml:space="preserve">. </w:t>
      </w:r>
      <w:r w:rsidRPr="00967779">
        <w:rPr>
          <w:rFonts w:eastAsiaTheme="minorHAnsi" w:cs="Arial"/>
          <w:sz w:val="24"/>
          <w:szCs w:val="24"/>
        </w:rPr>
        <w:br/>
      </w:r>
      <w:r w:rsidRPr="00967779">
        <w:rPr>
          <w:rFonts w:eastAsiaTheme="minorHAnsi" w:cs="Arial"/>
          <w:sz w:val="24"/>
          <w:szCs w:val="24"/>
        </w:rPr>
        <w:br/>
      </w:r>
      <w:proofErr w:type="spellStart"/>
      <w:r w:rsidR="00AD1E14" w:rsidRPr="00AD1E14">
        <w:rPr>
          <w:rFonts w:eastAsiaTheme="minorHAnsi" w:cs="Arial"/>
          <w:sz w:val="24"/>
          <w:szCs w:val="24"/>
        </w:rPr>
        <w:t>Diese</w:t>
      </w:r>
      <w:proofErr w:type="spellEnd"/>
      <w:r w:rsidR="00AD1E14" w:rsidRPr="00AD1E14">
        <w:rPr>
          <w:rFonts w:eastAsiaTheme="minorHAnsi" w:cs="Arial"/>
          <w:sz w:val="24"/>
          <w:szCs w:val="24"/>
        </w:rPr>
        <w:t xml:space="preserve"> </w:t>
      </w:r>
      <w:proofErr w:type="spellStart"/>
      <w:r w:rsidR="00AD1E14" w:rsidRPr="00AD1E14">
        <w:rPr>
          <w:rFonts w:eastAsiaTheme="minorHAnsi" w:cs="Arial"/>
          <w:sz w:val="24"/>
          <w:szCs w:val="24"/>
        </w:rPr>
        <w:t>Einrichtung</w:t>
      </w:r>
      <w:proofErr w:type="spellEnd"/>
      <w:r w:rsidR="00AD1E14" w:rsidRPr="00AD1E14">
        <w:rPr>
          <w:rFonts w:eastAsiaTheme="minorHAnsi" w:cs="Arial"/>
          <w:sz w:val="24"/>
          <w:szCs w:val="24"/>
        </w:rPr>
        <w:t xml:space="preserve"> </w:t>
      </w:r>
      <w:proofErr w:type="spellStart"/>
      <w:r w:rsidR="00AD1E14" w:rsidRPr="00AD1E14">
        <w:rPr>
          <w:rFonts w:eastAsiaTheme="minorHAnsi" w:cs="Arial"/>
          <w:sz w:val="24"/>
          <w:szCs w:val="24"/>
        </w:rPr>
        <w:t>bietet</w:t>
      </w:r>
      <w:proofErr w:type="spellEnd"/>
      <w:r w:rsidR="00AD1E14" w:rsidRPr="00AD1E14">
        <w:rPr>
          <w:rFonts w:eastAsiaTheme="minorHAnsi" w:cs="Arial"/>
          <w:sz w:val="24"/>
          <w:szCs w:val="24"/>
        </w:rPr>
        <w:t xml:space="preserve"> </w:t>
      </w:r>
      <w:proofErr w:type="spellStart"/>
      <w:r w:rsidR="00AD1E14" w:rsidRPr="00AD1E14">
        <w:rPr>
          <w:rFonts w:eastAsiaTheme="minorHAnsi" w:cs="Arial"/>
          <w:sz w:val="24"/>
          <w:szCs w:val="24"/>
        </w:rPr>
        <w:t>Chancengleichheit</w:t>
      </w:r>
      <w:proofErr w:type="spellEnd"/>
      <w:r w:rsidR="00AD1E14" w:rsidRPr="00AD1E14">
        <w:rPr>
          <w:rFonts w:eastAsiaTheme="minorHAnsi" w:cs="Arial"/>
          <w:sz w:val="24"/>
          <w:szCs w:val="24"/>
        </w:rPr>
        <w:t>.</w:t>
      </w:r>
      <w:r w:rsidRPr="00967779">
        <w:rPr>
          <w:rFonts w:ascii="Verdana" w:eastAsiaTheme="minorHAnsi" w:hAnsi="Verdana" w:cstheme="minorBidi"/>
          <w:sz w:val="21"/>
          <w:szCs w:val="21"/>
        </w:rPr>
        <w:t xml:space="preserve"> </w:t>
      </w:r>
    </w:p>
    <w:sectPr w:rsidR="00967779" w:rsidRPr="00686C5C" w:rsidSect="00A9295B">
      <w:headerReference w:type="first" r:id="rId11"/>
      <w:footerReference w:type="firs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3FEF" w14:textId="77777777" w:rsidR="00442C27" w:rsidRDefault="00442C27" w:rsidP="00B43579">
      <w:r>
        <w:separator/>
      </w:r>
    </w:p>
  </w:endnote>
  <w:endnote w:type="continuationSeparator" w:id="0">
    <w:p w14:paraId="07828FDF" w14:textId="77777777" w:rsidR="00442C27" w:rsidRDefault="00442C27" w:rsidP="00B4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AF6E9" w14:textId="1F8F1706" w:rsidR="0041101B" w:rsidRPr="00254D29" w:rsidRDefault="0041101B" w:rsidP="00254D29">
    <w:pPr>
      <w:pStyle w:val="Footer"/>
      <w:jc w:val="right"/>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D0FB" w14:textId="77777777" w:rsidR="00442C27" w:rsidRDefault="00442C27" w:rsidP="00B43579">
      <w:r>
        <w:separator/>
      </w:r>
    </w:p>
  </w:footnote>
  <w:footnote w:type="continuationSeparator" w:id="0">
    <w:p w14:paraId="4E3FF91D" w14:textId="77777777" w:rsidR="00442C27" w:rsidRDefault="00442C27" w:rsidP="00B4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ADD6" w14:textId="5D4AAFCE" w:rsidR="0041101B" w:rsidRPr="00686C5C" w:rsidRDefault="0041101B" w:rsidP="002523E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7B75D4"/>
    <w:multiLevelType w:val="hybridMultilevel"/>
    <w:tmpl w:val="2A4C167C"/>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2" w15:restartNumberingAfterBreak="0">
    <w:nsid w:val="0A8958E5"/>
    <w:multiLevelType w:val="hybridMultilevel"/>
    <w:tmpl w:val="4092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1006"/>
    <w:multiLevelType w:val="hybridMultilevel"/>
    <w:tmpl w:val="C6AC4B30"/>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4" w15:restartNumberingAfterBreak="0">
    <w:nsid w:val="1134379F"/>
    <w:multiLevelType w:val="hybridMultilevel"/>
    <w:tmpl w:val="0C1AC53E"/>
    <w:lvl w:ilvl="0" w:tplc="86CEF8E4">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CA34FA"/>
    <w:multiLevelType w:val="hybridMultilevel"/>
    <w:tmpl w:val="C3B0D71E"/>
    <w:lvl w:ilvl="0" w:tplc="44BA1A0A">
      <w:start w:val="1"/>
      <w:numFmt w:val="lowerLetter"/>
      <w:lvlText w:val="%1."/>
      <w:lvlJc w:val="left"/>
      <w:pPr>
        <w:tabs>
          <w:tab w:val="num" w:pos="540"/>
        </w:tabs>
        <w:ind w:left="540" w:hanging="360"/>
      </w:pPr>
      <w:rPr>
        <w:rFonts w:hint="default"/>
        <w:b/>
      </w:rPr>
    </w:lvl>
    <w:lvl w:ilvl="1" w:tplc="BF189AC8">
      <w:start w:val="1"/>
      <w:numFmt w:val="decimal"/>
      <w:lvlText w:val="%2."/>
      <w:lvlJc w:val="left"/>
      <w:pPr>
        <w:ind w:left="1620" w:hanging="360"/>
      </w:pPr>
      <w:rPr>
        <w:rFonts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A61D50"/>
    <w:multiLevelType w:val="hybridMultilevel"/>
    <w:tmpl w:val="8EE8B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9F6C89"/>
    <w:multiLevelType w:val="hybridMultilevel"/>
    <w:tmpl w:val="2C10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FC4DB3"/>
    <w:multiLevelType w:val="hybridMultilevel"/>
    <w:tmpl w:val="38C4316C"/>
    <w:lvl w:ilvl="0" w:tplc="04090011">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9B74FB"/>
    <w:multiLevelType w:val="hybridMultilevel"/>
    <w:tmpl w:val="26F2780C"/>
    <w:lvl w:ilvl="0" w:tplc="B968660E">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A33E8"/>
    <w:multiLevelType w:val="hybridMultilevel"/>
    <w:tmpl w:val="264460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9B7C0F"/>
    <w:multiLevelType w:val="hybridMultilevel"/>
    <w:tmpl w:val="387429E0"/>
    <w:lvl w:ilvl="0" w:tplc="7786EA1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15:restartNumberingAfterBreak="0">
    <w:nsid w:val="306B22B1"/>
    <w:multiLevelType w:val="hybridMultilevel"/>
    <w:tmpl w:val="6D56FB54"/>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8F6604"/>
    <w:multiLevelType w:val="hybridMultilevel"/>
    <w:tmpl w:val="A6B04C8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CF06E6"/>
    <w:multiLevelType w:val="hybridMultilevel"/>
    <w:tmpl w:val="CB0E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F2199E"/>
    <w:multiLevelType w:val="hybridMultilevel"/>
    <w:tmpl w:val="BD04DF50"/>
    <w:lvl w:ilvl="0" w:tplc="11BE05D2">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133F48"/>
    <w:multiLevelType w:val="hybridMultilevel"/>
    <w:tmpl w:val="BD785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26209C"/>
    <w:multiLevelType w:val="hybridMultilevel"/>
    <w:tmpl w:val="935A5E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B913EB"/>
    <w:multiLevelType w:val="hybridMultilevel"/>
    <w:tmpl w:val="E0D864F2"/>
    <w:lvl w:ilvl="0" w:tplc="120A616C">
      <w:start w:val="1"/>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94592"/>
    <w:multiLevelType w:val="hybridMultilevel"/>
    <w:tmpl w:val="728492B4"/>
    <w:lvl w:ilvl="0" w:tplc="534C00F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AE5741F"/>
    <w:multiLevelType w:val="hybridMultilevel"/>
    <w:tmpl w:val="27984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3F7D0A"/>
    <w:multiLevelType w:val="hybridMultilevel"/>
    <w:tmpl w:val="7C0A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77167"/>
    <w:multiLevelType w:val="hybridMultilevel"/>
    <w:tmpl w:val="BBE013D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DA6AD7"/>
    <w:multiLevelType w:val="hybridMultilevel"/>
    <w:tmpl w:val="2D2436B2"/>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60009EA"/>
    <w:multiLevelType w:val="hybridMultilevel"/>
    <w:tmpl w:val="39CA8E02"/>
    <w:lvl w:ilvl="0" w:tplc="04090019">
      <w:start w:val="1"/>
      <w:numFmt w:val="lowerLetter"/>
      <w:lvlText w:val="%1."/>
      <w:lvlJc w:val="left"/>
      <w:pPr>
        <w:ind w:left="900" w:hanging="360"/>
      </w:pPr>
      <w:rPr>
        <w:b w:val="0"/>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59623C69"/>
    <w:multiLevelType w:val="hybridMultilevel"/>
    <w:tmpl w:val="06262B3A"/>
    <w:lvl w:ilvl="0" w:tplc="04090019">
      <w:start w:val="1"/>
      <w:numFmt w:val="lowerLetter"/>
      <w:lvlText w:val="%1."/>
      <w:lvlJc w:val="left"/>
      <w:pPr>
        <w:ind w:left="720" w:hanging="360"/>
      </w:pPr>
    </w:lvl>
    <w:lvl w:ilvl="1" w:tplc="CD06DA88">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B35E0C"/>
    <w:multiLevelType w:val="singleLevel"/>
    <w:tmpl w:val="194241C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F1910A2"/>
    <w:multiLevelType w:val="hybridMultilevel"/>
    <w:tmpl w:val="ABF8B6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E821E2"/>
    <w:multiLevelType w:val="hybridMultilevel"/>
    <w:tmpl w:val="7F9E357A"/>
    <w:lvl w:ilvl="0" w:tplc="238054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3CF3F69"/>
    <w:multiLevelType w:val="hybridMultilevel"/>
    <w:tmpl w:val="E258C7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13C5962"/>
    <w:multiLevelType w:val="hybridMultilevel"/>
    <w:tmpl w:val="87B0F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1255A"/>
    <w:multiLevelType w:val="hybridMultilevel"/>
    <w:tmpl w:val="C4CEAD72"/>
    <w:lvl w:ilvl="0" w:tplc="CCE6534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4" w15:restartNumberingAfterBreak="0">
    <w:nsid w:val="746F12F8"/>
    <w:multiLevelType w:val="hybridMultilevel"/>
    <w:tmpl w:val="D7846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5AE5EEA"/>
    <w:multiLevelType w:val="hybridMultilevel"/>
    <w:tmpl w:val="444435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742E5"/>
    <w:multiLevelType w:val="hybridMultilevel"/>
    <w:tmpl w:val="B282C6EA"/>
    <w:lvl w:ilvl="0" w:tplc="0409000F">
      <w:start w:val="1"/>
      <w:numFmt w:val="decimal"/>
      <w:lvlText w:val="%1."/>
      <w:lvlJc w:val="left"/>
      <w:pPr>
        <w:tabs>
          <w:tab w:val="num" w:pos="360"/>
        </w:tabs>
        <w:ind w:left="360" w:hanging="360"/>
      </w:pPr>
      <w:rPr>
        <w:rFonts w:hint="default"/>
      </w:rPr>
    </w:lvl>
    <w:lvl w:ilvl="1" w:tplc="6A4690A6">
      <w:numFmt w:val="bullet"/>
      <w:lvlText w:val=""/>
      <w:lvlJc w:val="left"/>
      <w:pPr>
        <w:ind w:left="1440" w:hanging="360"/>
      </w:pPr>
      <w:rPr>
        <w:rFonts w:ascii="Wingdings" w:eastAsia="Times New Roman" w:hAnsi="Wingdings" w:cs="Calibri" w:hint="default"/>
      </w:rPr>
    </w:lvl>
    <w:lvl w:ilvl="2" w:tplc="04090005">
      <w:start w:val="1"/>
      <w:numFmt w:val="bullet"/>
      <w:lvlText w:val=""/>
      <w:lvlJc w:val="left"/>
      <w:pPr>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CB6852"/>
    <w:multiLevelType w:val="hybridMultilevel"/>
    <w:tmpl w:val="CD560A88"/>
    <w:lvl w:ilvl="0" w:tplc="3D1CE85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7D0C0BC2"/>
    <w:multiLevelType w:val="hybridMultilevel"/>
    <w:tmpl w:val="74E87016"/>
    <w:lvl w:ilvl="0" w:tplc="64B856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EEC6F11"/>
    <w:multiLevelType w:val="hybridMultilevel"/>
    <w:tmpl w:val="4616352A"/>
    <w:lvl w:ilvl="0" w:tplc="1F207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A7752B"/>
    <w:multiLevelType w:val="hybridMultilevel"/>
    <w:tmpl w:val="8E82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7200014">
    <w:abstractNumId w:val="28"/>
  </w:num>
  <w:num w:numId="2" w16cid:durableId="1942226222">
    <w:abstractNumId w:val="21"/>
  </w:num>
  <w:num w:numId="3" w16cid:durableId="1481002760">
    <w:abstractNumId w:val="9"/>
  </w:num>
  <w:num w:numId="4" w16cid:durableId="461386413">
    <w:abstractNumId w:val="40"/>
  </w:num>
  <w:num w:numId="5" w16cid:durableId="674109853">
    <w:abstractNumId w:val="31"/>
  </w:num>
  <w:num w:numId="6" w16cid:durableId="1353191957">
    <w:abstractNumId w:val="2"/>
  </w:num>
  <w:num w:numId="7" w16cid:durableId="1014844413">
    <w:abstractNumId w:val="10"/>
  </w:num>
  <w:num w:numId="8" w16cid:durableId="1063914930">
    <w:abstractNumId w:val="1"/>
  </w:num>
  <w:num w:numId="9" w16cid:durableId="387999780">
    <w:abstractNumId w:val="4"/>
  </w:num>
  <w:num w:numId="10" w16cid:durableId="232281671">
    <w:abstractNumId w:val="36"/>
  </w:num>
  <w:num w:numId="11" w16cid:durableId="1819305454">
    <w:abstractNumId w:val="38"/>
  </w:num>
  <w:num w:numId="12" w16cid:durableId="1643343835">
    <w:abstractNumId w:val="35"/>
  </w:num>
  <w:num w:numId="13" w16cid:durableId="1212109605">
    <w:abstractNumId w:val="29"/>
  </w:num>
  <w:num w:numId="14" w16cid:durableId="568078848">
    <w:abstractNumId w:val="20"/>
  </w:num>
  <w:num w:numId="15" w16cid:durableId="776483317">
    <w:abstractNumId w:val="15"/>
  </w:num>
  <w:num w:numId="16" w16cid:durableId="893278128">
    <w:abstractNumId w:val="0"/>
  </w:num>
  <w:num w:numId="17" w16cid:durableId="203640052">
    <w:abstractNumId w:val="16"/>
  </w:num>
  <w:num w:numId="18" w16cid:durableId="453598121">
    <w:abstractNumId w:val="0"/>
  </w:num>
  <w:num w:numId="19" w16cid:durableId="490830275">
    <w:abstractNumId w:val="14"/>
  </w:num>
  <w:num w:numId="20" w16cid:durableId="744032846">
    <w:abstractNumId w:val="3"/>
  </w:num>
  <w:num w:numId="21" w16cid:durableId="810253397">
    <w:abstractNumId w:val="19"/>
  </w:num>
  <w:num w:numId="22" w16cid:durableId="150487327">
    <w:abstractNumId w:val="34"/>
  </w:num>
  <w:num w:numId="23" w16cid:durableId="73934446">
    <w:abstractNumId w:val="12"/>
  </w:num>
  <w:num w:numId="24" w16cid:durableId="1564561783">
    <w:abstractNumId w:val="5"/>
  </w:num>
  <w:num w:numId="25" w16cid:durableId="1736077542">
    <w:abstractNumId w:val="13"/>
  </w:num>
  <w:num w:numId="26" w16cid:durableId="1712001758">
    <w:abstractNumId w:val="6"/>
  </w:num>
  <w:num w:numId="27" w16cid:durableId="2009021845">
    <w:abstractNumId w:val="18"/>
  </w:num>
  <w:num w:numId="28" w16cid:durableId="1872499683">
    <w:abstractNumId w:val="22"/>
  </w:num>
  <w:num w:numId="29" w16cid:durableId="1933202583">
    <w:abstractNumId w:val="17"/>
  </w:num>
  <w:num w:numId="30" w16cid:durableId="1944266742">
    <w:abstractNumId w:val="23"/>
  </w:num>
  <w:num w:numId="31" w16cid:durableId="894044123">
    <w:abstractNumId w:val="32"/>
  </w:num>
  <w:num w:numId="32" w16cid:durableId="754858162">
    <w:abstractNumId w:val="8"/>
  </w:num>
  <w:num w:numId="33" w16cid:durableId="1101074272">
    <w:abstractNumId w:val="27"/>
  </w:num>
  <w:num w:numId="34" w16cid:durableId="695422383">
    <w:abstractNumId w:val="24"/>
  </w:num>
  <w:num w:numId="35" w16cid:durableId="532301799">
    <w:abstractNumId w:val="25"/>
  </w:num>
  <w:num w:numId="36" w16cid:durableId="621768558">
    <w:abstractNumId w:val="26"/>
  </w:num>
  <w:num w:numId="37" w16cid:durableId="1622489380">
    <w:abstractNumId w:val="11"/>
  </w:num>
  <w:num w:numId="38" w16cid:durableId="1729649873">
    <w:abstractNumId w:val="30"/>
  </w:num>
  <w:num w:numId="39" w16cid:durableId="1481264969">
    <w:abstractNumId w:val="7"/>
  </w:num>
  <w:num w:numId="40" w16cid:durableId="202256315">
    <w:abstractNumId w:val="37"/>
  </w:num>
  <w:num w:numId="41" w16cid:durableId="1548254757">
    <w:abstractNumId w:val="33"/>
  </w:num>
  <w:num w:numId="42" w16cid:durableId="1779175295">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579"/>
    <w:rsid w:val="00006C71"/>
    <w:rsid w:val="00011D2F"/>
    <w:rsid w:val="0002112E"/>
    <w:rsid w:val="000212F0"/>
    <w:rsid w:val="0002242B"/>
    <w:rsid w:val="00025640"/>
    <w:rsid w:val="00033BE5"/>
    <w:rsid w:val="0004282D"/>
    <w:rsid w:val="00050513"/>
    <w:rsid w:val="00051201"/>
    <w:rsid w:val="000520AF"/>
    <w:rsid w:val="00053B75"/>
    <w:rsid w:val="000635B4"/>
    <w:rsid w:val="00074A1C"/>
    <w:rsid w:val="00076836"/>
    <w:rsid w:val="00077C6D"/>
    <w:rsid w:val="00087376"/>
    <w:rsid w:val="00090FCA"/>
    <w:rsid w:val="000923FC"/>
    <w:rsid w:val="00093EC3"/>
    <w:rsid w:val="00094EB7"/>
    <w:rsid w:val="000A1122"/>
    <w:rsid w:val="000B39C4"/>
    <w:rsid w:val="000B508B"/>
    <w:rsid w:val="000C2A7B"/>
    <w:rsid w:val="000C4F86"/>
    <w:rsid w:val="000C582B"/>
    <w:rsid w:val="000D72B9"/>
    <w:rsid w:val="000D7DC6"/>
    <w:rsid w:val="000D7DF3"/>
    <w:rsid w:val="000E1730"/>
    <w:rsid w:val="000E4B6F"/>
    <w:rsid w:val="000F0A9C"/>
    <w:rsid w:val="000F2121"/>
    <w:rsid w:val="000F475A"/>
    <w:rsid w:val="00101474"/>
    <w:rsid w:val="001104A2"/>
    <w:rsid w:val="001114CF"/>
    <w:rsid w:val="001125AD"/>
    <w:rsid w:val="0011418B"/>
    <w:rsid w:val="001141E6"/>
    <w:rsid w:val="00120B02"/>
    <w:rsid w:val="00127FAD"/>
    <w:rsid w:val="001302C4"/>
    <w:rsid w:val="00133A6C"/>
    <w:rsid w:val="00134415"/>
    <w:rsid w:val="00136E53"/>
    <w:rsid w:val="001446EF"/>
    <w:rsid w:val="001451DE"/>
    <w:rsid w:val="00145970"/>
    <w:rsid w:val="001467D6"/>
    <w:rsid w:val="00151F5F"/>
    <w:rsid w:val="00167083"/>
    <w:rsid w:val="0017268E"/>
    <w:rsid w:val="0017365E"/>
    <w:rsid w:val="0017665B"/>
    <w:rsid w:val="00181840"/>
    <w:rsid w:val="001B229C"/>
    <w:rsid w:val="001D18AC"/>
    <w:rsid w:val="001D382C"/>
    <w:rsid w:val="001F0019"/>
    <w:rsid w:val="001F1047"/>
    <w:rsid w:val="001F7EE4"/>
    <w:rsid w:val="00201AFB"/>
    <w:rsid w:val="00203D6F"/>
    <w:rsid w:val="0020428A"/>
    <w:rsid w:val="00206698"/>
    <w:rsid w:val="00213591"/>
    <w:rsid w:val="00214FE9"/>
    <w:rsid w:val="002210FF"/>
    <w:rsid w:val="00232342"/>
    <w:rsid w:val="0024361F"/>
    <w:rsid w:val="00245428"/>
    <w:rsid w:val="002523E1"/>
    <w:rsid w:val="00254D29"/>
    <w:rsid w:val="00260A0D"/>
    <w:rsid w:val="002613B1"/>
    <w:rsid w:val="002631F3"/>
    <w:rsid w:val="00264EB7"/>
    <w:rsid w:val="0026735F"/>
    <w:rsid w:val="00271C40"/>
    <w:rsid w:val="00271FAE"/>
    <w:rsid w:val="00283BF6"/>
    <w:rsid w:val="0029694F"/>
    <w:rsid w:val="002A04F9"/>
    <w:rsid w:val="002A0D73"/>
    <w:rsid w:val="002B67CA"/>
    <w:rsid w:val="002B77A5"/>
    <w:rsid w:val="002C0425"/>
    <w:rsid w:val="002D5784"/>
    <w:rsid w:val="002D7325"/>
    <w:rsid w:val="002E1460"/>
    <w:rsid w:val="002E7288"/>
    <w:rsid w:val="002E79DC"/>
    <w:rsid w:val="002F1A74"/>
    <w:rsid w:val="00303037"/>
    <w:rsid w:val="00306EA6"/>
    <w:rsid w:val="00313C65"/>
    <w:rsid w:val="00321737"/>
    <w:rsid w:val="00323326"/>
    <w:rsid w:val="00323DAF"/>
    <w:rsid w:val="00354D0A"/>
    <w:rsid w:val="0037111B"/>
    <w:rsid w:val="0038084E"/>
    <w:rsid w:val="00384DE9"/>
    <w:rsid w:val="003862E8"/>
    <w:rsid w:val="00387EE0"/>
    <w:rsid w:val="003921BF"/>
    <w:rsid w:val="00395FB9"/>
    <w:rsid w:val="003A092E"/>
    <w:rsid w:val="003A24AC"/>
    <w:rsid w:val="003A527F"/>
    <w:rsid w:val="003A673D"/>
    <w:rsid w:val="003C219F"/>
    <w:rsid w:val="003D2238"/>
    <w:rsid w:val="003D2E5E"/>
    <w:rsid w:val="003D537F"/>
    <w:rsid w:val="003E0997"/>
    <w:rsid w:val="003E19DF"/>
    <w:rsid w:val="003E457D"/>
    <w:rsid w:val="003E629A"/>
    <w:rsid w:val="003E63FE"/>
    <w:rsid w:val="003E7468"/>
    <w:rsid w:val="003F0C92"/>
    <w:rsid w:val="003F6FF0"/>
    <w:rsid w:val="00406F38"/>
    <w:rsid w:val="0041101B"/>
    <w:rsid w:val="00414DF1"/>
    <w:rsid w:val="00431A3E"/>
    <w:rsid w:val="00442C27"/>
    <w:rsid w:val="0044349A"/>
    <w:rsid w:val="00447C9E"/>
    <w:rsid w:val="00450E98"/>
    <w:rsid w:val="00451721"/>
    <w:rsid w:val="00451D5C"/>
    <w:rsid w:val="004563AA"/>
    <w:rsid w:val="00461BAD"/>
    <w:rsid w:val="004720FE"/>
    <w:rsid w:val="004749AE"/>
    <w:rsid w:val="0047571A"/>
    <w:rsid w:val="004B048C"/>
    <w:rsid w:val="004B5B1E"/>
    <w:rsid w:val="004C2286"/>
    <w:rsid w:val="004C3580"/>
    <w:rsid w:val="004C6FC8"/>
    <w:rsid w:val="004D140A"/>
    <w:rsid w:val="004F581A"/>
    <w:rsid w:val="004F6876"/>
    <w:rsid w:val="00523D36"/>
    <w:rsid w:val="00530E6D"/>
    <w:rsid w:val="00532789"/>
    <w:rsid w:val="0053787F"/>
    <w:rsid w:val="00537C50"/>
    <w:rsid w:val="0055128D"/>
    <w:rsid w:val="00553546"/>
    <w:rsid w:val="00553651"/>
    <w:rsid w:val="0055509B"/>
    <w:rsid w:val="005558B3"/>
    <w:rsid w:val="00556287"/>
    <w:rsid w:val="00575E37"/>
    <w:rsid w:val="0057727E"/>
    <w:rsid w:val="005804A2"/>
    <w:rsid w:val="00581699"/>
    <w:rsid w:val="00584129"/>
    <w:rsid w:val="00596036"/>
    <w:rsid w:val="005A0BC9"/>
    <w:rsid w:val="005A1D40"/>
    <w:rsid w:val="005A357D"/>
    <w:rsid w:val="005B3B7F"/>
    <w:rsid w:val="005B63E9"/>
    <w:rsid w:val="005B788D"/>
    <w:rsid w:val="005C2EED"/>
    <w:rsid w:val="005C73EB"/>
    <w:rsid w:val="005D7874"/>
    <w:rsid w:val="005E021C"/>
    <w:rsid w:val="005F049D"/>
    <w:rsid w:val="005F38A9"/>
    <w:rsid w:val="005F5C4E"/>
    <w:rsid w:val="006032E5"/>
    <w:rsid w:val="00607705"/>
    <w:rsid w:val="006135FA"/>
    <w:rsid w:val="00615A97"/>
    <w:rsid w:val="00616FBF"/>
    <w:rsid w:val="006255AE"/>
    <w:rsid w:val="00626B37"/>
    <w:rsid w:val="0062706D"/>
    <w:rsid w:val="00632D2C"/>
    <w:rsid w:val="00634759"/>
    <w:rsid w:val="00643960"/>
    <w:rsid w:val="006443DA"/>
    <w:rsid w:val="0064479C"/>
    <w:rsid w:val="00646612"/>
    <w:rsid w:val="006468AF"/>
    <w:rsid w:val="00660CBC"/>
    <w:rsid w:val="00662FE2"/>
    <w:rsid w:val="00664D6E"/>
    <w:rsid w:val="006660E6"/>
    <w:rsid w:val="0067079E"/>
    <w:rsid w:val="0067284B"/>
    <w:rsid w:val="00685D5F"/>
    <w:rsid w:val="00686C5C"/>
    <w:rsid w:val="00693ABC"/>
    <w:rsid w:val="0069531C"/>
    <w:rsid w:val="0069624D"/>
    <w:rsid w:val="00696D71"/>
    <w:rsid w:val="006A31A6"/>
    <w:rsid w:val="006B6DBE"/>
    <w:rsid w:val="006C05DB"/>
    <w:rsid w:val="006C0FA4"/>
    <w:rsid w:val="006C6940"/>
    <w:rsid w:val="006C7769"/>
    <w:rsid w:val="006D0453"/>
    <w:rsid w:val="006D39C1"/>
    <w:rsid w:val="006D4126"/>
    <w:rsid w:val="006D6CB9"/>
    <w:rsid w:val="006D74E6"/>
    <w:rsid w:val="006E5D66"/>
    <w:rsid w:val="006E7A7A"/>
    <w:rsid w:val="006F3792"/>
    <w:rsid w:val="006F44CF"/>
    <w:rsid w:val="006F72E2"/>
    <w:rsid w:val="00700794"/>
    <w:rsid w:val="00713CBD"/>
    <w:rsid w:val="00714A9F"/>
    <w:rsid w:val="00724A43"/>
    <w:rsid w:val="0072502B"/>
    <w:rsid w:val="00730F7B"/>
    <w:rsid w:val="007310FA"/>
    <w:rsid w:val="007317F5"/>
    <w:rsid w:val="00737160"/>
    <w:rsid w:val="00737841"/>
    <w:rsid w:val="00750E0B"/>
    <w:rsid w:val="00753AB7"/>
    <w:rsid w:val="007541B5"/>
    <w:rsid w:val="007565EF"/>
    <w:rsid w:val="00773DFB"/>
    <w:rsid w:val="00773EB3"/>
    <w:rsid w:val="00774CE8"/>
    <w:rsid w:val="007809BA"/>
    <w:rsid w:val="00783BE4"/>
    <w:rsid w:val="007876FB"/>
    <w:rsid w:val="007969D8"/>
    <w:rsid w:val="007A7D8B"/>
    <w:rsid w:val="007B02B5"/>
    <w:rsid w:val="007C19B7"/>
    <w:rsid w:val="007C42FC"/>
    <w:rsid w:val="007C4397"/>
    <w:rsid w:val="007C64C4"/>
    <w:rsid w:val="007D0F07"/>
    <w:rsid w:val="007D4EB2"/>
    <w:rsid w:val="007E62B6"/>
    <w:rsid w:val="007E70C1"/>
    <w:rsid w:val="007F4C19"/>
    <w:rsid w:val="007F5918"/>
    <w:rsid w:val="007F6A70"/>
    <w:rsid w:val="00803B69"/>
    <w:rsid w:val="008061F8"/>
    <w:rsid w:val="0081256E"/>
    <w:rsid w:val="0081326E"/>
    <w:rsid w:val="00815502"/>
    <w:rsid w:val="008179EE"/>
    <w:rsid w:val="00824253"/>
    <w:rsid w:val="00827ADE"/>
    <w:rsid w:val="00833E37"/>
    <w:rsid w:val="00837992"/>
    <w:rsid w:val="00840B9A"/>
    <w:rsid w:val="008505BD"/>
    <w:rsid w:val="00852BFB"/>
    <w:rsid w:val="00853E0E"/>
    <w:rsid w:val="008572BA"/>
    <w:rsid w:val="0086580C"/>
    <w:rsid w:val="008662C0"/>
    <w:rsid w:val="00872AF8"/>
    <w:rsid w:val="00876DF6"/>
    <w:rsid w:val="00877112"/>
    <w:rsid w:val="00887871"/>
    <w:rsid w:val="0089221E"/>
    <w:rsid w:val="008923DC"/>
    <w:rsid w:val="00894828"/>
    <w:rsid w:val="008A51D4"/>
    <w:rsid w:val="008B0866"/>
    <w:rsid w:val="008B5C60"/>
    <w:rsid w:val="008C004A"/>
    <w:rsid w:val="008C0F49"/>
    <w:rsid w:val="008D14C1"/>
    <w:rsid w:val="008D1CB6"/>
    <w:rsid w:val="008D23B0"/>
    <w:rsid w:val="008D30CF"/>
    <w:rsid w:val="008D6F9A"/>
    <w:rsid w:val="008E77B6"/>
    <w:rsid w:val="008F0D05"/>
    <w:rsid w:val="00900147"/>
    <w:rsid w:val="009038FA"/>
    <w:rsid w:val="009157FB"/>
    <w:rsid w:val="009200F0"/>
    <w:rsid w:val="00920A90"/>
    <w:rsid w:val="00921133"/>
    <w:rsid w:val="0092396E"/>
    <w:rsid w:val="00924DA3"/>
    <w:rsid w:val="00930EC6"/>
    <w:rsid w:val="00933BAB"/>
    <w:rsid w:val="00946110"/>
    <w:rsid w:val="009614D1"/>
    <w:rsid w:val="00967779"/>
    <w:rsid w:val="0098041F"/>
    <w:rsid w:val="00983F0E"/>
    <w:rsid w:val="00990655"/>
    <w:rsid w:val="009A5853"/>
    <w:rsid w:val="009A5C42"/>
    <w:rsid w:val="009B122E"/>
    <w:rsid w:val="009B7964"/>
    <w:rsid w:val="009C223B"/>
    <w:rsid w:val="009D3E2A"/>
    <w:rsid w:val="009D427C"/>
    <w:rsid w:val="009E0EA9"/>
    <w:rsid w:val="009E19B4"/>
    <w:rsid w:val="009E6E9F"/>
    <w:rsid w:val="00A135E5"/>
    <w:rsid w:val="00A15B81"/>
    <w:rsid w:val="00A20E6E"/>
    <w:rsid w:val="00A22A1F"/>
    <w:rsid w:val="00A23944"/>
    <w:rsid w:val="00A26A0B"/>
    <w:rsid w:val="00A43091"/>
    <w:rsid w:val="00A47D16"/>
    <w:rsid w:val="00A57979"/>
    <w:rsid w:val="00A64B9C"/>
    <w:rsid w:val="00A773FE"/>
    <w:rsid w:val="00A818CE"/>
    <w:rsid w:val="00A90A4C"/>
    <w:rsid w:val="00A92524"/>
    <w:rsid w:val="00A9295B"/>
    <w:rsid w:val="00A92C0E"/>
    <w:rsid w:val="00AC4A16"/>
    <w:rsid w:val="00AC4D89"/>
    <w:rsid w:val="00AC6D3D"/>
    <w:rsid w:val="00AC7494"/>
    <w:rsid w:val="00AD1E14"/>
    <w:rsid w:val="00AD37B9"/>
    <w:rsid w:val="00AE2E5E"/>
    <w:rsid w:val="00AF0B75"/>
    <w:rsid w:val="00AF1D30"/>
    <w:rsid w:val="00AF5E83"/>
    <w:rsid w:val="00B00B59"/>
    <w:rsid w:val="00B01634"/>
    <w:rsid w:val="00B0378E"/>
    <w:rsid w:val="00B063DB"/>
    <w:rsid w:val="00B1192B"/>
    <w:rsid w:val="00B1352C"/>
    <w:rsid w:val="00B13DD8"/>
    <w:rsid w:val="00B13FD5"/>
    <w:rsid w:val="00B14010"/>
    <w:rsid w:val="00B16420"/>
    <w:rsid w:val="00B2684A"/>
    <w:rsid w:val="00B32A7A"/>
    <w:rsid w:val="00B40FAB"/>
    <w:rsid w:val="00B43579"/>
    <w:rsid w:val="00B50557"/>
    <w:rsid w:val="00B53B7A"/>
    <w:rsid w:val="00B572CD"/>
    <w:rsid w:val="00B57FDB"/>
    <w:rsid w:val="00B64156"/>
    <w:rsid w:val="00B64A40"/>
    <w:rsid w:val="00B64D90"/>
    <w:rsid w:val="00B73C1B"/>
    <w:rsid w:val="00B74DD2"/>
    <w:rsid w:val="00B760ED"/>
    <w:rsid w:val="00B77F4F"/>
    <w:rsid w:val="00B812E8"/>
    <w:rsid w:val="00B82863"/>
    <w:rsid w:val="00B83223"/>
    <w:rsid w:val="00B83696"/>
    <w:rsid w:val="00B85952"/>
    <w:rsid w:val="00B97837"/>
    <w:rsid w:val="00BA5CE0"/>
    <w:rsid w:val="00BA6013"/>
    <w:rsid w:val="00BB5574"/>
    <w:rsid w:val="00BB63D0"/>
    <w:rsid w:val="00BB6B24"/>
    <w:rsid w:val="00BC030F"/>
    <w:rsid w:val="00BC5F1E"/>
    <w:rsid w:val="00BC7A7A"/>
    <w:rsid w:val="00BD43CC"/>
    <w:rsid w:val="00BE263E"/>
    <w:rsid w:val="00BE75E8"/>
    <w:rsid w:val="00C1250F"/>
    <w:rsid w:val="00C13488"/>
    <w:rsid w:val="00C155ED"/>
    <w:rsid w:val="00C16530"/>
    <w:rsid w:val="00C21E6C"/>
    <w:rsid w:val="00C222D3"/>
    <w:rsid w:val="00C24B5C"/>
    <w:rsid w:val="00C347D3"/>
    <w:rsid w:val="00C37DCD"/>
    <w:rsid w:val="00C43EE3"/>
    <w:rsid w:val="00C4476E"/>
    <w:rsid w:val="00C536D7"/>
    <w:rsid w:val="00C554DE"/>
    <w:rsid w:val="00C55B7C"/>
    <w:rsid w:val="00C65B14"/>
    <w:rsid w:val="00C75073"/>
    <w:rsid w:val="00C767A3"/>
    <w:rsid w:val="00C8096C"/>
    <w:rsid w:val="00C8515E"/>
    <w:rsid w:val="00C91AE9"/>
    <w:rsid w:val="00C9243F"/>
    <w:rsid w:val="00C92E16"/>
    <w:rsid w:val="00C97EBE"/>
    <w:rsid w:val="00CA6A14"/>
    <w:rsid w:val="00CB0D38"/>
    <w:rsid w:val="00CB4F0C"/>
    <w:rsid w:val="00CB6F83"/>
    <w:rsid w:val="00CC1ED1"/>
    <w:rsid w:val="00CC3530"/>
    <w:rsid w:val="00CC435D"/>
    <w:rsid w:val="00CC50F2"/>
    <w:rsid w:val="00CC75BF"/>
    <w:rsid w:val="00CE63D1"/>
    <w:rsid w:val="00CF177A"/>
    <w:rsid w:val="00CF2D1A"/>
    <w:rsid w:val="00CF4241"/>
    <w:rsid w:val="00CF43D2"/>
    <w:rsid w:val="00CF7500"/>
    <w:rsid w:val="00D043FC"/>
    <w:rsid w:val="00D31A41"/>
    <w:rsid w:val="00D37C09"/>
    <w:rsid w:val="00D46353"/>
    <w:rsid w:val="00D5690E"/>
    <w:rsid w:val="00D57C66"/>
    <w:rsid w:val="00D60B07"/>
    <w:rsid w:val="00D70513"/>
    <w:rsid w:val="00D74FA5"/>
    <w:rsid w:val="00D85514"/>
    <w:rsid w:val="00D87681"/>
    <w:rsid w:val="00D95E9B"/>
    <w:rsid w:val="00DA3B73"/>
    <w:rsid w:val="00DB26CD"/>
    <w:rsid w:val="00DB4A78"/>
    <w:rsid w:val="00DC1C1A"/>
    <w:rsid w:val="00DC6B4F"/>
    <w:rsid w:val="00DF1D97"/>
    <w:rsid w:val="00DF2F63"/>
    <w:rsid w:val="00DF3DCA"/>
    <w:rsid w:val="00E05049"/>
    <w:rsid w:val="00E07817"/>
    <w:rsid w:val="00E219E4"/>
    <w:rsid w:val="00E22519"/>
    <w:rsid w:val="00E22FD9"/>
    <w:rsid w:val="00E27A2F"/>
    <w:rsid w:val="00E32467"/>
    <w:rsid w:val="00E44E80"/>
    <w:rsid w:val="00E46F69"/>
    <w:rsid w:val="00E53220"/>
    <w:rsid w:val="00E54FA5"/>
    <w:rsid w:val="00E558BD"/>
    <w:rsid w:val="00E67C92"/>
    <w:rsid w:val="00E72A3A"/>
    <w:rsid w:val="00E85F59"/>
    <w:rsid w:val="00E87805"/>
    <w:rsid w:val="00E944A1"/>
    <w:rsid w:val="00E95929"/>
    <w:rsid w:val="00EA1CA2"/>
    <w:rsid w:val="00EA452E"/>
    <w:rsid w:val="00EC092A"/>
    <w:rsid w:val="00EC23D4"/>
    <w:rsid w:val="00ED051A"/>
    <w:rsid w:val="00ED0DAF"/>
    <w:rsid w:val="00ED10B9"/>
    <w:rsid w:val="00ED1C61"/>
    <w:rsid w:val="00ED3535"/>
    <w:rsid w:val="00ED5729"/>
    <w:rsid w:val="00EF3792"/>
    <w:rsid w:val="00F03B57"/>
    <w:rsid w:val="00F03BE9"/>
    <w:rsid w:val="00F07834"/>
    <w:rsid w:val="00F12AC7"/>
    <w:rsid w:val="00F23B9D"/>
    <w:rsid w:val="00F33B84"/>
    <w:rsid w:val="00F35BF3"/>
    <w:rsid w:val="00F401CE"/>
    <w:rsid w:val="00F42BE1"/>
    <w:rsid w:val="00F4507E"/>
    <w:rsid w:val="00F550D3"/>
    <w:rsid w:val="00F57C69"/>
    <w:rsid w:val="00F63DAA"/>
    <w:rsid w:val="00F70BF3"/>
    <w:rsid w:val="00F722BD"/>
    <w:rsid w:val="00F72A02"/>
    <w:rsid w:val="00F750C9"/>
    <w:rsid w:val="00F843C9"/>
    <w:rsid w:val="00F86563"/>
    <w:rsid w:val="00F942A1"/>
    <w:rsid w:val="00F95963"/>
    <w:rsid w:val="00FB0F4C"/>
    <w:rsid w:val="00FB5636"/>
    <w:rsid w:val="00FC380F"/>
    <w:rsid w:val="00FC4BFA"/>
    <w:rsid w:val="00FF1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34516A"/>
  <w15:docId w15:val="{7E265BE1-C45F-4119-A3ED-7FE514AF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579"/>
    <w:rPr>
      <w:rFonts w:eastAsia="Times New Roman"/>
      <w:sz w:val="22"/>
    </w:rPr>
  </w:style>
  <w:style w:type="paragraph" w:styleId="Heading1">
    <w:name w:val="heading 1"/>
    <w:basedOn w:val="Normal"/>
    <w:next w:val="Normal"/>
    <w:link w:val="Heading1Char"/>
    <w:qFormat/>
    <w:rsid w:val="00B43579"/>
    <w:pPr>
      <w:keepNext/>
      <w:outlineLvl w:val="0"/>
    </w:pPr>
    <w:rPr>
      <w:rFonts w:ascii="Times New Roman" w:hAnsi="Times New Roman"/>
    </w:rPr>
  </w:style>
  <w:style w:type="paragraph" w:styleId="Heading2">
    <w:name w:val="heading 2"/>
    <w:basedOn w:val="Normal"/>
    <w:next w:val="Normal"/>
    <w:link w:val="Heading2Char"/>
    <w:qFormat/>
    <w:rsid w:val="00B43579"/>
    <w:pPr>
      <w:keepNext/>
      <w:outlineLvl w:val="1"/>
    </w:pPr>
    <w:rPr>
      <w:rFonts w:ascii="Times New Roman" w:hAnsi="Times New Roman"/>
      <w:b/>
    </w:rPr>
  </w:style>
  <w:style w:type="paragraph" w:styleId="Heading3">
    <w:name w:val="heading 3"/>
    <w:basedOn w:val="Normal"/>
    <w:next w:val="Normal"/>
    <w:link w:val="Heading3Char"/>
    <w:qFormat/>
    <w:rsid w:val="00B43579"/>
    <w:pPr>
      <w:keepNext/>
      <w:outlineLvl w:val="2"/>
    </w:pPr>
    <w:rPr>
      <w:rFonts w:ascii="Times New Roman" w:hAnsi="Times New Roman"/>
      <w:u w:val="single"/>
    </w:rPr>
  </w:style>
  <w:style w:type="paragraph" w:styleId="Heading4">
    <w:name w:val="heading 4"/>
    <w:basedOn w:val="Normal"/>
    <w:next w:val="Normal"/>
    <w:link w:val="Heading4Char"/>
    <w:qFormat/>
    <w:rsid w:val="00B43579"/>
    <w:pPr>
      <w:keepNext/>
      <w:jc w:val="center"/>
      <w:outlineLvl w:val="3"/>
    </w:pPr>
    <w:rPr>
      <w:rFonts w:ascii="Times New Roman" w:hAnsi="Times New Roman"/>
    </w:rPr>
  </w:style>
  <w:style w:type="paragraph" w:styleId="Heading5">
    <w:name w:val="heading 5"/>
    <w:basedOn w:val="Normal"/>
    <w:next w:val="Normal"/>
    <w:link w:val="Heading5Char"/>
    <w:qFormat/>
    <w:rsid w:val="00B43579"/>
    <w:pPr>
      <w:keepNext/>
      <w:ind w:left="360" w:right="-60" w:hanging="360"/>
      <w:outlineLvl w:val="4"/>
    </w:pPr>
    <w:rPr>
      <w:rFonts w:ascii="Times New Roman" w:hAnsi="Times New Roman"/>
    </w:rPr>
  </w:style>
  <w:style w:type="paragraph" w:styleId="Heading6">
    <w:name w:val="heading 6"/>
    <w:basedOn w:val="Normal"/>
    <w:next w:val="Normal"/>
    <w:link w:val="Heading6Char"/>
    <w:qFormat/>
    <w:rsid w:val="00B43579"/>
    <w:pPr>
      <w:keepNext/>
      <w:ind w:left="360" w:right="-60" w:hanging="360"/>
      <w:jc w:val="center"/>
      <w:outlineLvl w:val="5"/>
    </w:pPr>
    <w:rPr>
      <w:rFonts w:ascii="Times New Roman" w:hAnsi="Times New Roman"/>
      <w:b/>
    </w:rPr>
  </w:style>
  <w:style w:type="paragraph" w:styleId="Heading7">
    <w:name w:val="heading 7"/>
    <w:basedOn w:val="Normal"/>
    <w:next w:val="Normal"/>
    <w:link w:val="Heading7Char"/>
    <w:qFormat/>
    <w:rsid w:val="00B43579"/>
    <w:pPr>
      <w:keepNext/>
      <w:tabs>
        <w:tab w:val="left" w:pos="2160"/>
        <w:tab w:val="left" w:pos="4320"/>
        <w:tab w:val="left" w:pos="5760"/>
        <w:tab w:val="left" w:pos="7920"/>
        <w:tab w:val="left" w:pos="10080"/>
      </w:tabs>
      <w:ind w:right="-60"/>
      <w:outlineLvl w:val="6"/>
    </w:pPr>
    <w:rPr>
      <w:rFonts w:ascii="Times New Roman" w:hAnsi="Times New Roman"/>
    </w:rPr>
  </w:style>
  <w:style w:type="paragraph" w:styleId="Heading8">
    <w:name w:val="heading 8"/>
    <w:basedOn w:val="Normal"/>
    <w:next w:val="Normal"/>
    <w:link w:val="Heading8Char"/>
    <w:qFormat/>
    <w:rsid w:val="00B43579"/>
    <w:pPr>
      <w:keepNext/>
      <w:jc w:val="center"/>
      <w:outlineLvl w:val="7"/>
    </w:pPr>
    <w:rPr>
      <w:rFonts w:ascii="Times New Roman" w:hAnsi="Times New Roman"/>
      <w:b/>
    </w:rPr>
  </w:style>
  <w:style w:type="paragraph" w:styleId="Heading9">
    <w:name w:val="heading 9"/>
    <w:basedOn w:val="Normal"/>
    <w:next w:val="Normal"/>
    <w:link w:val="Heading9Char"/>
    <w:qFormat/>
    <w:rsid w:val="00B43579"/>
    <w:pPr>
      <w:keepNext/>
      <w:ind w:right="-60"/>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3579"/>
    <w:rPr>
      <w:rFonts w:ascii="Times New Roman" w:eastAsia="Times New Roman" w:hAnsi="Times New Roman" w:cs="Times New Roman"/>
      <w:szCs w:val="20"/>
    </w:rPr>
  </w:style>
  <w:style w:type="character" w:customStyle="1" w:styleId="Heading2Char">
    <w:name w:val="Heading 2 Char"/>
    <w:link w:val="Heading2"/>
    <w:rsid w:val="00B43579"/>
    <w:rPr>
      <w:rFonts w:ascii="Times New Roman" w:eastAsia="Times New Roman" w:hAnsi="Times New Roman" w:cs="Times New Roman"/>
      <w:b/>
      <w:szCs w:val="20"/>
    </w:rPr>
  </w:style>
  <w:style w:type="character" w:customStyle="1" w:styleId="Heading3Char">
    <w:name w:val="Heading 3 Char"/>
    <w:link w:val="Heading3"/>
    <w:rsid w:val="00B43579"/>
    <w:rPr>
      <w:rFonts w:ascii="Times New Roman" w:eastAsia="Times New Roman" w:hAnsi="Times New Roman" w:cs="Times New Roman"/>
      <w:szCs w:val="20"/>
      <w:u w:val="single"/>
    </w:rPr>
  </w:style>
  <w:style w:type="character" w:customStyle="1" w:styleId="Heading4Char">
    <w:name w:val="Heading 4 Char"/>
    <w:link w:val="Heading4"/>
    <w:rsid w:val="00B43579"/>
    <w:rPr>
      <w:rFonts w:ascii="Times New Roman" w:eastAsia="Times New Roman" w:hAnsi="Times New Roman" w:cs="Times New Roman"/>
      <w:szCs w:val="20"/>
    </w:rPr>
  </w:style>
  <w:style w:type="character" w:customStyle="1" w:styleId="Heading5Char">
    <w:name w:val="Heading 5 Char"/>
    <w:link w:val="Heading5"/>
    <w:rsid w:val="00B43579"/>
    <w:rPr>
      <w:rFonts w:ascii="Times New Roman" w:eastAsia="Times New Roman" w:hAnsi="Times New Roman" w:cs="Times New Roman"/>
      <w:szCs w:val="20"/>
    </w:rPr>
  </w:style>
  <w:style w:type="character" w:customStyle="1" w:styleId="Heading6Char">
    <w:name w:val="Heading 6 Char"/>
    <w:link w:val="Heading6"/>
    <w:rsid w:val="00B43579"/>
    <w:rPr>
      <w:rFonts w:ascii="Times New Roman" w:eastAsia="Times New Roman" w:hAnsi="Times New Roman" w:cs="Times New Roman"/>
      <w:b/>
      <w:szCs w:val="20"/>
    </w:rPr>
  </w:style>
  <w:style w:type="character" w:customStyle="1" w:styleId="Heading7Char">
    <w:name w:val="Heading 7 Char"/>
    <w:link w:val="Heading7"/>
    <w:rsid w:val="00B43579"/>
    <w:rPr>
      <w:rFonts w:ascii="Times New Roman" w:eastAsia="Times New Roman" w:hAnsi="Times New Roman" w:cs="Times New Roman"/>
      <w:szCs w:val="20"/>
    </w:rPr>
  </w:style>
  <w:style w:type="character" w:customStyle="1" w:styleId="Heading8Char">
    <w:name w:val="Heading 8 Char"/>
    <w:link w:val="Heading8"/>
    <w:rsid w:val="00B43579"/>
    <w:rPr>
      <w:rFonts w:ascii="Times New Roman" w:eastAsia="Times New Roman" w:hAnsi="Times New Roman" w:cs="Times New Roman"/>
      <w:b/>
      <w:szCs w:val="20"/>
    </w:rPr>
  </w:style>
  <w:style w:type="character" w:customStyle="1" w:styleId="Heading9Char">
    <w:name w:val="Heading 9 Char"/>
    <w:link w:val="Heading9"/>
    <w:rsid w:val="00B43579"/>
    <w:rPr>
      <w:rFonts w:ascii="Times New Roman" w:eastAsia="Times New Roman" w:hAnsi="Times New Roman" w:cs="Times New Roman"/>
      <w:b/>
      <w:sz w:val="20"/>
      <w:szCs w:val="20"/>
    </w:rPr>
  </w:style>
  <w:style w:type="paragraph" w:styleId="Header">
    <w:name w:val="header"/>
    <w:basedOn w:val="Normal"/>
    <w:link w:val="HeaderChar"/>
    <w:uiPriority w:val="99"/>
    <w:rsid w:val="00B43579"/>
    <w:pPr>
      <w:tabs>
        <w:tab w:val="center" w:pos="4320"/>
        <w:tab w:val="right" w:pos="8640"/>
      </w:tabs>
    </w:pPr>
  </w:style>
  <w:style w:type="character" w:customStyle="1" w:styleId="HeaderChar">
    <w:name w:val="Header Char"/>
    <w:link w:val="Header"/>
    <w:uiPriority w:val="99"/>
    <w:rsid w:val="00B43579"/>
    <w:rPr>
      <w:rFonts w:eastAsia="Times New Roman" w:cs="Times New Roman"/>
      <w:sz w:val="22"/>
      <w:szCs w:val="20"/>
    </w:rPr>
  </w:style>
  <w:style w:type="paragraph" w:styleId="Footer">
    <w:name w:val="footer"/>
    <w:basedOn w:val="Normal"/>
    <w:link w:val="FooterChar"/>
    <w:uiPriority w:val="99"/>
    <w:rsid w:val="00B43579"/>
    <w:pPr>
      <w:tabs>
        <w:tab w:val="center" w:pos="4320"/>
        <w:tab w:val="right" w:pos="8640"/>
      </w:tabs>
    </w:pPr>
  </w:style>
  <w:style w:type="character" w:customStyle="1" w:styleId="FooterChar">
    <w:name w:val="Footer Char"/>
    <w:link w:val="Footer"/>
    <w:uiPriority w:val="99"/>
    <w:rsid w:val="00B43579"/>
    <w:rPr>
      <w:rFonts w:eastAsia="Times New Roman" w:cs="Times New Roman"/>
      <w:sz w:val="22"/>
      <w:szCs w:val="20"/>
    </w:rPr>
  </w:style>
  <w:style w:type="character" w:styleId="PageNumber">
    <w:name w:val="page number"/>
    <w:basedOn w:val="DefaultParagraphFont"/>
    <w:rsid w:val="00B43579"/>
  </w:style>
  <w:style w:type="paragraph" w:styleId="Title">
    <w:name w:val="Title"/>
    <w:basedOn w:val="Normal"/>
    <w:link w:val="TitleChar"/>
    <w:qFormat/>
    <w:rsid w:val="00B43579"/>
    <w:pPr>
      <w:jc w:val="center"/>
    </w:pPr>
    <w:rPr>
      <w:rFonts w:ascii="Times New Roman" w:hAnsi="Times New Roman"/>
      <w:b/>
      <w:u w:val="single"/>
    </w:rPr>
  </w:style>
  <w:style w:type="character" w:customStyle="1" w:styleId="TitleChar">
    <w:name w:val="Title Char"/>
    <w:link w:val="Title"/>
    <w:rsid w:val="00B43579"/>
    <w:rPr>
      <w:rFonts w:ascii="Times New Roman" w:eastAsia="Times New Roman" w:hAnsi="Times New Roman" w:cs="Times New Roman"/>
      <w:b/>
      <w:szCs w:val="20"/>
      <w:u w:val="single"/>
    </w:rPr>
  </w:style>
  <w:style w:type="paragraph" w:styleId="Subtitle">
    <w:name w:val="Subtitle"/>
    <w:basedOn w:val="Normal"/>
    <w:link w:val="SubtitleChar"/>
    <w:qFormat/>
    <w:rsid w:val="00B43579"/>
    <w:rPr>
      <w:rFonts w:ascii="Times New Roman" w:hAnsi="Times New Roman"/>
      <w:i/>
    </w:rPr>
  </w:style>
  <w:style w:type="character" w:customStyle="1" w:styleId="SubtitleChar">
    <w:name w:val="Subtitle Char"/>
    <w:link w:val="Subtitle"/>
    <w:rsid w:val="00B43579"/>
    <w:rPr>
      <w:rFonts w:ascii="Times New Roman" w:eastAsia="Times New Roman" w:hAnsi="Times New Roman" w:cs="Times New Roman"/>
      <w:i/>
      <w:szCs w:val="20"/>
    </w:rPr>
  </w:style>
  <w:style w:type="paragraph" w:styleId="BodyTextIndent">
    <w:name w:val="Body Text Indent"/>
    <w:basedOn w:val="Normal"/>
    <w:link w:val="BodyTextIndentChar"/>
    <w:rsid w:val="00B43579"/>
    <w:pPr>
      <w:ind w:left="360" w:hanging="360"/>
    </w:pPr>
    <w:rPr>
      <w:rFonts w:ascii="Times New Roman" w:hAnsi="Times New Roman"/>
    </w:rPr>
  </w:style>
  <w:style w:type="character" w:customStyle="1" w:styleId="BodyTextIndentChar">
    <w:name w:val="Body Text Indent Char"/>
    <w:link w:val="BodyTextIndent"/>
    <w:rsid w:val="00B43579"/>
    <w:rPr>
      <w:rFonts w:ascii="Times New Roman" w:eastAsia="Times New Roman" w:hAnsi="Times New Roman" w:cs="Times New Roman"/>
      <w:szCs w:val="20"/>
    </w:rPr>
  </w:style>
  <w:style w:type="paragraph" w:styleId="BlockText">
    <w:name w:val="Block Text"/>
    <w:basedOn w:val="Normal"/>
    <w:rsid w:val="00B43579"/>
    <w:pPr>
      <w:ind w:left="360" w:right="-60" w:hanging="360"/>
    </w:pPr>
    <w:rPr>
      <w:rFonts w:ascii="Times New Roman" w:hAnsi="Times New Roman"/>
      <w:u w:val="single"/>
    </w:rPr>
  </w:style>
  <w:style w:type="paragraph" w:styleId="BodyText2">
    <w:name w:val="Body Text 2"/>
    <w:basedOn w:val="Normal"/>
    <w:link w:val="BodyText2Char"/>
    <w:rsid w:val="00B43579"/>
    <w:pPr>
      <w:tabs>
        <w:tab w:val="left" w:pos="1800"/>
        <w:tab w:val="left" w:pos="2160"/>
        <w:tab w:val="left" w:pos="3780"/>
        <w:tab w:val="left" w:pos="4320"/>
        <w:tab w:val="left" w:pos="4950"/>
        <w:tab w:val="left" w:pos="5760"/>
        <w:tab w:val="left" w:pos="7110"/>
        <w:tab w:val="left" w:pos="7920"/>
        <w:tab w:val="left" w:pos="9540"/>
        <w:tab w:val="left" w:pos="10080"/>
        <w:tab w:val="left" w:pos="10710"/>
      </w:tabs>
      <w:ind w:right="-405"/>
      <w:jc w:val="center"/>
    </w:pPr>
    <w:rPr>
      <w:rFonts w:ascii="Times New Roman" w:hAnsi="Times New Roman"/>
    </w:rPr>
  </w:style>
  <w:style w:type="character" w:customStyle="1" w:styleId="BodyText2Char">
    <w:name w:val="Body Text 2 Char"/>
    <w:link w:val="BodyText2"/>
    <w:rsid w:val="00B43579"/>
    <w:rPr>
      <w:rFonts w:ascii="Times New Roman" w:eastAsia="Times New Roman" w:hAnsi="Times New Roman" w:cs="Times New Roman"/>
      <w:szCs w:val="20"/>
    </w:rPr>
  </w:style>
  <w:style w:type="paragraph" w:styleId="BodyText">
    <w:name w:val="Body Text"/>
    <w:basedOn w:val="Normal"/>
    <w:link w:val="BodyTextChar"/>
    <w:rsid w:val="00B43579"/>
    <w:rPr>
      <w:sz w:val="18"/>
    </w:rPr>
  </w:style>
  <w:style w:type="character" w:customStyle="1" w:styleId="BodyTextChar">
    <w:name w:val="Body Text Char"/>
    <w:link w:val="BodyText"/>
    <w:rsid w:val="00B43579"/>
    <w:rPr>
      <w:rFonts w:eastAsia="Times New Roman" w:cs="Times New Roman"/>
      <w:sz w:val="18"/>
      <w:szCs w:val="20"/>
    </w:rPr>
  </w:style>
  <w:style w:type="paragraph" w:styleId="BodyText3">
    <w:name w:val="Body Text 3"/>
    <w:basedOn w:val="Normal"/>
    <w:link w:val="BodyText3Char"/>
    <w:rsid w:val="00B43579"/>
    <w:rPr>
      <w:sz w:val="16"/>
    </w:rPr>
  </w:style>
  <w:style w:type="character" w:customStyle="1" w:styleId="BodyText3Char">
    <w:name w:val="Body Text 3 Char"/>
    <w:link w:val="BodyText3"/>
    <w:rsid w:val="00B43579"/>
    <w:rPr>
      <w:rFonts w:eastAsia="Times New Roman" w:cs="Times New Roman"/>
      <w:sz w:val="16"/>
      <w:szCs w:val="20"/>
    </w:rPr>
  </w:style>
  <w:style w:type="paragraph" w:customStyle="1" w:styleId="Document1">
    <w:name w:val="Document 1"/>
    <w:rsid w:val="00B43579"/>
    <w:pPr>
      <w:keepNext/>
      <w:keepLines/>
      <w:widowControl w:val="0"/>
      <w:tabs>
        <w:tab w:val="left" w:pos="-720"/>
      </w:tabs>
      <w:suppressAutoHyphens/>
    </w:pPr>
    <w:rPr>
      <w:rFonts w:ascii="Courier New" w:eastAsia="Times New Roman" w:hAnsi="Courier New"/>
      <w:sz w:val="24"/>
    </w:rPr>
  </w:style>
  <w:style w:type="character" w:customStyle="1" w:styleId="QuickFormat4">
    <w:name w:val="QuickFormat4"/>
    <w:rsid w:val="00B43579"/>
    <w:rPr>
      <w:rFonts w:ascii="Arial" w:hAnsi="Arial"/>
      <w:b/>
      <w:color w:val="000000"/>
      <w:sz w:val="24"/>
    </w:rPr>
  </w:style>
  <w:style w:type="character" w:customStyle="1" w:styleId="QuickFormat1">
    <w:name w:val="QuickFormat1"/>
    <w:rsid w:val="00B43579"/>
    <w:rPr>
      <w:rFonts w:ascii="Arial" w:hAnsi="Arial"/>
      <w:color w:val="000000"/>
      <w:sz w:val="20"/>
    </w:rPr>
  </w:style>
  <w:style w:type="paragraph" w:styleId="DocumentMap">
    <w:name w:val="Document Map"/>
    <w:basedOn w:val="Normal"/>
    <w:link w:val="DocumentMapChar"/>
    <w:semiHidden/>
    <w:rsid w:val="00B43579"/>
    <w:pPr>
      <w:shd w:val="clear" w:color="auto" w:fill="000080"/>
    </w:pPr>
    <w:rPr>
      <w:rFonts w:ascii="Tahoma" w:hAnsi="Tahoma"/>
    </w:rPr>
  </w:style>
  <w:style w:type="character" w:customStyle="1" w:styleId="DocumentMapChar">
    <w:name w:val="Document Map Char"/>
    <w:link w:val="DocumentMap"/>
    <w:semiHidden/>
    <w:rsid w:val="00B43579"/>
    <w:rPr>
      <w:rFonts w:ascii="Tahoma" w:eastAsia="Times New Roman" w:hAnsi="Tahoma" w:cs="Times New Roman"/>
      <w:sz w:val="22"/>
      <w:szCs w:val="20"/>
      <w:shd w:val="clear" w:color="auto" w:fill="000080"/>
    </w:rPr>
  </w:style>
  <w:style w:type="paragraph" w:styleId="BalloonText">
    <w:name w:val="Balloon Text"/>
    <w:basedOn w:val="Normal"/>
    <w:link w:val="BalloonTextChar"/>
    <w:semiHidden/>
    <w:rsid w:val="00B43579"/>
    <w:rPr>
      <w:rFonts w:ascii="Tahoma" w:hAnsi="Tahoma" w:cs="Tahoma"/>
      <w:sz w:val="16"/>
      <w:szCs w:val="16"/>
    </w:rPr>
  </w:style>
  <w:style w:type="character" w:customStyle="1" w:styleId="BalloonTextChar">
    <w:name w:val="Balloon Text Char"/>
    <w:link w:val="BalloonText"/>
    <w:semiHidden/>
    <w:rsid w:val="00B43579"/>
    <w:rPr>
      <w:rFonts w:ascii="Tahoma" w:eastAsia="Times New Roman" w:hAnsi="Tahoma" w:cs="Tahoma"/>
      <w:sz w:val="16"/>
      <w:szCs w:val="16"/>
    </w:rPr>
  </w:style>
  <w:style w:type="table" w:styleId="TableGrid">
    <w:name w:val="Table Grid"/>
    <w:basedOn w:val="TableNormal"/>
    <w:uiPriority w:val="59"/>
    <w:rsid w:val="00B435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3579"/>
    <w:rPr>
      <w:color w:val="0000FF"/>
      <w:u w:val="single"/>
    </w:rPr>
  </w:style>
  <w:style w:type="character" w:styleId="CommentReference">
    <w:name w:val="annotation reference"/>
    <w:uiPriority w:val="99"/>
    <w:semiHidden/>
    <w:rsid w:val="00B43579"/>
    <w:rPr>
      <w:sz w:val="16"/>
      <w:szCs w:val="16"/>
    </w:rPr>
  </w:style>
  <w:style w:type="paragraph" w:styleId="CommentText">
    <w:name w:val="annotation text"/>
    <w:basedOn w:val="Normal"/>
    <w:link w:val="CommentTextChar"/>
    <w:semiHidden/>
    <w:rsid w:val="00B43579"/>
    <w:rPr>
      <w:sz w:val="20"/>
    </w:rPr>
  </w:style>
  <w:style w:type="character" w:customStyle="1" w:styleId="CommentTextChar">
    <w:name w:val="Comment Text Char"/>
    <w:link w:val="CommentText"/>
    <w:semiHidden/>
    <w:rsid w:val="00B43579"/>
    <w:rPr>
      <w:rFonts w:eastAsia="Times New Roman" w:cs="Times New Roman"/>
      <w:sz w:val="20"/>
      <w:szCs w:val="20"/>
    </w:rPr>
  </w:style>
  <w:style w:type="paragraph" w:styleId="CommentSubject">
    <w:name w:val="annotation subject"/>
    <w:basedOn w:val="CommentText"/>
    <w:next w:val="CommentText"/>
    <w:link w:val="CommentSubjectChar"/>
    <w:semiHidden/>
    <w:rsid w:val="00B43579"/>
    <w:rPr>
      <w:b/>
      <w:bCs/>
    </w:rPr>
  </w:style>
  <w:style w:type="character" w:customStyle="1" w:styleId="CommentSubjectChar">
    <w:name w:val="Comment Subject Char"/>
    <w:link w:val="CommentSubject"/>
    <w:semiHidden/>
    <w:rsid w:val="00B43579"/>
    <w:rPr>
      <w:rFonts w:eastAsia="Times New Roman" w:cs="Times New Roman"/>
      <w:b/>
      <w:bCs/>
      <w:sz w:val="20"/>
      <w:szCs w:val="20"/>
    </w:rPr>
  </w:style>
  <w:style w:type="character" w:styleId="FollowedHyperlink">
    <w:name w:val="FollowedHyperlink"/>
    <w:rsid w:val="00B43579"/>
    <w:rPr>
      <w:color w:val="800080"/>
      <w:u w:val="single"/>
    </w:rPr>
  </w:style>
  <w:style w:type="paragraph" w:styleId="ListParagraph">
    <w:name w:val="List Paragraph"/>
    <w:basedOn w:val="Normal"/>
    <w:uiPriority w:val="34"/>
    <w:qFormat/>
    <w:rsid w:val="00E44E80"/>
    <w:pPr>
      <w:ind w:left="720"/>
      <w:contextualSpacing/>
    </w:pPr>
    <w:rPr>
      <w:sz w:val="24"/>
      <w:szCs w:val="24"/>
    </w:rPr>
  </w:style>
  <w:style w:type="paragraph" w:styleId="FootnoteText">
    <w:name w:val="footnote text"/>
    <w:basedOn w:val="Normal"/>
    <w:link w:val="FootnoteTextChar"/>
    <w:uiPriority w:val="99"/>
    <w:semiHidden/>
    <w:unhideWhenUsed/>
    <w:rsid w:val="003D2E5E"/>
    <w:rPr>
      <w:sz w:val="20"/>
    </w:rPr>
  </w:style>
  <w:style w:type="character" w:customStyle="1" w:styleId="FootnoteTextChar">
    <w:name w:val="Footnote Text Char"/>
    <w:link w:val="FootnoteText"/>
    <w:uiPriority w:val="99"/>
    <w:semiHidden/>
    <w:rsid w:val="003D2E5E"/>
    <w:rPr>
      <w:rFonts w:eastAsia="Times New Roman"/>
    </w:rPr>
  </w:style>
  <w:style w:type="character" w:styleId="FootnoteReference">
    <w:name w:val="footnote reference"/>
    <w:uiPriority w:val="99"/>
    <w:semiHidden/>
    <w:unhideWhenUsed/>
    <w:rsid w:val="003D2E5E"/>
    <w:rPr>
      <w:vertAlign w:val="superscript"/>
    </w:rPr>
  </w:style>
  <w:style w:type="paragraph" w:styleId="NoSpacing">
    <w:name w:val="No Spacing"/>
    <w:uiPriority w:val="1"/>
    <w:qFormat/>
    <w:rsid w:val="009C223B"/>
    <w:rPr>
      <w:rFonts w:ascii="Calibri" w:hAnsi="Calibri"/>
      <w:sz w:val="22"/>
      <w:szCs w:val="22"/>
    </w:rPr>
  </w:style>
  <w:style w:type="paragraph" w:styleId="BodyTextIndent2">
    <w:name w:val="Body Text Indent 2"/>
    <w:basedOn w:val="Normal"/>
    <w:link w:val="BodyTextIndent2Char"/>
    <w:uiPriority w:val="99"/>
    <w:unhideWhenUsed/>
    <w:rsid w:val="00B812E8"/>
    <w:pPr>
      <w:ind w:left="288" w:hanging="288"/>
    </w:pPr>
    <w:rPr>
      <w:sz w:val="20"/>
    </w:rPr>
  </w:style>
  <w:style w:type="character" w:customStyle="1" w:styleId="BodyTextIndent2Char">
    <w:name w:val="Body Text Indent 2 Char"/>
    <w:link w:val="BodyTextIndent2"/>
    <w:uiPriority w:val="99"/>
    <w:rsid w:val="00B812E8"/>
    <w:rPr>
      <w:rFonts w:eastAsia="Times New Roman"/>
    </w:rPr>
  </w:style>
  <w:style w:type="paragraph" w:styleId="BodyTextIndent3">
    <w:name w:val="Body Text Indent 3"/>
    <w:basedOn w:val="Normal"/>
    <w:link w:val="BodyTextIndent3Char"/>
    <w:uiPriority w:val="99"/>
    <w:unhideWhenUsed/>
    <w:rsid w:val="00245428"/>
    <w:pPr>
      <w:ind w:firstLine="720"/>
    </w:pPr>
    <w:rPr>
      <w:rFonts w:ascii="Calibri" w:hAnsi="Calibri" w:cs="Calibri"/>
    </w:rPr>
  </w:style>
  <w:style w:type="character" w:customStyle="1" w:styleId="BodyTextIndent3Char">
    <w:name w:val="Body Text Indent 3 Char"/>
    <w:link w:val="BodyTextIndent3"/>
    <w:uiPriority w:val="99"/>
    <w:rsid w:val="00245428"/>
    <w:rPr>
      <w:rFonts w:ascii="Calibri" w:eastAsia="Times New Roman" w:hAnsi="Calibri" w:cs="Calibri"/>
      <w:sz w:val="22"/>
    </w:rPr>
  </w:style>
  <w:style w:type="paragraph" w:customStyle="1" w:styleId="Default">
    <w:name w:val="Default"/>
    <w:rsid w:val="000B508B"/>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B1352C"/>
    <w:rPr>
      <w:color w:val="605E5C"/>
      <w:shd w:val="clear" w:color="auto" w:fill="E1DFDD"/>
    </w:rPr>
  </w:style>
  <w:style w:type="table" w:customStyle="1" w:styleId="TableGrid1">
    <w:name w:val="Table Grid1"/>
    <w:basedOn w:val="TableNormal"/>
    <w:next w:val="TableGrid"/>
    <w:uiPriority w:val="59"/>
    <w:rsid w:val="009677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7924">
      <w:bodyDiv w:val="1"/>
      <w:marLeft w:val="0"/>
      <w:marRight w:val="0"/>
      <w:marTop w:val="0"/>
      <w:marBottom w:val="0"/>
      <w:divBdr>
        <w:top w:val="none" w:sz="0" w:space="0" w:color="auto"/>
        <w:left w:val="none" w:sz="0" w:space="0" w:color="auto"/>
        <w:bottom w:val="none" w:sz="0" w:space="0" w:color="auto"/>
        <w:right w:val="none" w:sz="0" w:space="0" w:color="auto"/>
      </w:divBdr>
    </w:div>
    <w:div w:id="1064721381">
      <w:bodyDiv w:val="1"/>
      <w:marLeft w:val="0"/>
      <w:marRight w:val="0"/>
      <w:marTop w:val="0"/>
      <w:marBottom w:val="0"/>
      <w:divBdr>
        <w:top w:val="none" w:sz="0" w:space="0" w:color="auto"/>
        <w:left w:val="none" w:sz="0" w:space="0" w:color="auto"/>
        <w:bottom w:val="none" w:sz="0" w:space="0" w:color="auto"/>
        <w:right w:val="none" w:sz="0" w:space="0" w:color="auto"/>
      </w:divBdr>
    </w:div>
    <w:div w:id="1148011146">
      <w:bodyDiv w:val="1"/>
      <w:marLeft w:val="0"/>
      <w:marRight w:val="0"/>
      <w:marTop w:val="0"/>
      <w:marBottom w:val="0"/>
      <w:divBdr>
        <w:top w:val="none" w:sz="0" w:space="0" w:color="auto"/>
        <w:left w:val="none" w:sz="0" w:space="0" w:color="auto"/>
        <w:bottom w:val="none" w:sz="0" w:space="0" w:color="auto"/>
        <w:right w:val="none" w:sz="0" w:space="0" w:color="auto"/>
      </w:divBdr>
    </w:div>
    <w:div w:id="1313947776">
      <w:bodyDiv w:val="1"/>
      <w:marLeft w:val="0"/>
      <w:marRight w:val="0"/>
      <w:marTop w:val="0"/>
      <w:marBottom w:val="0"/>
      <w:divBdr>
        <w:top w:val="none" w:sz="0" w:space="0" w:color="auto"/>
        <w:left w:val="none" w:sz="0" w:space="0" w:color="auto"/>
        <w:bottom w:val="none" w:sz="0" w:space="0" w:color="auto"/>
        <w:right w:val="none" w:sz="0" w:space="0" w:color="auto"/>
      </w:divBdr>
    </w:div>
    <w:div w:id="1519196789">
      <w:bodyDiv w:val="1"/>
      <w:marLeft w:val="0"/>
      <w:marRight w:val="0"/>
      <w:marTop w:val="0"/>
      <w:marBottom w:val="0"/>
      <w:divBdr>
        <w:top w:val="none" w:sz="0" w:space="0" w:color="auto"/>
        <w:left w:val="none" w:sz="0" w:space="0" w:color="auto"/>
        <w:bottom w:val="none" w:sz="0" w:space="0" w:color="auto"/>
        <w:right w:val="none" w:sz="0" w:space="0" w:color="auto"/>
      </w:divBdr>
    </w:div>
    <w:div w:id="18687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s://www.usda.gov/oascr/how-to-file-a-program-discrimination-compla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82ABF-01BD-4C17-959F-0DE3080C1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4526</CharactersWithSpaces>
  <SharedDoc>false</SharedDoc>
  <HLinks>
    <vt:vector size="192" baseType="variant">
      <vt:variant>
        <vt:i4>5701674</vt:i4>
      </vt:variant>
      <vt:variant>
        <vt:i4>638</vt:i4>
      </vt:variant>
      <vt:variant>
        <vt:i4>0</vt:i4>
      </vt:variant>
      <vt:variant>
        <vt:i4>5</vt:i4>
      </vt:variant>
      <vt:variant>
        <vt:lpwstr>mailto:program.intake@usda.gov</vt:lpwstr>
      </vt:variant>
      <vt:variant>
        <vt:lpwstr/>
      </vt:variant>
      <vt:variant>
        <vt:i4>4456524</vt:i4>
      </vt:variant>
      <vt:variant>
        <vt:i4>635</vt:i4>
      </vt:variant>
      <vt:variant>
        <vt:i4>0</vt:i4>
      </vt:variant>
      <vt:variant>
        <vt:i4>5</vt:i4>
      </vt:variant>
      <vt:variant>
        <vt:lpwstr>http://www.ascr.usda.gov/complaint_filing_cust.html</vt:lpwstr>
      </vt:variant>
      <vt:variant>
        <vt:lpwstr/>
      </vt:variant>
      <vt:variant>
        <vt:i4>131163</vt:i4>
      </vt:variant>
      <vt:variant>
        <vt:i4>632</vt:i4>
      </vt:variant>
      <vt:variant>
        <vt:i4>0</vt:i4>
      </vt:variant>
      <vt:variant>
        <vt:i4>5</vt:i4>
      </vt:variant>
      <vt:variant>
        <vt:lpwstr>http://www.ocio.usda.gov/sites/default/files/docs/2012/Complain_combined_6_8_12.pdf</vt:lpwstr>
      </vt:variant>
      <vt:variant>
        <vt:lpwstr/>
      </vt:variant>
      <vt:variant>
        <vt:i4>7274577</vt:i4>
      </vt:variant>
      <vt:variant>
        <vt:i4>629</vt:i4>
      </vt:variant>
      <vt:variant>
        <vt:i4>0</vt:i4>
      </vt:variant>
      <vt:variant>
        <vt:i4>5</vt:i4>
      </vt:variant>
      <vt:variant>
        <vt:lpwstr>mailto:phyllis.tomkiewicz@state.sd.us</vt:lpwstr>
      </vt:variant>
      <vt:variant>
        <vt:lpwstr/>
      </vt:variant>
      <vt:variant>
        <vt:i4>131085</vt:i4>
      </vt:variant>
      <vt:variant>
        <vt:i4>626</vt:i4>
      </vt:variant>
      <vt:variant>
        <vt:i4>0</vt:i4>
      </vt:variant>
      <vt:variant>
        <vt:i4>5</vt:i4>
      </vt:variant>
      <vt:variant>
        <vt:lpwstr>http://doe.sd.gov/cans/nslp.aspx</vt:lpwstr>
      </vt:variant>
      <vt:variant>
        <vt:lpwstr/>
      </vt:variant>
      <vt:variant>
        <vt:i4>5701674</vt:i4>
      </vt:variant>
      <vt:variant>
        <vt:i4>623</vt:i4>
      </vt:variant>
      <vt:variant>
        <vt:i4>0</vt:i4>
      </vt:variant>
      <vt:variant>
        <vt:i4>5</vt:i4>
      </vt:variant>
      <vt:variant>
        <vt:lpwstr>mailto:program.intake@usda.gov</vt:lpwstr>
      </vt:variant>
      <vt:variant>
        <vt:lpwstr/>
      </vt:variant>
      <vt:variant>
        <vt:i4>4456524</vt:i4>
      </vt:variant>
      <vt:variant>
        <vt:i4>620</vt:i4>
      </vt:variant>
      <vt:variant>
        <vt:i4>0</vt:i4>
      </vt:variant>
      <vt:variant>
        <vt:i4>5</vt:i4>
      </vt:variant>
      <vt:variant>
        <vt:lpwstr>http://www.ascr.usda.gov/complaint_filing_cust.html</vt:lpwstr>
      </vt:variant>
      <vt:variant>
        <vt:lpwstr/>
      </vt:variant>
      <vt:variant>
        <vt:i4>131163</vt:i4>
      </vt:variant>
      <vt:variant>
        <vt:i4>617</vt:i4>
      </vt:variant>
      <vt:variant>
        <vt:i4>0</vt:i4>
      </vt:variant>
      <vt:variant>
        <vt:i4>5</vt:i4>
      </vt:variant>
      <vt:variant>
        <vt:lpwstr>http://www.ocio.usda.gov/sites/default/files/docs/2012/Complain_combined_6_8_12.pdf</vt:lpwstr>
      </vt:variant>
      <vt:variant>
        <vt:lpwstr/>
      </vt:variant>
      <vt:variant>
        <vt:i4>5701674</vt:i4>
      </vt:variant>
      <vt:variant>
        <vt:i4>575</vt:i4>
      </vt:variant>
      <vt:variant>
        <vt:i4>0</vt:i4>
      </vt:variant>
      <vt:variant>
        <vt:i4>5</vt:i4>
      </vt:variant>
      <vt:variant>
        <vt:lpwstr>mailto:program.intake@usda.gov</vt:lpwstr>
      </vt:variant>
      <vt:variant>
        <vt:lpwstr/>
      </vt:variant>
      <vt:variant>
        <vt:i4>4456524</vt:i4>
      </vt:variant>
      <vt:variant>
        <vt:i4>572</vt:i4>
      </vt:variant>
      <vt:variant>
        <vt:i4>0</vt:i4>
      </vt:variant>
      <vt:variant>
        <vt:i4>5</vt:i4>
      </vt:variant>
      <vt:variant>
        <vt:lpwstr>http://www.ascr.usda.gov/complaint_filing_cust.html</vt:lpwstr>
      </vt:variant>
      <vt:variant>
        <vt:lpwstr/>
      </vt:variant>
      <vt:variant>
        <vt:i4>131163</vt:i4>
      </vt:variant>
      <vt:variant>
        <vt:i4>569</vt:i4>
      </vt:variant>
      <vt:variant>
        <vt:i4>0</vt:i4>
      </vt:variant>
      <vt:variant>
        <vt:i4>5</vt:i4>
      </vt:variant>
      <vt:variant>
        <vt:lpwstr>http://www.ocio.usda.gov/sites/default/files/docs/2012/Complain_combined_6_8_12.pdf</vt:lpwstr>
      </vt:variant>
      <vt:variant>
        <vt:lpwstr/>
      </vt:variant>
      <vt:variant>
        <vt:i4>5701674</vt:i4>
      </vt:variant>
      <vt:variant>
        <vt:i4>517</vt:i4>
      </vt:variant>
      <vt:variant>
        <vt:i4>0</vt:i4>
      </vt:variant>
      <vt:variant>
        <vt:i4>5</vt:i4>
      </vt:variant>
      <vt:variant>
        <vt:lpwstr>mailto:program.intake@usda.gov</vt:lpwstr>
      </vt:variant>
      <vt:variant>
        <vt:lpwstr/>
      </vt:variant>
      <vt:variant>
        <vt:i4>4456524</vt:i4>
      </vt:variant>
      <vt:variant>
        <vt:i4>514</vt:i4>
      </vt:variant>
      <vt:variant>
        <vt:i4>0</vt:i4>
      </vt:variant>
      <vt:variant>
        <vt:i4>5</vt:i4>
      </vt:variant>
      <vt:variant>
        <vt:lpwstr>http://www.ascr.usda.gov/complaint_filing_cust.html</vt:lpwstr>
      </vt:variant>
      <vt:variant>
        <vt:lpwstr/>
      </vt:variant>
      <vt:variant>
        <vt:i4>131163</vt:i4>
      </vt:variant>
      <vt:variant>
        <vt:i4>511</vt:i4>
      </vt:variant>
      <vt:variant>
        <vt:i4>0</vt:i4>
      </vt:variant>
      <vt:variant>
        <vt:i4>5</vt:i4>
      </vt:variant>
      <vt:variant>
        <vt:lpwstr>http://www.ocio.usda.gov/sites/default/files/docs/2012/Complain_combined_6_8_12.pdf</vt:lpwstr>
      </vt:variant>
      <vt:variant>
        <vt:lpwstr/>
      </vt:variant>
      <vt:variant>
        <vt:i4>5701674</vt:i4>
      </vt:variant>
      <vt:variant>
        <vt:i4>371</vt:i4>
      </vt:variant>
      <vt:variant>
        <vt:i4>0</vt:i4>
      </vt:variant>
      <vt:variant>
        <vt:i4>5</vt:i4>
      </vt:variant>
      <vt:variant>
        <vt:lpwstr>mailto:program.intake@usda.gov</vt:lpwstr>
      </vt:variant>
      <vt:variant>
        <vt:lpwstr/>
      </vt:variant>
      <vt:variant>
        <vt:i4>4456524</vt:i4>
      </vt:variant>
      <vt:variant>
        <vt:i4>368</vt:i4>
      </vt:variant>
      <vt:variant>
        <vt:i4>0</vt:i4>
      </vt:variant>
      <vt:variant>
        <vt:i4>5</vt:i4>
      </vt:variant>
      <vt:variant>
        <vt:lpwstr>http://www.ascr.usda.gov/complaint_filing_cust.html</vt:lpwstr>
      </vt:variant>
      <vt:variant>
        <vt:lpwstr/>
      </vt:variant>
      <vt:variant>
        <vt:i4>131163</vt:i4>
      </vt:variant>
      <vt:variant>
        <vt:i4>365</vt:i4>
      </vt:variant>
      <vt:variant>
        <vt:i4>0</vt:i4>
      </vt:variant>
      <vt:variant>
        <vt:i4>5</vt:i4>
      </vt:variant>
      <vt:variant>
        <vt:lpwstr>http://www.ocio.usda.gov/sites/default/files/docs/2012/Complain_combined_6_8_12.pdf</vt:lpwstr>
      </vt:variant>
      <vt:variant>
        <vt:lpwstr/>
      </vt:variant>
      <vt:variant>
        <vt:i4>2949155</vt:i4>
      </vt:variant>
      <vt:variant>
        <vt:i4>356</vt:i4>
      </vt:variant>
      <vt:variant>
        <vt:i4>0</vt:i4>
      </vt:variant>
      <vt:variant>
        <vt:i4>5</vt:i4>
      </vt:variant>
      <vt:variant>
        <vt:lpwstr>http://www.fns.usda.gov/cnd/Application/translatedapps.html</vt:lpwstr>
      </vt:variant>
      <vt:variant>
        <vt:lpwstr/>
      </vt:variant>
      <vt:variant>
        <vt:i4>5701674</vt:i4>
      </vt:variant>
      <vt:variant>
        <vt:i4>353</vt:i4>
      </vt:variant>
      <vt:variant>
        <vt:i4>0</vt:i4>
      </vt:variant>
      <vt:variant>
        <vt:i4>5</vt:i4>
      </vt:variant>
      <vt:variant>
        <vt:lpwstr>mailto:program.intake@usda.gov</vt:lpwstr>
      </vt:variant>
      <vt:variant>
        <vt:lpwstr/>
      </vt:variant>
      <vt:variant>
        <vt:i4>4456524</vt:i4>
      </vt:variant>
      <vt:variant>
        <vt:i4>350</vt:i4>
      </vt:variant>
      <vt:variant>
        <vt:i4>0</vt:i4>
      </vt:variant>
      <vt:variant>
        <vt:i4>5</vt:i4>
      </vt:variant>
      <vt:variant>
        <vt:lpwstr>http://www.ascr.usda.gov/complaint_filing_cust.html</vt:lpwstr>
      </vt:variant>
      <vt:variant>
        <vt:lpwstr/>
      </vt:variant>
      <vt:variant>
        <vt:i4>131163</vt:i4>
      </vt:variant>
      <vt:variant>
        <vt:i4>347</vt:i4>
      </vt:variant>
      <vt:variant>
        <vt:i4>0</vt:i4>
      </vt:variant>
      <vt:variant>
        <vt:i4>5</vt:i4>
      </vt:variant>
      <vt:variant>
        <vt:lpwstr>http://www.ocio.usda.gov/sites/default/files/docs/2012/Complain_combined_6_8_12.pdf</vt:lpwstr>
      </vt:variant>
      <vt:variant>
        <vt:lpwstr/>
      </vt:variant>
      <vt:variant>
        <vt:i4>5701674</vt:i4>
      </vt:variant>
      <vt:variant>
        <vt:i4>193</vt:i4>
      </vt:variant>
      <vt:variant>
        <vt:i4>0</vt:i4>
      </vt:variant>
      <vt:variant>
        <vt:i4>5</vt:i4>
      </vt:variant>
      <vt:variant>
        <vt:lpwstr>mailto:program.intake@usda.gov</vt:lpwstr>
      </vt:variant>
      <vt:variant>
        <vt:lpwstr/>
      </vt:variant>
      <vt:variant>
        <vt:i4>4456524</vt:i4>
      </vt:variant>
      <vt:variant>
        <vt:i4>190</vt:i4>
      </vt:variant>
      <vt:variant>
        <vt:i4>0</vt:i4>
      </vt:variant>
      <vt:variant>
        <vt:i4>5</vt:i4>
      </vt:variant>
      <vt:variant>
        <vt:lpwstr>http://www.ascr.usda.gov/complaint_filing_cust.html</vt:lpwstr>
      </vt:variant>
      <vt:variant>
        <vt:lpwstr/>
      </vt:variant>
      <vt:variant>
        <vt:i4>131163</vt:i4>
      </vt:variant>
      <vt:variant>
        <vt:i4>187</vt:i4>
      </vt:variant>
      <vt:variant>
        <vt:i4>0</vt:i4>
      </vt:variant>
      <vt:variant>
        <vt:i4>5</vt:i4>
      </vt:variant>
      <vt:variant>
        <vt:lpwstr>http://www.ocio.usda.gov/sites/default/files/docs/2012/Complain_combined_6_8_12.pdf</vt:lpwstr>
      </vt:variant>
      <vt:variant>
        <vt:lpwstr/>
      </vt:variant>
      <vt:variant>
        <vt:i4>2949155</vt:i4>
      </vt:variant>
      <vt:variant>
        <vt:i4>181</vt:i4>
      </vt:variant>
      <vt:variant>
        <vt:i4>0</vt:i4>
      </vt:variant>
      <vt:variant>
        <vt:i4>5</vt:i4>
      </vt:variant>
      <vt:variant>
        <vt:lpwstr>http://www.fns.usda.gov/cnd/Application/translatedapps.html</vt:lpwstr>
      </vt:variant>
      <vt:variant>
        <vt:lpwstr/>
      </vt:variant>
      <vt:variant>
        <vt:i4>5701674</vt:i4>
      </vt:variant>
      <vt:variant>
        <vt:i4>178</vt:i4>
      </vt:variant>
      <vt:variant>
        <vt:i4>0</vt:i4>
      </vt:variant>
      <vt:variant>
        <vt:i4>5</vt:i4>
      </vt:variant>
      <vt:variant>
        <vt:lpwstr>mailto:program.intake@usda.gov</vt:lpwstr>
      </vt:variant>
      <vt:variant>
        <vt:lpwstr/>
      </vt:variant>
      <vt:variant>
        <vt:i4>4456524</vt:i4>
      </vt:variant>
      <vt:variant>
        <vt:i4>175</vt:i4>
      </vt:variant>
      <vt:variant>
        <vt:i4>0</vt:i4>
      </vt:variant>
      <vt:variant>
        <vt:i4>5</vt:i4>
      </vt:variant>
      <vt:variant>
        <vt:lpwstr>http://www.ascr.usda.gov/complaint_filing_cust.html</vt:lpwstr>
      </vt:variant>
      <vt:variant>
        <vt:lpwstr/>
      </vt:variant>
      <vt:variant>
        <vt:i4>131163</vt:i4>
      </vt:variant>
      <vt:variant>
        <vt:i4>172</vt:i4>
      </vt:variant>
      <vt:variant>
        <vt:i4>0</vt:i4>
      </vt:variant>
      <vt:variant>
        <vt:i4>5</vt:i4>
      </vt:variant>
      <vt:variant>
        <vt:lpwstr>http://www.ocio.usda.gov/sites/default/files/docs/2012/Complain_combined_6_8_12.pdf</vt:lpwstr>
      </vt:variant>
      <vt:variant>
        <vt:lpwstr/>
      </vt:variant>
      <vt:variant>
        <vt:i4>5701674</vt:i4>
      </vt:variant>
      <vt:variant>
        <vt:i4>21</vt:i4>
      </vt:variant>
      <vt:variant>
        <vt:i4>0</vt:i4>
      </vt:variant>
      <vt:variant>
        <vt:i4>5</vt:i4>
      </vt:variant>
      <vt:variant>
        <vt:lpwstr>mailto:program.intake@usda.gov</vt:lpwstr>
      </vt:variant>
      <vt:variant>
        <vt:lpwstr/>
      </vt: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ariant>
        <vt:i4>2949155</vt:i4>
      </vt:variant>
      <vt:variant>
        <vt:i4>0</vt:i4>
      </vt:variant>
      <vt:variant>
        <vt:i4>0</vt:i4>
      </vt:variant>
      <vt:variant>
        <vt:i4>5</vt:i4>
      </vt:variant>
      <vt:variant>
        <vt:lpwstr>http://www.fns.usda.gov/cnd/Application/translatedapps.html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DE_LETTER-VERIF-0722</dc:title>
  <dc:creator>Schuurmans, Jean</dc:creator>
  <cp:lastModifiedBy>Duffy, Liz</cp:lastModifiedBy>
  <cp:revision>3</cp:revision>
  <cp:lastPrinted>2014-07-10T18:54:00Z</cp:lastPrinted>
  <dcterms:created xsi:type="dcterms:W3CDTF">2023-07-10T16:36:00Z</dcterms:created>
  <dcterms:modified xsi:type="dcterms:W3CDTF">2023-07-10T16:37:00Z</dcterms:modified>
</cp:coreProperties>
</file>