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EEA53" w14:textId="044F4998" w:rsidR="00FF17E7" w:rsidRPr="007C4F00" w:rsidRDefault="00FF17E7" w:rsidP="00C35679">
      <w:pPr>
        <w:jc w:val="center"/>
        <w:rPr>
          <w:rFonts w:cstheme="minorHAnsi"/>
          <w:b/>
          <w:highlight w:val="yellow"/>
        </w:rPr>
      </w:pPr>
      <w:r w:rsidRPr="007C4F00">
        <w:rPr>
          <w:rFonts w:cstheme="minorHAnsi"/>
          <w:b/>
          <w:highlight w:val="yellow"/>
        </w:rPr>
        <w:t>Sample</w:t>
      </w:r>
      <w:r w:rsidR="0037738C">
        <w:rPr>
          <w:rFonts w:cstheme="minorHAnsi"/>
          <w:b/>
          <w:highlight w:val="yellow"/>
        </w:rPr>
        <w:t xml:space="preserve"> District</w:t>
      </w:r>
      <w:r w:rsidRPr="007C4F00">
        <w:rPr>
          <w:rFonts w:cstheme="minorHAnsi"/>
          <w:b/>
          <w:highlight w:val="yellow"/>
        </w:rPr>
        <w:t xml:space="preserve"> Letter for Parents Regarding</w:t>
      </w:r>
      <w:r w:rsidR="00011BCE" w:rsidRPr="007C4F00">
        <w:rPr>
          <w:rFonts w:cstheme="minorHAnsi"/>
          <w:b/>
          <w:highlight w:val="yellow"/>
        </w:rPr>
        <w:t xml:space="preserve"> South Dakota </w:t>
      </w:r>
      <w:r w:rsidR="007C4F00">
        <w:rPr>
          <w:rFonts w:cstheme="minorHAnsi"/>
          <w:b/>
          <w:highlight w:val="yellow"/>
        </w:rPr>
        <w:t xml:space="preserve">Alternate Assessment </w:t>
      </w:r>
      <w:r w:rsidR="0037738C">
        <w:rPr>
          <w:rFonts w:cstheme="minorHAnsi"/>
          <w:b/>
          <w:highlight w:val="yellow"/>
        </w:rPr>
        <w:t>Testing Window</w:t>
      </w:r>
    </w:p>
    <w:p w14:paraId="6080282D" w14:textId="4BA7EA56" w:rsidR="00FF17E7" w:rsidRDefault="00FF17E7" w:rsidP="00C35679">
      <w:pPr>
        <w:jc w:val="center"/>
        <w:rPr>
          <w:rFonts w:cstheme="minorHAnsi"/>
        </w:rPr>
      </w:pPr>
      <w:r w:rsidRPr="007C4F00">
        <w:rPr>
          <w:rFonts w:cstheme="minorHAnsi"/>
          <w:i/>
          <w:highlight w:val="yellow"/>
        </w:rPr>
        <w:t>Schools may adapt this letter and print on school letterhead</w:t>
      </w:r>
      <w:r w:rsidRPr="007C4F00">
        <w:rPr>
          <w:rFonts w:cstheme="minorHAnsi"/>
          <w:highlight w:val="yellow"/>
        </w:rPr>
        <w:t>.</w:t>
      </w:r>
    </w:p>
    <w:p w14:paraId="2F71EA1C" w14:textId="77777777" w:rsidR="00355919" w:rsidRPr="007C4F00" w:rsidRDefault="00355919" w:rsidP="00C35679">
      <w:pPr>
        <w:jc w:val="center"/>
        <w:rPr>
          <w:rFonts w:cstheme="minorHAnsi"/>
        </w:rPr>
      </w:pPr>
    </w:p>
    <w:p w14:paraId="2F921EC4" w14:textId="2788F61D" w:rsidR="00FF17E7" w:rsidRPr="007C4F00" w:rsidRDefault="00355919">
      <w:pPr>
        <w:rPr>
          <w:rFonts w:cstheme="minorHAnsi"/>
        </w:rPr>
      </w:pPr>
      <w:r>
        <w:rPr>
          <w:rFonts w:cstheme="minorHAnsi"/>
        </w:rPr>
        <w:t xml:space="preserve">Date: </w:t>
      </w:r>
      <w:r w:rsidRPr="00355919">
        <w:rPr>
          <w:rFonts w:cstheme="minorHAnsi"/>
          <w:highlight w:val="yellow"/>
        </w:rPr>
        <w:t>Date</w:t>
      </w:r>
    </w:p>
    <w:p w14:paraId="7BB68F9A" w14:textId="1DF5ED4D" w:rsidR="0037738C" w:rsidRDefault="00980719">
      <w:pPr>
        <w:rPr>
          <w:rFonts w:cstheme="minorHAnsi"/>
        </w:rPr>
      </w:pPr>
      <w:r>
        <w:rPr>
          <w:rFonts w:cstheme="minorHAnsi"/>
        </w:rPr>
        <w:t>Re: South Dakota Alternate Assessment</w:t>
      </w:r>
    </w:p>
    <w:p w14:paraId="65F794C1" w14:textId="77777777" w:rsidR="00355919" w:rsidRDefault="00355919">
      <w:pPr>
        <w:rPr>
          <w:rFonts w:cstheme="minorHAnsi"/>
        </w:rPr>
      </w:pPr>
    </w:p>
    <w:p w14:paraId="13B30592" w14:textId="7606BE11" w:rsidR="00707369" w:rsidRPr="007C4F00" w:rsidRDefault="00572F3A">
      <w:pPr>
        <w:rPr>
          <w:rFonts w:cstheme="minorHAnsi"/>
        </w:rPr>
      </w:pPr>
      <w:r w:rsidRPr="007C4F00">
        <w:rPr>
          <w:rFonts w:cstheme="minorHAnsi"/>
        </w:rPr>
        <w:t>Dear Parent/Guardian,</w:t>
      </w:r>
    </w:p>
    <w:p w14:paraId="55E966A3" w14:textId="2C2F80E9" w:rsidR="00572F3A" w:rsidRPr="007C4F00" w:rsidRDefault="00422A32">
      <w:pPr>
        <w:rPr>
          <w:rFonts w:cstheme="minorHAnsi"/>
        </w:rPr>
      </w:pPr>
      <w:r w:rsidRPr="007C4F00">
        <w:rPr>
          <w:rFonts w:cstheme="minorHAnsi"/>
        </w:rPr>
        <w:t>The purpose of this letter is to provide more information about the South Dakota</w:t>
      </w:r>
      <w:r w:rsidR="00980719">
        <w:rPr>
          <w:rFonts w:cstheme="minorHAnsi"/>
        </w:rPr>
        <w:t xml:space="preserve"> A</w:t>
      </w:r>
      <w:r w:rsidRPr="007C4F00">
        <w:rPr>
          <w:rFonts w:cstheme="minorHAnsi"/>
        </w:rPr>
        <w:t>lternate</w:t>
      </w:r>
      <w:r w:rsidR="00731168">
        <w:rPr>
          <w:rFonts w:cstheme="minorHAnsi"/>
        </w:rPr>
        <w:t xml:space="preserve"> </w:t>
      </w:r>
      <w:r w:rsidR="00980719">
        <w:rPr>
          <w:rFonts w:cstheme="minorHAnsi"/>
        </w:rPr>
        <w:t>A</w:t>
      </w:r>
      <w:r w:rsidRPr="007C4F00">
        <w:rPr>
          <w:rFonts w:cstheme="minorHAnsi"/>
        </w:rPr>
        <w:t>ssessment</w:t>
      </w:r>
      <w:r w:rsidR="001E69FA">
        <w:rPr>
          <w:rFonts w:cstheme="minorHAnsi"/>
        </w:rPr>
        <w:t xml:space="preserve">, which is available for students who have been identified per their Individual Education Program (IEP). </w:t>
      </w:r>
      <w:r w:rsidR="007C4F00" w:rsidRPr="007C4F00">
        <w:rPr>
          <w:rFonts w:cstheme="minorHAnsi"/>
        </w:rPr>
        <w:t xml:space="preserve">The </w:t>
      </w:r>
      <w:r w:rsidR="00980719">
        <w:rPr>
          <w:rFonts w:cstheme="minorHAnsi"/>
        </w:rPr>
        <w:t xml:space="preserve">alternate </w:t>
      </w:r>
      <w:r w:rsidR="007C4F00" w:rsidRPr="007C4F00">
        <w:rPr>
          <w:rFonts w:cstheme="minorHAnsi"/>
        </w:rPr>
        <w:t xml:space="preserve">assessments include </w:t>
      </w:r>
      <w:r w:rsidR="007C4F00" w:rsidRPr="007C4F00">
        <w:rPr>
          <w:rFonts w:cstheme="minorHAnsi"/>
          <w:color w:val="211E1F"/>
        </w:rPr>
        <w:t xml:space="preserve">comprehensive </w:t>
      </w:r>
      <w:r w:rsidR="001E69FA">
        <w:rPr>
          <w:rFonts w:cstheme="minorHAnsi"/>
          <w:color w:val="211E1F"/>
        </w:rPr>
        <w:t>testing</w:t>
      </w:r>
      <w:r w:rsidR="007C4F00" w:rsidRPr="007C4F00">
        <w:rPr>
          <w:rFonts w:cstheme="minorHAnsi"/>
          <w:color w:val="211E1F"/>
        </w:rPr>
        <w:t xml:space="preserve"> systems designed to </w:t>
      </w:r>
      <w:r w:rsidR="001E69FA">
        <w:rPr>
          <w:rFonts w:cstheme="minorHAnsi"/>
          <w:color w:val="211E1F"/>
        </w:rPr>
        <w:t xml:space="preserve">measure and </w:t>
      </w:r>
      <w:r w:rsidR="007C4F00" w:rsidRPr="007C4F00">
        <w:rPr>
          <w:rFonts w:cstheme="minorHAnsi"/>
          <w:color w:val="211E1F"/>
        </w:rPr>
        <w:t>promote</w:t>
      </w:r>
      <w:r w:rsidR="00731168">
        <w:rPr>
          <w:rFonts w:cstheme="minorHAnsi"/>
          <w:color w:val="211E1F"/>
        </w:rPr>
        <w:t xml:space="preserve"> high</w:t>
      </w:r>
      <w:r w:rsidR="007C4F00" w:rsidRPr="007C4F00">
        <w:rPr>
          <w:rFonts w:cstheme="minorHAnsi"/>
          <w:color w:val="211E1F"/>
        </w:rPr>
        <w:t xml:space="preserve"> academic outcomes for students with significant cognitive disabilities</w:t>
      </w:r>
      <w:r w:rsidR="00731168">
        <w:rPr>
          <w:rFonts w:cstheme="minorHAnsi"/>
          <w:color w:val="211E1F"/>
        </w:rPr>
        <w:t>. The test items</w:t>
      </w:r>
      <w:r w:rsidR="007C4F00" w:rsidRPr="007C4F00">
        <w:rPr>
          <w:rFonts w:cstheme="minorHAnsi"/>
          <w:color w:val="211E1F"/>
        </w:rPr>
        <w:t xml:space="preserve"> </w:t>
      </w:r>
      <w:r w:rsidR="00731168">
        <w:rPr>
          <w:rFonts w:cstheme="minorHAnsi"/>
          <w:color w:val="211E1F"/>
        </w:rPr>
        <w:t xml:space="preserve">contain grade-level alternate academic achievement standards (AAAS), </w:t>
      </w:r>
      <w:r w:rsidR="001E69FA">
        <w:rPr>
          <w:rFonts w:cstheme="minorHAnsi"/>
          <w:color w:val="211E1F"/>
        </w:rPr>
        <w:t>called the South Dakota</w:t>
      </w:r>
      <w:r w:rsidR="00731168">
        <w:rPr>
          <w:rFonts w:cstheme="minorHAnsi"/>
          <w:color w:val="211E1F"/>
        </w:rPr>
        <w:t xml:space="preserve"> Core Content Connectors (CCCs)</w:t>
      </w:r>
      <w:r w:rsidR="007C4F00" w:rsidRPr="007C4F00">
        <w:rPr>
          <w:rFonts w:cstheme="minorHAnsi"/>
          <w:color w:val="211E1F"/>
        </w:rPr>
        <w:t>.</w:t>
      </w:r>
      <w:r w:rsidR="001E69FA">
        <w:rPr>
          <w:rFonts w:cstheme="minorHAnsi"/>
          <w:color w:val="211E1F"/>
        </w:rPr>
        <w:t xml:space="preserve"> The CCCs are derived from and aligned to the South Dakota Standards in Math, English Language Arts, and Science. </w:t>
      </w:r>
      <w:r w:rsidR="007C4F00" w:rsidRPr="007C4F00">
        <w:rPr>
          <w:rFonts w:cstheme="minorHAnsi"/>
          <w:color w:val="211E1F"/>
        </w:rPr>
        <w:t>The</w:t>
      </w:r>
      <w:r w:rsidR="00731168">
        <w:rPr>
          <w:rFonts w:cstheme="minorHAnsi"/>
          <w:color w:val="211E1F"/>
        </w:rPr>
        <w:t xml:space="preserve"> </w:t>
      </w:r>
      <w:r w:rsidR="00980719">
        <w:rPr>
          <w:rFonts w:cstheme="minorHAnsi"/>
          <w:color w:val="211E1F"/>
        </w:rPr>
        <w:t xml:space="preserve">alternate </w:t>
      </w:r>
      <w:r w:rsidR="00731168">
        <w:rPr>
          <w:rFonts w:cstheme="minorHAnsi"/>
          <w:color w:val="211E1F"/>
        </w:rPr>
        <w:t>assessments</w:t>
      </w:r>
      <w:r w:rsidR="007C4F00" w:rsidRPr="007C4F00">
        <w:rPr>
          <w:rFonts w:cstheme="minorHAnsi"/>
          <w:color w:val="211E1F"/>
        </w:rPr>
        <w:t xml:space="preserve"> are administered one-on-one by a certified teacher and contain many built-in supports </w:t>
      </w:r>
      <w:r w:rsidR="00731168">
        <w:rPr>
          <w:rFonts w:cstheme="minorHAnsi"/>
          <w:color w:val="211E1F"/>
        </w:rPr>
        <w:t>that</w:t>
      </w:r>
      <w:r w:rsidR="007C4F00" w:rsidRPr="007C4F00">
        <w:rPr>
          <w:rFonts w:cstheme="minorHAnsi"/>
          <w:color w:val="211E1F"/>
        </w:rPr>
        <w:t xml:space="preserve"> </w:t>
      </w:r>
      <w:r w:rsidR="00731168">
        <w:rPr>
          <w:rFonts w:cstheme="minorHAnsi"/>
          <w:color w:val="211E1F"/>
        </w:rPr>
        <w:t>allow</w:t>
      </w:r>
      <w:r w:rsidR="007C4F00" w:rsidRPr="007C4F00">
        <w:rPr>
          <w:rFonts w:cstheme="minorHAnsi"/>
          <w:color w:val="211E1F"/>
        </w:rPr>
        <w:t xml:space="preserve"> students to </w:t>
      </w:r>
      <w:r w:rsidR="00731168">
        <w:rPr>
          <w:rFonts w:cstheme="minorHAnsi"/>
          <w:color w:val="211E1F"/>
        </w:rPr>
        <w:t>show</w:t>
      </w:r>
      <w:r w:rsidR="007C4F00" w:rsidRPr="007C4F00">
        <w:rPr>
          <w:rFonts w:cstheme="minorHAnsi"/>
          <w:color w:val="211E1F"/>
        </w:rPr>
        <w:t xml:space="preserve"> what they know and can do as independently as possible.</w:t>
      </w:r>
    </w:p>
    <w:p w14:paraId="32C711CC" w14:textId="6BA2E071" w:rsidR="00422A32" w:rsidRPr="00980719" w:rsidRDefault="00422A32" w:rsidP="00731168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211E1F"/>
        </w:rPr>
      </w:pPr>
      <w:r w:rsidRPr="001E69FA">
        <w:rPr>
          <w:rFonts w:cstheme="minorHAnsi"/>
          <w:b/>
          <w:bCs/>
          <w:color w:val="000000"/>
        </w:rPr>
        <w:t>Multi-State Alternate Assessment (MSAA)</w:t>
      </w:r>
      <w:r w:rsidR="001E69FA">
        <w:rPr>
          <w:rFonts w:cstheme="minorHAnsi"/>
          <w:color w:val="000000"/>
        </w:rPr>
        <w:t xml:space="preserve">: The MSAA </w:t>
      </w:r>
      <w:r w:rsidRPr="00731168">
        <w:rPr>
          <w:rFonts w:cstheme="minorHAnsi"/>
          <w:color w:val="000000"/>
        </w:rPr>
        <w:t xml:space="preserve">for </w:t>
      </w:r>
      <w:r w:rsidR="007C4F00" w:rsidRPr="00731168">
        <w:rPr>
          <w:rFonts w:cstheme="minorHAnsi"/>
          <w:color w:val="000000"/>
        </w:rPr>
        <w:t>English Language Arts (</w:t>
      </w:r>
      <w:r w:rsidRPr="00731168">
        <w:rPr>
          <w:rFonts w:cstheme="minorHAnsi"/>
          <w:color w:val="000000"/>
        </w:rPr>
        <w:t>SD ELA-Alt</w:t>
      </w:r>
      <w:r w:rsidR="007C4F00" w:rsidRPr="00731168">
        <w:rPr>
          <w:rFonts w:cstheme="minorHAnsi"/>
          <w:color w:val="000000"/>
        </w:rPr>
        <w:t>)</w:t>
      </w:r>
      <w:r w:rsidRPr="00731168">
        <w:rPr>
          <w:rFonts w:cstheme="minorHAnsi"/>
          <w:color w:val="000000"/>
        </w:rPr>
        <w:t xml:space="preserve"> and </w:t>
      </w:r>
      <w:r w:rsidR="007C4F00" w:rsidRPr="00731168">
        <w:rPr>
          <w:rFonts w:cstheme="minorHAnsi"/>
          <w:color w:val="000000"/>
        </w:rPr>
        <w:t>Mathematics (</w:t>
      </w:r>
      <w:r w:rsidRPr="00731168">
        <w:rPr>
          <w:rFonts w:cstheme="minorHAnsi"/>
          <w:color w:val="000000"/>
        </w:rPr>
        <w:t>SD Math-Alt</w:t>
      </w:r>
      <w:r w:rsidR="007C4F00" w:rsidRPr="00731168">
        <w:rPr>
          <w:rFonts w:cstheme="minorHAnsi"/>
          <w:color w:val="000000"/>
        </w:rPr>
        <w:t>)</w:t>
      </w:r>
      <w:r w:rsidR="001E69FA">
        <w:rPr>
          <w:rFonts w:cstheme="minorHAnsi"/>
          <w:color w:val="000000"/>
        </w:rPr>
        <w:t xml:space="preserve"> in available for students who are identified</w:t>
      </w:r>
      <w:r w:rsidR="002C1188">
        <w:rPr>
          <w:rFonts w:cstheme="minorHAnsi"/>
          <w:color w:val="000000"/>
        </w:rPr>
        <w:t xml:space="preserve"> for alternate assessment participation</w:t>
      </w:r>
      <w:r w:rsidR="001E69FA">
        <w:rPr>
          <w:rFonts w:cstheme="minorHAnsi"/>
          <w:color w:val="000000"/>
        </w:rPr>
        <w:t>.</w:t>
      </w:r>
      <w:r w:rsidRPr="00731168">
        <w:rPr>
          <w:rFonts w:cstheme="minorHAnsi"/>
          <w:color w:val="000000"/>
        </w:rPr>
        <w:t xml:space="preserve"> Students in grades </w:t>
      </w:r>
      <w:r w:rsidRPr="00980719">
        <w:rPr>
          <w:rFonts w:cstheme="minorHAnsi"/>
          <w:color w:val="000000"/>
        </w:rPr>
        <w:t xml:space="preserve">3-8 and 11 are tested </w:t>
      </w:r>
      <w:r w:rsidR="001E69FA" w:rsidRPr="00980719">
        <w:rPr>
          <w:rFonts w:cstheme="minorHAnsi"/>
          <w:color w:val="000000"/>
        </w:rPr>
        <w:t>o</w:t>
      </w:r>
      <w:r w:rsidRPr="00980719">
        <w:rPr>
          <w:rFonts w:cstheme="minorHAnsi"/>
          <w:color w:val="000000"/>
        </w:rPr>
        <w:t xml:space="preserve">n the </w:t>
      </w:r>
      <w:r w:rsidR="001E69FA" w:rsidRPr="00980719">
        <w:rPr>
          <w:rFonts w:cstheme="minorHAnsi"/>
          <w:color w:val="000000"/>
        </w:rPr>
        <w:t xml:space="preserve">ELA CCCs and Math CCCs. </w:t>
      </w:r>
      <w:r w:rsidR="001E69FA" w:rsidRPr="00980719">
        <w:rPr>
          <w:rFonts w:cstheme="minorHAnsi"/>
        </w:rPr>
        <w:t xml:space="preserve">The </w:t>
      </w:r>
      <w:r w:rsidR="007C4F00" w:rsidRPr="00980719">
        <w:rPr>
          <w:rFonts w:cstheme="minorHAnsi"/>
        </w:rPr>
        <w:t>MSAA testing window</w:t>
      </w:r>
      <w:r w:rsidR="001E69FA" w:rsidRPr="00980719">
        <w:rPr>
          <w:rFonts w:cstheme="minorHAnsi"/>
        </w:rPr>
        <w:t xml:space="preserve"> is </w:t>
      </w:r>
      <w:r w:rsidR="001E69FA" w:rsidRPr="00980719">
        <w:rPr>
          <w:rFonts w:cstheme="minorHAnsi"/>
          <w:b/>
          <w:bCs/>
        </w:rPr>
        <w:t xml:space="preserve">March </w:t>
      </w:r>
      <w:r w:rsidR="002C1188">
        <w:rPr>
          <w:rFonts w:cstheme="minorHAnsi"/>
          <w:b/>
          <w:bCs/>
        </w:rPr>
        <w:t>9</w:t>
      </w:r>
      <w:r w:rsidR="001E69FA" w:rsidRPr="00980719">
        <w:rPr>
          <w:rFonts w:cstheme="minorHAnsi"/>
          <w:b/>
          <w:bCs/>
        </w:rPr>
        <w:t xml:space="preserve"> through April 2</w:t>
      </w:r>
      <w:r w:rsidR="002C1188">
        <w:rPr>
          <w:rFonts w:cstheme="minorHAnsi"/>
          <w:b/>
          <w:bCs/>
        </w:rPr>
        <w:t>4</w:t>
      </w:r>
      <w:r w:rsidR="001E69FA" w:rsidRPr="00980719">
        <w:rPr>
          <w:rFonts w:cstheme="minorHAnsi"/>
          <w:b/>
          <w:bCs/>
        </w:rPr>
        <w:t>, 202</w:t>
      </w:r>
      <w:r w:rsidR="002C1188">
        <w:rPr>
          <w:rFonts w:cstheme="minorHAnsi"/>
          <w:b/>
          <w:bCs/>
        </w:rPr>
        <w:t>6</w:t>
      </w:r>
      <w:r w:rsidR="001E69FA" w:rsidRPr="00980719">
        <w:rPr>
          <w:rFonts w:cstheme="minorHAnsi"/>
          <w:b/>
          <w:bCs/>
        </w:rPr>
        <w:t xml:space="preserve">. </w:t>
      </w:r>
    </w:p>
    <w:p w14:paraId="52E4B72B" w14:textId="77777777" w:rsidR="00980719" w:rsidRPr="00980719" w:rsidRDefault="00980719" w:rsidP="00980719">
      <w:pPr>
        <w:pStyle w:val="ListParagraph"/>
        <w:rPr>
          <w:rFonts w:cstheme="minorHAnsi"/>
          <w:b/>
          <w:bCs/>
          <w:color w:val="211E1F"/>
        </w:rPr>
      </w:pPr>
    </w:p>
    <w:p w14:paraId="2AF59C6C" w14:textId="53E9815A" w:rsidR="007C4F00" w:rsidRPr="00980719" w:rsidRDefault="00422A32" w:rsidP="00731168">
      <w:pPr>
        <w:pStyle w:val="ListParagraph"/>
        <w:numPr>
          <w:ilvl w:val="0"/>
          <w:numId w:val="1"/>
        </w:numPr>
        <w:rPr>
          <w:rFonts w:cstheme="minorHAnsi"/>
          <w:color w:val="211E1F"/>
          <w:highlight w:val="yellow"/>
        </w:rPr>
      </w:pPr>
      <w:r w:rsidRPr="00980719">
        <w:rPr>
          <w:rFonts w:cstheme="minorHAnsi"/>
          <w:b/>
          <w:bCs/>
          <w:color w:val="000000"/>
        </w:rPr>
        <w:t>SD Science Assessment-Alternate (SDSA-Alt)</w:t>
      </w:r>
      <w:r w:rsidR="001E69FA" w:rsidRPr="00980719">
        <w:rPr>
          <w:rFonts w:cstheme="minorHAnsi"/>
          <w:color w:val="000000"/>
        </w:rPr>
        <w:t>: The SDSA-Alt</w:t>
      </w:r>
      <w:r w:rsidRPr="00980719">
        <w:rPr>
          <w:rFonts w:cstheme="minorHAnsi"/>
          <w:color w:val="000000"/>
        </w:rPr>
        <w:t xml:space="preserve"> is available for students who are identified</w:t>
      </w:r>
      <w:r w:rsidR="002C1188">
        <w:rPr>
          <w:rFonts w:cstheme="minorHAnsi"/>
          <w:color w:val="000000"/>
        </w:rPr>
        <w:t xml:space="preserve"> for alternate assessment participation</w:t>
      </w:r>
      <w:r w:rsidR="0037738C" w:rsidRPr="00980719">
        <w:rPr>
          <w:rFonts w:cstheme="minorHAnsi"/>
          <w:color w:val="000000"/>
        </w:rPr>
        <w:t xml:space="preserve">. </w:t>
      </w:r>
      <w:r w:rsidRPr="00980719">
        <w:rPr>
          <w:rFonts w:cstheme="minorHAnsi"/>
          <w:color w:val="000000"/>
        </w:rPr>
        <w:t xml:space="preserve">Students in grades 5, 8, and 11 are tested </w:t>
      </w:r>
      <w:r w:rsidR="00980719" w:rsidRPr="00980719">
        <w:rPr>
          <w:rFonts w:cstheme="minorHAnsi"/>
          <w:color w:val="000000"/>
        </w:rPr>
        <w:t>o</w:t>
      </w:r>
      <w:r w:rsidRPr="00980719">
        <w:rPr>
          <w:rFonts w:cstheme="minorHAnsi"/>
          <w:color w:val="000000"/>
        </w:rPr>
        <w:t xml:space="preserve">n the </w:t>
      </w:r>
      <w:r w:rsidR="00980719" w:rsidRPr="00980719">
        <w:rPr>
          <w:rFonts w:cstheme="minorHAnsi"/>
          <w:color w:val="000000"/>
        </w:rPr>
        <w:t xml:space="preserve">Science CCCs. </w:t>
      </w:r>
      <w:r w:rsidR="00980719" w:rsidRPr="00980719">
        <w:rPr>
          <w:rFonts w:cstheme="minorHAnsi"/>
        </w:rPr>
        <w:t xml:space="preserve">The SDSA-Alt testing window is </w:t>
      </w:r>
      <w:r w:rsidR="00980719" w:rsidRPr="00980719">
        <w:rPr>
          <w:rFonts w:cstheme="minorHAnsi"/>
          <w:b/>
          <w:bCs/>
        </w:rPr>
        <w:t xml:space="preserve">March </w:t>
      </w:r>
      <w:r w:rsidR="002C1188">
        <w:rPr>
          <w:rFonts w:cstheme="minorHAnsi"/>
          <w:b/>
          <w:bCs/>
        </w:rPr>
        <w:t>30</w:t>
      </w:r>
      <w:r w:rsidR="00980719" w:rsidRPr="00980719">
        <w:rPr>
          <w:rFonts w:cstheme="minorHAnsi"/>
          <w:b/>
          <w:bCs/>
        </w:rPr>
        <w:t xml:space="preserve"> through May </w:t>
      </w:r>
      <w:r w:rsidR="002C1188">
        <w:rPr>
          <w:rFonts w:cstheme="minorHAnsi"/>
          <w:b/>
          <w:bCs/>
        </w:rPr>
        <w:t>8</w:t>
      </w:r>
      <w:r w:rsidR="00980719" w:rsidRPr="00980719">
        <w:rPr>
          <w:rFonts w:cstheme="minorHAnsi"/>
          <w:b/>
          <w:bCs/>
        </w:rPr>
        <w:t>, 202</w:t>
      </w:r>
      <w:r w:rsidR="002C1188">
        <w:rPr>
          <w:rFonts w:cstheme="minorHAnsi"/>
          <w:b/>
          <w:bCs/>
        </w:rPr>
        <w:t>6</w:t>
      </w:r>
      <w:r w:rsidR="00980719" w:rsidRPr="00980719">
        <w:rPr>
          <w:rFonts w:cstheme="minorHAnsi"/>
        </w:rPr>
        <w:t xml:space="preserve">. </w:t>
      </w:r>
      <w:r w:rsidR="00980719" w:rsidRPr="00980719">
        <w:rPr>
          <w:rFonts w:cstheme="minorHAnsi"/>
          <w:highlight w:val="yellow"/>
        </w:rPr>
        <w:t>(Delete this bullet if student is not in grade 5, 8, or 11.)</w:t>
      </w:r>
    </w:p>
    <w:p w14:paraId="6D03440E" w14:textId="6999987E" w:rsidR="007C4F00" w:rsidRPr="007C4F00" w:rsidRDefault="0037738C">
      <w:pPr>
        <w:rPr>
          <w:rFonts w:cstheme="minorHAnsi"/>
        </w:rPr>
      </w:pPr>
      <w:r>
        <w:rPr>
          <w:rFonts w:cstheme="minorHAnsi"/>
        </w:rPr>
        <w:t xml:space="preserve">For more information regarding South Dakota alternate assessments, please visit the following website: </w:t>
      </w:r>
      <w:hyperlink r:id="rId7" w:history="1">
        <w:r w:rsidRPr="005D1719">
          <w:rPr>
            <w:rStyle w:val="Hyperlink"/>
            <w:rFonts w:cstheme="minorHAnsi"/>
          </w:rPr>
          <w:t>https://doe.sd.gov/assessment/alternate.aspx</w:t>
        </w:r>
      </w:hyperlink>
      <w:r w:rsidR="00980719">
        <w:rPr>
          <w:rFonts w:cstheme="minorHAnsi"/>
        </w:rPr>
        <w:t xml:space="preserve">. </w:t>
      </w:r>
      <w:r w:rsidR="00AA4042" w:rsidRPr="007C4F00">
        <w:rPr>
          <w:rFonts w:cstheme="minorHAnsi"/>
        </w:rPr>
        <w:t xml:space="preserve">If you have questions, please contact </w:t>
      </w:r>
      <w:r w:rsidR="007C4F00" w:rsidRPr="007C4F00">
        <w:rPr>
          <w:rFonts w:cstheme="minorHAnsi"/>
          <w:highlight w:val="yellow"/>
        </w:rPr>
        <w:t>(</w:t>
      </w:r>
      <w:r w:rsidR="00AA4042" w:rsidRPr="007C4F00">
        <w:rPr>
          <w:rFonts w:cstheme="minorHAnsi"/>
          <w:highlight w:val="yellow"/>
        </w:rPr>
        <w:t>School Contact</w:t>
      </w:r>
      <w:r w:rsidR="007C4F00" w:rsidRPr="007C4F00">
        <w:rPr>
          <w:rFonts w:cstheme="minorHAnsi"/>
        </w:rPr>
        <w:t>)</w:t>
      </w:r>
      <w:r w:rsidR="00AA4042" w:rsidRPr="007C4F00">
        <w:rPr>
          <w:rFonts w:cstheme="minorHAnsi"/>
        </w:rPr>
        <w:t xml:space="preserve"> at </w:t>
      </w:r>
      <w:r w:rsidR="007C4F00" w:rsidRPr="007C4F00">
        <w:rPr>
          <w:rFonts w:cstheme="minorHAnsi"/>
          <w:highlight w:val="yellow"/>
        </w:rPr>
        <w:t>(</w:t>
      </w:r>
      <w:r w:rsidR="00AA4042" w:rsidRPr="007C4F00">
        <w:rPr>
          <w:rFonts w:cstheme="minorHAnsi"/>
          <w:highlight w:val="yellow"/>
        </w:rPr>
        <w:t>School Contact Information</w:t>
      </w:r>
      <w:r w:rsidR="007C4F00" w:rsidRPr="007C4F00">
        <w:rPr>
          <w:rFonts w:cstheme="minorHAnsi"/>
          <w:highlight w:val="yellow"/>
        </w:rPr>
        <w:t>)</w:t>
      </w:r>
      <w:r w:rsidR="00AA4042" w:rsidRPr="007C4F00">
        <w:rPr>
          <w:rFonts w:cstheme="minorHAnsi"/>
          <w:highlight w:val="yellow"/>
        </w:rPr>
        <w:t>.</w:t>
      </w:r>
      <w:r w:rsidR="00AA4042" w:rsidRPr="007C4F00">
        <w:rPr>
          <w:rFonts w:cstheme="minorHAnsi"/>
        </w:rPr>
        <w:t xml:space="preserve">  </w:t>
      </w:r>
    </w:p>
    <w:p w14:paraId="68500A38" w14:textId="5C1D599A" w:rsidR="00FF17E7" w:rsidRPr="007C4F00" w:rsidRDefault="00FF17E7">
      <w:pPr>
        <w:rPr>
          <w:rFonts w:cstheme="minorHAnsi"/>
        </w:rPr>
      </w:pPr>
      <w:r w:rsidRPr="007C4F00">
        <w:rPr>
          <w:rFonts w:cstheme="minorHAnsi"/>
        </w:rPr>
        <w:t>Sincerely,</w:t>
      </w:r>
    </w:p>
    <w:p w14:paraId="61A4E9FF" w14:textId="405A5B80" w:rsidR="00FF17E7" w:rsidRPr="007C4F00" w:rsidRDefault="00FF17E7">
      <w:pPr>
        <w:rPr>
          <w:rFonts w:cstheme="minorHAnsi"/>
          <w:highlight w:val="yellow"/>
        </w:rPr>
      </w:pPr>
      <w:r w:rsidRPr="007C4F00">
        <w:rPr>
          <w:rFonts w:cstheme="minorHAnsi"/>
          <w:highlight w:val="yellow"/>
        </w:rPr>
        <w:t>[School Principal</w:t>
      </w:r>
      <w:r w:rsidR="007C4F00" w:rsidRPr="007C4F00">
        <w:rPr>
          <w:rFonts w:cstheme="minorHAnsi"/>
          <w:highlight w:val="yellow"/>
        </w:rPr>
        <w:t>/Assessment Coordinator/</w:t>
      </w:r>
      <w:r w:rsidRPr="007C4F00">
        <w:rPr>
          <w:rFonts w:cstheme="minorHAnsi"/>
          <w:highlight w:val="yellow"/>
        </w:rPr>
        <w:t>SPED Coordinator</w:t>
      </w:r>
      <w:r w:rsidR="002C1188">
        <w:rPr>
          <w:rFonts w:cstheme="minorHAnsi"/>
          <w:highlight w:val="yellow"/>
        </w:rPr>
        <w:t>/SPED Teacher</w:t>
      </w:r>
      <w:r w:rsidRPr="007C4F00">
        <w:rPr>
          <w:rFonts w:cstheme="minorHAnsi"/>
          <w:highlight w:val="yellow"/>
        </w:rPr>
        <w:t>]</w:t>
      </w:r>
    </w:p>
    <w:p w14:paraId="4A2B2E50" w14:textId="759C9823" w:rsidR="007C4F00" w:rsidRPr="007C4F00" w:rsidRDefault="00FF17E7">
      <w:pPr>
        <w:rPr>
          <w:rFonts w:cstheme="minorHAnsi"/>
        </w:rPr>
      </w:pPr>
      <w:r w:rsidRPr="007C4F00">
        <w:rPr>
          <w:rFonts w:cstheme="minorHAnsi"/>
          <w:highlight w:val="yellow"/>
        </w:rPr>
        <w:t>[Contact Information]</w:t>
      </w:r>
    </w:p>
    <w:sectPr w:rsidR="007C4F00" w:rsidRPr="007C4F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0251F" w14:textId="77777777" w:rsidR="00DE13DB" w:rsidRDefault="00DE13DB" w:rsidP="007C4F00">
      <w:pPr>
        <w:spacing w:after="0" w:line="240" w:lineRule="auto"/>
      </w:pPr>
      <w:r>
        <w:separator/>
      </w:r>
    </w:p>
  </w:endnote>
  <w:endnote w:type="continuationSeparator" w:id="0">
    <w:p w14:paraId="2B6D5A21" w14:textId="77777777" w:rsidR="00DE13DB" w:rsidRDefault="00DE13DB" w:rsidP="007C4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F93D4" w14:textId="77777777" w:rsidR="00DE13DB" w:rsidRDefault="00DE13DB" w:rsidP="007C4F00">
      <w:pPr>
        <w:spacing w:after="0" w:line="240" w:lineRule="auto"/>
      </w:pPr>
      <w:r>
        <w:separator/>
      </w:r>
    </w:p>
  </w:footnote>
  <w:footnote w:type="continuationSeparator" w:id="0">
    <w:p w14:paraId="20D77579" w14:textId="77777777" w:rsidR="00DE13DB" w:rsidRDefault="00DE13DB" w:rsidP="007C4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9090D"/>
    <w:multiLevelType w:val="hybridMultilevel"/>
    <w:tmpl w:val="B07E7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4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F3A"/>
    <w:rsid w:val="00011BCE"/>
    <w:rsid w:val="000B7479"/>
    <w:rsid w:val="00167FBA"/>
    <w:rsid w:val="001E69FA"/>
    <w:rsid w:val="002C1188"/>
    <w:rsid w:val="00355919"/>
    <w:rsid w:val="0037738C"/>
    <w:rsid w:val="003851F2"/>
    <w:rsid w:val="00422A32"/>
    <w:rsid w:val="00572F3A"/>
    <w:rsid w:val="006505CE"/>
    <w:rsid w:val="006D5DB8"/>
    <w:rsid w:val="00707369"/>
    <w:rsid w:val="00715479"/>
    <w:rsid w:val="00731168"/>
    <w:rsid w:val="00762960"/>
    <w:rsid w:val="007C4F00"/>
    <w:rsid w:val="008513B7"/>
    <w:rsid w:val="0091685F"/>
    <w:rsid w:val="00980719"/>
    <w:rsid w:val="00986D14"/>
    <w:rsid w:val="00A94EB7"/>
    <w:rsid w:val="00AA4042"/>
    <w:rsid w:val="00AD741B"/>
    <w:rsid w:val="00BE25B6"/>
    <w:rsid w:val="00C35679"/>
    <w:rsid w:val="00C75884"/>
    <w:rsid w:val="00C81DF2"/>
    <w:rsid w:val="00DB157F"/>
    <w:rsid w:val="00DE13DB"/>
    <w:rsid w:val="00E97DC9"/>
    <w:rsid w:val="00EB3E84"/>
    <w:rsid w:val="00EC6E7B"/>
    <w:rsid w:val="00FC6E60"/>
    <w:rsid w:val="00FF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45F15"/>
  <w15:docId w15:val="{AEE06D50-D647-4A66-87B3-EE7F0791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758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58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58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8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8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88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22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2A3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C4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F00"/>
  </w:style>
  <w:style w:type="paragraph" w:styleId="Footer">
    <w:name w:val="footer"/>
    <w:basedOn w:val="Normal"/>
    <w:link w:val="FooterChar"/>
    <w:uiPriority w:val="99"/>
    <w:unhideWhenUsed/>
    <w:rsid w:val="007C4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F00"/>
  </w:style>
  <w:style w:type="character" w:styleId="Hyperlink">
    <w:name w:val="Hyperlink"/>
    <w:basedOn w:val="DefaultParagraphFont"/>
    <w:uiPriority w:val="99"/>
    <w:unhideWhenUsed/>
    <w:rsid w:val="003773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3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31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e.sd.gov/assessment/alternate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MSAA Sample Parent Letter</vt:lpstr>
    </vt:vector>
  </TitlesOfParts>
  <Company>Arizona Department of Education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MSAA Sample Parent Letter</dc:title>
  <dc:creator>preynol</dc:creator>
  <cp:lastModifiedBy>Holzbauer, Stacy</cp:lastModifiedBy>
  <cp:revision>3</cp:revision>
  <dcterms:created xsi:type="dcterms:W3CDTF">2026-02-05T22:21:00Z</dcterms:created>
  <dcterms:modified xsi:type="dcterms:W3CDTF">2026-02-05T22:23:00Z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2026-02-05T22:21:43Z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bb257630-6f5d-4f32-b6b1-17f24398192a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