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2537" w14:textId="77777777" w:rsidR="00562888" w:rsidRDefault="00562888" w:rsidP="00463C11">
      <w:pPr>
        <w:jc w:val="center"/>
      </w:pPr>
    </w:p>
    <w:p w14:paraId="035A653C" w14:textId="27CA6C84" w:rsidR="00562888" w:rsidRPr="00562888" w:rsidRDefault="00463C11" w:rsidP="00780C8F">
      <w:pPr>
        <w:rPr>
          <w:b/>
        </w:rPr>
      </w:pPr>
      <w:r w:rsidRPr="0056288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532B357" wp14:editId="1516FD54">
            <wp:simplePos x="0" y="0"/>
            <wp:positionH relativeFrom="column">
              <wp:posOffset>-7447</wp:posOffset>
            </wp:positionH>
            <wp:positionV relativeFrom="paragraph">
              <wp:posOffset>314960</wp:posOffset>
            </wp:positionV>
            <wp:extent cx="9131935" cy="443230"/>
            <wp:effectExtent l="0" t="0" r="0" b="0"/>
            <wp:wrapTight wrapText="bothSides">
              <wp:wrapPolygon edited="0">
                <wp:start x="0" y="0"/>
                <wp:lineTo x="0" y="20424"/>
                <wp:lineTo x="21538" y="20424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93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888">
        <w:rPr>
          <w:b/>
        </w:rPr>
        <w:t>Once logged into the</w:t>
      </w:r>
      <w:r w:rsidRPr="001C1A9C">
        <w:rPr>
          <w:b/>
          <w:color w:val="8E0000"/>
        </w:rPr>
        <w:t xml:space="preserve"> </w:t>
      </w:r>
      <w:hyperlink r:id="rId10" w:history="1">
        <w:r w:rsidRPr="001C1A9C">
          <w:rPr>
            <w:rStyle w:val="Hyperlink"/>
            <w:b/>
            <w:color w:val="8E0000"/>
          </w:rPr>
          <w:t>Grants Management System</w:t>
        </w:r>
      </w:hyperlink>
      <w:r w:rsidRPr="00562888">
        <w:rPr>
          <w:b/>
        </w:rPr>
        <w:t>, the Budget Detail tab will look like this</w:t>
      </w:r>
      <w:r w:rsidR="00562888" w:rsidRPr="00562888">
        <w:rPr>
          <w:b/>
        </w:rPr>
        <w:t xml:space="preserve">:  </w:t>
      </w:r>
    </w:p>
    <w:p w14:paraId="3DEA4F64" w14:textId="77777777" w:rsidR="00780C8F" w:rsidRDefault="00780C8F" w:rsidP="00D3228A">
      <w:pPr>
        <w:spacing w:after="0"/>
      </w:pPr>
    </w:p>
    <w:p w14:paraId="60F489B1" w14:textId="77777777" w:rsidR="00585F8B" w:rsidRDefault="00562888" w:rsidP="00D3228A">
      <w:pPr>
        <w:spacing w:after="0"/>
        <w:rPr>
          <w:b/>
        </w:rPr>
      </w:pPr>
      <w:r w:rsidRPr="00562888">
        <w:rPr>
          <w:b/>
        </w:rPr>
        <w:t xml:space="preserve">Use </w:t>
      </w:r>
      <w:r w:rsidR="00780C8F">
        <w:rPr>
          <w:b/>
        </w:rPr>
        <w:t xml:space="preserve">the table below </w:t>
      </w:r>
      <w:r w:rsidRPr="00562888">
        <w:rPr>
          <w:b/>
        </w:rPr>
        <w:t xml:space="preserve">to gather and prepare the necessary information </w:t>
      </w:r>
      <w:r w:rsidR="00780C8F">
        <w:rPr>
          <w:b/>
        </w:rPr>
        <w:t>t</w:t>
      </w:r>
      <w:r w:rsidRPr="00562888">
        <w:rPr>
          <w:b/>
        </w:rPr>
        <w:t>o enable quick and easy entry into the GMS Perkins Budget Application</w:t>
      </w:r>
      <w:r>
        <w:rPr>
          <w:b/>
        </w:rPr>
        <w:t xml:space="preserve">.  </w:t>
      </w:r>
      <w:r w:rsidR="00585F8B">
        <w:rPr>
          <w:b/>
        </w:rPr>
        <w:t xml:space="preserve">Look up the Activity Codes, Object Codes and Use of Funds </w:t>
      </w:r>
      <w:r w:rsidR="00D3228A">
        <w:rPr>
          <w:b/>
        </w:rPr>
        <w:t>list</w:t>
      </w:r>
      <w:r w:rsidR="00585F8B">
        <w:rPr>
          <w:b/>
        </w:rPr>
        <w:t xml:space="preserve"> </w:t>
      </w:r>
      <w:hyperlink r:id="rId11" w:history="1">
        <w:r w:rsidR="00585F8B" w:rsidRPr="00655156">
          <w:rPr>
            <w:rStyle w:val="Hyperlink"/>
            <w:b/>
            <w:color w:val="8E0000"/>
          </w:rPr>
          <w:t>here</w:t>
        </w:r>
      </w:hyperlink>
      <w:r w:rsidR="00585F8B">
        <w:rPr>
          <w:b/>
        </w:rPr>
        <w:t xml:space="preserve">. </w:t>
      </w:r>
    </w:p>
    <w:p w14:paraId="20532764" w14:textId="77777777" w:rsidR="00585F8B" w:rsidRDefault="00585F8B" w:rsidP="00D3228A">
      <w:pPr>
        <w:spacing w:after="0"/>
        <w:rPr>
          <w:b/>
        </w:rPr>
      </w:pPr>
      <w:r>
        <w:rPr>
          <w:b/>
        </w:rPr>
        <w:t xml:space="preserve">Follow the ‘How to Write a Perkins Justification’ expectations found </w:t>
      </w:r>
      <w:hyperlink r:id="rId12" w:history="1">
        <w:r w:rsidRPr="00655156">
          <w:rPr>
            <w:rStyle w:val="Hyperlink"/>
            <w:b/>
            <w:color w:val="8E0000"/>
          </w:rPr>
          <w:t>here</w:t>
        </w:r>
      </w:hyperlink>
      <w:r>
        <w:rPr>
          <w:b/>
        </w:rPr>
        <w:t xml:space="preserve">.  </w:t>
      </w:r>
    </w:p>
    <w:p w14:paraId="311AE3DF" w14:textId="2556629F" w:rsidR="00D3228A" w:rsidRDefault="00D3228A" w:rsidP="00562888">
      <w:pPr>
        <w:rPr>
          <w:b/>
        </w:rPr>
      </w:pPr>
    </w:p>
    <w:p w14:paraId="6FA4B2DB" w14:textId="77777777" w:rsidR="00463C11" w:rsidRPr="00935F32" w:rsidRDefault="00562888" w:rsidP="00562888">
      <w:pPr>
        <w:rPr>
          <w:b/>
        </w:rPr>
      </w:pPr>
      <w:r w:rsidRPr="00935F32">
        <w:rPr>
          <w:b/>
        </w:rPr>
        <w:t>The first line is an example</w:t>
      </w:r>
      <w:r w:rsidR="00DB21B6" w:rsidRPr="00935F32">
        <w:rPr>
          <w:b/>
        </w:rPr>
        <w:t xml:space="preserve">.  </w:t>
      </w:r>
      <w:r w:rsidR="00780C8F" w:rsidRPr="00935F32">
        <w:rPr>
          <w:b/>
        </w:rPr>
        <w:t xml:space="preserve">Feel free to add lines as needed.  This document will NOT be uploaded into the GMS or submitted in any way to DCTE.  </w:t>
      </w:r>
    </w:p>
    <w:tbl>
      <w:tblPr>
        <w:tblStyle w:val="GridTable1Light"/>
        <w:tblW w:w="14580" w:type="dxa"/>
        <w:tblInd w:w="-5" w:type="dxa"/>
        <w:tblLook w:val="04A0" w:firstRow="1" w:lastRow="0" w:firstColumn="1" w:lastColumn="0" w:noHBand="0" w:noVBand="1"/>
      </w:tblPr>
      <w:tblGrid>
        <w:gridCol w:w="911"/>
        <w:gridCol w:w="819"/>
        <w:gridCol w:w="1349"/>
        <w:gridCol w:w="3954"/>
        <w:gridCol w:w="6198"/>
        <w:gridCol w:w="1349"/>
      </w:tblGrid>
      <w:tr w:rsidR="00BB7B87" w14:paraId="628CA118" w14:textId="77777777" w:rsidTr="00BB7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1C6E7B64" w14:textId="78F44FDB" w:rsidR="00BB7B87" w:rsidRPr="00BB7B87" w:rsidRDefault="00BB7B87" w:rsidP="00562888">
            <w:pPr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Activity Code</w:t>
            </w:r>
          </w:p>
        </w:tc>
        <w:tc>
          <w:tcPr>
            <w:tcW w:w="819" w:type="dxa"/>
          </w:tcPr>
          <w:p w14:paraId="55805A4F" w14:textId="77777777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Object Code</w:t>
            </w:r>
          </w:p>
        </w:tc>
        <w:tc>
          <w:tcPr>
            <w:tcW w:w="1349" w:type="dxa"/>
          </w:tcPr>
          <w:p w14:paraId="38155E45" w14:textId="77777777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Career Cluster</w:t>
            </w:r>
          </w:p>
        </w:tc>
        <w:tc>
          <w:tcPr>
            <w:tcW w:w="3954" w:type="dxa"/>
          </w:tcPr>
          <w:p w14:paraId="22BC73E4" w14:textId="77777777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Expenditure Description</w:t>
            </w:r>
          </w:p>
          <w:p w14:paraId="26CE412E" w14:textId="751D0E1B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 xml:space="preserve">(District) </w:t>
            </w:r>
            <w:r w:rsidRPr="00BB7B87">
              <w:rPr>
                <w:b w:val="0"/>
                <w:sz w:val="20"/>
                <w:szCs w:val="20"/>
              </w:rPr>
              <w:t>Item Name</w:t>
            </w:r>
          </w:p>
        </w:tc>
        <w:tc>
          <w:tcPr>
            <w:tcW w:w="6198" w:type="dxa"/>
          </w:tcPr>
          <w:p w14:paraId="51A73975" w14:textId="77777777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Justification</w:t>
            </w:r>
          </w:p>
          <w:p w14:paraId="17541CBE" w14:textId="77777777" w:rsidR="00BB7B87" w:rsidRPr="00BB7B87" w:rsidRDefault="00BB7B87" w:rsidP="00562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 xml:space="preserve">(Use of Funds    Standards    </w:t>
            </w:r>
            <w:r w:rsidRPr="00BB7B87">
              <w:rPr>
                <w:b w:val="0"/>
                <w:sz w:val="20"/>
                <w:szCs w:val="20"/>
              </w:rPr>
              <w:t>Brief Explanation/Clarifications</w:t>
            </w:r>
            <w:r w:rsidRPr="00BB7B8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49" w:type="dxa"/>
          </w:tcPr>
          <w:p w14:paraId="10DF5355" w14:textId="77777777" w:rsidR="00BB7B87" w:rsidRPr="00BB7B87" w:rsidRDefault="00BB7B87" w:rsidP="00935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7B87">
              <w:rPr>
                <w:sz w:val="20"/>
                <w:szCs w:val="20"/>
              </w:rPr>
              <w:t>Perkins Funds</w:t>
            </w:r>
          </w:p>
        </w:tc>
      </w:tr>
      <w:tr w:rsidR="00BB7B87" w14:paraId="0AFA6E60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480CFEEB" w14:textId="0F8CAEFF" w:rsidR="00BB7B87" w:rsidRPr="00D3228A" w:rsidRDefault="00BB7B87" w:rsidP="00780C8F">
            <w:pPr>
              <w:rPr>
                <w:sz w:val="20"/>
                <w:szCs w:val="20"/>
              </w:rPr>
            </w:pPr>
            <w:r w:rsidRPr="00D3228A">
              <w:rPr>
                <w:sz w:val="20"/>
                <w:szCs w:val="20"/>
              </w:rPr>
              <w:t>1130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359C581C" w14:textId="77777777" w:rsidR="00BB7B87" w:rsidRPr="00780C8F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80C8F">
              <w:rPr>
                <w:b/>
                <w:sz w:val="20"/>
                <w:szCs w:val="20"/>
              </w:rPr>
              <w:t>470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49ED02BD" w14:textId="77777777" w:rsidR="00BB7B87" w:rsidRPr="00D3228A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228A">
              <w:rPr>
                <w:sz w:val="20"/>
                <w:szCs w:val="20"/>
              </w:rPr>
              <w:t>Ag, Food &amp; Natural Resources</w:t>
            </w:r>
          </w:p>
        </w:tc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14:paraId="248EDAF6" w14:textId="140B0641" w:rsidR="00BB7B87" w:rsidRPr="00D3228A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A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Belle Fourche</w:t>
            </w:r>
            <w:r w:rsidRPr="000871A1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B21B6">
              <w:rPr>
                <w:sz w:val="20"/>
                <w:szCs w:val="20"/>
              </w:rPr>
              <w:t xml:space="preserve">OPCOM Farm </w:t>
            </w:r>
            <w:proofErr w:type="spellStart"/>
            <w:r w:rsidRPr="00DB21B6">
              <w:rPr>
                <w:sz w:val="20"/>
                <w:szCs w:val="20"/>
              </w:rPr>
              <w:t>GrowWall</w:t>
            </w:r>
            <w:proofErr w:type="spellEnd"/>
            <w:r w:rsidRPr="00DB21B6">
              <w:rPr>
                <w:sz w:val="20"/>
                <w:szCs w:val="20"/>
              </w:rPr>
              <w:t xml:space="preserve"> Hydroponics System.  </w:t>
            </w:r>
            <w:r w:rsidRPr="00DB21B6">
              <w:rPr>
                <w:rFonts w:cstheme="minorHAnsi"/>
                <w:sz w:val="20"/>
                <w:szCs w:val="20"/>
              </w:rPr>
              <w:t xml:space="preserve">Found </w:t>
            </w:r>
            <w:hyperlink r:id="rId13" w:history="1">
              <w:r w:rsidRPr="00DB21B6">
                <w:rPr>
                  <w:rStyle w:val="Hyperlink"/>
                  <w:rFonts w:cstheme="minorHAnsi"/>
                  <w:sz w:val="20"/>
                  <w:szCs w:val="20"/>
                </w:rPr>
                <w:t>here</w:t>
              </w:r>
            </w:hyperlink>
          </w:p>
        </w:tc>
        <w:tc>
          <w:tcPr>
            <w:tcW w:w="6198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1772E217" w14:textId="77777777" w:rsidR="00BB7B87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B3A79">
              <w:rPr>
                <w:b/>
                <w:sz w:val="20"/>
                <w:szCs w:val="20"/>
              </w:rPr>
              <w:t xml:space="preserve">C,D </w:t>
            </w:r>
            <w:r>
              <w:rPr>
                <w:b/>
                <w:sz w:val="20"/>
                <w:szCs w:val="20"/>
              </w:rPr>
              <w:t xml:space="preserve">  ADPS 2.1, ADPS 2.4, ADPS 2.5   </w:t>
            </w:r>
          </w:p>
          <w:p w14:paraId="2D585437" w14:textId="03BB94D5" w:rsidR="00BB7B87" w:rsidRPr="002B3A79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hydroponics grow wall will allow students to learn hydroponic agricultural production including management of the growing environment.  No consumables will be purchased such as nutrients or </w:t>
            </w: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  <w:r>
              <w:rPr>
                <w:sz w:val="20"/>
                <w:szCs w:val="20"/>
              </w:rPr>
              <w:t xml:space="preserve"> adjusters.  Multiple science standards and concepts will be imbedded into the learning experience as well.  </w:t>
            </w:r>
            <w:r w:rsidR="00595F3E">
              <w:rPr>
                <w:sz w:val="20"/>
                <w:szCs w:val="20"/>
              </w:rPr>
              <w:t xml:space="preserve">This request supports our Action Plan Item #1:  Transforming programs to align to industry innovations and emerging trends.  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30A37CE0" w14:textId="77777777" w:rsidR="00BB7B87" w:rsidRPr="00D3228A" w:rsidRDefault="00BB7B87" w:rsidP="00780C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$950.00</w:t>
            </w:r>
          </w:p>
        </w:tc>
      </w:tr>
      <w:tr w:rsidR="00BB7B87" w14:paraId="017FF270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446919EA" w14:textId="71D48C12" w:rsidR="00BB7B87" w:rsidRPr="00D3228A" w:rsidRDefault="00BB7B87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F13F2F6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B5C8FC0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12" w:space="0" w:color="auto"/>
            </w:tcBorders>
          </w:tcPr>
          <w:p w14:paraId="79037E0E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1607DFF7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4727CA64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8C38FD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7339E0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7B87" w14:paraId="7B793CD1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24845EAC" w14:textId="034A8391" w:rsidR="00BB7B87" w:rsidRPr="00D3228A" w:rsidRDefault="00BB7B87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0530B7DE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90A7449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611BF24A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082AFA45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73CFE66E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C8011A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DEEEBA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7B87" w14:paraId="3E88391F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751F29AA" w14:textId="65DECBD5" w:rsidR="00BB7B87" w:rsidRPr="00D3228A" w:rsidRDefault="00BB7B87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478E55D2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A7F24E4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3AB7233C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1ECF778F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82A7CB9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0FF7B88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32DE55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7B87" w14:paraId="05FB841C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0B0436BA" w14:textId="0D37E073" w:rsidR="00BB7B87" w:rsidRPr="00D3228A" w:rsidRDefault="00BB7B87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3BB43697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0B9F2177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72D38734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37F6BFD7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102A6EF4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EF43EF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0DF1A0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7B87" w14:paraId="6FF9F03F" w14:textId="77777777" w:rsidTr="00BB7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</w:tcPr>
          <w:p w14:paraId="1D07D8C0" w14:textId="27E8BFB3" w:rsidR="00BB7B87" w:rsidRPr="00D3228A" w:rsidRDefault="00BB7B87" w:rsidP="00562888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14:paraId="51130887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623B0785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54" w:type="dxa"/>
          </w:tcPr>
          <w:p w14:paraId="0D9C696A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198" w:type="dxa"/>
          </w:tcPr>
          <w:p w14:paraId="4484B0CB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14:paraId="317F38CF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8B3279A" w14:textId="77777777" w:rsidR="00BB7B87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0326F3" w14:textId="77777777" w:rsidR="00BB7B87" w:rsidRPr="00D3228A" w:rsidRDefault="00BB7B87" w:rsidP="00562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829506" w14:textId="77777777" w:rsidR="00463C11" w:rsidRDefault="00463C11" w:rsidP="00780C8F"/>
    <w:sectPr w:rsidR="00463C11" w:rsidSect="00780C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D9D1" w14:textId="77777777" w:rsidR="00B6112E" w:rsidRDefault="00B6112E" w:rsidP="00935F32">
      <w:pPr>
        <w:spacing w:after="0" w:line="240" w:lineRule="auto"/>
      </w:pPr>
      <w:r>
        <w:separator/>
      </w:r>
    </w:p>
  </w:endnote>
  <w:endnote w:type="continuationSeparator" w:id="0">
    <w:p w14:paraId="4EF9DBD0" w14:textId="77777777" w:rsidR="00B6112E" w:rsidRDefault="00B6112E" w:rsidP="0093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FF9E" w14:textId="77777777" w:rsidR="00194A30" w:rsidRDefault="0019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88A4" w14:textId="77777777" w:rsidR="00194A30" w:rsidRDefault="00194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4BAE" w14:textId="77777777" w:rsidR="00194A30" w:rsidRDefault="0019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AAEE" w14:textId="77777777" w:rsidR="00B6112E" w:rsidRDefault="00B6112E" w:rsidP="00935F32">
      <w:pPr>
        <w:spacing w:after="0" w:line="240" w:lineRule="auto"/>
      </w:pPr>
      <w:r>
        <w:separator/>
      </w:r>
    </w:p>
  </w:footnote>
  <w:footnote w:type="continuationSeparator" w:id="0">
    <w:p w14:paraId="0B30BB2A" w14:textId="77777777" w:rsidR="00B6112E" w:rsidRDefault="00B6112E" w:rsidP="0093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345A" w14:textId="77777777" w:rsidR="00194A30" w:rsidRDefault="0019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1AFA" w14:textId="146CBE20" w:rsidR="00935F32" w:rsidRDefault="00935F32" w:rsidP="00194A30">
    <w:pPr>
      <w:spacing w:after="0"/>
      <w:rPr>
        <w:b/>
        <w:sz w:val="32"/>
        <w:szCs w:val="32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0532C6A" wp14:editId="691DEDA1">
          <wp:simplePos x="0" y="0"/>
          <wp:positionH relativeFrom="margin">
            <wp:align>right</wp:align>
          </wp:positionH>
          <wp:positionV relativeFrom="paragraph">
            <wp:posOffset>7216</wp:posOffset>
          </wp:positionV>
          <wp:extent cx="2151514" cy="457200"/>
          <wp:effectExtent l="0" t="0" r="1270" b="0"/>
          <wp:wrapTight wrapText="bothSides">
            <wp:wrapPolygon edited="0">
              <wp:start x="0" y="0"/>
              <wp:lineTo x="0" y="13500"/>
              <wp:lineTo x="191" y="20700"/>
              <wp:lineTo x="9372" y="20700"/>
              <wp:lineTo x="21421" y="19800"/>
              <wp:lineTo x="21421" y="9900"/>
              <wp:lineTo x="956" y="0"/>
              <wp:lineTo x="0" y="0"/>
            </wp:wrapPolygon>
          </wp:wrapTight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51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C11">
      <w:rPr>
        <w:b/>
        <w:sz w:val="32"/>
        <w:szCs w:val="32"/>
      </w:rPr>
      <w:t xml:space="preserve">Perkins Budget </w:t>
    </w:r>
    <w:r w:rsidR="00B20A4F">
      <w:rPr>
        <w:b/>
        <w:sz w:val="32"/>
        <w:szCs w:val="32"/>
      </w:rPr>
      <w:t xml:space="preserve">Tab </w:t>
    </w:r>
    <w:r w:rsidRPr="00463C11">
      <w:rPr>
        <w:b/>
        <w:sz w:val="32"/>
        <w:szCs w:val="32"/>
      </w:rPr>
      <w:t>Worksheet</w:t>
    </w:r>
  </w:p>
  <w:p w14:paraId="0408AC2F" w14:textId="77777777" w:rsidR="00935F32" w:rsidRPr="00780C8F" w:rsidRDefault="00935F32" w:rsidP="00194A30">
    <w:pPr>
      <w:spacing w:after="0"/>
      <w:rPr>
        <w:b/>
        <w:sz w:val="32"/>
        <w:szCs w:val="32"/>
      </w:rPr>
    </w:pPr>
    <w:r w:rsidRPr="00463C11">
      <w:rPr>
        <w:b/>
        <w:u w:val="single"/>
      </w:rPr>
      <w:t>NOT for upload</w:t>
    </w:r>
    <w:r>
      <w:t xml:space="preserve">.  </w:t>
    </w:r>
    <w:r w:rsidRPr="00463C11">
      <w:rPr>
        <w:i/>
        <w:u w:val="single"/>
      </w:rPr>
      <w:t>Simply an information gathering worksheet.</w:t>
    </w:r>
  </w:p>
  <w:p w14:paraId="5BC245DD" w14:textId="77777777" w:rsidR="00935F32" w:rsidRDefault="00935F32">
    <w:pPr>
      <w:pStyle w:val="Header"/>
    </w:pPr>
    <w:r>
      <w:tab/>
    </w:r>
    <w:r>
      <w:tab/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FC81" w14:textId="77777777" w:rsidR="00194A30" w:rsidRDefault="00194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11"/>
    <w:rsid w:val="000871A1"/>
    <w:rsid w:val="00194A30"/>
    <w:rsid w:val="001C1A9C"/>
    <w:rsid w:val="002B3A79"/>
    <w:rsid w:val="00463C11"/>
    <w:rsid w:val="00562888"/>
    <w:rsid w:val="00585F8B"/>
    <w:rsid w:val="00595F3E"/>
    <w:rsid w:val="00655156"/>
    <w:rsid w:val="00780C8F"/>
    <w:rsid w:val="007F07A9"/>
    <w:rsid w:val="00846A42"/>
    <w:rsid w:val="00935F32"/>
    <w:rsid w:val="009520E6"/>
    <w:rsid w:val="00A111B5"/>
    <w:rsid w:val="00AE3ACE"/>
    <w:rsid w:val="00B20A4F"/>
    <w:rsid w:val="00B6112E"/>
    <w:rsid w:val="00BB7B87"/>
    <w:rsid w:val="00CB466C"/>
    <w:rsid w:val="00D3228A"/>
    <w:rsid w:val="00DB21B6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4458"/>
  <w15:chartTrackingRefBased/>
  <w15:docId w15:val="{2F28CC40-DA31-48A9-999D-D144D2C6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562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85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32"/>
  </w:style>
  <w:style w:type="paragraph" w:styleId="Footer">
    <w:name w:val="footer"/>
    <w:basedOn w:val="Normal"/>
    <w:link w:val="FooterChar"/>
    <w:uiPriority w:val="99"/>
    <w:unhideWhenUsed/>
    <w:rsid w:val="00935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asco.com/p/OPCOM-Farm-GrowWall-Hydroponics-System%2BZ5081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e.sd.gov/cte/documents/Perkins-Justification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e.sd.gov/cte/documents/QuickGuide-Perkins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ddoe.mtwgms.org/SDDOEGMSWeb/logon.aspx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2C061C5F2845A2E79BDBEA5DBEB3" ma:contentTypeVersion="9" ma:contentTypeDescription="Create a new document." ma:contentTypeScope="" ma:versionID="a6586d979c5708fea1d9bd2913438746">
  <xsd:schema xmlns:xsd="http://www.w3.org/2001/XMLSchema" xmlns:xs="http://www.w3.org/2001/XMLSchema" xmlns:p="http://schemas.microsoft.com/office/2006/metadata/properties" xmlns:ns1="http://schemas.microsoft.com/sharepoint/v3" xmlns:ns3="b6e49715-2115-4aa1-ae3f-1ddaa8f7a431" targetNamespace="http://schemas.microsoft.com/office/2006/metadata/properties" ma:root="true" ma:fieldsID="11870eea6117f7d549ce41614aa9f3ac" ns1:_="" ns3:_="">
    <xsd:import namespace="http://schemas.microsoft.com/sharepoint/v3"/>
    <xsd:import namespace="b6e49715-2115-4aa1-ae3f-1ddaa8f7a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49715-2115-4aa1-ae3f-1ddaa8f7a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E834E0-ED73-4E2E-928D-4BA744E0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e49715-2115-4aa1-ae3f-1ddaa8f7a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B060F-4C26-41C5-878E-5D8498EF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3C303-254B-4AC5-8379-AC97EC6FE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3</cp:revision>
  <dcterms:created xsi:type="dcterms:W3CDTF">2022-04-11T15:11:00Z</dcterms:created>
  <dcterms:modified xsi:type="dcterms:W3CDTF">2022-04-11T15:11:00Z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0x010100FE8D2C061C5F2845A2E79BDBEA5DBEB3</vt:lpwstr>
  </property>
</Properties>
</file>