
<file path=[Content_Types].xml><?xml version="1.0" encoding="utf-8"?>
<Types xmlns="http://schemas.openxmlformats.org/package/2006/content-types">
  <Default Extension="bin" ContentType="application/vnd.ms-office.activeX"/>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activeX/activeX1.xml" ContentType="application/vnd.ms-office.activeX+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C3F2E" w14:textId="77777777" w:rsidR="00BF2E1B" w:rsidRPr="009F0575" w:rsidRDefault="00BF2E1B" w:rsidP="00BF2E1B">
      <w:pPr>
        <w:pStyle w:val="Title"/>
        <w:pBdr>
          <w:bottom w:val="none" w:sz="0" w:space="0" w:color="auto"/>
        </w:pBdr>
        <w:rPr>
          <w:rFonts w:cs="Arial"/>
          <w:b/>
          <w:color w:val="632423" w:themeColor="accent2" w:themeShade="80"/>
        </w:rPr>
      </w:pPr>
      <w:r w:rsidRPr="009F0575">
        <w:rPr>
          <w:rFonts w:cs="Arial"/>
          <w:b/>
          <w:color w:val="632423" w:themeColor="accent2" w:themeShade="80"/>
        </w:rPr>
        <w:t>South Dakota</w:t>
      </w:r>
    </w:p>
    <w:p w14:paraId="6FD09F13" w14:textId="77777777" w:rsidR="009F0575" w:rsidRPr="009F0575" w:rsidRDefault="009F0575" w:rsidP="009F0575">
      <w:pPr>
        <w:pStyle w:val="Title"/>
        <w:pBdr>
          <w:bottom w:val="none" w:sz="0" w:space="0" w:color="auto"/>
        </w:pBdr>
        <w:rPr>
          <w:rFonts w:cs="Arial"/>
          <w:b/>
          <w:color w:val="632423" w:themeColor="accent2" w:themeShade="80"/>
        </w:rPr>
      </w:pPr>
      <w:r>
        <w:rPr>
          <w:rFonts w:cs="Arial"/>
          <w:b/>
          <w:color w:val="632423" w:themeColor="accent2" w:themeShade="80"/>
        </w:rPr>
        <w:t>Teacher Effectiveness Handbook</w:t>
      </w:r>
    </w:p>
    <w:p w14:paraId="3173942A" w14:textId="77777777" w:rsidR="00F329F9" w:rsidRPr="009F0575" w:rsidRDefault="009F0575" w:rsidP="00BF2E1B">
      <w:pPr>
        <w:rPr>
          <w:rFonts w:cs="Arial"/>
          <w:b/>
          <w:color w:val="632423" w:themeColor="accent2" w:themeShade="80"/>
          <w:sz w:val="32"/>
          <w:szCs w:val="32"/>
        </w:rPr>
      </w:pPr>
      <w:r w:rsidRPr="009F0575">
        <w:rPr>
          <w:rFonts w:cs="Arial"/>
          <w:b/>
          <w:color w:val="632423" w:themeColor="accent2" w:themeShade="80"/>
          <w:sz w:val="32"/>
          <w:szCs w:val="32"/>
        </w:rPr>
        <w:t xml:space="preserve">Requirements, </w:t>
      </w:r>
      <w:r w:rsidR="00726005">
        <w:rPr>
          <w:rFonts w:cs="Arial"/>
          <w:b/>
          <w:color w:val="632423" w:themeColor="accent2" w:themeShade="80"/>
          <w:sz w:val="32"/>
          <w:szCs w:val="32"/>
        </w:rPr>
        <w:t>Support Systems and State Model Recommendations</w:t>
      </w:r>
    </w:p>
    <w:p w14:paraId="3A07D744" w14:textId="77777777" w:rsidR="00843EBF" w:rsidRPr="009F0575" w:rsidRDefault="00726005" w:rsidP="00BF2E1B">
      <w:pPr>
        <w:rPr>
          <w:rFonts w:cs="Arial"/>
          <w:i/>
          <w:color w:val="000000" w:themeColor="text1"/>
        </w:rPr>
      </w:pPr>
      <w:r>
        <w:rPr>
          <w:rFonts w:cs="Arial"/>
          <w:i/>
          <w:color w:val="000000" w:themeColor="text1"/>
        </w:rPr>
        <w:t>FEATURING</w:t>
      </w:r>
      <w:r w:rsidR="009F0575" w:rsidRPr="009F0575">
        <w:rPr>
          <w:rFonts w:cs="Arial"/>
          <w:i/>
          <w:color w:val="000000" w:themeColor="text1"/>
        </w:rPr>
        <w:t xml:space="preserve"> RECOMMENDATIONS OF THE SOUTH DAKOTA COMMISSION ON TEACHING AND LEARNING</w:t>
      </w:r>
    </w:p>
    <w:p w14:paraId="59DA1488" w14:textId="77777777" w:rsidR="009F0575" w:rsidRDefault="009F0575" w:rsidP="00BF2E1B">
      <w:pPr>
        <w:rPr>
          <w:rFonts w:cs="Arial"/>
          <w:color w:val="000000" w:themeColor="text1"/>
        </w:rPr>
      </w:pPr>
    </w:p>
    <w:p w14:paraId="1E529487" w14:textId="4C029368" w:rsidR="009F0575" w:rsidRDefault="00450F0A" w:rsidP="00BF2E1B">
      <w:pPr>
        <w:rPr>
          <w:rFonts w:cs="Arial"/>
          <w:color w:val="000000" w:themeColor="text1"/>
        </w:rPr>
      </w:pPr>
      <w:r>
        <w:rPr>
          <w:rFonts w:cs="Arial"/>
          <w:color w:val="000000" w:themeColor="text1"/>
        </w:rPr>
        <w:t>APRIL</w:t>
      </w:r>
      <w:r w:rsidR="00656684">
        <w:rPr>
          <w:rFonts w:cs="Arial"/>
          <w:color w:val="000000" w:themeColor="text1"/>
        </w:rPr>
        <w:t xml:space="preserve"> 2015</w:t>
      </w:r>
      <w:r w:rsidR="008B2A32">
        <w:rPr>
          <w:rFonts w:cs="Arial"/>
          <w:color w:val="000000" w:themeColor="text1"/>
        </w:rPr>
        <w:t xml:space="preserve"> – UPDATED </w:t>
      </w:r>
      <w:r w:rsidR="00240056">
        <w:rPr>
          <w:rFonts w:cs="Arial"/>
          <w:color w:val="000000" w:themeColor="text1"/>
        </w:rPr>
        <w:t>JANUARY 2026</w:t>
      </w:r>
    </w:p>
    <w:p w14:paraId="6F3CCFE2" w14:textId="16F8F199" w:rsidR="008B2A32" w:rsidRDefault="008B2A32" w:rsidP="00BF2E1B">
      <w:pPr>
        <w:rPr>
          <w:rFonts w:cs="Arial"/>
          <w:color w:val="000000" w:themeColor="text1"/>
        </w:rPr>
      </w:pPr>
    </w:p>
    <w:p w14:paraId="19D32F79" w14:textId="5A4213C3" w:rsidR="008B2A32" w:rsidRDefault="008B2A32" w:rsidP="00BF2E1B">
      <w:pPr>
        <w:rPr>
          <w:rFonts w:cs="Arial"/>
          <w:color w:val="000000" w:themeColor="text1"/>
        </w:rPr>
      </w:pPr>
    </w:p>
    <w:p w14:paraId="090025B7" w14:textId="12DBD438" w:rsidR="008B2A32" w:rsidRDefault="008B2A32" w:rsidP="00BF2E1B">
      <w:pPr>
        <w:rPr>
          <w:rFonts w:cs="Arial"/>
          <w:color w:val="000000" w:themeColor="text1"/>
        </w:rPr>
      </w:pPr>
    </w:p>
    <w:p w14:paraId="6118C0D4" w14:textId="44006300" w:rsidR="00134B45" w:rsidRDefault="00134B45" w:rsidP="00BF2E1B">
      <w:pPr>
        <w:rPr>
          <w:rFonts w:cs="Arial"/>
          <w:color w:val="000000" w:themeColor="text1"/>
        </w:rPr>
      </w:pPr>
    </w:p>
    <w:p w14:paraId="0DAA714A" w14:textId="5DE2C00E" w:rsidR="00134B45" w:rsidRDefault="008B2A32" w:rsidP="00BF2E1B">
      <w:pPr>
        <w:rPr>
          <w:rFonts w:cs="Arial"/>
          <w:color w:val="000000" w:themeColor="text1"/>
        </w:rPr>
      </w:pPr>
      <w:r w:rsidRPr="008B2A32">
        <w:rPr>
          <w:rFonts w:cs="Arial"/>
          <w:noProof/>
          <w:color w:val="000000" w:themeColor="text1"/>
        </w:rPr>
        <w:drawing>
          <wp:anchor distT="0" distB="0" distL="114300" distR="114300" simplePos="0" relativeHeight="251661824" behindDoc="1" locked="0" layoutInCell="1" allowOverlap="1" wp14:anchorId="2E488B79" wp14:editId="4B917137">
            <wp:simplePos x="0" y="0"/>
            <wp:positionH relativeFrom="column">
              <wp:posOffset>5795</wp:posOffset>
            </wp:positionH>
            <wp:positionV relativeFrom="paragraph">
              <wp:posOffset>241738</wp:posOffset>
            </wp:positionV>
            <wp:extent cx="5943600" cy="3124835"/>
            <wp:effectExtent l="0" t="0" r="0" b="0"/>
            <wp:wrapTight wrapText="bothSides">
              <wp:wrapPolygon edited="0">
                <wp:start x="0" y="0"/>
                <wp:lineTo x="0" y="21464"/>
                <wp:lineTo x="21531" y="21464"/>
                <wp:lineTo x="21531" y="0"/>
                <wp:lineTo x="0" y="0"/>
              </wp:wrapPolygon>
            </wp:wrapTight>
            <wp:docPr id="11778907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0764"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8E96A" w14:textId="68BC19F1" w:rsidR="00134B45" w:rsidRDefault="00134B45" w:rsidP="00BF2E1B">
      <w:pPr>
        <w:rPr>
          <w:rFonts w:cs="Arial"/>
          <w:color w:val="000000" w:themeColor="text1"/>
        </w:rPr>
      </w:pPr>
    </w:p>
    <w:p w14:paraId="5CAF76ED" w14:textId="41CAD87E" w:rsidR="000626C5" w:rsidRDefault="000E50B9" w:rsidP="00BF2E1B">
      <w:pPr>
        <w:rPr>
          <w:rFonts w:cs="Arial"/>
          <w:color w:val="000000" w:themeColor="text1"/>
        </w:rPr>
      </w:pPr>
      <w:r w:rsidRPr="008B2A32">
        <w:rPr>
          <w:rFonts w:cs="Arial"/>
          <w:noProof/>
          <w:color w:val="000000" w:themeColor="text1"/>
        </w:rPr>
        <w:drawing>
          <wp:anchor distT="0" distB="0" distL="114300" distR="114300" simplePos="0" relativeHeight="251658752" behindDoc="1" locked="0" layoutInCell="1" allowOverlap="1" wp14:anchorId="4511B218" wp14:editId="67981982">
            <wp:simplePos x="0" y="0"/>
            <wp:positionH relativeFrom="column">
              <wp:posOffset>2857500</wp:posOffset>
            </wp:positionH>
            <wp:positionV relativeFrom="paragraph">
              <wp:posOffset>12700</wp:posOffset>
            </wp:positionV>
            <wp:extent cx="3318510" cy="2209800"/>
            <wp:effectExtent l="0" t="0" r="0" b="0"/>
            <wp:wrapTight wrapText="bothSides">
              <wp:wrapPolygon edited="0">
                <wp:start x="0" y="0"/>
                <wp:lineTo x="0" y="21414"/>
                <wp:lineTo x="21451" y="21414"/>
                <wp:lineTo x="21451" y="0"/>
                <wp:lineTo x="0" y="0"/>
              </wp:wrapPolygon>
            </wp:wrapTight>
            <wp:docPr id="738404539" name="Picture 2"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4539" name="Picture 2" descr="South Dakota Department of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51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23FC2" w14:textId="5E1229C0" w:rsidR="00134B45" w:rsidRDefault="00134B45" w:rsidP="00BF2E1B">
      <w:pPr>
        <w:rPr>
          <w:rFonts w:cs="Arial"/>
          <w:color w:val="000000" w:themeColor="text1"/>
        </w:rPr>
      </w:pPr>
    </w:p>
    <w:p w14:paraId="0404D145" w14:textId="2259C0A3" w:rsidR="00134B45" w:rsidRDefault="00134B45" w:rsidP="00BF2E1B">
      <w:pPr>
        <w:rPr>
          <w:rFonts w:cs="Arial"/>
          <w:color w:val="000000" w:themeColor="text1"/>
        </w:rPr>
      </w:pPr>
    </w:p>
    <w:p w14:paraId="521DD23F" w14:textId="277B5724" w:rsidR="00134B45" w:rsidRDefault="000E50B9" w:rsidP="00BF2E1B">
      <w:pPr>
        <w:rPr>
          <w:rFonts w:cs="Arial"/>
          <w:color w:val="000000" w:themeColor="text1"/>
        </w:rPr>
      </w:pPr>
      <w:r>
        <w:rPr>
          <w:noProof/>
          <w:sz w:val="28"/>
        </w:rPr>
        <w:drawing>
          <wp:inline distT="0" distB="0" distL="0" distR="0" wp14:anchorId="3CAB7B23" wp14:editId="1FE76E46">
            <wp:extent cx="2286000" cy="1080475"/>
            <wp:effectExtent l="0" t="0" r="0" b="12065"/>
            <wp:docPr id="14" name="Picture 14" descr="South Dakota Commission on Teach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Dakota Commission on Teaching and Learning"/>
                    <pic:cNvPicPr/>
                  </pic:nvPicPr>
                  <pic:blipFill>
                    <a:blip r:embed="rId10">
                      <a:extLst>
                        <a:ext uri="{28A0092B-C50C-407E-A947-70E740481C1C}">
                          <a14:useLocalDpi xmlns:a14="http://schemas.microsoft.com/office/drawing/2010/main" val="0"/>
                        </a:ext>
                      </a:extLst>
                    </a:blip>
                    <a:stretch>
                      <a:fillRect/>
                    </a:stretch>
                  </pic:blipFill>
                  <pic:spPr>
                    <a:xfrm>
                      <a:off x="0" y="0"/>
                      <a:ext cx="2289714" cy="108223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A32" w14:paraId="3FB1C8FE" w14:textId="77777777" w:rsidTr="00134B45">
        <w:tc>
          <w:tcPr>
            <w:tcW w:w="4788" w:type="dxa"/>
          </w:tcPr>
          <w:p w14:paraId="5D17934D" w14:textId="22201730" w:rsidR="00134B45" w:rsidRDefault="00134B45" w:rsidP="00BF2E1B">
            <w:pPr>
              <w:rPr>
                <w:rFonts w:cs="Arial"/>
                <w:color w:val="000000" w:themeColor="text1"/>
              </w:rPr>
            </w:pPr>
          </w:p>
        </w:tc>
        <w:tc>
          <w:tcPr>
            <w:tcW w:w="4788" w:type="dxa"/>
          </w:tcPr>
          <w:p w14:paraId="6C7AD7B2" w14:textId="67696167" w:rsidR="00134B45" w:rsidRDefault="00134B45" w:rsidP="00BF2E1B">
            <w:pPr>
              <w:rPr>
                <w:rFonts w:cs="Arial"/>
                <w:color w:val="000000" w:themeColor="text1"/>
              </w:rPr>
            </w:pPr>
          </w:p>
        </w:tc>
      </w:tr>
    </w:tbl>
    <w:p w14:paraId="22787F88" w14:textId="77777777" w:rsidR="00BF2E1B" w:rsidRDefault="00BF2E1B" w:rsidP="00134B45">
      <w:pPr>
        <w:sectPr w:rsidR="00BF2E1B" w:rsidSect="007D1110">
          <w:footerReference w:type="even" r:id="rId11"/>
          <w:pgSz w:w="12240" w:h="15840"/>
          <w:pgMar w:top="1440" w:right="1440" w:bottom="1440" w:left="1440" w:header="720" w:footer="720" w:gutter="0"/>
          <w:cols w:space="720"/>
          <w:titlePg/>
          <w:docGrid w:linePitch="360"/>
        </w:sectPr>
      </w:pPr>
    </w:p>
    <w:sdt>
      <w:sdtPr>
        <w:rPr>
          <w:rFonts w:ascii="Arial" w:eastAsiaTheme="minorEastAsia" w:hAnsi="Arial" w:cs="Arial"/>
          <w:b w:val="0"/>
          <w:bCs w:val="0"/>
          <w:color w:val="auto"/>
          <w:sz w:val="24"/>
          <w:szCs w:val="24"/>
        </w:rPr>
        <w:id w:val="381303903"/>
        <w:docPartObj>
          <w:docPartGallery w:val="Table of Contents"/>
          <w:docPartUnique/>
        </w:docPartObj>
      </w:sdtPr>
      <w:sdtEndPr>
        <w:rPr>
          <w:rFonts w:asciiTheme="majorHAnsi" w:hAnsiTheme="majorHAnsi" w:cstheme="minorBidi"/>
          <w:b/>
          <w:noProof/>
          <w:sz w:val="22"/>
        </w:rPr>
      </w:sdtEndPr>
      <w:sdtContent>
        <w:p w14:paraId="03C15449" w14:textId="623BAE57" w:rsidR="00F329F9" w:rsidRPr="00420BCF" w:rsidRDefault="00F329F9" w:rsidP="00052317">
          <w:pPr>
            <w:pStyle w:val="TOCHeading"/>
            <w:spacing w:before="120"/>
            <w:jc w:val="center"/>
            <w:rPr>
              <w:rFonts w:ascii="Arial" w:hAnsi="Arial" w:cs="Arial"/>
              <w:color w:val="000000" w:themeColor="text1"/>
            </w:rPr>
          </w:pPr>
          <w:r w:rsidRPr="00420BCF">
            <w:rPr>
              <w:rFonts w:ascii="Arial" w:hAnsi="Arial" w:cs="Arial"/>
              <w:color w:val="000000" w:themeColor="text1"/>
            </w:rPr>
            <w:t>Table of Contents</w:t>
          </w:r>
        </w:p>
        <w:p w14:paraId="1E2EDF2C" w14:textId="454418FE" w:rsidR="00285E69" w:rsidRDefault="00F329F9">
          <w:pPr>
            <w:pStyle w:val="TOC1"/>
            <w:rPr>
              <w:rFonts w:asciiTheme="minorHAnsi" w:hAnsiTheme="minorHAnsi"/>
              <w:b w:val="0"/>
              <w:noProof/>
              <w:kern w:val="2"/>
              <w:sz w:val="24"/>
              <w14:ligatures w14:val="standardContextual"/>
            </w:rPr>
          </w:pPr>
          <w:r w:rsidRPr="0007354A">
            <w:fldChar w:fldCharType="begin"/>
          </w:r>
          <w:r w:rsidRPr="0007354A">
            <w:instrText xml:space="preserve"> TOC \o "1-3" \h \z \u </w:instrText>
          </w:r>
          <w:r w:rsidRPr="0007354A">
            <w:fldChar w:fldCharType="separate"/>
          </w:r>
          <w:hyperlink w:anchor="_Toc219387675" w:history="1">
            <w:r w:rsidR="00285E69" w:rsidRPr="00A97A41">
              <w:rPr>
                <w:rStyle w:val="Hyperlink"/>
                <w:noProof/>
              </w:rPr>
              <w:t>Introduction to the Teacher Effectiveness Handbook</w:t>
            </w:r>
            <w:r w:rsidR="00285E69">
              <w:rPr>
                <w:noProof/>
                <w:webHidden/>
              </w:rPr>
              <w:tab/>
            </w:r>
            <w:r w:rsidR="00285E69">
              <w:rPr>
                <w:noProof/>
                <w:webHidden/>
              </w:rPr>
              <w:fldChar w:fldCharType="begin"/>
            </w:r>
            <w:r w:rsidR="00285E69">
              <w:rPr>
                <w:noProof/>
                <w:webHidden/>
              </w:rPr>
              <w:instrText xml:space="preserve"> PAGEREF _Toc219387675 \h </w:instrText>
            </w:r>
            <w:r w:rsidR="00285E69">
              <w:rPr>
                <w:noProof/>
                <w:webHidden/>
              </w:rPr>
            </w:r>
            <w:r w:rsidR="00285E69">
              <w:rPr>
                <w:noProof/>
                <w:webHidden/>
              </w:rPr>
              <w:fldChar w:fldCharType="separate"/>
            </w:r>
            <w:r w:rsidR="00285E69">
              <w:rPr>
                <w:noProof/>
                <w:webHidden/>
              </w:rPr>
              <w:t>4</w:t>
            </w:r>
            <w:r w:rsidR="00285E69">
              <w:rPr>
                <w:noProof/>
                <w:webHidden/>
              </w:rPr>
              <w:fldChar w:fldCharType="end"/>
            </w:r>
          </w:hyperlink>
        </w:p>
        <w:p w14:paraId="0734646B" w14:textId="1276E636"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76" w:history="1">
            <w:r w:rsidRPr="00A97A41">
              <w:rPr>
                <w:rStyle w:val="Hyperlink"/>
                <w:noProof/>
              </w:rPr>
              <w:t>Acknowledgements</w:t>
            </w:r>
            <w:r>
              <w:rPr>
                <w:noProof/>
                <w:webHidden/>
              </w:rPr>
              <w:tab/>
            </w:r>
            <w:r>
              <w:rPr>
                <w:noProof/>
                <w:webHidden/>
              </w:rPr>
              <w:fldChar w:fldCharType="begin"/>
            </w:r>
            <w:r>
              <w:rPr>
                <w:noProof/>
                <w:webHidden/>
              </w:rPr>
              <w:instrText xml:space="preserve"> PAGEREF _Toc219387676 \h </w:instrText>
            </w:r>
            <w:r>
              <w:rPr>
                <w:noProof/>
                <w:webHidden/>
              </w:rPr>
            </w:r>
            <w:r>
              <w:rPr>
                <w:noProof/>
                <w:webHidden/>
              </w:rPr>
              <w:fldChar w:fldCharType="separate"/>
            </w:r>
            <w:r>
              <w:rPr>
                <w:noProof/>
                <w:webHidden/>
              </w:rPr>
              <w:t>4</w:t>
            </w:r>
            <w:r>
              <w:rPr>
                <w:noProof/>
                <w:webHidden/>
              </w:rPr>
              <w:fldChar w:fldCharType="end"/>
            </w:r>
          </w:hyperlink>
        </w:p>
        <w:p w14:paraId="7FFD1C25" w14:textId="1CE1618E"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77" w:history="1">
            <w:r w:rsidRPr="00A97A41">
              <w:rPr>
                <w:rStyle w:val="Hyperlink"/>
                <w:noProof/>
              </w:rPr>
              <w:t>Implementation Timeline</w:t>
            </w:r>
            <w:r>
              <w:rPr>
                <w:noProof/>
                <w:webHidden/>
              </w:rPr>
              <w:tab/>
            </w:r>
            <w:r>
              <w:rPr>
                <w:noProof/>
                <w:webHidden/>
              </w:rPr>
              <w:fldChar w:fldCharType="begin"/>
            </w:r>
            <w:r>
              <w:rPr>
                <w:noProof/>
                <w:webHidden/>
              </w:rPr>
              <w:instrText xml:space="preserve"> PAGEREF _Toc219387677 \h </w:instrText>
            </w:r>
            <w:r>
              <w:rPr>
                <w:noProof/>
                <w:webHidden/>
              </w:rPr>
            </w:r>
            <w:r>
              <w:rPr>
                <w:noProof/>
                <w:webHidden/>
              </w:rPr>
              <w:fldChar w:fldCharType="separate"/>
            </w:r>
            <w:r>
              <w:rPr>
                <w:noProof/>
                <w:webHidden/>
              </w:rPr>
              <w:t>4</w:t>
            </w:r>
            <w:r>
              <w:rPr>
                <w:noProof/>
                <w:webHidden/>
              </w:rPr>
              <w:fldChar w:fldCharType="end"/>
            </w:r>
          </w:hyperlink>
        </w:p>
        <w:p w14:paraId="2C2DB3A3" w14:textId="12ED180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78" w:history="1">
            <w:r w:rsidRPr="00A97A41">
              <w:rPr>
                <w:rStyle w:val="Hyperlink"/>
                <w:b/>
                <w:noProof/>
              </w:rPr>
              <w:t>2016-17: RESULTS USED TO INFORM PERSONNEL DECISIONS FOR 2017-18</w:t>
            </w:r>
            <w:r>
              <w:rPr>
                <w:noProof/>
                <w:webHidden/>
              </w:rPr>
              <w:tab/>
            </w:r>
            <w:r>
              <w:rPr>
                <w:noProof/>
                <w:webHidden/>
              </w:rPr>
              <w:fldChar w:fldCharType="begin"/>
            </w:r>
            <w:r>
              <w:rPr>
                <w:noProof/>
                <w:webHidden/>
              </w:rPr>
              <w:instrText xml:space="preserve"> PAGEREF _Toc219387678 \h </w:instrText>
            </w:r>
            <w:r>
              <w:rPr>
                <w:noProof/>
                <w:webHidden/>
              </w:rPr>
            </w:r>
            <w:r>
              <w:rPr>
                <w:noProof/>
                <w:webHidden/>
              </w:rPr>
              <w:fldChar w:fldCharType="separate"/>
            </w:r>
            <w:r>
              <w:rPr>
                <w:noProof/>
                <w:webHidden/>
              </w:rPr>
              <w:t>4</w:t>
            </w:r>
            <w:r>
              <w:rPr>
                <w:noProof/>
                <w:webHidden/>
              </w:rPr>
              <w:fldChar w:fldCharType="end"/>
            </w:r>
          </w:hyperlink>
        </w:p>
        <w:p w14:paraId="70513D91" w14:textId="25889DF8" w:rsidR="00285E69" w:rsidRDefault="00285E69">
          <w:pPr>
            <w:pStyle w:val="TOC1"/>
            <w:rPr>
              <w:rFonts w:asciiTheme="minorHAnsi" w:hAnsiTheme="minorHAnsi"/>
              <w:b w:val="0"/>
              <w:noProof/>
              <w:kern w:val="2"/>
              <w:sz w:val="24"/>
              <w14:ligatures w14:val="standardContextual"/>
            </w:rPr>
          </w:pPr>
          <w:hyperlink w:anchor="_Toc219387679" w:history="1">
            <w:r w:rsidRPr="00A97A41">
              <w:rPr>
                <w:rStyle w:val="Hyperlink"/>
                <w:noProof/>
              </w:rPr>
              <w:t>The Design of the Teacher Effectiveness System</w:t>
            </w:r>
            <w:r>
              <w:rPr>
                <w:noProof/>
                <w:webHidden/>
              </w:rPr>
              <w:tab/>
            </w:r>
            <w:r>
              <w:rPr>
                <w:noProof/>
                <w:webHidden/>
              </w:rPr>
              <w:fldChar w:fldCharType="begin"/>
            </w:r>
            <w:r>
              <w:rPr>
                <w:noProof/>
                <w:webHidden/>
              </w:rPr>
              <w:instrText xml:space="preserve"> PAGEREF _Toc219387679 \h </w:instrText>
            </w:r>
            <w:r>
              <w:rPr>
                <w:noProof/>
                <w:webHidden/>
              </w:rPr>
            </w:r>
            <w:r>
              <w:rPr>
                <w:noProof/>
                <w:webHidden/>
              </w:rPr>
              <w:fldChar w:fldCharType="separate"/>
            </w:r>
            <w:r>
              <w:rPr>
                <w:noProof/>
                <w:webHidden/>
              </w:rPr>
              <w:t>5</w:t>
            </w:r>
            <w:r>
              <w:rPr>
                <w:noProof/>
                <w:webHidden/>
              </w:rPr>
              <w:fldChar w:fldCharType="end"/>
            </w:r>
          </w:hyperlink>
        </w:p>
        <w:p w14:paraId="77B3DD35" w14:textId="77DF905A"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0" w:history="1">
            <w:r w:rsidRPr="00A97A41">
              <w:rPr>
                <w:rStyle w:val="Hyperlink"/>
                <w:noProof/>
              </w:rPr>
              <w:t>Requirements versus Recommendations</w:t>
            </w:r>
            <w:r>
              <w:rPr>
                <w:noProof/>
                <w:webHidden/>
              </w:rPr>
              <w:tab/>
            </w:r>
            <w:r>
              <w:rPr>
                <w:noProof/>
                <w:webHidden/>
              </w:rPr>
              <w:fldChar w:fldCharType="begin"/>
            </w:r>
            <w:r>
              <w:rPr>
                <w:noProof/>
                <w:webHidden/>
              </w:rPr>
              <w:instrText xml:space="preserve"> PAGEREF _Toc219387680 \h </w:instrText>
            </w:r>
            <w:r>
              <w:rPr>
                <w:noProof/>
                <w:webHidden/>
              </w:rPr>
            </w:r>
            <w:r>
              <w:rPr>
                <w:noProof/>
                <w:webHidden/>
              </w:rPr>
              <w:fldChar w:fldCharType="separate"/>
            </w:r>
            <w:r>
              <w:rPr>
                <w:noProof/>
                <w:webHidden/>
              </w:rPr>
              <w:t>5</w:t>
            </w:r>
            <w:r>
              <w:rPr>
                <w:noProof/>
                <w:webHidden/>
              </w:rPr>
              <w:fldChar w:fldCharType="end"/>
            </w:r>
          </w:hyperlink>
        </w:p>
        <w:p w14:paraId="4A3A2C12" w14:textId="68250A5D"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1" w:history="1">
            <w:r w:rsidRPr="00A97A41">
              <w:rPr>
                <w:rStyle w:val="Hyperlink"/>
                <w:noProof/>
              </w:rPr>
              <w:t>Definition of Teacher</w:t>
            </w:r>
            <w:r>
              <w:rPr>
                <w:noProof/>
                <w:webHidden/>
              </w:rPr>
              <w:tab/>
            </w:r>
            <w:r>
              <w:rPr>
                <w:noProof/>
                <w:webHidden/>
              </w:rPr>
              <w:fldChar w:fldCharType="begin"/>
            </w:r>
            <w:r>
              <w:rPr>
                <w:noProof/>
                <w:webHidden/>
              </w:rPr>
              <w:instrText xml:space="preserve"> PAGEREF _Toc219387681 \h </w:instrText>
            </w:r>
            <w:r>
              <w:rPr>
                <w:noProof/>
                <w:webHidden/>
              </w:rPr>
            </w:r>
            <w:r>
              <w:rPr>
                <w:noProof/>
                <w:webHidden/>
              </w:rPr>
              <w:fldChar w:fldCharType="separate"/>
            </w:r>
            <w:r>
              <w:rPr>
                <w:noProof/>
                <w:webHidden/>
              </w:rPr>
              <w:t>5</w:t>
            </w:r>
            <w:r>
              <w:rPr>
                <w:noProof/>
                <w:webHidden/>
              </w:rPr>
              <w:fldChar w:fldCharType="end"/>
            </w:r>
          </w:hyperlink>
        </w:p>
        <w:p w14:paraId="34B98515" w14:textId="5FDB084A"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2" w:history="1">
            <w:r w:rsidRPr="00A97A41">
              <w:rPr>
                <w:rStyle w:val="Hyperlink"/>
                <w:noProof/>
              </w:rPr>
              <w:t>Definition of Evaluator</w:t>
            </w:r>
            <w:r>
              <w:rPr>
                <w:noProof/>
                <w:webHidden/>
              </w:rPr>
              <w:tab/>
            </w:r>
            <w:r>
              <w:rPr>
                <w:noProof/>
                <w:webHidden/>
              </w:rPr>
              <w:fldChar w:fldCharType="begin"/>
            </w:r>
            <w:r>
              <w:rPr>
                <w:noProof/>
                <w:webHidden/>
              </w:rPr>
              <w:instrText xml:space="preserve"> PAGEREF _Toc219387682 \h </w:instrText>
            </w:r>
            <w:r>
              <w:rPr>
                <w:noProof/>
                <w:webHidden/>
              </w:rPr>
            </w:r>
            <w:r>
              <w:rPr>
                <w:noProof/>
                <w:webHidden/>
              </w:rPr>
              <w:fldChar w:fldCharType="separate"/>
            </w:r>
            <w:r>
              <w:rPr>
                <w:noProof/>
                <w:webHidden/>
              </w:rPr>
              <w:t>5</w:t>
            </w:r>
            <w:r>
              <w:rPr>
                <w:noProof/>
                <w:webHidden/>
              </w:rPr>
              <w:fldChar w:fldCharType="end"/>
            </w:r>
          </w:hyperlink>
        </w:p>
        <w:p w14:paraId="4C33489A" w14:textId="4B4042F4" w:rsidR="00285E69" w:rsidRDefault="00285E69">
          <w:pPr>
            <w:pStyle w:val="TOC1"/>
            <w:rPr>
              <w:rFonts w:asciiTheme="minorHAnsi" w:hAnsiTheme="minorHAnsi"/>
              <w:b w:val="0"/>
              <w:noProof/>
              <w:kern w:val="2"/>
              <w:sz w:val="24"/>
              <w14:ligatures w14:val="standardContextual"/>
            </w:rPr>
          </w:pPr>
          <w:hyperlink w:anchor="_Toc219387683" w:history="1">
            <w:r w:rsidRPr="00A97A41">
              <w:rPr>
                <w:rStyle w:val="Hyperlink"/>
                <w:noProof/>
              </w:rPr>
              <w:t>State Effectiveness System Requirements</w:t>
            </w:r>
            <w:r>
              <w:rPr>
                <w:noProof/>
                <w:webHidden/>
              </w:rPr>
              <w:tab/>
            </w:r>
            <w:r>
              <w:rPr>
                <w:noProof/>
                <w:webHidden/>
              </w:rPr>
              <w:fldChar w:fldCharType="begin"/>
            </w:r>
            <w:r>
              <w:rPr>
                <w:noProof/>
                <w:webHidden/>
              </w:rPr>
              <w:instrText xml:space="preserve"> PAGEREF _Toc219387683 \h </w:instrText>
            </w:r>
            <w:r>
              <w:rPr>
                <w:noProof/>
                <w:webHidden/>
              </w:rPr>
            </w:r>
            <w:r>
              <w:rPr>
                <w:noProof/>
                <w:webHidden/>
              </w:rPr>
              <w:fldChar w:fldCharType="separate"/>
            </w:r>
            <w:r>
              <w:rPr>
                <w:noProof/>
                <w:webHidden/>
              </w:rPr>
              <w:t>6</w:t>
            </w:r>
            <w:r>
              <w:rPr>
                <w:noProof/>
                <w:webHidden/>
              </w:rPr>
              <w:fldChar w:fldCharType="end"/>
            </w:r>
          </w:hyperlink>
        </w:p>
        <w:p w14:paraId="66750AD8" w14:textId="2B7ABBCB"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4" w:history="1">
            <w:r w:rsidRPr="00A97A41">
              <w:rPr>
                <w:rStyle w:val="Hyperlink"/>
                <w:noProof/>
              </w:rPr>
              <w:t>Broad Requirements for Teacher Evaluation</w:t>
            </w:r>
            <w:r>
              <w:rPr>
                <w:noProof/>
                <w:webHidden/>
              </w:rPr>
              <w:tab/>
            </w:r>
            <w:r>
              <w:rPr>
                <w:noProof/>
                <w:webHidden/>
              </w:rPr>
              <w:fldChar w:fldCharType="begin"/>
            </w:r>
            <w:r>
              <w:rPr>
                <w:noProof/>
                <w:webHidden/>
              </w:rPr>
              <w:instrText xml:space="preserve"> PAGEREF _Toc219387684 \h </w:instrText>
            </w:r>
            <w:r>
              <w:rPr>
                <w:noProof/>
                <w:webHidden/>
              </w:rPr>
            </w:r>
            <w:r>
              <w:rPr>
                <w:noProof/>
                <w:webHidden/>
              </w:rPr>
              <w:fldChar w:fldCharType="separate"/>
            </w:r>
            <w:r>
              <w:rPr>
                <w:noProof/>
                <w:webHidden/>
              </w:rPr>
              <w:t>6</w:t>
            </w:r>
            <w:r>
              <w:rPr>
                <w:noProof/>
                <w:webHidden/>
              </w:rPr>
              <w:fldChar w:fldCharType="end"/>
            </w:r>
          </w:hyperlink>
        </w:p>
        <w:p w14:paraId="332DE493" w14:textId="7A33E05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5" w:history="1">
            <w:r w:rsidRPr="00A97A41">
              <w:rPr>
                <w:rStyle w:val="Hyperlink"/>
                <w:noProof/>
              </w:rPr>
              <w:t>Comparison of State Effectiveness Requirements to Model</w:t>
            </w:r>
            <w:r>
              <w:rPr>
                <w:noProof/>
                <w:webHidden/>
              </w:rPr>
              <w:tab/>
            </w:r>
            <w:r>
              <w:rPr>
                <w:noProof/>
                <w:webHidden/>
              </w:rPr>
              <w:fldChar w:fldCharType="begin"/>
            </w:r>
            <w:r>
              <w:rPr>
                <w:noProof/>
                <w:webHidden/>
              </w:rPr>
              <w:instrText xml:space="preserve"> PAGEREF _Toc219387685 \h </w:instrText>
            </w:r>
            <w:r>
              <w:rPr>
                <w:noProof/>
                <w:webHidden/>
              </w:rPr>
            </w:r>
            <w:r>
              <w:rPr>
                <w:noProof/>
                <w:webHidden/>
              </w:rPr>
              <w:fldChar w:fldCharType="separate"/>
            </w:r>
            <w:r>
              <w:rPr>
                <w:noProof/>
                <w:webHidden/>
              </w:rPr>
              <w:t>6</w:t>
            </w:r>
            <w:r>
              <w:rPr>
                <w:noProof/>
                <w:webHidden/>
              </w:rPr>
              <w:fldChar w:fldCharType="end"/>
            </w:r>
          </w:hyperlink>
        </w:p>
        <w:p w14:paraId="02A6A8A8" w14:textId="717A006F"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6" w:history="1">
            <w:r w:rsidRPr="00A97A41">
              <w:rPr>
                <w:rStyle w:val="Hyperlink"/>
                <w:noProof/>
              </w:rPr>
              <w:t>Minimum State Requirements</w:t>
            </w:r>
            <w:r>
              <w:rPr>
                <w:noProof/>
                <w:webHidden/>
              </w:rPr>
              <w:tab/>
            </w:r>
            <w:r>
              <w:rPr>
                <w:noProof/>
                <w:webHidden/>
              </w:rPr>
              <w:fldChar w:fldCharType="begin"/>
            </w:r>
            <w:r>
              <w:rPr>
                <w:noProof/>
                <w:webHidden/>
              </w:rPr>
              <w:instrText xml:space="preserve"> PAGEREF _Toc219387686 \h </w:instrText>
            </w:r>
            <w:r>
              <w:rPr>
                <w:noProof/>
                <w:webHidden/>
              </w:rPr>
            </w:r>
            <w:r>
              <w:rPr>
                <w:noProof/>
                <w:webHidden/>
              </w:rPr>
              <w:fldChar w:fldCharType="separate"/>
            </w:r>
            <w:r>
              <w:rPr>
                <w:noProof/>
                <w:webHidden/>
              </w:rPr>
              <w:t>10</w:t>
            </w:r>
            <w:r>
              <w:rPr>
                <w:noProof/>
                <w:webHidden/>
              </w:rPr>
              <w:fldChar w:fldCharType="end"/>
            </w:r>
          </w:hyperlink>
        </w:p>
        <w:p w14:paraId="4EA0F2EC" w14:textId="665AE95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87" w:history="1">
            <w:r w:rsidRPr="00A97A41">
              <w:rPr>
                <w:rStyle w:val="Hyperlink"/>
                <w:b/>
                <w:noProof/>
              </w:rPr>
              <w:t>Evaluations of Professional Practice</w:t>
            </w:r>
            <w:r>
              <w:rPr>
                <w:noProof/>
                <w:webHidden/>
              </w:rPr>
              <w:tab/>
            </w:r>
            <w:r>
              <w:rPr>
                <w:noProof/>
                <w:webHidden/>
              </w:rPr>
              <w:fldChar w:fldCharType="begin"/>
            </w:r>
            <w:r>
              <w:rPr>
                <w:noProof/>
                <w:webHidden/>
              </w:rPr>
              <w:instrText xml:space="preserve"> PAGEREF _Toc219387687 \h </w:instrText>
            </w:r>
            <w:r>
              <w:rPr>
                <w:noProof/>
                <w:webHidden/>
              </w:rPr>
            </w:r>
            <w:r>
              <w:rPr>
                <w:noProof/>
                <w:webHidden/>
              </w:rPr>
              <w:fldChar w:fldCharType="separate"/>
            </w:r>
            <w:r>
              <w:rPr>
                <w:noProof/>
                <w:webHidden/>
              </w:rPr>
              <w:t>10</w:t>
            </w:r>
            <w:r>
              <w:rPr>
                <w:noProof/>
                <w:webHidden/>
              </w:rPr>
              <w:fldChar w:fldCharType="end"/>
            </w:r>
          </w:hyperlink>
        </w:p>
        <w:p w14:paraId="0F9422ED" w14:textId="43280EDE"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88" w:history="1">
            <w:r w:rsidRPr="00A97A41">
              <w:rPr>
                <w:rStyle w:val="Hyperlink"/>
                <w:b/>
                <w:noProof/>
              </w:rPr>
              <w:t>EVALUATIONS OF STUDENT GROWTH</w:t>
            </w:r>
            <w:r>
              <w:rPr>
                <w:noProof/>
                <w:webHidden/>
              </w:rPr>
              <w:tab/>
            </w:r>
            <w:r>
              <w:rPr>
                <w:noProof/>
                <w:webHidden/>
              </w:rPr>
              <w:fldChar w:fldCharType="begin"/>
            </w:r>
            <w:r>
              <w:rPr>
                <w:noProof/>
                <w:webHidden/>
              </w:rPr>
              <w:instrText xml:space="preserve"> PAGEREF _Toc219387688 \h </w:instrText>
            </w:r>
            <w:r>
              <w:rPr>
                <w:noProof/>
                <w:webHidden/>
              </w:rPr>
            </w:r>
            <w:r>
              <w:rPr>
                <w:noProof/>
                <w:webHidden/>
              </w:rPr>
              <w:fldChar w:fldCharType="separate"/>
            </w:r>
            <w:r>
              <w:rPr>
                <w:noProof/>
                <w:webHidden/>
              </w:rPr>
              <w:t>11</w:t>
            </w:r>
            <w:r>
              <w:rPr>
                <w:noProof/>
                <w:webHidden/>
              </w:rPr>
              <w:fldChar w:fldCharType="end"/>
            </w:r>
          </w:hyperlink>
        </w:p>
        <w:p w14:paraId="410CAAC0" w14:textId="2060BF3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89" w:history="1">
            <w:r w:rsidRPr="00A97A41">
              <w:rPr>
                <w:rStyle w:val="Hyperlink"/>
                <w:b/>
                <w:noProof/>
              </w:rPr>
              <w:t>SUMMATIVE TEACHER EFFECTIVENESS RATINGS</w:t>
            </w:r>
            <w:r>
              <w:rPr>
                <w:noProof/>
                <w:webHidden/>
              </w:rPr>
              <w:tab/>
            </w:r>
            <w:r>
              <w:rPr>
                <w:noProof/>
                <w:webHidden/>
              </w:rPr>
              <w:fldChar w:fldCharType="begin"/>
            </w:r>
            <w:r>
              <w:rPr>
                <w:noProof/>
                <w:webHidden/>
              </w:rPr>
              <w:instrText xml:space="preserve"> PAGEREF _Toc219387689 \h </w:instrText>
            </w:r>
            <w:r>
              <w:rPr>
                <w:noProof/>
                <w:webHidden/>
              </w:rPr>
            </w:r>
            <w:r>
              <w:rPr>
                <w:noProof/>
                <w:webHidden/>
              </w:rPr>
              <w:fldChar w:fldCharType="separate"/>
            </w:r>
            <w:r>
              <w:rPr>
                <w:noProof/>
                <w:webHidden/>
              </w:rPr>
              <w:t>12</w:t>
            </w:r>
            <w:r>
              <w:rPr>
                <w:noProof/>
                <w:webHidden/>
              </w:rPr>
              <w:fldChar w:fldCharType="end"/>
            </w:r>
          </w:hyperlink>
        </w:p>
        <w:p w14:paraId="1DFF5AA0" w14:textId="115418E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0" w:history="1">
            <w:r w:rsidRPr="00A97A41">
              <w:rPr>
                <w:rStyle w:val="Hyperlink"/>
                <w:b/>
                <w:noProof/>
              </w:rPr>
              <w:t>EVALUATION OUTCOMES</w:t>
            </w:r>
            <w:r>
              <w:rPr>
                <w:noProof/>
                <w:webHidden/>
              </w:rPr>
              <w:tab/>
            </w:r>
            <w:r>
              <w:rPr>
                <w:noProof/>
                <w:webHidden/>
              </w:rPr>
              <w:fldChar w:fldCharType="begin"/>
            </w:r>
            <w:r>
              <w:rPr>
                <w:noProof/>
                <w:webHidden/>
              </w:rPr>
              <w:instrText xml:space="preserve"> PAGEREF _Toc219387690 \h </w:instrText>
            </w:r>
            <w:r>
              <w:rPr>
                <w:noProof/>
                <w:webHidden/>
              </w:rPr>
            </w:r>
            <w:r>
              <w:rPr>
                <w:noProof/>
                <w:webHidden/>
              </w:rPr>
              <w:fldChar w:fldCharType="separate"/>
            </w:r>
            <w:r>
              <w:rPr>
                <w:noProof/>
                <w:webHidden/>
              </w:rPr>
              <w:t>12</w:t>
            </w:r>
            <w:r>
              <w:rPr>
                <w:noProof/>
                <w:webHidden/>
              </w:rPr>
              <w:fldChar w:fldCharType="end"/>
            </w:r>
          </w:hyperlink>
        </w:p>
        <w:p w14:paraId="68445B8D" w14:textId="1126006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1" w:history="1">
            <w:r w:rsidRPr="00A97A41">
              <w:rPr>
                <w:rStyle w:val="Hyperlink"/>
                <w:b/>
                <w:noProof/>
              </w:rPr>
              <w:t>SUMMATIVE EVALUATION CYCLE</w:t>
            </w:r>
            <w:r>
              <w:rPr>
                <w:noProof/>
                <w:webHidden/>
              </w:rPr>
              <w:tab/>
            </w:r>
            <w:r>
              <w:rPr>
                <w:noProof/>
                <w:webHidden/>
              </w:rPr>
              <w:fldChar w:fldCharType="begin"/>
            </w:r>
            <w:r>
              <w:rPr>
                <w:noProof/>
                <w:webHidden/>
              </w:rPr>
              <w:instrText xml:space="preserve"> PAGEREF _Toc219387691 \h </w:instrText>
            </w:r>
            <w:r>
              <w:rPr>
                <w:noProof/>
                <w:webHidden/>
              </w:rPr>
            </w:r>
            <w:r>
              <w:rPr>
                <w:noProof/>
                <w:webHidden/>
              </w:rPr>
              <w:fldChar w:fldCharType="separate"/>
            </w:r>
            <w:r>
              <w:rPr>
                <w:noProof/>
                <w:webHidden/>
              </w:rPr>
              <w:t>12</w:t>
            </w:r>
            <w:r>
              <w:rPr>
                <w:noProof/>
                <w:webHidden/>
              </w:rPr>
              <w:fldChar w:fldCharType="end"/>
            </w:r>
          </w:hyperlink>
        </w:p>
        <w:p w14:paraId="21792F9A" w14:textId="60D5698D" w:rsidR="00285E69" w:rsidRDefault="00285E69">
          <w:pPr>
            <w:pStyle w:val="TOC1"/>
            <w:rPr>
              <w:rFonts w:asciiTheme="minorHAnsi" w:hAnsiTheme="minorHAnsi"/>
              <w:b w:val="0"/>
              <w:noProof/>
              <w:kern w:val="2"/>
              <w:sz w:val="24"/>
              <w14:ligatures w14:val="standardContextual"/>
            </w:rPr>
          </w:pPr>
          <w:hyperlink w:anchor="_Toc219387692" w:history="1">
            <w:r w:rsidRPr="00A97A41">
              <w:rPr>
                <w:rStyle w:val="Hyperlink"/>
                <w:noProof/>
              </w:rPr>
              <w:t>The South Dakota Teacher Effectiveness Model</w:t>
            </w:r>
            <w:r>
              <w:rPr>
                <w:noProof/>
                <w:webHidden/>
              </w:rPr>
              <w:tab/>
            </w:r>
            <w:r>
              <w:rPr>
                <w:noProof/>
                <w:webHidden/>
              </w:rPr>
              <w:fldChar w:fldCharType="begin"/>
            </w:r>
            <w:r>
              <w:rPr>
                <w:noProof/>
                <w:webHidden/>
              </w:rPr>
              <w:instrText xml:space="preserve"> PAGEREF _Toc219387692 \h </w:instrText>
            </w:r>
            <w:r>
              <w:rPr>
                <w:noProof/>
                <w:webHidden/>
              </w:rPr>
            </w:r>
            <w:r>
              <w:rPr>
                <w:noProof/>
                <w:webHidden/>
              </w:rPr>
              <w:fldChar w:fldCharType="separate"/>
            </w:r>
            <w:r>
              <w:rPr>
                <w:noProof/>
                <w:webHidden/>
              </w:rPr>
              <w:t>13</w:t>
            </w:r>
            <w:r>
              <w:rPr>
                <w:noProof/>
                <w:webHidden/>
              </w:rPr>
              <w:fldChar w:fldCharType="end"/>
            </w:r>
          </w:hyperlink>
        </w:p>
        <w:p w14:paraId="4123F8B1" w14:textId="3CBCD9C1" w:rsidR="00285E69" w:rsidRDefault="00285E69">
          <w:pPr>
            <w:pStyle w:val="TOC1"/>
            <w:rPr>
              <w:rFonts w:asciiTheme="minorHAnsi" w:hAnsiTheme="minorHAnsi"/>
              <w:b w:val="0"/>
              <w:noProof/>
              <w:kern w:val="2"/>
              <w:sz w:val="24"/>
              <w14:ligatures w14:val="standardContextual"/>
            </w:rPr>
          </w:pPr>
          <w:hyperlink w:anchor="_Toc219387693" w:history="1">
            <w:r w:rsidRPr="00A97A41">
              <w:rPr>
                <w:rStyle w:val="Hyperlink"/>
                <w:noProof/>
              </w:rPr>
              <w:t>Evaluations of Professional Teaching Practice</w:t>
            </w:r>
            <w:r>
              <w:rPr>
                <w:noProof/>
                <w:webHidden/>
              </w:rPr>
              <w:tab/>
            </w:r>
            <w:r>
              <w:rPr>
                <w:noProof/>
                <w:webHidden/>
              </w:rPr>
              <w:fldChar w:fldCharType="begin"/>
            </w:r>
            <w:r>
              <w:rPr>
                <w:noProof/>
                <w:webHidden/>
              </w:rPr>
              <w:instrText xml:space="preserve"> PAGEREF _Toc219387693 \h </w:instrText>
            </w:r>
            <w:r>
              <w:rPr>
                <w:noProof/>
                <w:webHidden/>
              </w:rPr>
            </w:r>
            <w:r>
              <w:rPr>
                <w:noProof/>
                <w:webHidden/>
              </w:rPr>
              <w:fldChar w:fldCharType="separate"/>
            </w:r>
            <w:r>
              <w:rPr>
                <w:noProof/>
                <w:webHidden/>
              </w:rPr>
              <w:t>15</w:t>
            </w:r>
            <w:r>
              <w:rPr>
                <w:noProof/>
                <w:webHidden/>
              </w:rPr>
              <w:fldChar w:fldCharType="end"/>
            </w:r>
          </w:hyperlink>
        </w:p>
        <w:p w14:paraId="1C087EA9" w14:textId="4549204B"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94" w:history="1">
            <w:r w:rsidRPr="00A97A41">
              <w:rPr>
                <w:rStyle w:val="Hyperlink"/>
                <w:noProof/>
              </w:rPr>
              <w:t>South Dakota Framework for Teaching (2013 Charlotte Danielson Framework)</w:t>
            </w:r>
            <w:r>
              <w:rPr>
                <w:noProof/>
                <w:webHidden/>
              </w:rPr>
              <w:tab/>
            </w:r>
            <w:r>
              <w:rPr>
                <w:noProof/>
                <w:webHidden/>
              </w:rPr>
              <w:fldChar w:fldCharType="begin"/>
            </w:r>
            <w:r>
              <w:rPr>
                <w:noProof/>
                <w:webHidden/>
              </w:rPr>
              <w:instrText xml:space="preserve"> PAGEREF _Toc219387694 \h </w:instrText>
            </w:r>
            <w:r>
              <w:rPr>
                <w:noProof/>
                <w:webHidden/>
              </w:rPr>
            </w:r>
            <w:r>
              <w:rPr>
                <w:noProof/>
                <w:webHidden/>
              </w:rPr>
              <w:fldChar w:fldCharType="separate"/>
            </w:r>
            <w:r>
              <w:rPr>
                <w:noProof/>
                <w:webHidden/>
              </w:rPr>
              <w:t>15</w:t>
            </w:r>
            <w:r>
              <w:rPr>
                <w:noProof/>
                <w:webHidden/>
              </w:rPr>
              <w:fldChar w:fldCharType="end"/>
            </w:r>
          </w:hyperlink>
        </w:p>
        <w:p w14:paraId="0CEFE381" w14:textId="580D135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95" w:history="1">
            <w:r w:rsidRPr="00A97A41">
              <w:rPr>
                <w:rStyle w:val="Hyperlink"/>
                <w:noProof/>
              </w:rPr>
              <w:t>A Minimum of Eight Components, Including One from Each Domain</w:t>
            </w:r>
            <w:r>
              <w:rPr>
                <w:noProof/>
                <w:webHidden/>
              </w:rPr>
              <w:tab/>
            </w:r>
            <w:r>
              <w:rPr>
                <w:noProof/>
                <w:webHidden/>
              </w:rPr>
              <w:fldChar w:fldCharType="begin"/>
            </w:r>
            <w:r>
              <w:rPr>
                <w:noProof/>
                <w:webHidden/>
              </w:rPr>
              <w:instrText xml:space="preserve"> PAGEREF _Toc219387695 \h </w:instrText>
            </w:r>
            <w:r>
              <w:rPr>
                <w:noProof/>
                <w:webHidden/>
              </w:rPr>
            </w:r>
            <w:r>
              <w:rPr>
                <w:noProof/>
                <w:webHidden/>
              </w:rPr>
              <w:fldChar w:fldCharType="separate"/>
            </w:r>
            <w:r>
              <w:rPr>
                <w:noProof/>
                <w:webHidden/>
              </w:rPr>
              <w:t>16</w:t>
            </w:r>
            <w:r>
              <w:rPr>
                <w:noProof/>
                <w:webHidden/>
              </w:rPr>
              <w:fldChar w:fldCharType="end"/>
            </w:r>
          </w:hyperlink>
        </w:p>
        <w:p w14:paraId="69F771A0" w14:textId="6B8F4E1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6" w:history="1">
            <w:r w:rsidRPr="00A97A41">
              <w:rPr>
                <w:rStyle w:val="Hyperlink"/>
                <w:b/>
                <w:noProof/>
              </w:rPr>
              <w:t>COMPONENT SELECTION</w:t>
            </w:r>
            <w:r>
              <w:rPr>
                <w:noProof/>
                <w:webHidden/>
              </w:rPr>
              <w:tab/>
            </w:r>
            <w:r>
              <w:rPr>
                <w:noProof/>
                <w:webHidden/>
              </w:rPr>
              <w:fldChar w:fldCharType="begin"/>
            </w:r>
            <w:r>
              <w:rPr>
                <w:noProof/>
                <w:webHidden/>
              </w:rPr>
              <w:instrText xml:space="preserve"> PAGEREF _Toc219387696 \h </w:instrText>
            </w:r>
            <w:r>
              <w:rPr>
                <w:noProof/>
                <w:webHidden/>
              </w:rPr>
            </w:r>
            <w:r>
              <w:rPr>
                <w:noProof/>
                <w:webHidden/>
              </w:rPr>
              <w:fldChar w:fldCharType="separate"/>
            </w:r>
            <w:r>
              <w:rPr>
                <w:noProof/>
                <w:webHidden/>
              </w:rPr>
              <w:t>16</w:t>
            </w:r>
            <w:r>
              <w:rPr>
                <w:noProof/>
                <w:webHidden/>
              </w:rPr>
              <w:fldChar w:fldCharType="end"/>
            </w:r>
          </w:hyperlink>
        </w:p>
        <w:p w14:paraId="54CEF5F1" w14:textId="4246FE23"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97" w:history="1">
            <w:r w:rsidRPr="00A97A41">
              <w:rPr>
                <w:rStyle w:val="Hyperlink"/>
                <w:noProof/>
              </w:rPr>
              <w:t>Recommended Method to Determine the Professional Practice Rating</w:t>
            </w:r>
            <w:r>
              <w:rPr>
                <w:noProof/>
                <w:webHidden/>
              </w:rPr>
              <w:tab/>
            </w:r>
            <w:r>
              <w:rPr>
                <w:noProof/>
                <w:webHidden/>
              </w:rPr>
              <w:fldChar w:fldCharType="begin"/>
            </w:r>
            <w:r>
              <w:rPr>
                <w:noProof/>
                <w:webHidden/>
              </w:rPr>
              <w:instrText xml:space="preserve"> PAGEREF _Toc219387697 \h </w:instrText>
            </w:r>
            <w:r>
              <w:rPr>
                <w:noProof/>
                <w:webHidden/>
              </w:rPr>
            </w:r>
            <w:r>
              <w:rPr>
                <w:noProof/>
                <w:webHidden/>
              </w:rPr>
              <w:fldChar w:fldCharType="separate"/>
            </w:r>
            <w:r>
              <w:rPr>
                <w:noProof/>
                <w:webHidden/>
              </w:rPr>
              <w:t>16</w:t>
            </w:r>
            <w:r>
              <w:rPr>
                <w:noProof/>
                <w:webHidden/>
              </w:rPr>
              <w:fldChar w:fldCharType="end"/>
            </w:r>
          </w:hyperlink>
        </w:p>
        <w:p w14:paraId="22BE1131" w14:textId="65DD113A"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8" w:history="1">
            <w:r w:rsidRPr="00A97A41">
              <w:rPr>
                <w:rStyle w:val="Hyperlink"/>
                <w:b/>
                <w:noProof/>
              </w:rPr>
              <w:t>USING STANDARDS-BASED RUBRICS TO EVALUATE TEACHING PERFORMANCE</w:t>
            </w:r>
            <w:r>
              <w:rPr>
                <w:noProof/>
                <w:webHidden/>
              </w:rPr>
              <w:tab/>
            </w:r>
            <w:r>
              <w:rPr>
                <w:noProof/>
                <w:webHidden/>
              </w:rPr>
              <w:fldChar w:fldCharType="begin"/>
            </w:r>
            <w:r>
              <w:rPr>
                <w:noProof/>
                <w:webHidden/>
              </w:rPr>
              <w:instrText xml:space="preserve"> PAGEREF _Toc219387698 \h </w:instrText>
            </w:r>
            <w:r>
              <w:rPr>
                <w:noProof/>
                <w:webHidden/>
              </w:rPr>
            </w:r>
            <w:r>
              <w:rPr>
                <w:noProof/>
                <w:webHidden/>
              </w:rPr>
              <w:fldChar w:fldCharType="separate"/>
            </w:r>
            <w:r>
              <w:rPr>
                <w:noProof/>
                <w:webHidden/>
              </w:rPr>
              <w:t>17</w:t>
            </w:r>
            <w:r>
              <w:rPr>
                <w:noProof/>
                <w:webHidden/>
              </w:rPr>
              <w:fldChar w:fldCharType="end"/>
            </w:r>
          </w:hyperlink>
        </w:p>
        <w:p w14:paraId="70A65B31" w14:textId="5DBE0F37"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9" w:history="1">
            <w:r w:rsidRPr="00A97A41">
              <w:rPr>
                <w:rStyle w:val="Hyperlink"/>
                <w:b/>
                <w:noProof/>
              </w:rPr>
              <w:t>EVALUATING PRACTICE USING EVIDENCE PROVIDED BY CLASSROOM OBSERVATION</w:t>
            </w:r>
            <w:r>
              <w:rPr>
                <w:noProof/>
                <w:webHidden/>
              </w:rPr>
              <w:tab/>
            </w:r>
            <w:r>
              <w:rPr>
                <w:noProof/>
                <w:webHidden/>
              </w:rPr>
              <w:fldChar w:fldCharType="begin"/>
            </w:r>
            <w:r>
              <w:rPr>
                <w:noProof/>
                <w:webHidden/>
              </w:rPr>
              <w:instrText xml:space="preserve"> PAGEREF _Toc219387699 \h </w:instrText>
            </w:r>
            <w:r>
              <w:rPr>
                <w:noProof/>
                <w:webHidden/>
              </w:rPr>
            </w:r>
            <w:r>
              <w:rPr>
                <w:noProof/>
                <w:webHidden/>
              </w:rPr>
              <w:fldChar w:fldCharType="separate"/>
            </w:r>
            <w:r>
              <w:rPr>
                <w:noProof/>
                <w:webHidden/>
              </w:rPr>
              <w:t>17</w:t>
            </w:r>
            <w:r>
              <w:rPr>
                <w:noProof/>
                <w:webHidden/>
              </w:rPr>
              <w:fldChar w:fldCharType="end"/>
            </w:r>
          </w:hyperlink>
        </w:p>
        <w:p w14:paraId="39055133" w14:textId="61A2DCA1"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0" w:history="1">
            <w:r w:rsidRPr="00A97A41">
              <w:rPr>
                <w:rStyle w:val="Hyperlink"/>
                <w:b/>
                <w:noProof/>
              </w:rPr>
              <w:t>EVALUATING PRACTICE USING EVIDENCE PROVIDED BY ARTIFACTS</w:t>
            </w:r>
            <w:r>
              <w:rPr>
                <w:noProof/>
                <w:webHidden/>
              </w:rPr>
              <w:tab/>
            </w:r>
            <w:r>
              <w:rPr>
                <w:noProof/>
                <w:webHidden/>
              </w:rPr>
              <w:fldChar w:fldCharType="begin"/>
            </w:r>
            <w:r>
              <w:rPr>
                <w:noProof/>
                <w:webHidden/>
              </w:rPr>
              <w:instrText xml:space="preserve"> PAGEREF _Toc219387700 \h </w:instrText>
            </w:r>
            <w:r>
              <w:rPr>
                <w:noProof/>
                <w:webHidden/>
              </w:rPr>
            </w:r>
            <w:r>
              <w:rPr>
                <w:noProof/>
                <w:webHidden/>
              </w:rPr>
              <w:fldChar w:fldCharType="separate"/>
            </w:r>
            <w:r>
              <w:rPr>
                <w:noProof/>
                <w:webHidden/>
              </w:rPr>
              <w:t>17</w:t>
            </w:r>
            <w:r>
              <w:rPr>
                <w:noProof/>
                <w:webHidden/>
              </w:rPr>
              <w:fldChar w:fldCharType="end"/>
            </w:r>
          </w:hyperlink>
        </w:p>
        <w:p w14:paraId="1C08E8AC" w14:textId="3307561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1" w:history="1">
            <w:r w:rsidRPr="00A97A41">
              <w:rPr>
                <w:rStyle w:val="Hyperlink"/>
                <w:b/>
                <w:noProof/>
              </w:rPr>
              <w:t>PROFESSIONAL PRACTICE RATING DESCRIPTIONS</w:t>
            </w:r>
            <w:r>
              <w:rPr>
                <w:noProof/>
                <w:webHidden/>
              </w:rPr>
              <w:tab/>
            </w:r>
            <w:r>
              <w:rPr>
                <w:noProof/>
                <w:webHidden/>
              </w:rPr>
              <w:fldChar w:fldCharType="begin"/>
            </w:r>
            <w:r>
              <w:rPr>
                <w:noProof/>
                <w:webHidden/>
              </w:rPr>
              <w:instrText xml:space="preserve"> PAGEREF _Toc219387701 \h </w:instrText>
            </w:r>
            <w:r>
              <w:rPr>
                <w:noProof/>
                <w:webHidden/>
              </w:rPr>
            </w:r>
            <w:r>
              <w:rPr>
                <w:noProof/>
                <w:webHidden/>
              </w:rPr>
              <w:fldChar w:fldCharType="separate"/>
            </w:r>
            <w:r>
              <w:rPr>
                <w:noProof/>
                <w:webHidden/>
              </w:rPr>
              <w:t>19</w:t>
            </w:r>
            <w:r>
              <w:rPr>
                <w:noProof/>
                <w:webHidden/>
              </w:rPr>
              <w:fldChar w:fldCharType="end"/>
            </w:r>
          </w:hyperlink>
        </w:p>
        <w:p w14:paraId="1CD2CB7A" w14:textId="03F89DA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2" w:history="1">
            <w:r w:rsidRPr="00A97A41">
              <w:rPr>
                <w:rStyle w:val="Hyperlink"/>
                <w:b/>
                <w:noProof/>
              </w:rPr>
              <w:t>DETERMINING THE OVERALL PROFESSIONAL PRACTICES RATING</w:t>
            </w:r>
            <w:r>
              <w:rPr>
                <w:noProof/>
                <w:webHidden/>
              </w:rPr>
              <w:tab/>
            </w:r>
            <w:r>
              <w:rPr>
                <w:noProof/>
                <w:webHidden/>
              </w:rPr>
              <w:fldChar w:fldCharType="begin"/>
            </w:r>
            <w:r>
              <w:rPr>
                <w:noProof/>
                <w:webHidden/>
              </w:rPr>
              <w:instrText xml:space="preserve"> PAGEREF _Toc219387702 \h </w:instrText>
            </w:r>
            <w:r>
              <w:rPr>
                <w:noProof/>
                <w:webHidden/>
              </w:rPr>
            </w:r>
            <w:r>
              <w:rPr>
                <w:noProof/>
                <w:webHidden/>
              </w:rPr>
              <w:fldChar w:fldCharType="separate"/>
            </w:r>
            <w:r>
              <w:rPr>
                <w:noProof/>
                <w:webHidden/>
              </w:rPr>
              <w:t>19</w:t>
            </w:r>
            <w:r>
              <w:rPr>
                <w:noProof/>
                <w:webHidden/>
              </w:rPr>
              <w:fldChar w:fldCharType="end"/>
            </w:r>
          </w:hyperlink>
        </w:p>
        <w:p w14:paraId="5DD4DB9D" w14:textId="551F47CD" w:rsidR="00285E69" w:rsidRDefault="00285E69">
          <w:pPr>
            <w:pStyle w:val="TOC1"/>
            <w:rPr>
              <w:rFonts w:asciiTheme="minorHAnsi" w:hAnsiTheme="minorHAnsi"/>
              <w:b w:val="0"/>
              <w:noProof/>
              <w:kern w:val="2"/>
              <w:sz w:val="24"/>
              <w14:ligatures w14:val="standardContextual"/>
            </w:rPr>
          </w:pPr>
          <w:hyperlink w:anchor="_Toc219387703" w:history="1">
            <w:r w:rsidRPr="00A97A41">
              <w:rPr>
                <w:rStyle w:val="Hyperlink"/>
                <w:noProof/>
              </w:rPr>
              <w:t>Evaluations of Student Growth</w:t>
            </w:r>
            <w:r>
              <w:rPr>
                <w:noProof/>
                <w:webHidden/>
              </w:rPr>
              <w:tab/>
            </w:r>
            <w:r>
              <w:rPr>
                <w:noProof/>
                <w:webHidden/>
              </w:rPr>
              <w:fldChar w:fldCharType="begin"/>
            </w:r>
            <w:r>
              <w:rPr>
                <w:noProof/>
                <w:webHidden/>
              </w:rPr>
              <w:instrText xml:space="preserve"> PAGEREF _Toc219387703 \h </w:instrText>
            </w:r>
            <w:r>
              <w:rPr>
                <w:noProof/>
                <w:webHidden/>
              </w:rPr>
            </w:r>
            <w:r>
              <w:rPr>
                <w:noProof/>
                <w:webHidden/>
              </w:rPr>
              <w:fldChar w:fldCharType="separate"/>
            </w:r>
            <w:r>
              <w:rPr>
                <w:noProof/>
                <w:webHidden/>
              </w:rPr>
              <w:t>21</w:t>
            </w:r>
            <w:r>
              <w:rPr>
                <w:noProof/>
                <w:webHidden/>
              </w:rPr>
              <w:fldChar w:fldCharType="end"/>
            </w:r>
          </w:hyperlink>
        </w:p>
        <w:p w14:paraId="49F9FD23" w14:textId="19F52C4D"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04" w:history="1">
            <w:r w:rsidRPr="00A97A41">
              <w:rPr>
                <w:rStyle w:val="Hyperlink"/>
                <w:noProof/>
              </w:rPr>
              <w:t>Four Key Benefits of Student Learning Objectives</w:t>
            </w:r>
            <w:r>
              <w:rPr>
                <w:noProof/>
                <w:webHidden/>
              </w:rPr>
              <w:tab/>
            </w:r>
            <w:r>
              <w:rPr>
                <w:noProof/>
                <w:webHidden/>
              </w:rPr>
              <w:fldChar w:fldCharType="begin"/>
            </w:r>
            <w:r>
              <w:rPr>
                <w:noProof/>
                <w:webHidden/>
              </w:rPr>
              <w:instrText xml:space="preserve"> PAGEREF _Toc219387704 \h </w:instrText>
            </w:r>
            <w:r>
              <w:rPr>
                <w:noProof/>
                <w:webHidden/>
              </w:rPr>
            </w:r>
            <w:r>
              <w:rPr>
                <w:noProof/>
                <w:webHidden/>
              </w:rPr>
              <w:fldChar w:fldCharType="separate"/>
            </w:r>
            <w:r>
              <w:rPr>
                <w:noProof/>
                <w:webHidden/>
              </w:rPr>
              <w:t>21</w:t>
            </w:r>
            <w:r>
              <w:rPr>
                <w:noProof/>
                <w:webHidden/>
              </w:rPr>
              <w:fldChar w:fldCharType="end"/>
            </w:r>
          </w:hyperlink>
        </w:p>
        <w:p w14:paraId="1670FF29" w14:textId="4135EC5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5" w:history="1">
            <w:r w:rsidRPr="00A97A41">
              <w:rPr>
                <w:rStyle w:val="Hyperlink"/>
                <w:b/>
                <w:noProof/>
              </w:rPr>
              <w:t>ONE: REINFORCING RECOMMENDED PRACTICES</w:t>
            </w:r>
            <w:r>
              <w:rPr>
                <w:noProof/>
                <w:webHidden/>
              </w:rPr>
              <w:tab/>
            </w:r>
            <w:r>
              <w:rPr>
                <w:noProof/>
                <w:webHidden/>
              </w:rPr>
              <w:fldChar w:fldCharType="begin"/>
            </w:r>
            <w:r>
              <w:rPr>
                <w:noProof/>
                <w:webHidden/>
              </w:rPr>
              <w:instrText xml:space="preserve"> PAGEREF _Toc219387705 \h </w:instrText>
            </w:r>
            <w:r>
              <w:rPr>
                <w:noProof/>
                <w:webHidden/>
              </w:rPr>
            </w:r>
            <w:r>
              <w:rPr>
                <w:noProof/>
                <w:webHidden/>
              </w:rPr>
              <w:fldChar w:fldCharType="separate"/>
            </w:r>
            <w:r>
              <w:rPr>
                <w:noProof/>
                <w:webHidden/>
              </w:rPr>
              <w:t>21</w:t>
            </w:r>
            <w:r>
              <w:rPr>
                <w:noProof/>
                <w:webHidden/>
              </w:rPr>
              <w:fldChar w:fldCharType="end"/>
            </w:r>
          </w:hyperlink>
        </w:p>
        <w:p w14:paraId="07F97A66" w14:textId="5634DAE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6" w:history="1">
            <w:r w:rsidRPr="00A97A41">
              <w:rPr>
                <w:rStyle w:val="Hyperlink"/>
                <w:b/>
                <w:noProof/>
              </w:rPr>
              <w:t>TWO: A TEACHER-LED, COLLABORATIVE GOAL-SETTING PROCESS</w:t>
            </w:r>
            <w:r>
              <w:rPr>
                <w:noProof/>
                <w:webHidden/>
              </w:rPr>
              <w:tab/>
            </w:r>
            <w:r>
              <w:rPr>
                <w:noProof/>
                <w:webHidden/>
              </w:rPr>
              <w:fldChar w:fldCharType="begin"/>
            </w:r>
            <w:r>
              <w:rPr>
                <w:noProof/>
                <w:webHidden/>
              </w:rPr>
              <w:instrText xml:space="preserve"> PAGEREF _Toc219387706 \h </w:instrText>
            </w:r>
            <w:r>
              <w:rPr>
                <w:noProof/>
                <w:webHidden/>
              </w:rPr>
            </w:r>
            <w:r>
              <w:rPr>
                <w:noProof/>
                <w:webHidden/>
              </w:rPr>
              <w:fldChar w:fldCharType="separate"/>
            </w:r>
            <w:r>
              <w:rPr>
                <w:noProof/>
                <w:webHidden/>
              </w:rPr>
              <w:t>22</w:t>
            </w:r>
            <w:r>
              <w:rPr>
                <w:noProof/>
                <w:webHidden/>
              </w:rPr>
              <w:fldChar w:fldCharType="end"/>
            </w:r>
          </w:hyperlink>
        </w:p>
        <w:p w14:paraId="08D95EDE" w14:textId="433CAD5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7" w:history="1">
            <w:r w:rsidRPr="00A97A41">
              <w:rPr>
                <w:rStyle w:val="Hyperlink"/>
                <w:b/>
                <w:noProof/>
              </w:rPr>
              <w:t>THREE: A FLEXIBLE FRAMEWORK BASED ON STUDENT NEEDS, GRADE LEVEL AND CONTENT AREA</w:t>
            </w:r>
            <w:r>
              <w:rPr>
                <w:noProof/>
                <w:webHidden/>
              </w:rPr>
              <w:tab/>
            </w:r>
            <w:r>
              <w:rPr>
                <w:noProof/>
                <w:webHidden/>
              </w:rPr>
              <w:fldChar w:fldCharType="begin"/>
            </w:r>
            <w:r>
              <w:rPr>
                <w:noProof/>
                <w:webHidden/>
              </w:rPr>
              <w:instrText xml:space="preserve"> PAGEREF _Toc219387707 \h </w:instrText>
            </w:r>
            <w:r>
              <w:rPr>
                <w:noProof/>
                <w:webHidden/>
              </w:rPr>
            </w:r>
            <w:r>
              <w:rPr>
                <w:noProof/>
                <w:webHidden/>
              </w:rPr>
              <w:fldChar w:fldCharType="separate"/>
            </w:r>
            <w:r>
              <w:rPr>
                <w:noProof/>
                <w:webHidden/>
              </w:rPr>
              <w:t>22</w:t>
            </w:r>
            <w:r>
              <w:rPr>
                <w:noProof/>
                <w:webHidden/>
              </w:rPr>
              <w:fldChar w:fldCharType="end"/>
            </w:r>
          </w:hyperlink>
        </w:p>
        <w:p w14:paraId="16192CE3" w14:textId="0E67B87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8" w:history="1">
            <w:r w:rsidRPr="00A97A41">
              <w:rPr>
                <w:rStyle w:val="Hyperlink"/>
                <w:b/>
                <w:noProof/>
              </w:rPr>
              <w:t>FOUR: FOCUSED ON THE MOST IMPORTANT LEARNING THAT NEEDS TO OCCUR</w:t>
            </w:r>
            <w:r>
              <w:rPr>
                <w:noProof/>
                <w:webHidden/>
              </w:rPr>
              <w:tab/>
            </w:r>
            <w:r>
              <w:rPr>
                <w:noProof/>
                <w:webHidden/>
              </w:rPr>
              <w:fldChar w:fldCharType="begin"/>
            </w:r>
            <w:r>
              <w:rPr>
                <w:noProof/>
                <w:webHidden/>
              </w:rPr>
              <w:instrText xml:space="preserve"> PAGEREF _Toc219387708 \h </w:instrText>
            </w:r>
            <w:r>
              <w:rPr>
                <w:noProof/>
                <w:webHidden/>
              </w:rPr>
            </w:r>
            <w:r>
              <w:rPr>
                <w:noProof/>
                <w:webHidden/>
              </w:rPr>
              <w:fldChar w:fldCharType="separate"/>
            </w:r>
            <w:r>
              <w:rPr>
                <w:noProof/>
                <w:webHidden/>
              </w:rPr>
              <w:t>22</w:t>
            </w:r>
            <w:r>
              <w:rPr>
                <w:noProof/>
                <w:webHidden/>
              </w:rPr>
              <w:fldChar w:fldCharType="end"/>
            </w:r>
          </w:hyperlink>
        </w:p>
        <w:p w14:paraId="5EDBC9D1" w14:textId="4E1D3AA5"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09" w:history="1">
            <w:r w:rsidRPr="00A97A41">
              <w:rPr>
                <w:rStyle w:val="Hyperlink"/>
                <w:noProof/>
              </w:rPr>
              <w:t>The SLO Process</w:t>
            </w:r>
            <w:r>
              <w:rPr>
                <w:noProof/>
                <w:webHidden/>
              </w:rPr>
              <w:tab/>
            </w:r>
            <w:r>
              <w:rPr>
                <w:noProof/>
                <w:webHidden/>
              </w:rPr>
              <w:fldChar w:fldCharType="begin"/>
            </w:r>
            <w:r>
              <w:rPr>
                <w:noProof/>
                <w:webHidden/>
              </w:rPr>
              <w:instrText xml:space="preserve"> PAGEREF _Toc219387709 \h </w:instrText>
            </w:r>
            <w:r>
              <w:rPr>
                <w:noProof/>
                <w:webHidden/>
              </w:rPr>
            </w:r>
            <w:r>
              <w:rPr>
                <w:noProof/>
                <w:webHidden/>
              </w:rPr>
              <w:fldChar w:fldCharType="separate"/>
            </w:r>
            <w:r>
              <w:rPr>
                <w:noProof/>
                <w:webHidden/>
              </w:rPr>
              <w:t>22</w:t>
            </w:r>
            <w:r>
              <w:rPr>
                <w:noProof/>
                <w:webHidden/>
              </w:rPr>
              <w:fldChar w:fldCharType="end"/>
            </w:r>
          </w:hyperlink>
        </w:p>
        <w:p w14:paraId="30DA5076" w14:textId="6DF55B7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0" w:history="1">
            <w:r w:rsidRPr="00A97A41">
              <w:rPr>
                <w:rStyle w:val="Hyperlink"/>
                <w:b/>
                <w:noProof/>
              </w:rPr>
              <w:t>USE OF STATE ASSESSMENTS DURING THE SLO PROCESS</w:t>
            </w:r>
            <w:r>
              <w:rPr>
                <w:noProof/>
                <w:webHidden/>
              </w:rPr>
              <w:tab/>
            </w:r>
            <w:r>
              <w:rPr>
                <w:noProof/>
                <w:webHidden/>
              </w:rPr>
              <w:fldChar w:fldCharType="begin"/>
            </w:r>
            <w:r>
              <w:rPr>
                <w:noProof/>
                <w:webHidden/>
              </w:rPr>
              <w:instrText xml:space="preserve"> PAGEREF _Toc219387710 \h </w:instrText>
            </w:r>
            <w:r>
              <w:rPr>
                <w:noProof/>
                <w:webHidden/>
              </w:rPr>
            </w:r>
            <w:r>
              <w:rPr>
                <w:noProof/>
                <w:webHidden/>
              </w:rPr>
              <w:fldChar w:fldCharType="separate"/>
            </w:r>
            <w:r>
              <w:rPr>
                <w:noProof/>
                <w:webHidden/>
              </w:rPr>
              <w:t>22</w:t>
            </w:r>
            <w:r>
              <w:rPr>
                <w:noProof/>
                <w:webHidden/>
              </w:rPr>
              <w:fldChar w:fldCharType="end"/>
            </w:r>
          </w:hyperlink>
        </w:p>
        <w:p w14:paraId="424D8A2C" w14:textId="36796C8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1" w:history="1">
            <w:r w:rsidRPr="00A97A41">
              <w:rPr>
                <w:rStyle w:val="Hyperlink"/>
                <w:b/>
                <w:noProof/>
              </w:rPr>
              <w:t>NUMBER OF SLOs USED FOR EVALUATION OF STUDENT GROWTH</w:t>
            </w:r>
            <w:r>
              <w:rPr>
                <w:noProof/>
                <w:webHidden/>
              </w:rPr>
              <w:tab/>
            </w:r>
            <w:r>
              <w:rPr>
                <w:noProof/>
                <w:webHidden/>
              </w:rPr>
              <w:fldChar w:fldCharType="begin"/>
            </w:r>
            <w:r>
              <w:rPr>
                <w:noProof/>
                <w:webHidden/>
              </w:rPr>
              <w:instrText xml:space="preserve"> PAGEREF _Toc219387711 \h </w:instrText>
            </w:r>
            <w:r>
              <w:rPr>
                <w:noProof/>
                <w:webHidden/>
              </w:rPr>
            </w:r>
            <w:r>
              <w:rPr>
                <w:noProof/>
                <w:webHidden/>
              </w:rPr>
              <w:fldChar w:fldCharType="separate"/>
            </w:r>
            <w:r>
              <w:rPr>
                <w:noProof/>
                <w:webHidden/>
              </w:rPr>
              <w:t>22</w:t>
            </w:r>
            <w:r>
              <w:rPr>
                <w:noProof/>
                <w:webHidden/>
              </w:rPr>
              <w:fldChar w:fldCharType="end"/>
            </w:r>
          </w:hyperlink>
        </w:p>
        <w:p w14:paraId="33BA8284" w14:textId="2C448BBE"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2" w:history="1">
            <w:r w:rsidRPr="00A97A41">
              <w:rPr>
                <w:rStyle w:val="Hyperlink"/>
                <w:b/>
                <w:noProof/>
              </w:rPr>
              <w:t>SLO PROCESS RESOURCES</w:t>
            </w:r>
            <w:r>
              <w:rPr>
                <w:noProof/>
                <w:webHidden/>
              </w:rPr>
              <w:tab/>
            </w:r>
            <w:r>
              <w:rPr>
                <w:noProof/>
                <w:webHidden/>
              </w:rPr>
              <w:fldChar w:fldCharType="begin"/>
            </w:r>
            <w:r>
              <w:rPr>
                <w:noProof/>
                <w:webHidden/>
              </w:rPr>
              <w:instrText xml:space="preserve"> PAGEREF _Toc219387712 \h </w:instrText>
            </w:r>
            <w:r>
              <w:rPr>
                <w:noProof/>
                <w:webHidden/>
              </w:rPr>
            </w:r>
            <w:r>
              <w:rPr>
                <w:noProof/>
                <w:webHidden/>
              </w:rPr>
              <w:fldChar w:fldCharType="separate"/>
            </w:r>
            <w:r>
              <w:rPr>
                <w:noProof/>
                <w:webHidden/>
              </w:rPr>
              <w:t>23</w:t>
            </w:r>
            <w:r>
              <w:rPr>
                <w:noProof/>
                <w:webHidden/>
              </w:rPr>
              <w:fldChar w:fldCharType="end"/>
            </w:r>
          </w:hyperlink>
        </w:p>
        <w:p w14:paraId="152DD534" w14:textId="73E9C93A"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3" w:history="1">
            <w:r w:rsidRPr="00A97A41">
              <w:rPr>
                <w:rStyle w:val="Hyperlink"/>
                <w:b/>
                <w:noProof/>
              </w:rPr>
              <w:t>STEP 1: SLO DEVELOPMENT</w:t>
            </w:r>
            <w:r>
              <w:rPr>
                <w:noProof/>
                <w:webHidden/>
              </w:rPr>
              <w:tab/>
            </w:r>
            <w:r>
              <w:rPr>
                <w:noProof/>
                <w:webHidden/>
              </w:rPr>
              <w:fldChar w:fldCharType="begin"/>
            </w:r>
            <w:r>
              <w:rPr>
                <w:noProof/>
                <w:webHidden/>
              </w:rPr>
              <w:instrText xml:space="preserve"> PAGEREF _Toc219387713 \h </w:instrText>
            </w:r>
            <w:r>
              <w:rPr>
                <w:noProof/>
                <w:webHidden/>
              </w:rPr>
            </w:r>
            <w:r>
              <w:rPr>
                <w:noProof/>
                <w:webHidden/>
              </w:rPr>
              <w:fldChar w:fldCharType="separate"/>
            </w:r>
            <w:r>
              <w:rPr>
                <w:noProof/>
                <w:webHidden/>
              </w:rPr>
              <w:t>23</w:t>
            </w:r>
            <w:r>
              <w:rPr>
                <w:noProof/>
                <w:webHidden/>
              </w:rPr>
              <w:fldChar w:fldCharType="end"/>
            </w:r>
          </w:hyperlink>
        </w:p>
        <w:p w14:paraId="1A58D7CD" w14:textId="77D10AD3"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4" w:history="1">
            <w:r w:rsidRPr="00A97A41">
              <w:rPr>
                <w:rStyle w:val="Hyperlink"/>
                <w:b/>
                <w:noProof/>
              </w:rPr>
              <w:t>STEP 2: SLO APPROVAL</w:t>
            </w:r>
            <w:r>
              <w:rPr>
                <w:noProof/>
                <w:webHidden/>
              </w:rPr>
              <w:tab/>
            </w:r>
            <w:r>
              <w:rPr>
                <w:noProof/>
                <w:webHidden/>
              </w:rPr>
              <w:fldChar w:fldCharType="begin"/>
            </w:r>
            <w:r>
              <w:rPr>
                <w:noProof/>
                <w:webHidden/>
              </w:rPr>
              <w:instrText xml:space="preserve"> PAGEREF _Toc219387714 \h </w:instrText>
            </w:r>
            <w:r>
              <w:rPr>
                <w:noProof/>
                <w:webHidden/>
              </w:rPr>
            </w:r>
            <w:r>
              <w:rPr>
                <w:noProof/>
                <w:webHidden/>
              </w:rPr>
              <w:fldChar w:fldCharType="separate"/>
            </w:r>
            <w:r>
              <w:rPr>
                <w:noProof/>
                <w:webHidden/>
              </w:rPr>
              <w:t>24</w:t>
            </w:r>
            <w:r>
              <w:rPr>
                <w:noProof/>
                <w:webHidden/>
              </w:rPr>
              <w:fldChar w:fldCharType="end"/>
            </w:r>
          </w:hyperlink>
        </w:p>
        <w:p w14:paraId="5D5B97E1" w14:textId="6478BA3A"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5" w:history="1">
            <w:r w:rsidRPr="00A97A41">
              <w:rPr>
                <w:rStyle w:val="Hyperlink"/>
                <w:b/>
                <w:noProof/>
              </w:rPr>
              <w:t>STEP 3: ONGOING COMMUNICATION</w:t>
            </w:r>
            <w:r>
              <w:rPr>
                <w:noProof/>
                <w:webHidden/>
              </w:rPr>
              <w:tab/>
            </w:r>
            <w:r>
              <w:rPr>
                <w:noProof/>
                <w:webHidden/>
              </w:rPr>
              <w:fldChar w:fldCharType="begin"/>
            </w:r>
            <w:r>
              <w:rPr>
                <w:noProof/>
                <w:webHidden/>
              </w:rPr>
              <w:instrText xml:space="preserve"> PAGEREF _Toc219387715 \h </w:instrText>
            </w:r>
            <w:r>
              <w:rPr>
                <w:noProof/>
                <w:webHidden/>
              </w:rPr>
            </w:r>
            <w:r>
              <w:rPr>
                <w:noProof/>
                <w:webHidden/>
              </w:rPr>
              <w:fldChar w:fldCharType="separate"/>
            </w:r>
            <w:r>
              <w:rPr>
                <w:noProof/>
                <w:webHidden/>
              </w:rPr>
              <w:t>24</w:t>
            </w:r>
            <w:r>
              <w:rPr>
                <w:noProof/>
                <w:webHidden/>
              </w:rPr>
              <w:fldChar w:fldCharType="end"/>
            </w:r>
          </w:hyperlink>
        </w:p>
        <w:p w14:paraId="1DDE8CB9" w14:textId="1206F0F5"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6" w:history="1">
            <w:r w:rsidRPr="00A97A41">
              <w:rPr>
                <w:rStyle w:val="Hyperlink"/>
                <w:b/>
                <w:noProof/>
              </w:rPr>
              <w:t>STEP 4: PREPARING FOR THE SUMMATIVE CONFERENCE</w:t>
            </w:r>
            <w:r>
              <w:rPr>
                <w:noProof/>
                <w:webHidden/>
              </w:rPr>
              <w:tab/>
            </w:r>
            <w:r>
              <w:rPr>
                <w:noProof/>
                <w:webHidden/>
              </w:rPr>
              <w:fldChar w:fldCharType="begin"/>
            </w:r>
            <w:r>
              <w:rPr>
                <w:noProof/>
                <w:webHidden/>
              </w:rPr>
              <w:instrText xml:space="preserve"> PAGEREF _Toc219387716 \h </w:instrText>
            </w:r>
            <w:r>
              <w:rPr>
                <w:noProof/>
                <w:webHidden/>
              </w:rPr>
            </w:r>
            <w:r>
              <w:rPr>
                <w:noProof/>
                <w:webHidden/>
              </w:rPr>
              <w:fldChar w:fldCharType="separate"/>
            </w:r>
            <w:r>
              <w:rPr>
                <w:noProof/>
                <w:webHidden/>
              </w:rPr>
              <w:t>24</w:t>
            </w:r>
            <w:r>
              <w:rPr>
                <w:noProof/>
                <w:webHidden/>
              </w:rPr>
              <w:fldChar w:fldCharType="end"/>
            </w:r>
          </w:hyperlink>
        </w:p>
        <w:p w14:paraId="7DC963F4" w14:textId="0FE4F7EB"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17" w:history="1">
            <w:r w:rsidRPr="00A97A41">
              <w:rPr>
                <w:rStyle w:val="Hyperlink"/>
                <w:noProof/>
              </w:rPr>
              <w:t>Recommended Method to Determine the Student Growth Rating</w:t>
            </w:r>
            <w:r>
              <w:rPr>
                <w:noProof/>
                <w:webHidden/>
              </w:rPr>
              <w:tab/>
            </w:r>
            <w:r>
              <w:rPr>
                <w:noProof/>
                <w:webHidden/>
              </w:rPr>
              <w:fldChar w:fldCharType="begin"/>
            </w:r>
            <w:r>
              <w:rPr>
                <w:noProof/>
                <w:webHidden/>
              </w:rPr>
              <w:instrText xml:space="preserve"> PAGEREF _Toc219387717 \h </w:instrText>
            </w:r>
            <w:r>
              <w:rPr>
                <w:noProof/>
                <w:webHidden/>
              </w:rPr>
            </w:r>
            <w:r>
              <w:rPr>
                <w:noProof/>
                <w:webHidden/>
              </w:rPr>
              <w:fldChar w:fldCharType="separate"/>
            </w:r>
            <w:r>
              <w:rPr>
                <w:noProof/>
                <w:webHidden/>
              </w:rPr>
              <w:t>25</w:t>
            </w:r>
            <w:r>
              <w:rPr>
                <w:noProof/>
                <w:webHidden/>
              </w:rPr>
              <w:fldChar w:fldCharType="end"/>
            </w:r>
          </w:hyperlink>
        </w:p>
        <w:p w14:paraId="320C842C" w14:textId="609C3B8D" w:rsidR="00285E69" w:rsidRDefault="00285E69">
          <w:pPr>
            <w:pStyle w:val="TOC1"/>
            <w:rPr>
              <w:rFonts w:asciiTheme="minorHAnsi" w:hAnsiTheme="minorHAnsi"/>
              <w:b w:val="0"/>
              <w:noProof/>
              <w:kern w:val="2"/>
              <w:sz w:val="24"/>
              <w14:ligatures w14:val="standardContextual"/>
            </w:rPr>
          </w:pPr>
          <w:hyperlink w:anchor="_Toc219387718" w:history="1">
            <w:r w:rsidRPr="00A97A41">
              <w:rPr>
                <w:rStyle w:val="Hyperlink"/>
                <w:noProof/>
              </w:rPr>
              <w:t>Summative Teacher Effectiveness Ratings</w:t>
            </w:r>
            <w:r>
              <w:rPr>
                <w:noProof/>
                <w:webHidden/>
              </w:rPr>
              <w:tab/>
            </w:r>
            <w:r>
              <w:rPr>
                <w:noProof/>
                <w:webHidden/>
              </w:rPr>
              <w:fldChar w:fldCharType="begin"/>
            </w:r>
            <w:r>
              <w:rPr>
                <w:noProof/>
                <w:webHidden/>
              </w:rPr>
              <w:instrText xml:space="preserve"> PAGEREF _Toc219387718 \h </w:instrText>
            </w:r>
            <w:r>
              <w:rPr>
                <w:noProof/>
                <w:webHidden/>
              </w:rPr>
            </w:r>
            <w:r>
              <w:rPr>
                <w:noProof/>
                <w:webHidden/>
              </w:rPr>
              <w:fldChar w:fldCharType="separate"/>
            </w:r>
            <w:r>
              <w:rPr>
                <w:noProof/>
                <w:webHidden/>
              </w:rPr>
              <w:t>26</w:t>
            </w:r>
            <w:r>
              <w:rPr>
                <w:noProof/>
                <w:webHidden/>
              </w:rPr>
              <w:fldChar w:fldCharType="end"/>
            </w:r>
          </w:hyperlink>
        </w:p>
        <w:p w14:paraId="253761A1" w14:textId="1D77D1E4"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19" w:history="1">
            <w:r w:rsidRPr="00A97A41">
              <w:rPr>
                <w:rStyle w:val="Hyperlink"/>
                <w:noProof/>
              </w:rPr>
              <w:t>Recommended Method to Determine Teacher Effectiveness Ratings</w:t>
            </w:r>
            <w:r>
              <w:rPr>
                <w:noProof/>
                <w:webHidden/>
              </w:rPr>
              <w:tab/>
            </w:r>
            <w:r>
              <w:rPr>
                <w:noProof/>
                <w:webHidden/>
              </w:rPr>
              <w:fldChar w:fldCharType="begin"/>
            </w:r>
            <w:r>
              <w:rPr>
                <w:noProof/>
                <w:webHidden/>
              </w:rPr>
              <w:instrText xml:space="preserve"> PAGEREF _Toc219387719 \h </w:instrText>
            </w:r>
            <w:r>
              <w:rPr>
                <w:noProof/>
                <w:webHidden/>
              </w:rPr>
            </w:r>
            <w:r>
              <w:rPr>
                <w:noProof/>
                <w:webHidden/>
              </w:rPr>
              <w:fldChar w:fldCharType="separate"/>
            </w:r>
            <w:r>
              <w:rPr>
                <w:noProof/>
                <w:webHidden/>
              </w:rPr>
              <w:t>26</w:t>
            </w:r>
            <w:r>
              <w:rPr>
                <w:noProof/>
                <w:webHidden/>
              </w:rPr>
              <w:fldChar w:fldCharType="end"/>
            </w:r>
          </w:hyperlink>
        </w:p>
        <w:p w14:paraId="58A92891" w14:textId="230E364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0" w:history="1">
            <w:r w:rsidRPr="00A97A41">
              <w:rPr>
                <w:rStyle w:val="Hyperlink"/>
                <w:b/>
                <w:noProof/>
              </w:rPr>
              <w:t>USING A MATRIX MODEL TO DETERMINE SUMMATIVE TEACHER EFFECTIVENESS RATINGS</w:t>
            </w:r>
            <w:r>
              <w:rPr>
                <w:noProof/>
                <w:webHidden/>
              </w:rPr>
              <w:tab/>
            </w:r>
            <w:r>
              <w:rPr>
                <w:noProof/>
                <w:webHidden/>
              </w:rPr>
              <w:fldChar w:fldCharType="begin"/>
            </w:r>
            <w:r>
              <w:rPr>
                <w:noProof/>
                <w:webHidden/>
              </w:rPr>
              <w:instrText xml:space="preserve"> PAGEREF _Toc219387720 \h </w:instrText>
            </w:r>
            <w:r>
              <w:rPr>
                <w:noProof/>
                <w:webHidden/>
              </w:rPr>
            </w:r>
            <w:r>
              <w:rPr>
                <w:noProof/>
                <w:webHidden/>
              </w:rPr>
              <w:fldChar w:fldCharType="separate"/>
            </w:r>
            <w:r>
              <w:rPr>
                <w:noProof/>
                <w:webHidden/>
              </w:rPr>
              <w:t>26</w:t>
            </w:r>
            <w:r>
              <w:rPr>
                <w:noProof/>
                <w:webHidden/>
              </w:rPr>
              <w:fldChar w:fldCharType="end"/>
            </w:r>
          </w:hyperlink>
        </w:p>
        <w:p w14:paraId="6C861CAA" w14:textId="2191E79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1" w:history="1">
            <w:r w:rsidRPr="00A97A41">
              <w:rPr>
                <w:rStyle w:val="Hyperlink"/>
                <w:b/>
                <w:noProof/>
              </w:rPr>
              <w:t>Student Growth as One Significant Factor</w:t>
            </w:r>
            <w:r>
              <w:rPr>
                <w:noProof/>
                <w:webHidden/>
              </w:rPr>
              <w:tab/>
            </w:r>
            <w:r>
              <w:rPr>
                <w:noProof/>
                <w:webHidden/>
              </w:rPr>
              <w:fldChar w:fldCharType="begin"/>
            </w:r>
            <w:r>
              <w:rPr>
                <w:noProof/>
                <w:webHidden/>
              </w:rPr>
              <w:instrText xml:space="preserve"> PAGEREF _Toc219387721 \h </w:instrText>
            </w:r>
            <w:r>
              <w:rPr>
                <w:noProof/>
                <w:webHidden/>
              </w:rPr>
            </w:r>
            <w:r>
              <w:rPr>
                <w:noProof/>
                <w:webHidden/>
              </w:rPr>
              <w:fldChar w:fldCharType="separate"/>
            </w:r>
            <w:r>
              <w:rPr>
                <w:noProof/>
                <w:webHidden/>
              </w:rPr>
              <w:t>27</w:t>
            </w:r>
            <w:r>
              <w:rPr>
                <w:noProof/>
                <w:webHidden/>
              </w:rPr>
              <w:fldChar w:fldCharType="end"/>
            </w:r>
          </w:hyperlink>
        </w:p>
        <w:p w14:paraId="7006855D" w14:textId="0B0A3286"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2" w:history="1">
            <w:r w:rsidRPr="00A97A41">
              <w:rPr>
                <w:rStyle w:val="Hyperlink"/>
                <w:b/>
                <w:noProof/>
              </w:rPr>
              <w:t>EXERCISING PROFESSIONAL JUDGMENT TO ADJUST TEACHER EFFECTIVENESS RATINGS</w:t>
            </w:r>
            <w:r>
              <w:rPr>
                <w:noProof/>
                <w:webHidden/>
              </w:rPr>
              <w:tab/>
            </w:r>
            <w:r>
              <w:rPr>
                <w:noProof/>
                <w:webHidden/>
              </w:rPr>
              <w:fldChar w:fldCharType="begin"/>
            </w:r>
            <w:r>
              <w:rPr>
                <w:noProof/>
                <w:webHidden/>
              </w:rPr>
              <w:instrText xml:space="preserve"> PAGEREF _Toc219387722 \h </w:instrText>
            </w:r>
            <w:r>
              <w:rPr>
                <w:noProof/>
                <w:webHidden/>
              </w:rPr>
            </w:r>
            <w:r>
              <w:rPr>
                <w:noProof/>
                <w:webHidden/>
              </w:rPr>
              <w:fldChar w:fldCharType="separate"/>
            </w:r>
            <w:r>
              <w:rPr>
                <w:noProof/>
                <w:webHidden/>
              </w:rPr>
              <w:t>27</w:t>
            </w:r>
            <w:r>
              <w:rPr>
                <w:noProof/>
                <w:webHidden/>
              </w:rPr>
              <w:fldChar w:fldCharType="end"/>
            </w:r>
          </w:hyperlink>
        </w:p>
        <w:p w14:paraId="4537384C" w14:textId="31505F0B" w:rsidR="00285E69" w:rsidRDefault="00285E69">
          <w:pPr>
            <w:pStyle w:val="TOC1"/>
            <w:rPr>
              <w:rFonts w:asciiTheme="minorHAnsi" w:hAnsiTheme="minorHAnsi"/>
              <w:b w:val="0"/>
              <w:noProof/>
              <w:kern w:val="2"/>
              <w:sz w:val="24"/>
              <w14:ligatures w14:val="standardContextual"/>
            </w:rPr>
          </w:pPr>
          <w:hyperlink w:anchor="_Toc219387723" w:history="1">
            <w:r w:rsidRPr="00A97A41">
              <w:rPr>
                <w:rStyle w:val="Hyperlink"/>
                <w:noProof/>
              </w:rPr>
              <w:t>South Dakota Evaluation and Professional Growth Process</w:t>
            </w:r>
            <w:r>
              <w:rPr>
                <w:noProof/>
                <w:webHidden/>
              </w:rPr>
              <w:tab/>
            </w:r>
            <w:r>
              <w:rPr>
                <w:noProof/>
                <w:webHidden/>
              </w:rPr>
              <w:fldChar w:fldCharType="begin"/>
            </w:r>
            <w:r>
              <w:rPr>
                <w:noProof/>
                <w:webHidden/>
              </w:rPr>
              <w:instrText xml:space="preserve"> PAGEREF _Toc219387723 \h </w:instrText>
            </w:r>
            <w:r>
              <w:rPr>
                <w:noProof/>
                <w:webHidden/>
              </w:rPr>
            </w:r>
            <w:r>
              <w:rPr>
                <w:noProof/>
                <w:webHidden/>
              </w:rPr>
              <w:fldChar w:fldCharType="separate"/>
            </w:r>
            <w:r>
              <w:rPr>
                <w:noProof/>
                <w:webHidden/>
              </w:rPr>
              <w:t>28</w:t>
            </w:r>
            <w:r>
              <w:rPr>
                <w:noProof/>
                <w:webHidden/>
              </w:rPr>
              <w:fldChar w:fldCharType="end"/>
            </w:r>
          </w:hyperlink>
        </w:p>
        <w:p w14:paraId="72778AA8" w14:textId="69943BAA"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24" w:history="1">
            <w:r w:rsidRPr="00A97A41">
              <w:rPr>
                <w:rStyle w:val="Hyperlink"/>
                <w:noProof/>
              </w:rPr>
              <w:t>One-Year Evaluation Cycle</w:t>
            </w:r>
            <w:r>
              <w:rPr>
                <w:noProof/>
                <w:webHidden/>
              </w:rPr>
              <w:tab/>
            </w:r>
            <w:r>
              <w:rPr>
                <w:noProof/>
                <w:webHidden/>
              </w:rPr>
              <w:fldChar w:fldCharType="begin"/>
            </w:r>
            <w:r>
              <w:rPr>
                <w:noProof/>
                <w:webHidden/>
              </w:rPr>
              <w:instrText xml:space="preserve"> PAGEREF _Toc219387724 \h </w:instrText>
            </w:r>
            <w:r>
              <w:rPr>
                <w:noProof/>
                <w:webHidden/>
              </w:rPr>
            </w:r>
            <w:r>
              <w:rPr>
                <w:noProof/>
                <w:webHidden/>
              </w:rPr>
              <w:fldChar w:fldCharType="separate"/>
            </w:r>
            <w:r>
              <w:rPr>
                <w:noProof/>
                <w:webHidden/>
              </w:rPr>
              <w:t>28</w:t>
            </w:r>
            <w:r>
              <w:rPr>
                <w:noProof/>
                <w:webHidden/>
              </w:rPr>
              <w:fldChar w:fldCharType="end"/>
            </w:r>
          </w:hyperlink>
        </w:p>
        <w:p w14:paraId="6F0F4112" w14:textId="5692192B"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5" w:history="1">
            <w:r w:rsidRPr="00A97A41">
              <w:rPr>
                <w:rStyle w:val="Hyperlink"/>
                <w:b/>
                <w:noProof/>
              </w:rPr>
              <w:t>PHASE 1: PREPARE</w:t>
            </w:r>
            <w:r>
              <w:rPr>
                <w:noProof/>
                <w:webHidden/>
              </w:rPr>
              <w:tab/>
            </w:r>
            <w:r>
              <w:rPr>
                <w:noProof/>
                <w:webHidden/>
              </w:rPr>
              <w:fldChar w:fldCharType="begin"/>
            </w:r>
            <w:r>
              <w:rPr>
                <w:noProof/>
                <w:webHidden/>
              </w:rPr>
              <w:instrText xml:space="preserve"> PAGEREF _Toc219387725 \h </w:instrText>
            </w:r>
            <w:r>
              <w:rPr>
                <w:noProof/>
                <w:webHidden/>
              </w:rPr>
            </w:r>
            <w:r>
              <w:rPr>
                <w:noProof/>
                <w:webHidden/>
              </w:rPr>
              <w:fldChar w:fldCharType="separate"/>
            </w:r>
            <w:r>
              <w:rPr>
                <w:noProof/>
                <w:webHidden/>
              </w:rPr>
              <w:t>29</w:t>
            </w:r>
            <w:r>
              <w:rPr>
                <w:noProof/>
                <w:webHidden/>
              </w:rPr>
              <w:fldChar w:fldCharType="end"/>
            </w:r>
          </w:hyperlink>
        </w:p>
        <w:p w14:paraId="37403B10" w14:textId="5A8EEF95"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6" w:history="1">
            <w:r w:rsidRPr="00A97A41">
              <w:rPr>
                <w:rStyle w:val="Hyperlink"/>
                <w:b/>
                <w:noProof/>
              </w:rPr>
              <w:t>PHASE 2: PLAN</w:t>
            </w:r>
            <w:r>
              <w:rPr>
                <w:noProof/>
                <w:webHidden/>
              </w:rPr>
              <w:tab/>
            </w:r>
            <w:r>
              <w:rPr>
                <w:noProof/>
                <w:webHidden/>
              </w:rPr>
              <w:fldChar w:fldCharType="begin"/>
            </w:r>
            <w:r>
              <w:rPr>
                <w:noProof/>
                <w:webHidden/>
              </w:rPr>
              <w:instrText xml:space="preserve"> PAGEREF _Toc219387726 \h </w:instrText>
            </w:r>
            <w:r>
              <w:rPr>
                <w:noProof/>
                <w:webHidden/>
              </w:rPr>
            </w:r>
            <w:r>
              <w:rPr>
                <w:noProof/>
                <w:webHidden/>
              </w:rPr>
              <w:fldChar w:fldCharType="separate"/>
            </w:r>
            <w:r>
              <w:rPr>
                <w:noProof/>
                <w:webHidden/>
              </w:rPr>
              <w:t>29</w:t>
            </w:r>
            <w:r>
              <w:rPr>
                <w:noProof/>
                <w:webHidden/>
              </w:rPr>
              <w:fldChar w:fldCharType="end"/>
            </w:r>
          </w:hyperlink>
        </w:p>
        <w:p w14:paraId="3626A177" w14:textId="22089AC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7" w:history="1">
            <w:r w:rsidRPr="00A97A41">
              <w:rPr>
                <w:rStyle w:val="Hyperlink"/>
                <w:b/>
                <w:noProof/>
              </w:rPr>
              <w:t>PHASE 3: PERFORM</w:t>
            </w:r>
            <w:r>
              <w:rPr>
                <w:noProof/>
                <w:webHidden/>
              </w:rPr>
              <w:tab/>
            </w:r>
            <w:r>
              <w:rPr>
                <w:noProof/>
                <w:webHidden/>
              </w:rPr>
              <w:fldChar w:fldCharType="begin"/>
            </w:r>
            <w:r>
              <w:rPr>
                <w:noProof/>
                <w:webHidden/>
              </w:rPr>
              <w:instrText xml:space="preserve"> PAGEREF _Toc219387727 \h </w:instrText>
            </w:r>
            <w:r>
              <w:rPr>
                <w:noProof/>
                <w:webHidden/>
              </w:rPr>
            </w:r>
            <w:r>
              <w:rPr>
                <w:noProof/>
                <w:webHidden/>
              </w:rPr>
              <w:fldChar w:fldCharType="separate"/>
            </w:r>
            <w:r>
              <w:rPr>
                <w:noProof/>
                <w:webHidden/>
              </w:rPr>
              <w:t>30</w:t>
            </w:r>
            <w:r>
              <w:rPr>
                <w:noProof/>
                <w:webHidden/>
              </w:rPr>
              <w:fldChar w:fldCharType="end"/>
            </w:r>
          </w:hyperlink>
        </w:p>
        <w:p w14:paraId="030D251B" w14:textId="1FF87A7C"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8" w:history="1">
            <w:r w:rsidRPr="00A97A41">
              <w:rPr>
                <w:rStyle w:val="Hyperlink"/>
                <w:b/>
                <w:noProof/>
              </w:rPr>
              <w:t>PHASE 4: PROGRESS</w:t>
            </w:r>
            <w:r>
              <w:rPr>
                <w:noProof/>
                <w:webHidden/>
              </w:rPr>
              <w:tab/>
            </w:r>
            <w:r>
              <w:rPr>
                <w:noProof/>
                <w:webHidden/>
              </w:rPr>
              <w:fldChar w:fldCharType="begin"/>
            </w:r>
            <w:r>
              <w:rPr>
                <w:noProof/>
                <w:webHidden/>
              </w:rPr>
              <w:instrText xml:space="preserve"> PAGEREF _Toc219387728 \h </w:instrText>
            </w:r>
            <w:r>
              <w:rPr>
                <w:noProof/>
                <w:webHidden/>
              </w:rPr>
            </w:r>
            <w:r>
              <w:rPr>
                <w:noProof/>
                <w:webHidden/>
              </w:rPr>
              <w:fldChar w:fldCharType="separate"/>
            </w:r>
            <w:r>
              <w:rPr>
                <w:noProof/>
                <w:webHidden/>
              </w:rPr>
              <w:t>30</w:t>
            </w:r>
            <w:r>
              <w:rPr>
                <w:noProof/>
                <w:webHidden/>
              </w:rPr>
              <w:fldChar w:fldCharType="end"/>
            </w:r>
          </w:hyperlink>
        </w:p>
        <w:p w14:paraId="2A552C3D" w14:textId="7BD61F7F" w:rsidR="00285E69" w:rsidRDefault="00285E69">
          <w:pPr>
            <w:pStyle w:val="TOC1"/>
            <w:rPr>
              <w:rFonts w:asciiTheme="minorHAnsi" w:hAnsiTheme="minorHAnsi"/>
              <w:b w:val="0"/>
              <w:noProof/>
              <w:kern w:val="2"/>
              <w:sz w:val="24"/>
              <w14:ligatures w14:val="standardContextual"/>
            </w:rPr>
          </w:pPr>
          <w:hyperlink w:anchor="_Toc219387729" w:history="1">
            <w:r w:rsidRPr="00A97A41">
              <w:rPr>
                <w:rStyle w:val="Hyperlink"/>
                <w:noProof/>
              </w:rPr>
              <w:t>State Implementation Support and Monitoring</w:t>
            </w:r>
            <w:r>
              <w:rPr>
                <w:noProof/>
                <w:webHidden/>
              </w:rPr>
              <w:tab/>
            </w:r>
            <w:r>
              <w:rPr>
                <w:noProof/>
                <w:webHidden/>
              </w:rPr>
              <w:fldChar w:fldCharType="begin"/>
            </w:r>
            <w:r>
              <w:rPr>
                <w:noProof/>
                <w:webHidden/>
              </w:rPr>
              <w:instrText xml:space="preserve"> PAGEREF _Toc219387729 \h </w:instrText>
            </w:r>
            <w:r>
              <w:rPr>
                <w:noProof/>
                <w:webHidden/>
              </w:rPr>
            </w:r>
            <w:r>
              <w:rPr>
                <w:noProof/>
                <w:webHidden/>
              </w:rPr>
              <w:fldChar w:fldCharType="separate"/>
            </w:r>
            <w:r>
              <w:rPr>
                <w:noProof/>
                <w:webHidden/>
              </w:rPr>
              <w:t>32</w:t>
            </w:r>
            <w:r>
              <w:rPr>
                <w:noProof/>
                <w:webHidden/>
              </w:rPr>
              <w:fldChar w:fldCharType="end"/>
            </w:r>
          </w:hyperlink>
        </w:p>
        <w:p w14:paraId="208EF92E" w14:textId="3BFA98E5"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0" w:history="1">
            <w:r w:rsidRPr="00A97A41">
              <w:rPr>
                <w:rStyle w:val="Hyperlink"/>
                <w:noProof/>
              </w:rPr>
              <w:t>Supporting System Development and Promoting Recommended Practices</w:t>
            </w:r>
            <w:r>
              <w:rPr>
                <w:noProof/>
                <w:webHidden/>
              </w:rPr>
              <w:tab/>
            </w:r>
            <w:r>
              <w:rPr>
                <w:noProof/>
                <w:webHidden/>
              </w:rPr>
              <w:fldChar w:fldCharType="begin"/>
            </w:r>
            <w:r>
              <w:rPr>
                <w:noProof/>
                <w:webHidden/>
              </w:rPr>
              <w:instrText xml:space="preserve"> PAGEREF _Toc219387730 \h </w:instrText>
            </w:r>
            <w:r>
              <w:rPr>
                <w:noProof/>
                <w:webHidden/>
              </w:rPr>
            </w:r>
            <w:r>
              <w:rPr>
                <w:noProof/>
                <w:webHidden/>
              </w:rPr>
              <w:fldChar w:fldCharType="separate"/>
            </w:r>
            <w:r>
              <w:rPr>
                <w:noProof/>
                <w:webHidden/>
              </w:rPr>
              <w:t>32</w:t>
            </w:r>
            <w:r>
              <w:rPr>
                <w:noProof/>
                <w:webHidden/>
              </w:rPr>
              <w:fldChar w:fldCharType="end"/>
            </w:r>
          </w:hyperlink>
        </w:p>
        <w:p w14:paraId="27FA1C19" w14:textId="70344B1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1" w:history="1">
            <w:r w:rsidRPr="00A97A41">
              <w:rPr>
                <w:rStyle w:val="Hyperlink"/>
                <w:noProof/>
              </w:rPr>
              <w:t>Providing Technical Assistance and Implementation Planning</w:t>
            </w:r>
            <w:r>
              <w:rPr>
                <w:noProof/>
                <w:webHidden/>
              </w:rPr>
              <w:tab/>
            </w:r>
            <w:r>
              <w:rPr>
                <w:noProof/>
                <w:webHidden/>
              </w:rPr>
              <w:fldChar w:fldCharType="begin"/>
            </w:r>
            <w:r>
              <w:rPr>
                <w:noProof/>
                <w:webHidden/>
              </w:rPr>
              <w:instrText xml:space="preserve"> PAGEREF _Toc219387731 \h </w:instrText>
            </w:r>
            <w:r>
              <w:rPr>
                <w:noProof/>
                <w:webHidden/>
              </w:rPr>
            </w:r>
            <w:r>
              <w:rPr>
                <w:noProof/>
                <w:webHidden/>
              </w:rPr>
              <w:fldChar w:fldCharType="separate"/>
            </w:r>
            <w:r>
              <w:rPr>
                <w:noProof/>
                <w:webHidden/>
              </w:rPr>
              <w:t>33</w:t>
            </w:r>
            <w:r>
              <w:rPr>
                <w:noProof/>
                <w:webHidden/>
              </w:rPr>
              <w:fldChar w:fldCharType="end"/>
            </w:r>
          </w:hyperlink>
        </w:p>
        <w:p w14:paraId="4114C260" w14:textId="5772DE43"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2" w:history="1">
            <w:r w:rsidRPr="00A97A41">
              <w:rPr>
                <w:rStyle w:val="Hyperlink"/>
                <w:b/>
                <w:noProof/>
              </w:rPr>
              <w:t>Assistance for Pilot Districts and Schools</w:t>
            </w:r>
            <w:r>
              <w:rPr>
                <w:noProof/>
                <w:webHidden/>
              </w:rPr>
              <w:tab/>
            </w:r>
            <w:r>
              <w:rPr>
                <w:noProof/>
                <w:webHidden/>
              </w:rPr>
              <w:fldChar w:fldCharType="begin"/>
            </w:r>
            <w:r>
              <w:rPr>
                <w:noProof/>
                <w:webHidden/>
              </w:rPr>
              <w:instrText xml:space="preserve"> PAGEREF _Toc219387732 \h </w:instrText>
            </w:r>
            <w:r>
              <w:rPr>
                <w:noProof/>
                <w:webHidden/>
              </w:rPr>
            </w:r>
            <w:r>
              <w:rPr>
                <w:noProof/>
                <w:webHidden/>
              </w:rPr>
              <w:fldChar w:fldCharType="separate"/>
            </w:r>
            <w:r>
              <w:rPr>
                <w:noProof/>
                <w:webHidden/>
              </w:rPr>
              <w:t>33</w:t>
            </w:r>
            <w:r>
              <w:rPr>
                <w:noProof/>
                <w:webHidden/>
              </w:rPr>
              <w:fldChar w:fldCharType="end"/>
            </w:r>
          </w:hyperlink>
        </w:p>
        <w:p w14:paraId="5471A7CD" w14:textId="4D82C6D5"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3" w:history="1">
            <w:r w:rsidRPr="00A97A41">
              <w:rPr>
                <w:rStyle w:val="Hyperlink"/>
                <w:b/>
                <w:noProof/>
              </w:rPr>
              <w:t>Coaching For All Districts</w:t>
            </w:r>
            <w:r>
              <w:rPr>
                <w:noProof/>
                <w:webHidden/>
              </w:rPr>
              <w:tab/>
            </w:r>
            <w:r>
              <w:rPr>
                <w:noProof/>
                <w:webHidden/>
              </w:rPr>
              <w:fldChar w:fldCharType="begin"/>
            </w:r>
            <w:r>
              <w:rPr>
                <w:noProof/>
                <w:webHidden/>
              </w:rPr>
              <w:instrText xml:space="preserve"> PAGEREF _Toc219387733 \h </w:instrText>
            </w:r>
            <w:r>
              <w:rPr>
                <w:noProof/>
                <w:webHidden/>
              </w:rPr>
            </w:r>
            <w:r>
              <w:rPr>
                <w:noProof/>
                <w:webHidden/>
              </w:rPr>
              <w:fldChar w:fldCharType="separate"/>
            </w:r>
            <w:r>
              <w:rPr>
                <w:noProof/>
                <w:webHidden/>
              </w:rPr>
              <w:t>33</w:t>
            </w:r>
            <w:r>
              <w:rPr>
                <w:noProof/>
                <w:webHidden/>
              </w:rPr>
              <w:fldChar w:fldCharType="end"/>
            </w:r>
          </w:hyperlink>
        </w:p>
        <w:p w14:paraId="273F55E4" w14:textId="354D8DE7"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4" w:history="1">
            <w:r w:rsidRPr="00A97A41">
              <w:rPr>
                <w:rStyle w:val="Hyperlink"/>
                <w:noProof/>
              </w:rPr>
              <w:t>Training and Support through Professional Development</w:t>
            </w:r>
            <w:r>
              <w:rPr>
                <w:noProof/>
                <w:webHidden/>
              </w:rPr>
              <w:tab/>
            </w:r>
            <w:r>
              <w:rPr>
                <w:noProof/>
                <w:webHidden/>
              </w:rPr>
              <w:fldChar w:fldCharType="begin"/>
            </w:r>
            <w:r>
              <w:rPr>
                <w:noProof/>
                <w:webHidden/>
              </w:rPr>
              <w:instrText xml:space="preserve"> PAGEREF _Toc219387734 \h </w:instrText>
            </w:r>
            <w:r>
              <w:rPr>
                <w:noProof/>
                <w:webHidden/>
              </w:rPr>
            </w:r>
            <w:r>
              <w:rPr>
                <w:noProof/>
                <w:webHidden/>
              </w:rPr>
              <w:fldChar w:fldCharType="separate"/>
            </w:r>
            <w:r>
              <w:rPr>
                <w:noProof/>
                <w:webHidden/>
              </w:rPr>
              <w:t>33</w:t>
            </w:r>
            <w:r>
              <w:rPr>
                <w:noProof/>
                <w:webHidden/>
              </w:rPr>
              <w:fldChar w:fldCharType="end"/>
            </w:r>
          </w:hyperlink>
        </w:p>
        <w:p w14:paraId="43CECD51" w14:textId="5698F48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5" w:history="1">
            <w:r w:rsidRPr="00A97A41">
              <w:rPr>
                <w:rStyle w:val="Hyperlink"/>
                <w:b/>
                <w:noProof/>
              </w:rPr>
              <w:t>Menu of State-Sponsored Professional Development Options</w:t>
            </w:r>
            <w:r>
              <w:rPr>
                <w:noProof/>
                <w:webHidden/>
              </w:rPr>
              <w:tab/>
            </w:r>
            <w:r>
              <w:rPr>
                <w:noProof/>
                <w:webHidden/>
              </w:rPr>
              <w:fldChar w:fldCharType="begin"/>
            </w:r>
            <w:r>
              <w:rPr>
                <w:noProof/>
                <w:webHidden/>
              </w:rPr>
              <w:instrText xml:space="preserve"> PAGEREF _Toc219387735 \h </w:instrText>
            </w:r>
            <w:r>
              <w:rPr>
                <w:noProof/>
                <w:webHidden/>
              </w:rPr>
            </w:r>
            <w:r>
              <w:rPr>
                <w:noProof/>
                <w:webHidden/>
              </w:rPr>
              <w:fldChar w:fldCharType="separate"/>
            </w:r>
            <w:r>
              <w:rPr>
                <w:noProof/>
                <w:webHidden/>
              </w:rPr>
              <w:t>33</w:t>
            </w:r>
            <w:r>
              <w:rPr>
                <w:noProof/>
                <w:webHidden/>
              </w:rPr>
              <w:fldChar w:fldCharType="end"/>
            </w:r>
          </w:hyperlink>
        </w:p>
        <w:p w14:paraId="6FA76CD2" w14:textId="6666757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6" w:history="1">
            <w:r w:rsidRPr="00A97A41">
              <w:rPr>
                <w:rStyle w:val="Hyperlink"/>
                <w:b/>
                <w:noProof/>
              </w:rPr>
              <w:t>Orientation to South Dakota’s Teacher Effectiveness System</w:t>
            </w:r>
            <w:r>
              <w:rPr>
                <w:noProof/>
                <w:webHidden/>
              </w:rPr>
              <w:tab/>
            </w:r>
            <w:r>
              <w:rPr>
                <w:noProof/>
                <w:webHidden/>
              </w:rPr>
              <w:fldChar w:fldCharType="begin"/>
            </w:r>
            <w:r>
              <w:rPr>
                <w:noProof/>
                <w:webHidden/>
              </w:rPr>
              <w:instrText xml:space="preserve"> PAGEREF _Toc219387736 \h </w:instrText>
            </w:r>
            <w:r>
              <w:rPr>
                <w:noProof/>
                <w:webHidden/>
              </w:rPr>
            </w:r>
            <w:r>
              <w:rPr>
                <w:noProof/>
                <w:webHidden/>
              </w:rPr>
              <w:fldChar w:fldCharType="separate"/>
            </w:r>
            <w:r>
              <w:rPr>
                <w:noProof/>
                <w:webHidden/>
              </w:rPr>
              <w:t>33</w:t>
            </w:r>
            <w:r>
              <w:rPr>
                <w:noProof/>
                <w:webHidden/>
              </w:rPr>
              <w:fldChar w:fldCharType="end"/>
            </w:r>
          </w:hyperlink>
        </w:p>
        <w:p w14:paraId="0506B0AD" w14:textId="43ACE96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7" w:history="1">
            <w:r w:rsidRPr="00A97A41">
              <w:rPr>
                <w:rStyle w:val="Hyperlink"/>
                <w:b/>
                <w:noProof/>
              </w:rPr>
              <w:t>Training to Understand and Develop Student Learning Objectives</w:t>
            </w:r>
            <w:r>
              <w:rPr>
                <w:noProof/>
                <w:webHidden/>
              </w:rPr>
              <w:tab/>
            </w:r>
            <w:r>
              <w:rPr>
                <w:noProof/>
                <w:webHidden/>
              </w:rPr>
              <w:fldChar w:fldCharType="begin"/>
            </w:r>
            <w:r>
              <w:rPr>
                <w:noProof/>
                <w:webHidden/>
              </w:rPr>
              <w:instrText xml:space="preserve"> PAGEREF _Toc219387737 \h </w:instrText>
            </w:r>
            <w:r>
              <w:rPr>
                <w:noProof/>
                <w:webHidden/>
              </w:rPr>
            </w:r>
            <w:r>
              <w:rPr>
                <w:noProof/>
                <w:webHidden/>
              </w:rPr>
              <w:fldChar w:fldCharType="separate"/>
            </w:r>
            <w:r>
              <w:rPr>
                <w:noProof/>
                <w:webHidden/>
              </w:rPr>
              <w:t>33</w:t>
            </w:r>
            <w:r>
              <w:rPr>
                <w:noProof/>
                <w:webHidden/>
              </w:rPr>
              <w:fldChar w:fldCharType="end"/>
            </w:r>
          </w:hyperlink>
        </w:p>
        <w:p w14:paraId="6CB47E0A" w14:textId="27CDFA3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8" w:history="1">
            <w:r w:rsidRPr="00A97A41">
              <w:rPr>
                <w:rStyle w:val="Hyperlink"/>
                <w:noProof/>
              </w:rPr>
              <w:t>State Implementation Monitoring</w:t>
            </w:r>
            <w:r>
              <w:rPr>
                <w:noProof/>
                <w:webHidden/>
              </w:rPr>
              <w:tab/>
            </w:r>
            <w:r>
              <w:rPr>
                <w:noProof/>
                <w:webHidden/>
              </w:rPr>
              <w:fldChar w:fldCharType="begin"/>
            </w:r>
            <w:r>
              <w:rPr>
                <w:noProof/>
                <w:webHidden/>
              </w:rPr>
              <w:instrText xml:space="preserve"> PAGEREF _Toc219387738 \h </w:instrText>
            </w:r>
            <w:r>
              <w:rPr>
                <w:noProof/>
                <w:webHidden/>
              </w:rPr>
            </w:r>
            <w:r>
              <w:rPr>
                <w:noProof/>
                <w:webHidden/>
              </w:rPr>
              <w:fldChar w:fldCharType="separate"/>
            </w:r>
            <w:r>
              <w:rPr>
                <w:noProof/>
                <w:webHidden/>
              </w:rPr>
              <w:t>34</w:t>
            </w:r>
            <w:r>
              <w:rPr>
                <w:noProof/>
                <w:webHidden/>
              </w:rPr>
              <w:fldChar w:fldCharType="end"/>
            </w:r>
          </w:hyperlink>
        </w:p>
        <w:p w14:paraId="63543161" w14:textId="7271EED5" w:rsidR="00285E69" w:rsidRDefault="00285E69">
          <w:pPr>
            <w:pStyle w:val="TOC1"/>
            <w:rPr>
              <w:rFonts w:asciiTheme="minorHAnsi" w:hAnsiTheme="minorHAnsi"/>
              <w:b w:val="0"/>
              <w:noProof/>
              <w:kern w:val="2"/>
              <w:sz w:val="24"/>
              <w14:ligatures w14:val="standardContextual"/>
            </w:rPr>
          </w:pPr>
          <w:hyperlink w:anchor="_Toc219387739" w:history="1">
            <w:r w:rsidRPr="00A97A41">
              <w:rPr>
                <w:rStyle w:val="Hyperlink"/>
                <w:noProof/>
              </w:rPr>
              <w:t>Glossary of Terms</w:t>
            </w:r>
            <w:r>
              <w:rPr>
                <w:noProof/>
                <w:webHidden/>
              </w:rPr>
              <w:tab/>
            </w:r>
            <w:r>
              <w:rPr>
                <w:noProof/>
                <w:webHidden/>
              </w:rPr>
              <w:fldChar w:fldCharType="begin"/>
            </w:r>
            <w:r>
              <w:rPr>
                <w:noProof/>
                <w:webHidden/>
              </w:rPr>
              <w:instrText xml:space="preserve"> PAGEREF _Toc219387739 \h </w:instrText>
            </w:r>
            <w:r>
              <w:rPr>
                <w:noProof/>
                <w:webHidden/>
              </w:rPr>
            </w:r>
            <w:r>
              <w:rPr>
                <w:noProof/>
                <w:webHidden/>
              </w:rPr>
              <w:fldChar w:fldCharType="separate"/>
            </w:r>
            <w:r>
              <w:rPr>
                <w:noProof/>
                <w:webHidden/>
              </w:rPr>
              <w:t>35</w:t>
            </w:r>
            <w:r>
              <w:rPr>
                <w:noProof/>
                <w:webHidden/>
              </w:rPr>
              <w:fldChar w:fldCharType="end"/>
            </w:r>
          </w:hyperlink>
        </w:p>
        <w:p w14:paraId="2FF737DF" w14:textId="34C9B9A4" w:rsidR="00285E69" w:rsidRDefault="00285E69">
          <w:pPr>
            <w:pStyle w:val="TOC1"/>
            <w:rPr>
              <w:rFonts w:asciiTheme="minorHAnsi" w:hAnsiTheme="minorHAnsi"/>
              <w:b w:val="0"/>
              <w:noProof/>
              <w:kern w:val="2"/>
              <w:sz w:val="24"/>
              <w14:ligatures w14:val="standardContextual"/>
            </w:rPr>
          </w:pPr>
          <w:hyperlink w:anchor="_Toc219387740" w:history="1">
            <w:r w:rsidRPr="00A97A41">
              <w:rPr>
                <w:rStyle w:val="Hyperlink"/>
                <w:noProof/>
              </w:rPr>
              <w:t>References</w:t>
            </w:r>
            <w:r>
              <w:rPr>
                <w:noProof/>
                <w:webHidden/>
              </w:rPr>
              <w:tab/>
            </w:r>
            <w:r>
              <w:rPr>
                <w:noProof/>
                <w:webHidden/>
              </w:rPr>
              <w:fldChar w:fldCharType="begin"/>
            </w:r>
            <w:r>
              <w:rPr>
                <w:noProof/>
                <w:webHidden/>
              </w:rPr>
              <w:instrText xml:space="preserve"> PAGEREF _Toc219387740 \h </w:instrText>
            </w:r>
            <w:r>
              <w:rPr>
                <w:noProof/>
                <w:webHidden/>
              </w:rPr>
            </w:r>
            <w:r>
              <w:rPr>
                <w:noProof/>
                <w:webHidden/>
              </w:rPr>
              <w:fldChar w:fldCharType="separate"/>
            </w:r>
            <w:r>
              <w:rPr>
                <w:noProof/>
                <w:webHidden/>
              </w:rPr>
              <w:t>38</w:t>
            </w:r>
            <w:r>
              <w:rPr>
                <w:noProof/>
                <w:webHidden/>
              </w:rPr>
              <w:fldChar w:fldCharType="end"/>
            </w:r>
          </w:hyperlink>
        </w:p>
        <w:p w14:paraId="3A27337D" w14:textId="0BF0D31A" w:rsidR="00285E69" w:rsidRDefault="00285E69">
          <w:pPr>
            <w:pStyle w:val="TOC1"/>
            <w:rPr>
              <w:rFonts w:asciiTheme="minorHAnsi" w:hAnsiTheme="minorHAnsi"/>
              <w:b w:val="0"/>
              <w:noProof/>
              <w:kern w:val="2"/>
              <w:sz w:val="24"/>
              <w14:ligatures w14:val="standardContextual"/>
            </w:rPr>
          </w:pPr>
          <w:hyperlink w:anchor="_Toc219387741" w:history="1">
            <w:r w:rsidRPr="00A97A41">
              <w:rPr>
                <w:rStyle w:val="Hyperlink"/>
                <w:noProof/>
              </w:rPr>
              <w:t>APPENDIX A: State Laws and Administrative Rules Related to Teacher Effectiveness</w:t>
            </w:r>
            <w:r>
              <w:rPr>
                <w:noProof/>
                <w:webHidden/>
              </w:rPr>
              <w:tab/>
            </w:r>
            <w:r>
              <w:rPr>
                <w:noProof/>
                <w:webHidden/>
              </w:rPr>
              <w:fldChar w:fldCharType="begin"/>
            </w:r>
            <w:r>
              <w:rPr>
                <w:noProof/>
                <w:webHidden/>
              </w:rPr>
              <w:instrText xml:space="preserve"> PAGEREF _Toc219387741 \h </w:instrText>
            </w:r>
            <w:r>
              <w:rPr>
                <w:noProof/>
                <w:webHidden/>
              </w:rPr>
            </w:r>
            <w:r>
              <w:rPr>
                <w:noProof/>
                <w:webHidden/>
              </w:rPr>
              <w:fldChar w:fldCharType="separate"/>
            </w:r>
            <w:r>
              <w:rPr>
                <w:noProof/>
                <w:webHidden/>
              </w:rPr>
              <w:t>39</w:t>
            </w:r>
            <w:r>
              <w:rPr>
                <w:noProof/>
                <w:webHidden/>
              </w:rPr>
              <w:fldChar w:fldCharType="end"/>
            </w:r>
          </w:hyperlink>
        </w:p>
        <w:p w14:paraId="0CEF1536" w14:textId="529B3237" w:rsidR="00285E69" w:rsidRDefault="00285E69">
          <w:pPr>
            <w:pStyle w:val="TOC1"/>
            <w:rPr>
              <w:rFonts w:asciiTheme="minorHAnsi" w:hAnsiTheme="minorHAnsi"/>
              <w:b w:val="0"/>
              <w:noProof/>
              <w:kern w:val="2"/>
              <w:sz w:val="24"/>
              <w14:ligatures w14:val="standardContextual"/>
            </w:rPr>
          </w:pPr>
          <w:hyperlink w:anchor="_Toc219387742" w:history="1">
            <w:r w:rsidRPr="00A97A41">
              <w:rPr>
                <w:rStyle w:val="Hyperlink"/>
                <w:noProof/>
              </w:rPr>
              <w:t>APPENDIX B: Implementation Planning Documents</w:t>
            </w:r>
            <w:r>
              <w:rPr>
                <w:noProof/>
                <w:webHidden/>
              </w:rPr>
              <w:tab/>
            </w:r>
            <w:r>
              <w:rPr>
                <w:noProof/>
                <w:webHidden/>
              </w:rPr>
              <w:fldChar w:fldCharType="begin"/>
            </w:r>
            <w:r>
              <w:rPr>
                <w:noProof/>
                <w:webHidden/>
              </w:rPr>
              <w:instrText xml:space="preserve"> PAGEREF _Toc219387742 \h </w:instrText>
            </w:r>
            <w:r>
              <w:rPr>
                <w:noProof/>
                <w:webHidden/>
              </w:rPr>
            </w:r>
            <w:r>
              <w:rPr>
                <w:noProof/>
                <w:webHidden/>
              </w:rPr>
              <w:fldChar w:fldCharType="separate"/>
            </w:r>
            <w:r>
              <w:rPr>
                <w:noProof/>
                <w:webHidden/>
              </w:rPr>
              <w:t>45</w:t>
            </w:r>
            <w:r>
              <w:rPr>
                <w:noProof/>
                <w:webHidden/>
              </w:rPr>
              <w:fldChar w:fldCharType="end"/>
            </w:r>
          </w:hyperlink>
        </w:p>
        <w:p w14:paraId="4B0D6114" w14:textId="5D0B0CF0" w:rsidR="00285E69" w:rsidRDefault="00285E69">
          <w:pPr>
            <w:pStyle w:val="TOC1"/>
            <w:rPr>
              <w:rFonts w:asciiTheme="minorHAnsi" w:hAnsiTheme="minorHAnsi"/>
              <w:b w:val="0"/>
              <w:noProof/>
              <w:kern w:val="2"/>
              <w:sz w:val="24"/>
              <w14:ligatures w14:val="standardContextual"/>
            </w:rPr>
          </w:pPr>
          <w:hyperlink w:anchor="_Toc219387743" w:history="1">
            <w:r w:rsidRPr="00A97A41">
              <w:rPr>
                <w:rStyle w:val="Hyperlink"/>
                <w:noProof/>
              </w:rPr>
              <w:t>APPENDIX C: Crosswalk and Assurance Forms</w:t>
            </w:r>
            <w:r>
              <w:rPr>
                <w:noProof/>
                <w:webHidden/>
              </w:rPr>
              <w:tab/>
            </w:r>
            <w:r>
              <w:rPr>
                <w:noProof/>
                <w:webHidden/>
              </w:rPr>
              <w:fldChar w:fldCharType="begin"/>
            </w:r>
            <w:r>
              <w:rPr>
                <w:noProof/>
                <w:webHidden/>
              </w:rPr>
              <w:instrText xml:space="preserve"> PAGEREF _Toc219387743 \h </w:instrText>
            </w:r>
            <w:r>
              <w:rPr>
                <w:noProof/>
                <w:webHidden/>
              </w:rPr>
            </w:r>
            <w:r>
              <w:rPr>
                <w:noProof/>
                <w:webHidden/>
              </w:rPr>
              <w:fldChar w:fldCharType="separate"/>
            </w:r>
            <w:r>
              <w:rPr>
                <w:noProof/>
                <w:webHidden/>
              </w:rPr>
              <w:t>59</w:t>
            </w:r>
            <w:r>
              <w:rPr>
                <w:noProof/>
                <w:webHidden/>
              </w:rPr>
              <w:fldChar w:fldCharType="end"/>
            </w:r>
          </w:hyperlink>
        </w:p>
        <w:p w14:paraId="5B521966" w14:textId="38C66E44" w:rsidR="00285E69" w:rsidRDefault="00285E69">
          <w:pPr>
            <w:pStyle w:val="TOC1"/>
            <w:rPr>
              <w:rFonts w:asciiTheme="minorHAnsi" w:hAnsiTheme="minorHAnsi"/>
              <w:b w:val="0"/>
              <w:noProof/>
              <w:kern w:val="2"/>
              <w:sz w:val="24"/>
              <w14:ligatures w14:val="standardContextual"/>
            </w:rPr>
          </w:pPr>
          <w:hyperlink w:anchor="_Toc219387744" w:history="1">
            <w:r w:rsidRPr="00A97A41">
              <w:rPr>
                <w:rStyle w:val="Hyperlink"/>
                <w:noProof/>
              </w:rPr>
              <w:t>APPENDIX D: 2014 – 2016 State-Provided Professional Development Options</w:t>
            </w:r>
            <w:r>
              <w:rPr>
                <w:noProof/>
                <w:webHidden/>
              </w:rPr>
              <w:tab/>
            </w:r>
            <w:r>
              <w:rPr>
                <w:noProof/>
                <w:webHidden/>
              </w:rPr>
              <w:fldChar w:fldCharType="begin"/>
            </w:r>
            <w:r>
              <w:rPr>
                <w:noProof/>
                <w:webHidden/>
              </w:rPr>
              <w:instrText xml:space="preserve"> PAGEREF _Toc219387744 \h </w:instrText>
            </w:r>
            <w:r>
              <w:rPr>
                <w:noProof/>
                <w:webHidden/>
              </w:rPr>
            </w:r>
            <w:r>
              <w:rPr>
                <w:noProof/>
                <w:webHidden/>
              </w:rPr>
              <w:fldChar w:fldCharType="separate"/>
            </w:r>
            <w:r>
              <w:rPr>
                <w:noProof/>
                <w:webHidden/>
              </w:rPr>
              <w:t>71</w:t>
            </w:r>
            <w:r>
              <w:rPr>
                <w:noProof/>
                <w:webHidden/>
              </w:rPr>
              <w:fldChar w:fldCharType="end"/>
            </w:r>
          </w:hyperlink>
        </w:p>
        <w:p w14:paraId="77A555C9" w14:textId="042C7F6C" w:rsidR="00285E69" w:rsidRDefault="00285E69">
          <w:pPr>
            <w:pStyle w:val="TOC1"/>
            <w:rPr>
              <w:rFonts w:asciiTheme="minorHAnsi" w:hAnsiTheme="minorHAnsi"/>
              <w:b w:val="0"/>
              <w:noProof/>
              <w:kern w:val="2"/>
              <w:sz w:val="24"/>
              <w14:ligatures w14:val="standardContextual"/>
            </w:rPr>
          </w:pPr>
          <w:hyperlink w:anchor="_Toc219387745" w:history="1">
            <w:r w:rsidRPr="00A97A41">
              <w:rPr>
                <w:rStyle w:val="Hyperlink"/>
                <w:noProof/>
              </w:rPr>
              <w:t>APPENDIX E: South Dakota Framework for Teaching – 2013 Charlotte Danielson’s Framework for Teaching</w:t>
            </w:r>
            <w:r>
              <w:rPr>
                <w:noProof/>
                <w:webHidden/>
              </w:rPr>
              <w:tab/>
            </w:r>
            <w:r>
              <w:rPr>
                <w:noProof/>
                <w:webHidden/>
              </w:rPr>
              <w:fldChar w:fldCharType="begin"/>
            </w:r>
            <w:r>
              <w:rPr>
                <w:noProof/>
                <w:webHidden/>
              </w:rPr>
              <w:instrText xml:space="preserve"> PAGEREF _Toc219387745 \h </w:instrText>
            </w:r>
            <w:r>
              <w:rPr>
                <w:noProof/>
                <w:webHidden/>
              </w:rPr>
            </w:r>
            <w:r>
              <w:rPr>
                <w:noProof/>
                <w:webHidden/>
              </w:rPr>
              <w:fldChar w:fldCharType="separate"/>
            </w:r>
            <w:r>
              <w:rPr>
                <w:noProof/>
                <w:webHidden/>
              </w:rPr>
              <w:t>73</w:t>
            </w:r>
            <w:r>
              <w:rPr>
                <w:noProof/>
                <w:webHidden/>
              </w:rPr>
              <w:fldChar w:fldCharType="end"/>
            </w:r>
          </w:hyperlink>
        </w:p>
        <w:p w14:paraId="1CD90A44" w14:textId="0851E609" w:rsidR="00285E69" w:rsidRDefault="00285E69">
          <w:pPr>
            <w:pStyle w:val="TOC1"/>
            <w:rPr>
              <w:rFonts w:asciiTheme="minorHAnsi" w:hAnsiTheme="minorHAnsi"/>
              <w:b w:val="0"/>
              <w:noProof/>
              <w:kern w:val="2"/>
              <w:sz w:val="24"/>
              <w14:ligatures w14:val="standardContextual"/>
            </w:rPr>
          </w:pPr>
          <w:hyperlink w:anchor="_Toc219387746" w:history="1">
            <w:r w:rsidRPr="00A97A41">
              <w:rPr>
                <w:rStyle w:val="Hyperlink"/>
                <w:noProof/>
              </w:rPr>
              <w:t>APPENDIX F: Framework for Teaching Component Selection Guidance</w:t>
            </w:r>
            <w:r>
              <w:rPr>
                <w:noProof/>
                <w:webHidden/>
              </w:rPr>
              <w:tab/>
            </w:r>
            <w:r>
              <w:rPr>
                <w:noProof/>
                <w:webHidden/>
              </w:rPr>
              <w:fldChar w:fldCharType="begin"/>
            </w:r>
            <w:r>
              <w:rPr>
                <w:noProof/>
                <w:webHidden/>
              </w:rPr>
              <w:instrText xml:space="preserve"> PAGEREF _Toc219387746 \h </w:instrText>
            </w:r>
            <w:r>
              <w:rPr>
                <w:noProof/>
                <w:webHidden/>
              </w:rPr>
            </w:r>
            <w:r>
              <w:rPr>
                <w:noProof/>
                <w:webHidden/>
              </w:rPr>
              <w:fldChar w:fldCharType="separate"/>
            </w:r>
            <w:r>
              <w:rPr>
                <w:noProof/>
                <w:webHidden/>
              </w:rPr>
              <w:t>74</w:t>
            </w:r>
            <w:r>
              <w:rPr>
                <w:noProof/>
                <w:webHidden/>
              </w:rPr>
              <w:fldChar w:fldCharType="end"/>
            </w:r>
          </w:hyperlink>
        </w:p>
        <w:p w14:paraId="4D6B8B20" w14:textId="34CA3193" w:rsidR="00285E69" w:rsidRDefault="00285E69">
          <w:pPr>
            <w:pStyle w:val="TOC1"/>
            <w:rPr>
              <w:rFonts w:asciiTheme="minorHAnsi" w:hAnsiTheme="minorHAnsi"/>
              <w:b w:val="0"/>
              <w:noProof/>
              <w:kern w:val="2"/>
              <w:sz w:val="24"/>
              <w14:ligatures w14:val="standardContextual"/>
            </w:rPr>
          </w:pPr>
          <w:hyperlink w:anchor="_Toc219387747" w:history="1">
            <w:r w:rsidRPr="00A97A41">
              <w:rPr>
                <w:rStyle w:val="Hyperlink"/>
                <w:noProof/>
              </w:rPr>
              <w:t>APPENDIX G: Student Learning Objectives Forms</w:t>
            </w:r>
            <w:r>
              <w:rPr>
                <w:noProof/>
                <w:webHidden/>
              </w:rPr>
              <w:tab/>
            </w:r>
            <w:r>
              <w:rPr>
                <w:noProof/>
                <w:webHidden/>
              </w:rPr>
              <w:fldChar w:fldCharType="begin"/>
            </w:r>
            <w:r>
              <w:rPr>
                <w:noProof/>
                <w:webHidden/>
              </w:rPr>
              <w:instrText xml:space="preserve"> PAGEREF _Toc219387747 \h </w:instrText>
            </w:r>
            <w:r>
              <w:rPr>
                <w:noProof/>
                <w:webHidden/>
              </w:rPr>
            </w:r>
            <w:r>
              <w:rPr>
                <w:noProof/>
                <w:webHidden/>
              </w:rPr>
              <w:fldChar w:fldCharType="separate"/>
            </w:r>
            <w:r>
              <w:rPr>
                <w:noProof/>
                <w:webHidden/>
              </w:rPr>
              <w:t>76</w:t>
            </w:r>
            <w:r>
              <w:rPr>
                <w:noProof/>
                <w:webHidden/>
              </w:rPr>
              <w:fldChar w:fldCharType="end"/>
            </w:r>
          </w:hyperlink>
        </w:p>
        <w:p w14:paraId="31C51BD9" w14:textId="43FFAD2E" w:rsidR="00285E69" w:rsidRDefault="00285E69">
          <w:pPr>
            <w:pStyle w:val="TOC1"/>
            <w:rPr>
              <w:rFonts w:asciiTheme="minorHAnsi" w:hAnsiTheme="minorHAnsi"/>
              <w:b w:val="0"/>
              <w:noProof/>
              <w:kern w:val="2"/>
              <w:sz w:val="24"/>
              <w14:ligatures w14:val="standardContextual"/>
            </w:rPr>
          </w:pPr>
          <w:hyperlink w:anchor="_Toc219387748" w:history="1">
            <w:r w:rsidRPr="00A97A41">
              <w:rPr>
                <w:rStyle w:val="Hyperlink"/>
                <w:noProof/>
              </w:rPr>
              <w:t>APPENDIX H: Evaluation of Professional Growth Process Guides</w:t>
            </w:r>
            <w:r>
              <w:rPr>
                <w:noProof/>
                <w:webHidden/>
              </w:rPr>
              <w:tab/>
            </w:r>
            <w:r>
              <w:rPr>
                <w:noProof/>
                <w:webHidden/>
              </w:rPr>
              <w:fldChar w:fldCharType="begin"/>
            </w:r>
            <w:r>
              <w:rPr>
                <w:noProof/>
                <w:webHidden/>
              </w:rPr>
              <w:instrText xml:space="preserve"> PAGEREF _Toc219387748 \h </w:instrText>
            </w:r>
            <w:r>
              <w:rPr>
                <w:noProof/>
                <w:webHidden/>
              </w:rPr>
            </w:r>
            <w:r>
              <w:rPr>
                <w:noProof/>
                <w:webHidden/>
              </w:rPr>
              <w:fldChar w:fldCharType="separate"/>
            </w:r>
            <w:r>
              <w:rPr>
                <w:noProof/>
                <w:webHidden/>
              </w:rPr>
              <w:t>81</w:t>
            </w:r>
            <w:r>
              <w:rPr>
                <w:noProof/>
                <w:webHidden/>
              </w:rPr>
              <w:fldChar w:fldCharType="end"/>
            </w:r>
          </w:hyperlink>
        </w:p>
        <w:p w14:paraId="71CA29C6" w14:textId="1303AA8E" w:rsidR="00285E69" w:rsidRDefault="00285E69">
          <w:pPr>
            <w:pStyle w:val="TOC1"/>
            <w:rPr>
              <w:rFonts w:asciiTheme="minorHAnsi" w:hAnsiTheme="minorHAnsi"/>
              <w:b w:val="0"/>
              <w:noProof/>
              <w:kern w:val="2"/>
              <w:sz w:val="24"/>
              <w14:ligatures w14:val="standardContextual"/>
            </w:rPr>
          </w:pPr>
          <w:hyperlink w:anchor="_Toc219387749" w:history="1">
            <w:r w:rsidRPr="00A97A41">
              <w:rPr>
                <w:rStyle w:val="Hyperlink"/>
                <w:noProof/>
              </w:rPr>
              <w:t>APPENDIX I: Acknowledgements</w:t>
            </w:r>
            <w:r>
              <w:rPr>
                <w:noProof/>
                <w:webHidden/>
              </w:rPr>
              <w:tab/>
            </w:r>
            <w:r>
              <w:rPr>
                <w:noProof/>
                <w:webHidden/>
              </w:rPr>
              <w:fldChar w:fldCharType="begin"/>
            </w:r>
            <w:r>
              <w:rPr>
                <w:noProof/>
                <w:webHidden/>
              </w:rPr>
              <w:instrText xml:space="preserve"> PAGEREF _Toc219387749 \h </w:instrText>
            </w:r>
            <w:r>
              <w:rPr>
                <w:noProof/>
                <w:webHidden/>
              </w:rPr>
            </w:r>
            <w:r>
              <w:rPr>
                <w:noProof/>
                <w:webHidden/>
              </w:rPr>
              <w:fldChar w:fldCharType="separate"/>
            </w:r>
            <w:r>
              <w:rPr>
                <w:noProof/>
                <w:webHidden/>
              </w:rPr>
              <w:t>105</w:t>
            </w:r>
            <w:r>
              <w:rPr>
                <w:noProof/>
                <w:webHidden/>
              </w:rPr>
              <w:fldChar w:fldCharType="end"/>
            </w:r>
          </w:hyperlink>
        </w:p>
        <w:p w14:paraId="73B177E1" w14:textId="0350D43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0" w:history="1">
            <w:r w:rsidRPr="00A97A41">
              <w:rPr>
                <w:rStyle w:val="Hyperlink"/>
                <w:rFonts w:eastAsiaTheme="majorEastAsia" w:cstheme="majorBidi"/>
                <w:b/>
                <w:bCs/>
                <w:noProof/>
              </w:rPr>
              <w:t>THE 2013-14 SOUTH DAKOTA COMMISSION ON TEACHING AND LEARNING</w:t>
            </w:r>
            <w:r>
              <w:rPr>
                <w:noProof/>
                <w:webHidden/>
              </w:rPr>
              <w:tab/>
            </w:r>
            <w:r>
              <w:rPr>
                <w:noProof/>
                <w:webHidden/>
              </w:rPr>
              <w:fldChar w:fldCharType="begin"/>
            </w:r>
            <w:r>
              <w:rPr>
                <w:noProof/>
                <w:webHidden/>
              </w:rPr>
              <w:instrText xml:space="preserve"> PAGEREF _Toc219387750 \h </w:instrText>
            </w:r>
            <w:r>
              <w:rPr>
                <w:noProof/>
                <w:webHidden/>
              </w:rPr>
            </w:r>
            <w:r>
              <w:rPr>
                <w:noProof/>
                <w:webHidden/>
              </w:rPr>
              <w:fldChar w:fldCharType="separate"/>
            </w:r>
            <w:r>
              <w:rPr>
                <w:noProof/>
                <w:webHidden/>
              </w:rPr>
              <w:t>106</w:t>
            </w:r>
            <w:r>
              <w:rPr>
                <w:noProof/>
                <w:webHidden/>
              </w:rPr>
              <w:fldChar w:fldCharType="end"/>
            </w:r>
          </w:hyperlink>
        </w:p>
        <w:p w14:paraId="7A50E2C1" w14:textId="02826DC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1"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_Toc219387751 \h </w:instrText>
            </w:r>
            <w:r>
              <w:rPr>
                <w:noProof/>
                <w:webHidden/>
              </w:rPr>
            </w:r>
            <w:r>
              <w:rPr>
                <w:noProof/>
                <w:webHidden/>
              </w:rPr>
              <w:fldChar w:fldCharType="separate"/>
            </w:r>
            <w:r>
              <w:rPr>
                <w:noProof/>
                <w:webHidden/>
              </w:rPr>
              <w:t>106</w:t>
            </w:r>
            <w:r>
              <w:rPr>
                <w:noProof/>
                <w:webHidden/>
              </w:rPr>
              <w:fldChar w:fldCharType="end"/>
            </w:r>
          </w:hyperlink>
        </w:p>
        <w:p w14:paraId="0C17F53C" w14:textId="3E44C39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2" w:history="1">
            <w:r w:rsidRPr="00A97A41">
              <w:rPr>
                <w:rStyle w:val="Hyperlink"/>
                <w:rFonts w:eastAsiaTheme="majorEastAsia" w:cstheme="majorBidi"/>
                <w:b/>
                <w:bCs/>
                <w:noProof/>
              </w:rPr>
              <w:t>2013-14 TEACHER EFFECTIVENESS PILOT AND SCALE-UP SCHOOLS</w:t>
            </w:r>
            <w:r>
              <w:rPr>
                <w:noProof/>
                <w:webHidden/>
              </w:rPr>
              <w:tab/>
            </w:r>
            <w:r>
              <w:rPr>
                <w:noProof/>
                <w:webHidden/>
              </w:rPr>
              <w:fldChar w:fldCharType="begin"/>
            </w:r>
            <w:r>
              <w:rPr>
                <w:noProof/>
                <w:webHidden/>
              </w:rPr>
              <w:instrText xml:space="preserve"> PAGEREF _Toc219387752 \h </w:instrText>
            </w:r>
            <w:r>
              <w:rPr>
                <w:noProof/>
                <w:webHidden/>
              </w:rPr>
            </w:r>
            <w:r>
              <w:rPr>
                <w:noProof/>
                <w:webHidden/>
              </w:rPr>
              <w:fldChar w:fldCharType="separate"/>
            </w:r>
            <w:r>
              <w:rPr>
                <w:noProof/>
                <w:webHidden/>
              </w:rPr>
              <w:t>107</w:t>
            </w:r>
            <w:r>
              <w:rPr>
                <w:noProof/>
                <w:webHidden/>
              </w:rPr>
              <w:fldChar w:fldCharType="end"/>
            </w:r>
          </w:hyperlink>
        </w:p>
        <w:p w14:paraId="0E27C0AA" w14:textId="4FF78746"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3"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_Toc219387753 \h </w:instrText>
            </w:r>
            <w:r>
              <w:rPr>
                <w:noProof/>
                <w:webHidden/>
              </w:rPr>
            </w:r>
            <w:r>
              <w:rPr>
                <w:noProof/>
                <w:webHidden/>
              </w:rPr>
              <w:fldChar w:fldCharType="separate"/>
            </w:r>
            <w:r>
              <w:rPr>
                <w:noProof/>
                <w:webHidden/>
              </w:rPr>
              <w:t>107</w:t>
            </w:r>
            <w:r>
              <w:rPr>
                <w:noProof/>
                <w:webHidden/>
              </w:rPr>
              <w:fldChar w:fldCharType="end"/>
            </w:r>
          </w:hyperlink>
        </w:p>
        <w:p w14:paraId="2616E046" w14:textId="40CFA27C"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4" w:history="1">
            <w:r w:rsidRPr="00A97A41">
              <w:rPr>
                <w:rStyle w:val="Hyperlink"/>
                <w:rFonts w:eastAsiaTheme="majorEastAsia" w:cstheme="majorBidi"/>
                <w:b/>
                <w:bCs/>
                <w:noProof/>
              </w:rPr>
              <w:t>2012 Teacher Evaluation Work Group</w:t>
            </w:r>
            <w:r>
              <w:rPr>
                <w:noProof/>
                <w:webHidden/>
              </w:rPr>
              <w:tab/>
            </w:r>
            <w:r>
              <w:rPr>
                <w:noProof/>
                <w:webHidden/>
              </w:rPr>
              <w:fldChar w:fldCharType="begin"/>
            </w:r>
            <w:r>
              <w:rPr>
                <w:noProof/>
                <w:webHidden/>
              </w:rPr>
              <w:instrText xml:space="preserve"> PAGEREF _Toc219387754 \h </w:instrText>
            </w:r>
            <w:r>
              <w:rPr>
                <w:noProof/>
                <w:webHidden/>
              </w:rPr>
            </w:r>
            <w:r>
              <w:rPr>
                <w:noProof/>
                <w:webHidden/>
              </w:rPr>
              <w:fldChar w:fldCharType="separate"/>
            </w:r>
            <w:r>
              <w:rPr>
                <w:noProof/>
                <w:webHidden/>
              </w:rPr>
              <w:t>108</w:t>
            </w:r>
            <w:r>
              <w:rPr>
                <w:noProof/>
                <w:webHidden/>
              </w:rPr>
              <w:fldChar w:fldCharType="end"/>
            </w:r>
          </w:hyperlink>
        </w:p>
        <w:p w14:paraId="56A69ED7" w14:textId="4E72D74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5"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_Toc219387755 \h </w:instrText>
            </w:r>
            <w:r>
              <w:rPr>
                <w:noProof/>
                <w:webHidden/>
              </w:rPr>
            </w:r>
            <w:r>
              <w:rPr>
                <w:noProof/>
                <w:webHidden/>
              </w:rPr>
              <w:fldChar w:fldCharType="separate"/>
            </w:r>
            <w:r>
              <w:rPr>
                <w:noProof/>
                <w:webHidden/>
              </w:rPr>
              <w:t>108</w:t>
            </w:r>
            <w:r>
              <w:rPr>
                <w:noProof/>
                <w:webHidden/>
              </w:rPr>
              <w:fldChar w:fldCharType="end"/>
            </w:r>
          </w:hyperlink>
        </w:p>
        <w:p w14:paraId="51288DE6" w14:textId="2A5CFE2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6" w:history="1">
            <w:r w:rsidRPr="00A97A41">
              <w:rPr>
                <w:rStyle w:val="Hyperlink"/>
                <w:rFonts w:eastAsiaTheme="majorEastAsia" w:cstheme="majorBidi"/>
                <w:b/>
                <w:bCs/>
                <w:noProof/>
              </w:rPr>
              <w:t>2011 Teacher Standards Pilot Districts</w:t>
            </w:r>
            <w:r>
              <w:rPr>
                <w:noProof/>
                <w:webHidden/>
              </w:rPr>
              <w:tab/>
            </w:r>
            <w:r>
              <w:rPr>
                <w:noProof/>
                <w:webHidden/>
              </w:rPr>
              <w:fldChar w:fldCharType="begin"/>
            </w:r>
            <w:r>
              <w:rPr>
                <w:noProof/>
                <w:webHidden/>
              </w:rPr>
              <w:instrText xml:space="preserve"> PAGEREF _Toc219387756 \h </w:instrText>
            </w:r>
            <w:r>
              <w:rPr>
                <w:noProof/>
                <w:webHidden/>
              </w:rPr>
            </w:r>
            <w:r>
              <w:rPr>
                <w:noProof/>
                <w:webHidden/>
              </w:rPr>
              <w:fldChar w:fldCharType="separate"/>
            </w:r>
            <w:r>
              <w:rPr>
                <w:noProof/>
                <w:webHidden/>
              </w:rPr>
              <w:t>109</w:t>
            </w:r>
            <w:r>
              <w:rPr>
                <w:noProof/>
                <w:webHidden/>
              </w:rPr>
              <w:fldChar w:fldCharType="end"/>
            </w:r>
          </w:hyperlink>
        </w:p>
        <w:p w14:paraId="1BD88AB2" w14:textId="0D699B0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7"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_Toc219387757 \h </w:instrText>
            </w:r>
            <w:r>
              <w:rPr>
                <w:noProof/>
                <w:webHidden/>
              </w:rPr>
            </w:r>
            <w:r>
              <w:rPr>
                <w:noProof/>
                <w:webHidden/>
              </w:rPr>
              <w:fldChar w:fldCharType="separate"/>
            </w:r>
            <w:r>
              <w:rPr>
                <w:noProof/>
                <w:webHidden/>
              </w:rPr>
              <w:t>109</w:t>
            </w:r>
            <w:r>
              <w:rPr>
                <w:noProof/>
                <w:webHidden/>
              </w:rPr>
              <w:fldChar w:fldCharType="end"/>
            </w:r>
          </w:hyperlink>
        </w:p>
        <w:p w14:paraId="5D4D95D8" w14:textId="0A06109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8" w:history="1">
            <w:r w:rsidRPr="00A97A41">
              <w:rPr>
                <w:rStyle w:val="Hyperlink"/>
                <w:rFonts w:eastAsiaTheme="majorEastAsia" w:cstheme="majorBidi"/>
                <w:b/>
                <w:bCs/>
                <w:noProof/>
              </w:rPr>
              <w:t>2010 Teacher Standards Workgroup</w:t>
            </w:r>
            <w:r>
              <w:rPr>
                <w:noProof/>
                <w:webHidden/>
              </w:rPr>
              <w:tab/>
            </w:r>
            <w:r>
              <w:rPr>
                <w:noProof/>
                <w:webHidden/>
              </w:rPr>
              <w:fldChar w:fldCharType="begin"/>
            </w:r>
            <w:r>
              <w:rPr>
                <w:noProof/>
                <w:webHidden/>
              </w:rPr>
              <w:instrText xml:space="preserve"> PAGEREF _Toc219387758 \h </w:instrText>
            </w:r>
            <w:r>
              <w:rPr>
                <w:noProof/>
                <w:webHidden/>
              </w:rPr>
            </w:r>
            <w:r>
              <w:rPr>
                <w:noProof/>
                <w:webHidden/>
              </w:rPr>
              <w:fldChar w:fldCharType="separate"/>
            </w:r>
            <w:r>
              <w:rPr>
                <w:noProof/>
                <w:webHidden/>
              </w:rPr>
              <w:t>109</w:t>
            </w:r>
            <w:r>
              <w:rPr>
                <w:noProof/>
                <w:webHidden/>
              </w:rPr>
              <w:fldChar w:fldCharType="end"/>
            </w:r>
          </w:hyperlink>
        </w:p>
        <w:p w14:paraId="047A6EBE" w14:textId="0CD3F68C" w:rsidR="00285E69" w:rsidRDefault="00285E69">
          <w:pPr>
            <w:pStyle w:val="TOC1"/>
            <w:rPr>
              <w:rFonts w:asciiTheme="minorHAnsi" w:hAnsiTheme="minorHAnsi"/>
              <w:b w:val="0"/>
              <w:noProof/>
              <w:kern w:val="2"/>
              <w:sz w:val="24"/>
              <w14:ligatures w14:val="standardContextual"/>
            </w:rPr>
          </w:pPr>
          <w:hyperlink w:anchor="_Toc219387759" w:history="1">
            <w:r w:rsidRPr="00A97A41">
              <w:rPr>
                <w:rStyle w:val="Hyperlink"/>
                <w:noProof/>
              </w:rPr>
              <w:t>APPENDIX J: Timeline</w:t>
            </w:r>
            <w:r>
              <w:rPr>
                <w:noProof/>
                <w:webHidden/>
              </w:rPr>
              <w:tab/>
            </w:r>
            <w:r>
              <w:rPr>
                <w:noProof/>
                <w:webHidden/>
              </w:rPr>
              <w:fldChar w:fldCharType="begin"/>
            </w:r>
            <w:r>
              <w:rPr>
                <w:noProof/>
                <w:webHidden/>
              </w:rPr>
              <w:instrText xml:space="preserve"> PAGEREF _Toc219387759 \h </w:instrText>
            </w:r>
            <w:r>
              <w:rPr>
                <w:noProof/>
                <w:webHidden/>
              </w:rPr>
            </w:r>
            <w:r>
              <w:rPr>
                <w:noProof/>
                <w:webHidden/>
              </w:rPr>
              <w:fldChar w:fldCharType="separate"/>
            </w:r>
            <w:r>
              <w:rPr>
                <w:noProof/>
                <w:webHidden/>
              </w:rPr>
              <w:t>110</w:t>
            </w:r>
            <w:r>
              <w:rPr>
                <w:noProof/>
                <w:webHidden/>
              </w:rPr>
              <w:fldChar w:fldCharType="end"/>
            </w:r>
          </w:hyperlink>
        </w:p>
        <w:p w14:paraId="57CDDC7D" w14:textId="67F71862" w:rsidR="004A64B6" w:rsidRDefault="00F329F9" w:rsidP="003D7C42">
          <w:pPr>
            <w:pStyle w:val="TOC1"/>
          </w:pPr>
          <w:r w:rsidRPr="0007354A">
            <w:rPr>
              <w:noProof/>
            </w:rPr>
            <w:fldChar w:fldCharType="end"/>
          </w:r>
        </w:p>
      </w:sdtContent>
    </w:sdt>
    <w:p w14:paraId="0F908753" w14:textId="77777777" w:rsidR="00DF3BED" w:rsidRDefault="00DF3BED">
      <w:pPr>
        <w:rPr>
          <w:b/>
          <w:color w:val="800000"/>
          <w:sz w:val="48"/>
        </w:rPr>
      </w:pPr>
      <w:r>
        <w:rPr>
          <w:b/>
          <w:color w:val="800000"/>
          <w:sz w:val="48"/>
        </w:rPr>
        <w:br w:type="page"/>
      </w:r>
    </w:p>
    <w:p w14:paraId="36A43273" w14:textId="77777777" w:rsidR="00C8363B" w:rsidRPr="00CA4682" w:rsidRDefault="00CA4682" w:rsidP="00CA4682">
      <w:pPr>
        <w:ind w:right="1260"/>
        <w:rPr>
          <w:b/>
          <w:color w:val="800000"/>
          <w:sz w:val="48"/>
        </w:rPr>
      </w:pPr>
      <w:r w:rsidRPr="00CA4682">
        <w:rPr>
          <w:b/>
          <w:color w:val="800000"/>
          <w:sz w:val="48"/>
        </w:rPr>
        <w:lastRenderedPageBreak/>
        <w:t xml:space="preserve">Foreword from </w:t>
      </w:r>
      <w:r w:rsidR="00C8363B" w:rsidRPr="00CA4682">
        <w:rPr>
          <w:b/>
          <w:color w:val="800000"/>
          <w:sz w:val="48"/>
        </w:rPr>
        <w:t>the South Dakota Commission on Teaching and Learning</w:t>
      </w:r>
    </w:p>
    <w:p w14:paraId="54304190" w14:textId="77777777" w:rsidR="00CA4682" w:rsidRDefault="00CA4682" w:rsidP="00CA4682">
      <w:pPr>
        <w:ind w:left="1440" w:right="1710"/>
      </w:pPr>
    </w:p>
    <w:p w14:paraId="1BB82943" w14:textId="77777777" w:rsidR="00C77D10" w:rsidRPr="00C77D10" w:rsidRDefault="00C77D10" w:rsidP="00CA4682">
      <w:pPr>
        <w:ind w:left="1440" w:right="1710"/>
        <w:rPr>
          <w:b/>
          <w:bCs/>
          <w:i/>
          <w:iCs/>
          <w:sz w:val="20"/>
          <w:szCs w:val="22"/>
          <w:u w:val="single"/>
        </w:rPr>
      </w:pPr>
      <w:r w:rsidRPr="00C77D10">
        <w:rPr>
          <w:b/>
          <w:bCs/>
          <w:i/>
          <w:iCs/>
          <w:sz w:val="20"/>
          <w:szCs w:val="22"/>
          <w:u w:val="single"/>
        </w:rPr>
        <w:t>The following information is provided to establish historical context.</w:t>
      </w:r>
    </w:p>
    <w:p w14:paraId="5A501EB5" w14:textId="7A409C46" w:rsidR="00C9535F" w:rsidRPr="00376099" w:rsidRDefault="005249BB" w:rsidP="00CA4682">
      <w:pPr>
        <w:ind w:left="1440" w:right="1710"/>
      </w:pPr>
      <w:r w:rsidRPr="00376099">
        <w:t>The South Dakota Commission on Teaching and Learning</w:t>
      </w:r>
      <w:r w:rsidR="00191141">
        <w:t xml:space="preserve"> (CTL)</w:t>
      </w:r>
      <w:r w:rsidRPr="00376099">
        <w:t xml:space="preserve"> embraces the important work of examining </w:t>
      </w:r>
      <w:r w:rsidR="00DA0040">
        <w:t xml:space="preserve">recommended </w:t>
      </w:r>
      <w:r w:rsidRPr="00376099">
        <w:t>practices, considering policy alternatives, and ensuring successful implementation of the South Dakota Teacher Effec</w:t>
      </w:r>
      <w:r w:rsidR="000B708E" w:rsidRPr="00376099">
        <w:t xml:space="preserve">tiveness </w:t>
      </w:r>
      <w:r w:rsidR="006B1A72">
        <w:t>System</w:t>
      </w:r>
      <w:r w:rsidR="000B708E" w:rsidRPr="00376099">
        <w:t>.</w:t>
      </w:r>
    </w:p>
    <w:p w14:paraId="4EB6E716" w14:textId="77777777" w:rsidR="00C9535F" w:rsidRPr="00376099" w:rsidRDefault="00C9535F" w:rsidP="00CA4682">
      <w:pPr>
        <w:ind w:left="1440" w:right="1710"/>
      </w:pPr>
    </w:p>
    <w:p w14:paraId="59CC0EF5" w14:textId="77777777" w:rsidR="005249BB" w:rsidRPr="00376099" w:rsidRDefault="000B708E" w:rsidP="00CA4682">
      <w:pPr>
        <w:ind w:left="1440" w:right="1710"/>
      </w:pPr>
      <w:r w:rsidRPr="00376099">
        <w:t xml:space="preserve">The </w:t>
      </w:r>
      <w:r w:rsidR="00C9535F" w:rsidRPr="00376099">
        <w:t>C</w:t>
      </w:r>
      <w:r w:rsidRPr="00376099">
        <w:t>ommission – an ongoing partnership between the South Dakota Department of Education</w:t>
      </w:r>
      <w:r w:rsidR="00847FF2">
        <w:t>,</w:t>
      </w:r>
      <w:r w:rsidRPr="00376099">
        <w:t xml:space="preserve"> South Dakota Education Association</w:t>
      </w:r>
      <w:r w:rsidR="00160D53">
        <w:t>,</w:t>
      </w:r>
      <w:r w:rsidRPr="00376099">
        <w:t xml:space="preserve"> and East Dakota Educational Cooperative – is a model of collaboration. At the state level, the </w:t>
      </w:r>
      <w:r w:rsidR="00847FF2">
        <w:t>Commission</w:t>
      </w:r>
      <w:r w:rsidRPr="00376099">
        <w:t xml:space="preserve"> brings together teachers</w:t>
      </w:r>
      <w:r w:rsidR="00C9535F" w:rsidRPr="00376099">
        <w:t>,</w:t>
      </w:r>
      <w:r w:rsidRPr="00376099">
        <w:t xml:space="preserve"> </w:t>
      </w:r>
      <w:r w:rsidR="005249BB" w:rsidRPr="00376099">
        <w:t>administrators, school board members, university professors, education organizations and state education officials to achieve consensus.</w:t>
      </w:r>
    </w:p>
    <w:p w14:paraId="0466B04A" w14:textId="77777777" w:rsidR="00C9535F" w:rsidRPr="00376099" w:rsidRDefault="00C9535F" w:rsidP="00CA4682">
      <w:pPr>
        <w:ind w:left="1440" w:right="1710"/>
      </w:pPr>
    </w:p>
    <w:p w14:paraId="7285ADD8" w14:textId="77777777" w:rsidR="000B708E" w:rsidRPr="00376099" w:rsidRDefault="00C9535F" w:rsidP="00CA4682">
      <w:pPr>
        <w:ind w:left="1440" w:right="1710"/>
      </w:pPr>
      <w:r w:rsidRPr="00376099">
        <w:t xml:space="preserve">South Dakota’s Teacher Effectiveness </w:t>
      </w:r>
      <w:r w:rsidR="006B1A72">
        <w:t>System</w:t>
      </w:r>
      <w:r w:rsidRPr="00376099">
        <w:t xml:space="preserve"> </w:t>
      </w:r>
      <w:r w:rsidR="000B708E" w:rsidRPr="00376099">
        <w:t>is not a checklist. Successful implementation requires time, training, resources and support. The</w:t>
      </w:r>
      <w:r w:rsidRPr="00376099">
        <w:t xml:space="preserve"> </w:t>
      </w:r>
      <w:r w:rsidR="001B3C24">
        <w:t>S</w:t>
      </w:r>
      <w:r w:rsidR="006B1A72">
        <w:t>ystem</w:t>
      </w:r>
      <w:r w:rsidR="000B708E" w:rsidRPr="00376099">
        <w:t xml:space="preserve"> is not designed to fade away in a few years. The work of improving instruction and student learning should be a central focus for all who provide public education. That is true </w:t>
      </w:r>
      <w:proofErr w:type="gramStart"/>
      <w:r w:rsidR="000B708E" w:rsidRPr="00376099">
        <w:t>today, and</w:t>
      </w:r>
      <w:proofErr w:type="gramEnd"/>
      <w:r w:rsidR="000B708E" w:rsidRPr="00376099">
        <w:t xml:space="preserve"> will remain true 50 years from now. </w:t>
      </w:r>
      <w:r w:rsidRPr="00376099">
        <w:t>The Commission encourages school districts across South Dakota</w:t>
      </w:r>
      <w:r w:rsidR="000A5DBB">
        <w:t xml:space="preserve"> to</w:t>
      </w:r>
      <w:r w:rsidR="00F92B10">
        <w:t xml:space="preserve"> create a local Teacher E</w:t>
      </w:r>
      <w:r w:rsidRPr="00376099">
        <w:t>ffectiveness design team – made up of teachers, administrators, and other stakeholders – to make key decisions and monitor implementation.</w:t>
      </w:r>
    </w:p>
    <w:p w14:paraId="0D6B22B2" w14:textId="77777777" w:rsidR="000B708E" w:rsidRPr="00376099" w:rsidRDefault="000B708E" w:rsidP="00CA4682">
      <w:pPr>
        <w:ind w:left="1440" w:right="1710"/>
      </w:pPr>
    </w:p>
    <w:p w14:paraId="621EB771" w14:textId="77777777" w:rsidR="00376099" w:rsidRPr="00376099" w:rsidRDefault="005249BB" w:rsidP="00CA4682">
      <w:pPr>
        <w:ind w:left="1440" w:right="1710"/>
      </w:pPr>
      <w:r w:rsidRPr="00376099">
        <w:t xml:space="preserve">This work is important, which is why it was created for educators by educators. Approach this work with an open mind. Focus on the </w:t>
      </w:r>
      <w:proofErr w:type="gramStart"/>
      <w:r w:rsidRPr="00376099">
        <w:t>ultimate goal</w:t>
      </w:r>
      <w:proofErr w:type="gramEnd"/>
      <w:r w:rsidRPr="00376099">
        <w:t xml:space="preserve"> of improving instruction and student learning. Realize that there is additional support available, through the </w:t>
      </w:r>
      <w:r w:rsidR="00847FF2">
        <w:t>SD DOE</w:t>
      </w:r>
      <w:r w:rsidR="00C9535F" w:rsidRPr="00376099">
        <w:t>, the South Dakota</w:t>
      </w:r>
      <w:r w:rsidR="00E903BD">
        <w:t xml:space="preserve"> Education Association, </w:t>
      </w:r>
      <w:r w:rsidR="00C9535F" w:rsidRPr="00376099">
        <w:t xml:space="preserve">and </w:t>
      </w:r>
      <w:r w:rsidRPr="00376099">
        <w:t xml:space="preserve">other professional organizations. Take ownership in the importance of the teaching profession. Understand that </w:t>
      </w:r>
      <w:r w:rsidR="00847FF2">
        <w:t>we are</w:t>
      </w:r>
      <w:r w:rsidRPr="00376099">
        <w:t xml:space="preserve"> listening and adjusting to your needs.</w:t>
      </w:r>
    </w:p>
    <w:p w14:paraId="4F704D68" w14:textId="77777777" w:rsidR="00C9535F" w:rsidRPr="00376099" w:rsidRDefault="00376099" w:rsidP="00376099">
      <w:pPr>
        <w:jc w:val="center"/>
        <w:rPr>
          <w:sz w:val="28"/>
        </w:rPr>
      </w:pPr>
      <w:r>
        <w:rPr>
          <w:noProof/>
          <w:sz w:val="28"/>
        </w:rPr>
        <w:drawing>
          <wp:inline distT="0" distB="0" distL="0" distR="0" wp14:anchorId="70BA2994" wp14:editId="6F491EDD">
            <wp:extent cx="3294380" cy="1557085"/>
            <wp:effectExtent l="0" t="0" r="7620" b="0"/>
            <wp:docPr id="9" name="Picture 9" descr="South Dakota Commission on Teach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uth Dakota Commission on Teaching and Learning"/>
                    <pic:cNvPicPr/>
                  </pic:nvPicPr>
                  <pic:blipFill>
                    <a:blip r:embed="rId10">
                      <a:extLst>
                        <a:ext uri="{28A0092B-C50C-407E-A947-70E740481C1C}">
                          <a14:useLocalDpi xmlns:a14="http://schemas.microsoft.com/office/drawing/2010/main" val="0"/>
                        </a:ext>
                      </a:extLst>
                    </a:blip>
                    <a:stretch>
                      <a:fillRect/>
                    </a:stretch>
                  </pic:blipFill>
                  <pic:spPr>
                    <a:xfrm>
                      <a:off x="0" y="0"/>
                      <a:ext cx="3297856" cy="1558728"/>
                    </a:xfrm>
                    <a:prstGeom prst="rect">
                      <a:avLst/>
                    </a:prstGeom>
                  </pic:spPr>
                </pic:pic>
              </a:graphicData>
            </a:graphic>
          </wp:inline>
        </w:drawing>
      </w:r>
    </w:p>
    <w:p w14:paraId="22566314" w14:textId="77777777" w:rsidR="00134B45" w:rsidRDefault="00134B45" w:rsidP="009F0575">
      <w:pPr>
        <w:pStyle w:val="Heading1"/>
        <w:sectPr w:rsidR="00134B45" w:rsidSect="00C64F60">
          <w:footerReference w:type="default" r:id="rId12"/>
          <w:pgSz w:w="12240" w:h="15840"/>
          <w:pgMar w:top="1440" w:right="1440" w:bottom="1440" w:left="1440" w:header="720" w:footer="360" w:gutter="0"/>
          <w:pgNumType w:start="1"/>
          <w:cols w:space="720"/>
          <w:docGrid w:linePitch="360"/>
        </w:sectPr>
      </w:pPr>
    </w:p>
    <w:p w14:paraId="6723B700" w14:textId="77777777" w:rsidR="00E037CB" w:rsidRDefault="00E037CB" w:rsidP="009F0575">
      <w:pPr>
        <w:pStyle w:val="Heading1"/>
      </w:pPr>
      <w:bookmarkStart w:id="0" w:name="_Toc219387675"/>
      <w:r>
        <w:lastRenderedPageBreak/>
        <w:t>Introduction</w:t>
      </w:r>
      <w:r w:rsidR="005F2410">
        <w:t xml:space="preserve"> to the</w:t>
      </w:r>
      <w:r w:rsidR="001033A1">
        <w:t xml:space="preserve"> Teacher Effectiveness Handbook</w:t>
      </w:r>
      <w:bookmarkEnd w:id="0"/>
    </w:p>
    <w:p w14:paraId="75E1DE88" w14:textId="77777777" w:rsidR="00C77D10" w:rsidRPr="00C77D10" w:rsidRDefault="00C77D10" w:rsidP="00C77D10">
      <w:pPr>
        <w:ind w:right="1710"/>
        <w:rPr>
          <w:b/>
          <w:bCs/>
          <w:i/>
          <w:iCs/>
          <w:sz w:val="20"/>
          <w:szCs w:val="22"/>
          <w:u w:val="single"/>
        </w:rPr>
      </w:pPr>
      <w:r w:rsidRPr="00C77D10">
        <w:rPr>
          <w:b/>
          <w:bCs/>
          <w:i/>
          <w:iCs/>
          <w:sz w:val="20"/>
          <w:szCs w:val="22"/>
          <w:u w:val="single"/>
        </w:rPr>
        <w:t>The following information is provided to establish historical context.</w:t>
      </w:r>
    </w:p>
    <w:p w14:paraId="603078CE" w14:textId="25D5030C" w:rsidR="00CD5C1A" w:rsidRDefault="00840860" w:rsidP="00F0454E">
      <w:pPr>
        <w:ind w:right="-360"/>
      </w:pPr>
      <w:r w:rsidRPr="00840860">
        <w:rPr>
          <w:i/>
        </w:rPr>
        <w:t>The South Dakota</w:t>
      </w:r>
      <w:r w:rsidR="00C761B4" w:rsidRPr="00840860">
        <w:rPr>
          <w:i/>
        </w:rPr>
        <w:t xml:space="preserve"> </w:t>
      </w:r>
      <w:r w:rsidR="002547E2" w:rsidRPr="00840860">
        <w:rPr>
          <w:i/>
        </w:rPr>
        <w:t>Teacher Effect</w:t>
      </w:r>
      <w:r w:rsidR="00B36095" w:rsidRPr="00840860">
        <w:rPr>
          <w:i/>
        </w:rPr>
        <w:t>iveness Handbook</w:t>
      </w:r>
      <w:r w:rsidR="009F0575">
        <w:t xml:space="preserve"> is a resource to support the impleme</w:t>
      </w:r>
      <w:r w:rsidR="009B55C8">
        <w:t>ntation of high-</w:t>
      </w:r>
      <w:r w:rsidR="00E57381">
        <w:t>quality educator</w:t>
      </w:r>
      <w:r w:rsidR="009F0575">
        <w:t xml:space="preserve"> </w:t>
      </w:r>
      <w:r w:rsidR="00877A5D">
        <w:t>evaluation</w:t>
      </w:r>
      <w:r w:rsidR="009F0575">
        <w:t xml:space="preserve"> systems in South Dakota’s public schools. </w:t>
      </w:r>
      <w:r w:rsidR="00CD5C1A">
        <w:t xml:space="preserve">This section of the </w:t>
      </w:r>
      <w:r w:rsidR="00847FF2">
        <w:t>Handbook</w:t>
      </w:r>
      <w:r w:rsidR="00CD5C1A">
        <w:t xml:space="preserve"> outlines minimum state requirements for implementation of local </w:t>
      </w:r>
      <w:r w:rsidR="00877A5D">
        <w:t xml:space="preserve">evaluation </w:t>
      </w:r>
      <w:r w:rsidR="00CD5C1A">
        <w:t xml:space="preserve">systems. Information about South Dakota’s Teacher Effectiveness </w:t>
      </w:r>
      <w:r w:rsidR="006B1A72">
        <w:t>System</w:t>
      </w:r>
      <w:r w:rsidR="00CD5C1A">
        <w:t xml:space="preserve">, including a collection of </w:t>
      </w:r>
      <w:r w:rsidR="00DA0040">
        <w:t xml:space="preserve">recommended </w:t>
      </w:r>
      <w:r w:rsidR="00CD5C1A">
        <w:t>practice</w:t>
      </w:r>
      <w:r w:rsidR="00653FA5">
        <w:t xml:space="preserve">s for implementation, is detailed on </w:t>
      </w:r>
      <w:r w:rsidR="00653FA5" w:rsidRPr="00CE1DB7">
        <w:t>pages</w:t>
      </w:r>
      <w:r w:rsidR="00CD5C1A">
        <w:t xml:space="preserve"> </w:t>
      </w:r>
      <w:r w:rsidR="003D7C42">
        <w:t>13</w:t>
      </w:r>
      <w:r w:rsidR="00164188" w:rsidRPr="00B96786">
        <w:t>-3</w:t>
      </w:r>
      <w:r w:rsidR="00052649">
        <w:t>1</w:t>
      </w:r>
      <w:r w:rsidR="00B405BD" w:rsidRPr="00CE1DB7">
        <w:t>.</w:t>
      </w:r>
    </w:p>
    <w:p w14:paraId="3E974FB4" w14:textId="77777777" w:rsidR="009978CD" w:rsidRPr="00F0454E" w:rsidRDefault="009978CD" w:rsidP="009978CD">
      <w:pPr>
        <w:pStyle w:val="ListParagraph"/>
        <w:rPr>
          <w:sz w:val="14"/>
          <w:szCs w:val="22"/>
        </w:rPr>
      </w:pPr>
    </w:p>
    <w:p w14:paraId="4DD97033" w14:textId="77777777" w:rsidR="001033A1" w:rsidRPr="001033A1" w:rsidRDefault="001033A1" w:rsidP="009978CD">
      <w:pPr>
        <w:pStyle w:val="Heading2"/>
        <w:spacing w:before="0"/>
      </w:pPr>
      <w:bookmarkStart w:id="1" w:name="_Toc271311087"/>
      <w:bookmarkStart w:id="2" w:name="_Toc273117716"/>
      <w:bookmarkStart w:id="3" w:name="_Toc219387676"/>
      <w:r>
        <w:t>A</w:t>
      </w:r>
      <w:r w:rsidRPr="001033A1">
        <w:t>cknowledgements</w:t>
      </w:r>
      <w:bookmarkEnd w:id="1"/>
      <w:bookmarkEnd w:id="2"/>
      <w:bookmarkEnd w:id="3"/>
    </w:p>
    <w:p w14:paraId="29B23D21" w14:textId="1FE392F7" w:rsidR="001033A1" w:rsidRPr="00134B45" w:rsidRDefault="001033A1" w:rsidP="00F0454E">
      <w:pPr>
        <w:ind w:right="-360"/>
      </w:pPr>
      <w:r w:rsidRPr="001033A1">
        <w:t>South Dak</w:t>
      </w:r>
      <w:r>
        <w:t xml:space="preserve">ota’s work to develop meaningful </w:t>
      </w:r>
      <w:r w:rsidR="00F92B10">
        <w:t>Teacher E</w:t>
      </w:r>
      <w:r w:rsidRPr="001033A1">
        <w:t xml:space="preserve">ffectiveness </w:t>
      </w:r>
      <w:r w:rsidR="001B3C24">
        <w:t>systems</w:t>
      </w:r>
      <w:r w:rsidRPr="001033A1">
        <w:t xml:space="preserve"> is united by a common aspiration: </w:t>
      </w:r>
      <w:r w:rsidRPr="001033A1">
        <w:rPr>
          <w:i/>
        </w:rPr>
        <w:t>To improve instruction and student learning.</w:t>
      </w:r>
      <w:r>
        <w:t xml:space="preserve"> This </w:t>
      </w:r>
      <w:r w:rsidR="00847FF2">
        <w:t>Handbook</w:t>
      </w:r>
      <w:r>
        <w:t xml:space="preserve"> </w:t>
      </w:r>
      <w:r w:rsidR="00C36F3D">
        <w:t>has been influenced by the contributions of a diverse group of educators, professional organizations, state officials and other education stakeholde</w:t>
      </w:r>
      <w:r w:rsidR="005467AA">
        <w:t>rs. Signifi</w:t>
      </w:r>
      <w:r w:rsidR="00907CF4">
        <w:t xml:space="preserve">cant contributors </w:t>
      </w:r>
      <w:r w:rsidR="005467AA">
        <w:t xml:space="preserve">are acknowledged below, and are also recognized in </w:t>
      </w:r>
      <w:r w:rsidR="00134B45" w:rsidRPr="00847FF2">
        <w:t xml:space="preserve">Appendix </w:t>
      </w:r>
      <w:r w:rsidR="00611BD4">
        <w:t>I</w:t>
      </w:r>
      <w:r w:rsidR="005467AA" w:rsidRPr="00134B45">
        <w:rPr>
          <w:b/>
          <w:i/>
        </w:rPr>
        <w:t>.</w:t>
      </w:r>
      <w:r w:rsidR="00134B45">
        <w:t xml:space="preserve"> </w:t>
      </w:r>
    </w:p>
    <w:p w14:paraId="35DFE458" w14:textId="77777777" w:rsidR="001033A1" w:rsidRPr="001033A1" w:rsidRDefault="001033A1" w:rsidP="00414997">
      <w:pPr>
        <w:numPr>
          <w:ilvl w:val="0"/>
          <w:numId w:val="18"/>
        </w:numPr>
      </w:pPr>
      <w:r w:rsidRPr="001033A1">
        <w:t xml:space="preserve">The 2010 Teacher Standards Workgroup </w:t>
      </w:r>
    </w:p>
    <w:p w14:paraId="6947D723" w14:textId="77777777" w:rsidR="001033A1" w:rsidRPr="001033A1" w:rsidRDefault="001033A1" w:rsidP="00414997">
      <w:pPr>
        <w:numPr>
          <w:ilvl w:val="0"/>
          <w:numId w:val="18"/>
        </w:numPr>
      </w:pPr>
      <w:r w:rsidRPr="001033A1">
        <w:t>The 2011-12 Tea</w:t>
      </w:r>
      <w:r>
        <w:t>cher Standards Pilot d</w:t>
      </w:r>
      <w:r w:rsidRPr="001033A1">
        <w:t>istricts</w:t>
      </w:r>
    </w:p>
    <w:p w14:paraId="04154B63" w14:textId="77777777" w:rsidR="001033A1" w:rsidRPr="001033A1" w:rsidRDefault="001033A1" w:rsidP="00414997">
      <w:pPr>
        <w:numPr>
          <w:ilvl w:val="0"/>
          <w:numId w:val="18"/>
        </w:numPr>
      </w:pPr>
      <w:r w:rsidRPr="001033A1">
        <w:t xml:space="preserve">The 2012 Teacher Evaluation Workgroup </w:t>
      </w:r>
    </w:p>
    <w:p w14:paraId="3FF9B722" w14:textId="77777777" w:rsidR="001033A1" w:rsidRPr="001033A1" w:rsidRDefault="001033A1" w:rsidP="00414997">
      <w:pPr>
        <w:numPr>
          <w:ilvl w:val="0"/>
          <w:numId w:val="18"/>
        </w:numPr>
      </w:pPr>
      <w:r w:rsidRPr="001033A1">
        <w:t xml:space="preserve">The South Dakota Commission on </w:t>
      </w:r>
      <w:r>
        <w:t xml:space="preserve">Teaching and Learning </w:t>
      </w:r>
    </w:p>
    <w:p w14:paraId="69F36698" w14:textId="77777777" w:rsidR="001033A1" w:rsidRPr="001033A1" w:rsidRDefault="001033A1" w:rsidP="00414997">
      <w:pPr>
        <w:numPr>
          <w:ilvl w:val="0"/>
          <w:numId w:val="18"/>
        </w:numPr>
      </w:pPr>
      <w:r w:rsidRPr="001033A1">
        <w:t>The 2013-14 Teacher Effectiveness Pilot participants</w:t>
      </w:r>
    </w:p>
    <w:p w14:paraId="39B3CDDB" w14:textId="77777777" w:rsidR="001033A1" w:rsidRDefault="001033A1" w:rsidP="00414997">
      <w:pPr>
        <w:numPr>
          <w:ilvl w:val="0"/>
          <w:numId w:val="18"/>
        </w:numPr>
      </w:pPr>
      <w:r w:rsidRPr="001033A1">
        <w:t>The University of South Dakota</w:t>
      </w:r>
    </w:p>
    <w:p w14:paraId="41ED0EF8" w14:textId="77777777" w:rsidR="009978CD" w:rsidRPr="00F0454E" w:rsidRDefault="009978CD" w:rsidP="009978CD">
      <w:pPr>
        <w:ind w:left="720"/>
        <w:rPr>
          <w:sz w:val="14"/>
          <w:szCs w:val="22"/>
        </w:rPr>
      </w:pPr>
    </w:p>
    <w:p w14:paraId="3E6413B7" w14:textId="77777777" w:rsidR="00AF261F" w:rsidRDefault="00AF261F" w:rsidP="009978CD">
      <w:pPr>
        <w:pStyle w:val="Heading2"/>
        <w:spacing w:before="0"/>
      </w:pPr>
      <w:bookmarkStart w:id="4" w:name="_Toc271311090"/>
      <w:bookmarkStart w:id="5" w:name="_Toc273117717"/>
      <w:bookmarkStart w:id="6" w:name="_Toc219387677"/>
      <w:r>
        <w:t>Implementation Timeline</w:t>
      </w:r>
      <w:bookmarkEnd w:id="4"/>
      <w:bookmarkEnd w:id="5"/>
      <w:bookmarkEnd w:id="6"/>
    </w:p>
    <w:p w14:paraId="2055223B" w14:textId="77777777" w:rsidR="00AF261F" w:rsidRDefault="00653FA5" w:rsidP="00F0454E">
      <w:pPr>
        <w:ind w:right="-360"/>
      </w:pPr>
      <w:r w:rsidRPr="00052317">
        <w:t xml:space="preserve">South Dakota public school districts </w:t>
      </w:r>
      <w:r w:rsidR="000D0C64">
        <w:t>had</w:t>
      </w:r>
      <w:r w:rsidRPr="00052317">
        <w:t xml:space="preserve"> two pathways toward implementation</w:t>
      </w:r>
      <w:r w:rsidR="000D0C64">
        <w:t>. In the 2014-15 school year, districts had the option of either fully implementing the system or treating the year as a learning year</w:t>
      </w:r>
      <w:r w:rsidRPr="00052317">
        <w:t>.</w:t>
      </w:r>
      <w:r w:rsidR="00134B45" w:rsidRPr="00052317">
        <w:t xml:space="preserve"> </w:t>
      </w:r>
      <w:r w:rsidR="007B30AA">
        <w:t xml:space="preserve">By the 2015-16 school year, all districts must be implementing a system that meets the state minimum requirements and by the 2016-17 school </w:t>
      </w:r>
      <w:proofErr w:type="gramStart"/>
      <w:r w:rsidR="007B30AA">
        <w:t>year</w:t>
      </w:r>
      <w:proofErr w:type="gramEnd"/>
      <w:r w:rsidR="007B30AA">
        <w:t xml:space="preserve"> must be using the results of this system to inform personnel decisions. </w:t>
      </w:r>
    </w:p>
    <w:p w14:paraId="47DE4EAC" w14:textId="77777777" w:rsidR="00AF261F" w:rsidRPr="00C22879" w:rsidRDefault="00F03423" w:rsidP="00C22879">
      <w:pPr>
        <w:pStyle w:val="Heading3"/>
        <w:spacing w:before="240"/>
        <w:rPr>
          <w:b/>
        </w:rPr>
      </w:pPr>
      <w:bookmarkStart w:id="7" w:name="_Toc270464928"/>
      <w:bookmarkStart w:id="8" w:name="_Toc270785291"/>
      <w:bookmarkStart w:id="9" w:name="_Toc271310991"/>
      <w:bookmarkStart w:id="10" w:name="_Toc271311093"/>
      <w:bookmarkStart w:id="11" w:name="_Toc273117719"/>
      <w:bookmarkStart w:id="12" w:name="_Toc219387678"/>
      <w:r w:rsidRPr="00C22879">
        <w:rPr>
          <w:b/>
        </w:rPr>
        <w:t>2016-17: RESULTS USED TO INFORM PERSONNEL DECISIONS FOR 2017-18</w:t>
      </w:r>
      <w:bookmarkEnd w:id="7"/>
      <w:bookmarkEnd w:id="8"/>
      <w:bookmarkEnd w:id="9"/>
      <w:bookmarkEnd w:id="10"/>
      <w:bookmarkEnd w:id="11"/>
      <w:bookmarkEnd w:id="12"/>
    </w:p>
    <w:p w14:paraId="367CF1C1" w14:textId="59FC2673" w:rsidR="00C845B0" w:rsidRDefault="0067355A" w:rsidP="00F0454E">
      <w:pPr>
        <w:ind w:right="-360"/>
        <w:rPr>
          <w:rFonts w:eastAsiaTheme="majorEastAsia" w:cstheme="majorBidi"/>
          <w:b/>
          <w:bCs/>
          <w:color w:val="943634" w:themeColor="accent2" w:themeShade="BF"/>
          <w:sz w:val="28"/>
          <w:szCs w:val="26"/>
        </w:rPr>
      </w:pPr>
      <w:r>
        <w:t>N</w:t>
      </w:r>
      <w:r w:rsidR="00F44317">
        <w:t>o later than the</w:t>
      </w:r>
      <w:r w:rsidR="00F03423">
        <w:t xml:space="preserve"> start of the 2016-17 school year, all </w:t>
      </w:r>
      <w:r w:rsidR="008A49D0">
        <w:t xml:space="preserve">South Dakota public </w:t>
      </w:r>
      <w:r w:rsidR="00F03423">
        <w:t xml:space="preserve">school districts </w:t>
      </w:r>
      <w:r w:rsidR="00F17B5B">
        <w:t>must define a process by which Summative Teacher E</w:t>
      </w:r>
      <w:r w:rsidR="00F03423">
        <w:t xml:space="preserve">ffectiveness </w:t>
      </w:r>
      <w:r w:rsidR="00F17B5B">
        <w:t>R</w:t>
      </w:r>
      <w:r w:rsidR="00F03423">
        <w:t>atings are used to inform personnel decisions</w:t>
      </w:r>
      <w:r w:rsidR="00F44317">
        <w:t xml:space="preserve">. Considering the timeline as it applies to the school calendar, </w:t>
      </w:r>
      <w:r w:rsidR="008A49D0">
        <w:t xml:space="preserve">teacher </w:t>
      </w:r>
      <w:r w:rsidR="00F44317">
        <w:t xml:space="preserve">evaluation results provided at the end of the 2016-17 school year must inform personnel decisions for the 2017-18 school year. </w:t>
      </w:r>
      <w:r w:rsidR="00F03423">
        <w:t xml:space="preserve">South Dakota </w:t>
      </w:r>
      <w:r w:rsidR="008A49D0">
        <w:t xml:space="preserve">public </w:t>
      </w:r>
      <w:r w:rsidR="00F44317">
        <w:t>school district</w:t>
      </w:r>
      <w:r w:rsidR="002722E5">
        <w:t>s</w:t>
      </w:r>
      <w:r w:rsidR="00F44317">
        <w:t>, th</w:t>
      </w:r>
      <w:r w:rsidR="00653FA5">
        <w:t>ro</w:t>
      </w:r>
      <w:r w:rsidR="00F44317">
        <w:t xml:space="preserve">ugh the adoption of local policies and procedures, </w:t>
      </w:r>
      <w:r w:rsidR="002722E5">
        <w:t xml:space="preserve">should </w:t>
      </w:r>
      <w:r w:rsidR="00F44317">
        <w:t xml:space="preserve">determine how best to use </w:t>
      </w:r>
      <w:r w:rsidR="008A49D0">
        <w:t xml:space="preserve">teacher </w:t>
      </w:r>
      <w:r w:rsidR="00F44317">
        <w:t xml:space="preserve">evaluation </w:t>
      </w:r>
      <w:r w:rsidR="008A49D0">
        <w:t>results</w:t>
      </w:r>
      <w:r w:rsidR="00F44317">
        <w:t xml:space="preserve"> to inform personnel decisions. </w:t>
      </w:r>
      <w:r w:rsidR="002722E5">
        <w:t>This is further defined</w:t>
      </w:r>
      <w:r w:rsidR="00BD0B09">
        <w:t xml:space="preserve"> </w:t>
      </w:r>
      <w:r w:rsidR="002722E5">
        <w:t xml:space="preserve">in </w:t>
      </w:r>
      <w:r w:rsidR="002722E5" w:rsidRPr="008A49D0">
        <w:t xml:space="preserve">Appendix </w:t>
      </w:r>
      <w:r w:rsidR="00611BD4">
        <w:t>J</w:t>
      </w:r>
      <w:r w:rsidR="002722E5">
        <w:t>.</w:t>
      </w:r>
      <w:bookmarkStart w:id="13" w:name="_Toc271311094"/>
      <w:bookmarkStart w:id="14" w:name="_Toc273117720"/>
      <w:bookmarkStart w:id="15" w:name="_Toc227923409"/>
      <w:bookmarkStart w:id="16" w:name="_Toc228340567"/>
      <w:bookmarkStart w:id="17" w:name="_Toc229732946"/>
      <w:bookmarkStart w:id="18" w:name="_Toc229794169"/>
      <w:bookmarkStart w:id="19" w:name="_Toc229821207"/>
      <w:bookmarkStart w:id="20" w:name="_Toc230945976"/>
      <w:r w:rsidR="00C845B0">
        <w:br w:type="page"/>
      </w:r>
    </w:p>
    <w:p w14:paraId="725347B6" w14:textId="77777777" w:rsidR="00C845B0" w:rsidRPr="00C845B0" w:rsidRDefault="00C845B0" w:rsidP="00C845B0">
      <w:pPr>
        <w:pStyle w:val="Heading1"/>
        <w:rPr>
          <w:rFonts w:cstheme="minorHAnsi"/>
          <w:szCs w:val="36"/>
        </w:rPr>
      </w:pPr>
      <w:bookmarkStart w:id="21" w:name="_Toc272584854"/>
      <w:bookmarkStart w:id="22" w:name="_Toc273426799"/>
      <w:bookmarkStart w:id="23" w:name="_Toc275709603"/>
      <w:bookmarkStart w:id="24" w:name="_Toc219387679"/>
      <w:r w:rsidRPr="00C845B0">
        <w:rPr>
          <w:szCs w:val="36"/>
        </w:rPr>
        <w:lastRenderedPageBreak/>
        <w:t>The Design of the Teacher Effectiveness System</w:t>
      </w:r>
      <w:bookmarkEnd w:id="21"/>
      <w:bookmarkEnd w:id="22"/>
      <w:bookmarkEnd w:id="23"/>
      <w:bookmarkEnd w:id="24"/>
    </w:p>
    <w:p w14:paraId="7FF2FFB5" w14:textId="612CA07A" w:rsidR="00C845B0" w:rsidRPr="00CF0802" w:rsidRDefault="00C845B0" w:rsidP="0052038C">
      <w:r>
        <w:t>The Teacher Effectiveness System should result in the following outcomes if implemented with fidelity:</w:t>
      </w:r>
    </w:p>
    <w:p w14:paraId="2848C6DB" w14:textId="77777777" w:rsidR="00C845B0" w:rsidRPr="00CF0802" w:rsidRDefault="00C845B0" w:rsidP="0052038C"/>
    <w:p w14:paraId="0B017C07" w14:textId="77777777" w:rsidR="00C845B0" w:rsidRPr="00CF0802" w:rsidRDefault="00C845B0" w:rsidP="003A00E2">
      <w:pPr>
        <w:pStyle w:val="ListParagraph"/>
        <w:numPr>
          <w:ilvl w:val="0"/>
          <w:numId w:val="71"/>
        </w:numPr>
      </w:pPr>
      <w:r w:rsidRPr="00CF0802">
        <w:t xml:space="preserve">Improved student success through the implementation of </w:t>
      </w:r>
      <w:r w:rsidR="00407305">
        <w:t>r</w:t>
      </w:r>
      <w:r w:rsidRPr="00CF0802">
        <w:t>esearch</w:t>
      </w:r>
      <w:r>
        <w:t>-</w:t>
      </w:r>
      <w:r w:rsidRPr="00CF0802">
        <w:t>based educational practices.</w:t>
      </w:r>
    </w:p>
    <w:p w14:paraId="52FFE26C" w14:textId="77777777" w:rsidR="00C845B0" w:rsidRPr="00CF0802" w:rsidRDefault="00C845B0" w:rsidP="003A00E2">
      <w:pPr>
        <w:pStyle w:val="ListParagraph"/>
        <w:numPr>
          <w:ilvl w:val="0"/>
          <w:numId w:val="71"/>
        </w:numPr>
      </w:pPr>
      <w:r w:rsidRPr="00CF0802">
        <w:t xml:space="preserve">Improved student success through </w:t>
      </w:r>
      <w:r w:rsidR="00865513">
        <w:t>teachers’</w:t>
      </w:r>
      <w:r w:rsidRPr="00CF0802">
        <w:t xml:space="preserve"> professional growth and accountability.</w:t>
      </w:r>
    </w:p>
    <w:p w14:paraId="3D9E26D2" w14:textId="77777777" w:rsidR="00C845B0" w:rsidRPr="00CF0802" w:rsidRDefault="00C845B0" w:rsidP="003A00E2">
      <w:pPr>
        <w:pStyle w:val="ListParagraph"/>
        <w:numPr>
          <w:ilvl w:val="0"/>
          <w:numId w:val="71"/>
        </w:numPr>
      </w:pPr>
      <w:r w:rsidRPr="00CF0802">
        <w:t>A record of facts and assessment</w:t>
      </w:r>
      <w:r w:rsidR="001B3840">
        <w:t>s</w:t>
      </w:r>
      <w:r w:rsidRPr="00CF0802">
        <w:t xml:space="preserve"> for personnel decisions to ensure every </w:t>
      </w:r>
      <w:r w:rsidR="00C043B0">
        <w:t xml:space="preserve">public </w:t>
      </w:r>
      <w:r w:rsidRPr="00CF0802">
        <w:t xml:space="preserve">school in South Dakota has effective </w:t>
      </w:r>
      <w:r w:rsidR="00865513">
        <w:t>teachers</w:t>
      </w:r>
      <w:r w:rsidRPr="00CF0802">
        <w:t xml:space="preserve">. </w:t>
      </w:r>
    </w:p>
    <w:p w14:paraId="77441B1B" w14:textId="77777777" w:rsidR="00C845B0" w:rsidRPr="00CF0802" w:rsidRDefault="00C845B0" w:rsidP="00C845B0">
      <w:pPr>
        <w:spacing w:line="120" w:lineRule="auto"/>
        <w:rPr>
          <w:color w:val="000000" w:themeColor="text1"/>
          <w:szCs w:val="22"/>
        </w:rPr>
      </w:pPr>
    </w:p>
    <w:p w14:paraId="0AD0CC54" w14:textId="77777777" w:rsidR="00C845B0" w:rsidRPr="00CF0802" w:rsidRDefault="00C845B0" w:rsidP="00C845B0">
      <w:pPr>
        <w:rPr>
          <w:color w:val="000000" w:themeColor="text1"/>
          <w:szCs w:val="22"/>
        </w:rPr>
      </w:pPr>
      <w:r w:rsidRPr="00CF0802">
        <w:rPr>
          <w:color w:val="000000" w:themeColor="text1"/>
          <w:szCs w:val="22"/>
        </w:rPr>
        <w:t xml:space="preserve">Continuous improvement is at the core of the annual appraisal cycle </w:t>
      </w:r>
      <w:r w:rsidR="00C043B0">
        <w:rPr>
          <w:color w:val="000000" w:themeColor="text1"/>
          <w:szCs w:val="22"/>
        </w:rPr>
        <w:t>with</w:t>
      </w:r>
      <w:r w:rsidRPr="00CF0802">
        <w:rPr>
          <w:color w:val="000000" w:themeColor="text1"/>
          <w:szCs w:val="22"/>
        </w:rPr>
        <w:t xml:space="preserve"> professional growth and accountability embedded in the use of rubrics. Student and school data as well as other sources of evidence will lead to a </w:t>
      </w:r>
      <w:r w:rsidR="00865513">
        <w:rPr>
          <w:color w:val="000000" w:themeColor="text1"/>
          <w:szCs w:val="22"/>
        </w:rPr>
        <w:t>teacher</w:t>
      </w:r>
      <w:r w:rsidRPr="00CF0802">
        <w:rPr>
          <w:color w:val="000000" w:themeColor="text1"/>
          <w:szCs w:val="22"/>
        </w:rPr>
        <w:t xml:space="preserve">’s professional growth plan. </w:t>
      </w:r>
      <w:r w:rsidR="001E2F47">
        <w:rPr>
          <w:color w:val="000000" w:themeColor="text1"/>
          <w:szCs w:val="22"/>
        </w:rPr>
        <w:t xml:space="preserve">Data collected through the teacher evaluation process can help guide discussions about professional growth, especially as it relates to early career teachers. </w:t>
      </w:r>
      <w:r w:rsidRPr="00CF0802">
        <w:rPr>
          <w:color w:val="000000" w:themeColor="text1"/>
          <w:szCs w:val="22"/>
        </w:rPr>
        <w:t xml:space="preserve">Assignment to performance levels will help </w:t>
      </w:r>
      <w:r w:rsidR="00865513">
        <w:rPr>
          <w:color w:val="000000" w:themeColor="text1"/>
          <w:szCs w:val="22"/>
        </w:rPr>
        <w:t>teacher</w:t>
      </w:r>
      <w:r w:rsidRPr="00CF0802">
        <w:rPr>
          <w:color w:val="000000" w:themeColor="text1"/>
          <w:szCs w:val="22"/>
        </w:rPr>
        <w:t xml:space="preserve">s know what skills they need to develop to move to the next performance level. </w:t>
      </w:r>
      <w:bookmarkStart w:id="25" w:name="_Toc228340681"/>
    </w:p>
    <w:p w14:paraId="073B6D30" w14:textId="77777777" w:rsidR="00C845B0" w:rsidRPr="00865513" w:rsidRDefault="00C845B0" w:rsidP="00C845B0">
      <w:pPr>
        <w:pStyle w:val="Heading2"/>
        <w:rPr>
          <w:szCs w:val="28"/>
        </w:rPr>
      </w:pPr>
      <w:bookmarkStart w:id="26" w:name="_Toc227923405"/>
      <w:bookmarkStart w:id="27" w:name="_Toc228340563"/>
      <w:bookmarkStart w:id="28" w:name="_Toc228340682"/>
      <w:bookmarkStart w:id="29" w:name="_Toc235167126"/>
      <w:bookmarkStart w:id="30" w:name="_Toc272584855"/>
      <w:bookmarkStart w:id="31" w:name="_Toc273426800"/>
      <w:bookmarkStart w:id="32" w:name="_Toc275709604"/>
      <w:bookmarkStart w:id="33" w:name="_Toc219387680"/>
      <w:bookmarkEnd w:id="25"/>
      <w:r w:rsidRPr="00865513">
        <w:rPr>
          <w:szCs w:val="28"/>
        </w:rPr>
        <w:t>Requirements versus Recommendations</w:t>
      </w:r>
      <w:bookmarkEnd w:id="26"/>
      <w:bookmarkEnd w:id="27"/>
      <w:bookmarkEnd w:id="28"/>
      <w:bookmarkEnd w:id="29"/>
      <w:bookmarkEnd w:id="30"/>
      <w:bookmarkEnd w:id="31"/>
      <w:bookmarkEnd w:id="32"/>
      <w:bookmarkEnd w:id="33"/>
      <w:r w:rsidRPr="00865513">
        <w:rPr>
          <w:szCs w:val="28"/>
        </w:rPr>
        <w:t xml:space="preserve"> </w:t>
      </w:r>
    </w:p>
    <w:p w14:paraId="0DD88689" w14:textId="77777777" w:rsidR="00C845B0" w:rsidRDefault="00C845B0" w:rsidP="00C845B0">
      <w:pPr>
        <w:rPr>
          <w:rFonts w:eastAsia="MS Mincho"/>
          <w:szCs w:val="22"/>
        </w:rPr>
      </w:pPr>
      <w:r w:rsidRPr="00547823">
        <w:rPr>
          <w:rFonts w:eastAsia="MS Mincho"/>
          <w:szCs w:val="22"/>
        </w:rPr>
        <w:t xml:space="preserve">The processes and procedures outlined in the </w:t>
      </w:r>
      <w:r w:rsidR="00840860" w:rsidRPr="00840860">
        <w:rPr>
          <w:rFonts w:eastAsia="MS Mincho"/>
          <w:i/>
          <w:szCs w:val="22"/>
        </w:rPr>
        <w:t xml:space="preserve">South Dakota </w:t>
      </w:r>
      <w:r w:rsidR="00865513" w:rsidRPr="00840860">
        <w:rPr>
          <w:rFonts w:eastAsia="MS Mincho"/>
          <w:i/>
          <w:szCs w:val="22"/>
        </w:rPr>
        <w:t>Teacher</w:t>
      </w:r>
      <w:r w:rsidRPr="00840860">
        <w:rPr>
          <w:rFonts w:eastAsia="MS Mincho"/>
          <w:i/>
          <w:szCs w:val="22"/>
        </w:rPr>
        <w:t xml:space="preserve"> Effectiveness Handbook</w:t>
      </w:r>
      <w:r w:rsidRPr="00547823">
        <w:rPr>
          <w:rFonts w:eastAsia="MS Mincho"/>
          <w:szCs w:val="22"/>
        </w:rPr>
        <w:t xml:space="preserve"> were d</w:t>
      </w:r>
      <w:r w:rsidR="00C043B0">
        <w:rPr>
          <w:rFonts w:eastAsia="MS Mincho"/>
          <w:szCs w:val="22"/>
        </w:rPr>
        <w:t xml:space="preserve">eveloped to provide </w:t>
      </w:r>
      <w:proofErr w:type="gramStart"/>
      <w:r w:rsidR="00C043B0">
        <w:rPr>
          <w:rFonts w:eastAsia="MS Mincho"/>
          <w:szCs w:val="22"/>
        </w:rPr>
        <w:t>districts</w:t>
      </w:r>
      <w:proofErr w:type="gramEnd"/>
      <w:r w:rsidR="00C043B0">
        <w:rPr>
          <w:rFonts w:eastAsia="MS Mincho"/>
          <w:szCs w:val="22"/>
        </w:rPr>
        <w:t xml:space="preserve"> a teacher</w:t>
      </w:r>
      <w:r w:rsidRPr="00547823">
        <w:rPr>
          <w:rFonts w:eastAsia="MS Mincho"/>
          <w:szCs w:val="22"/>
        </w:rPr>
        <w:t xml:space="preserve"> </w:t>
      </w:r>
      <w:r w:rsidR="006A1D0F">
        <w:t xml:space="preserve">evaluation </w:t>
      </w:r>
      <w:r w:rsidRPr="00547823">
        <w:rPr>
          <w:rFonts w:eastAsia="MS Mincho"/>
          <w:szCs w:val="22"/>
        </w:rPr>
        <w:t xml:space="preserve">system that satisfies both state and federal requirements. South Dakota </w:t>
      </w:r>
      <w:r w:rsidR="00C043B0">
        <w:rPr>
          <w:rFonts w:eastAsia="MS Mincho"/>
          <w:szCs w:val="22"/>
        </w:rPr>
        <w:t xml:space="preserve">public </w:t>
      </w:r>
      <w:r w:rsidRPr="00547823">
        <w:rPr>
          <w:rFonts w:eastAsia="MS Mincho"/>
          <w:szCs w:val="22"/>
        </w:rPr>
        <w:t>school districts have the option to implement a</w:t>
      </w:r>
      <w:r w:rsidR="00C043B0">
        <w:rPr>
          <w:rFonts w:eastAsia="MS Mincho"/>
          <w:szCs w:val="22"/>
        </w:rPr>
        <w:t xml:space="preserve"> teacher</w:t>
      </w:r>
      <w:r w:rsidRPr="00547823">
        <w:rPr>
          <w:rFonts w:eastAsia="MS Mincho"/>
          <w:szCs w:val="22"/>
        </w:rPr>
        <w:t xml:space="preserve"> </w:t>
      </w:r>
      <w:r w:rsidR="006A1D0F">
        <w:rPr>
          <w:rFonts w:eastAsia="MS Mincho"/>
          <w:szCs w:val="22"/>
        </w:rPr>
        <w:t>evaluation</w:t>
      </w:r>
      <w:r w:rsidR="00653F1B" w:rsidRPr="00547823">
        <w:rPr>
          <w:rFonts w:eastAsia="MS Mincho"/>
          <w:szCs w:val="22"/>
        </w:rPr>
        <w:t xml:space="preserve"> </w:t>
      </w:r>
      <w:r w:rsidRPr="00547823">
        <w:rPr>
          <w:rFonts w:eastAsia="MS Mincho"/>
          <w:szCs w:val="22"/>
        </w:rPr>
        <w:t xml:space="preserve">system that differs from recommendations contained in this document provided the district adheres to minimum state and federal requirements. To assist districts in determining where flexibility exists, requirements and recommendations are clearly identified throughout this </w:t>
      </w:r>
      <w:r w:rsidR="00C043B0">
        <w:rPr>
          <w:rFonts w:eastAsia="MS Mincho"/>
          <w:szCs w:val="22"/>
        </w:rPr>
        <w:t>Handbook</w:t>
      </w:r>
      <w:r w:rsidRPr="00547823">
        <w:rPr>
          <w:rFonts w:eastAsia="MS Mincho"/>
          <w:szCs w:val="22"/>
        </w:rPr>
        <w:t xml:space="preserve">. </w:t>
      </w:r>
      <w:bookmarkStart w:id="34" w:name="_Toc272584856"/>
    </w:p>
    <w:p w14:paraId="46ADDCCF" w14:textId="77777777" w:rsidR="00865513" w:rsidRDefault="00865513" w:rsidP="00C845B0">
      <w:pPr>
        <w:rPr>
          <w:rFonts w:eastAsia="MS Mincho"/>
          <w:szCs w:val="22"/>
        </w:rPr>
      </w:pPr>
    </w:p>
    <w:p w14:paraId="16FCBD08" w14:textId="77777777" w:rsidR="00865513" w:rsidRDefault="00865513" w:rsidP="00865513">
      <w:r>
        <w:t xml:space="preserve">Minimum state teacher </w:t>
      </w:r>
      <w:r w:rsidR="006A1D0F">
        <w:t>evaluation</w:t>
      </w:r>
      <w:r>
        <w:t xml:space="preserve"> system requirements are outlined briefly in the sections below:  </w:t>
      </w:r>
    </w:p>
    <w:p w14:paraId="78EC887C" w14:textId="143B0174" w:rsidR="00865513" w:rsidRPr="00C043B0" w:rsidRDefault="00865513" w:rsidP="00414997">
      <w:pPr>
        <w:pStyle w:val="ListParagraph"/>
        <w:numPr>
          <w:ilvl w:val="0"/>
          <w:numId w:val="16"/>
        </w:numPr>
      </w:pPr>
      <w:r w:rsidRPr="003A6D56">
        <w:t xml:space="preserve">Applicable state laws and administrative rules are found in </w:t>
      </w:r>
      <w:r w:rsidRPr="00C043B0">
        <w:t xml:space="preserve">Appendix </w:t>
      </w:r>
      <w:r w:rsidR="00611BD4">
        <w:t>A</w:t>
      </w:r>
      <w:r w:rsidRPr="00C043B0">
        <w:t xml:space="preserve">. </w:t>
      </w:r>
    </w:p>
    <w:p w14:paraId="253D002C" w14:textId="5554DE55" w:rsidR="00865513" w:rsidRPr="00C043B0" w:rsidRDefault="00865513" w:rsidP="00414997">
      <w:pPr>
        <w:pStyle w:val="ListParagraph"/>
        <w:numPr>
          <w:ilvl w:val="0"/>
          <w:numId w:val="16"/>
        </w:numPr>
      </w:pPr>
      <w:r w:rsidRPr="00C043B0">
        <w:t xml:space="preserve">A summary of state </w:t>
      </w:r>
      <w:r w:rsidR="00C043B0">
        <w:t>teacher evaluation</w:t>
      </w:r>
      <w:r w:rsidRPr="00C043B0">
        <w:t xml:space="preserve"> requirements is assembled into a State Minimum Requirements Checklist and is available in Appendix </w:t>
      </w:r>
      <w:r w:rsidR="00052649">
        <w:t>B</w:t>
      </w:r>
      <w:r w:rsidRPr="00C043B0">
        <w:t>.</w:t>
      </w:r>
    </w:p>
    <w:p w14:paraId="303C6D07" w14:textId="77777777" w:rsidR="00865513" w:rsidRPr="00AD6CA6" w:rsidRDefault="00865513" w:rsidP="00414997">
      <w:pPr>
        <w:pStyle w:val="ListParagraph"/>
        <w:numPr>
          <w:ilvl w:val="0"/>
          <w:numId w:val="16"/>
        </w:numPr>
      </w:pPr>
      <w:r w:rsidRPr="00AD6CA6">
        <w:t>A comparison document which identi</w:t>
      </w:r>
      <w:r w:rsidR="00C043B0">
        <w:t>fies the difference between South Dakota’s Teacher Effectiveness Model</w:t>
      </w:r>
      <w:r w:rsidRPr="00AD6CA6">
        <w:t xml:space="preserve"> and the state minimum requirements is located on </w:t>
      </w:r>
      <w:r w:rsidR="00AD6CA6" w:rsidRPr="00B96786">
        <w:t>page</w:t>
      </w:r>
      <w:r w:rsidR="00BD0B09" w:rsidRPr="00B96786">
        <w:t>s</w:t>
      </w:r>
      <w:r w:rsidR="00AD6CA6" w:rsidRPr="00B96786">
        <w:t xml:space="preserve"> </w:t>
      </w:r>
      <w:r w:rsidR="003D7C42">
        <w:t>7-9</w:t>
      </w:r>
      <w:r w:rsidR="00BD0B09" w:rsidRPr="00AD6CA6">
        <w:t>.</w:t>
      </w:r>
    </w:p>
    <w:p w14:paraId="192F859B" w14:textId="77777777" w:rsidR="00C845B0" w:rsidRPr="00865513" w:rsidRDefault="00C845B0" w:rsidP="00C845B0">
      <w:pPr>
        <w:pStyle w:val="Heading2"/>
        <w:rPr>
          <w:szCs w:val="28"/>
        </w:rPr>
      </w:pPr>
      <w:bookmarkStart w:id="35" w:name="_Toc273426801"/>
      <w:bookmarkStart w:id="36" w:name="_Toc275709605"/>
      <w:bookmarkStart w:id="37" w:name="_Toc219387681"/>
      <w:r w:rsidRPr="00865513">
        <w:rPr>
          <w:szCs w:val="28"/>
        </w:rPr>
        <w:t xml:space="preserve">Definition of </w:t>
      </w:r>
      <w:bookmarkEnd w:id="34"/>
      <w:bookmarkEnd w:id="35"/>
      <w:bookmarkEnd w:id="36"/>
      <w:r w:rsidR="00865513">
        <w:rPr>
          <w:szCs w:val="28"/>
        </w:rPr>
        <w:t>Teacher</w:t>
      </w:r>
      <w:bookmarkEnd w:id="37"/>
    </w:p>
    <w:bookmarkEnd w:id="13"/>
    <w:bookmarkEnd w:id="14"/>
    <w:p w14:paraId="4F25398A" w14:textId="77777777" w:rsidR="003B4F6C" w:rsidRDefault="003B4F6C" w:rsidP="006F78F8">
      <w:r>
        <w:t>South Dakota law and administrative</w:t>
      </w:r>
      <w:r w:rsidR="00E6256F">
        <w:t xml:space="preserve"> rule </w:t>
      </w:r>
      <w:r>
        <w:t>require teachers to be evaluated according to min</w:t>
      </w:r>
      <w:r w:rsidR="00E6256F">
        <w:t xml:space="preserve">imum state effectiveness </w:t>
      </w:r>
      <w:r>
        <w:t>requirements. The definition</w:t>
      </w:r>
      <w:r w:rsidR="00E6256F">
        <w:t xml:space="preserve"> of</w:t>
      </w:r>
      <w:r w:rsidR="00493DA4">
        <w:t xml:space="preserve"> a</w:t>
      </w:r>
      <w:r w:rsidR="00E6256F">
        <w:t xml:space="preserve"> teacher, as outlined in ARSD </w:t>
      </w:r>
      <w:r w:rsidR="00E6256F" w:rsidRPr="00E6256F">
        <w:t>24:57:01:01</w:t>
      </w:r>
      <w:r w:rsidR="00E6256F">
        <w:t xml:space="preserve">, as it applies to teacher evaluation requirements is an individual who: </w:t>
      </w:r>
    </w:p>
    <w:p w14:paraId="621D3FBE" w14:textId="3D021EDB" w:rsidR="003B4F6C" w:rsidRDefault="003B4F6C" w:rsidP="003A00E2">
      <w:pPr>
        <w:pStyle w:val="ListParagraph"/>
        <w:numPr>
          <w:ilvl w:val="0"/>
          <w:numId w:val="25"/>
        </w:numPr>
      </w:pPr>
      <w:r>
        <w:t>Provides instruction to any</w:t>
      </w:r>
      <w:r w:rsidR="00D179F2">
        <w:t xml:space="preserve"> </w:t>
      </w:r>
      <w:r>
        <w:t>kindergarten through grade twelve</w:t>
      </w:r>
      <w:r w:rsidR="00D179F2">
        <w:t xml:space="preserve"> </w:t>
      </w:r>
      <w:proofErr w:type="gramStart"/>
      <w:r w:rsidR="00D179F2">
        <w:t>student;</w:t>
      </w:r>
      <w:proofErr w:type="gramEnd"/>
    </w:p>
    <w:p w14:paraId="17234959" w14:textId="77777777" w:rsidR="003B4F6C" w:rsidRDefault="003B4F6C" w:rsidP="003A00E2">
      <w:pPr>
        <w:pStyle w:val="ListParagraph"/>
        <w:numPr>
          <w:ilvl w:val="0"/>
          <w:numId w:val="25"/>
        </w:numPr>
      </w:pPr>
      <w:r>
        <w:t xml:space="preserve">Maintains daily student </w:t>
      </w:r>
      <w:proofErr w:type="gramStart"/>
      <w:r>
        <w:t>records;</w:t>
      </w:r>
      <w:proofErr w:type="gramEnd"/>
    </w:p>
    <w:p w14:paraId="3FC18F55" w14:textId="77777777" w:rsidR="003B4F6C" w:rsidRDefault="003B4F6C" w:rsidP="003A00E2">
      <w:pPr>
        <w:pStyle w:val="ListParagraph"/>
        <w:numPr>
          <w:ilvl w:val="0"/>
          <w:numId w:val="25"/>
        </w:numPr>
      </w:pPr>
      <w:r>
        <w:t xml:space="preserve">Has completed an approved teacher education program at an accredited institution or completed an alternative certification </w:t>
      </w:r>
      <w:proofErr w:type="gramStart"/>
      <w:r>
        <w:t>program;</w:t>
      </w:r>
      <w:proofErr w:type="gramEnd"/>
    </w:p>
    <w:p w14:paraId="7FA48BF6" w14:textId="77777777" w:rsidR="003B4F6C" w:rsidRDefault="003B4F6C" w:rsidP="003A00E2">
      <w:pPr>
        <w:pStyle w:val="ListParagraph"/>
        <w:numPr>
          <w:ilvl w:val="0"/>
          <w:numId w:val="25"/>
        </w:numPr>
      </w:pPr>
      <w:proofErr w:type="gramStart"/>
      <w:r>
        <w:t>Has been issued a South Dakota certificate</w:t>
      </w:r>
      <w:proofErr w:type="gramEnd"/>
      <w:r>
        <w:t>; and</w:t>
      </w:r>
    </w:p>
    <w:p w14:paraId="669A65A2" w14:textId="77777777" w:rsidR="003B4F6C" w:rsidRPr="002B53EE" w:rsidRDefault="003B4F6C" w:rsidP="003A00E2">
      <w:pPr>
        <w:pStyle w:val="ListParagraph"/>
        <w:numPr>
          <w:ilvl w:val="0"/>
          <w:numId w:val="25"/>
        </w:numPr>
      </w:pPr>
      <w:r>
        <w:t>Is not serving as a principal, assistant principal, superintendent, or assistant superintendent.</w:t>
      </w:r>
    </w:p>
    <w:p w14:paraId="4C39EF10" w14:textId="77777777" w:rsidR="00075EBF" w:rsidRPr="00865513" w:rsidRDefault="00075EBF" w:rsidP="00075EBF">
      <w:pPr>
        <w:pStyle w:val="Heading2"/>
        <w:rPr>
          <w:szCs w:val="28"/>
        </w:rPr>
      </w:pPr>
      <w:bookmarkStart w:id="38" w:name="_Toc219387682"/>
      <w:bookmarkStart w:id="39" w:name="_Toc270464931"/>
      <w:bookmarkStart w:id="40" w:name="_Toc270785294"/>
      <w:bookmarkStart w:id="41" w:name="_Toc271310994"/>
      <w:bookmarkStart w:id="42" w:name="_Toc271311096"/>
      <w:bookmarkStart w:id="43" w:name="_Toc273117722"/>
      <w:r w:rsidRPr="00865513">
        <w:rPr>
          <w:szCs w:val="28"/>
        </w:rPr>
        <w:t xml:space="preserve">Definition of </w:t>
      </w:r>
      <w:r>
        <w:rPr>
          <w:szCs w:val="28"/>
        </w:rPr>
        <w:t>Evaluator</w:t>
      </w:r>
      <w:bookmarkEnd w:id="38"/>
    </w:p>
    <w:p w14:paraId="65951246" w14:textId="77777777" w:rsidR="001E6A01" w:rsidRDefault="00075EBF">
      <w:pPr>
        <w:rPr>
          <w:rFonts w:eastAsiaTheme="majorEastAsia" w:cstheme="majorBidi"/>
          <w:b/>
          <w:bCs/>
          <w:color w:val="000000" w:themeColor="text1"/>
          <w:u w:val="single"/>
        </w:rPr>
      </w:pPr>
      <w:r>
        <w:t xml:space="preserve">An </w:t>
      </w:r>
      <w:r w:rsidRPr="005816B4">
        <w:rPr>
          <w:i/>
        </w:rPr>
        <w:t>evaluator</w:t>
      </w:r>
      <w:r w:rsidRPr="00FD421D">
        <w:rPr>
          <w:b/>
        </w:rPr>
        <w:t xml:space="preserve"> </w:t>
      </w:r>
      <w:r>
        <w:t xml:space="preserve">is </w:t>
      </w:r>
      <w:r w:rsidR="0069336E">
        <w:t>any</w:t>
      </w:r>
      <w:r w:rsidR="0069336E" w:rsidRPr="006A26E3">
        <w:t xml:space="preserve"> person charged with conducting formal teacher evaluations. </w:t>
      </w:r>
      <w:r w:rsidR="0069336E">
        <w:t xml:space="preserve"> In most cases the principal or assistant principal is the evaluator.  </w:t>
      </w:r>
      <w:r w:rsidR="001E6A01">
        <w:br w:type="page"/>
      </w:r>
    </w:p>
    <w:p w14:paraId="22EB02FD" w14:textId="77777777" w:rsidR="00865513" w:rsidRPr="00865513" w:rsidRDefault="00865513" w:rsidP="00865513">
      <w:pPr>
        <w:pStyle w:val="Heading1"/>
        <w:rPr>
          <w:szCs w:val="36"/>
        </w:rPr>
      </w:pPr>
      <w:bookmarkStart w:id="44" w:name="_Toc272584857"/>
      <w:bookmarkStart w:id="45" w:name="_Toc273426802"/>
      <w:bookmarkStart w:id="46" w:name="_Toc275709606"/>
      <w:bookmarkStart w:id="47" w:name="_Toc219387683"/>
      <w:r w:rsidRPr="00865513">
        <w:rPr>
          <w:szCs w:val="36"/>
        </w:rPr>
        <w:lastRenderedPageBreak/>
        <w:t>State Effectiveness System Requirements</w:t>
      </w:r>
      <w:bookmarkEnd w:id="44"/>
      <w:bookmarkEnd w:id="45"/>
      <w:bookmarkEnd w:id="46"/>
      <w:bookmarkEnd w:id="47"/>
    </w:p>
    <w:p w14:paraId="2CDE6B8B" w14:textId="77777777" w:rsidR="00865513" w:rsidRDefault="00C043B0" w:rsidP="00865513">
      <w:pPr>
        <w:shd w:val="clear" w:color="auto" w:fill="FFFFFF"/>
        <w:rPr>
          <w:rFonts w:eastAsia="Times New Roman" w:cs="Cambria"/>
          <w:color w:val="000000"/>
          <w:szCs w:val="22"/>
        </w:rPr>
      </w:pPr>
      <w:r>
        <w:t xml:space="preserve">By implementing a </w:t>
      </w:r>
      <w:r w:rsidR="00F92B10">
        <w:t>Teacher E</w:t>
      </w:r>
      <w:r w:rsidR="00F92B10" w:rsidRPr="001033A1">
        <w:t xml:space="preserve">ffectiveness </w:t>
      </w:r>
      <w:r w:rsidR="00F92B10">
        <w:t>S</w:t>
      </w:r>
      <w:r>
        <w:t xml:space="preserve">ystem with fidelity </w:t>
      </w:r>
      <w:r w:rsidR="00865513" w:rsidRPr="00450599">
        <w:rPr>
          <w:rFonts w:eastAsia="Times New Roman" w:cs="Cambria"/>
          <w:color w:val="000000"/>
          <w:szCs w:val="22"/>
        </w:rPr>
        <w:t xml:space="preserve">and providing </w:t>
      </w:r>
      <w:r w:rsidR="00865513">
        <w:rPr>
          <w:rFonts w:eastAsia="Times New Roman" w:cs="Cambria"/>
          <w:color w:val="000000"/>
          <w:szCs w:val="22"/>
        </w:rPr>
        <w:t>teachers</w:t>
      </w:r>
      <w:r w:rsidR="00865513" w:rsidRPr="00450599">
        <w:rPr>
          <w:rFonts w:eastAsia="Times New Roman" w:cs="Cambria"/>
          <w:color w:val="000000"/>
          <w:szCs w:val="22"/>
        </w:rPr>
        <w:t xml:space="preserve"> with evidence-based feedback on a regular basis, </w:t>
      </w:r>
      <w:r>
        <w:rPr>
          <w:rFonts w:eastAsia="Times New Roman" w:cs="Cambria"/>
          <w:color w:val="000000"/>
          <w:szCs w:val="22"/>
        </w:rPr>
        <w:t xml:space="preserve">South Dakota public </w:t>
      </w:r>
      <w:r w:rsidR="00865513" w:rsidRPr="00450599">
        <w:rPr>
          <w:rFonts w:eastAsia="Times New Roman" w:cs="Cambria"/>
          <w:color w:val="000000"/>
          <w:szCs w:val="22"/>
        </w:rPr>
        <w:t xml:space="preserve">school districts can expect to improve a </w:t>
      </w:r>
      <w:r w:rsidR="00865513">
        <w:rPr>
          <w:rFonts w:eastAsia="Times New Roman" w:cs="Cambria"/>
          <w:color w:val="000000"/>
          <w:szCs w:val="22"/>
        </w:rPr>
        <w:t>teacher</w:t>
      </w:r>
      <w:r w:rsidR="00865513" w:rsidRPr="00450599">
        <w:rPr>
          <w:rFonts w:eastAsia="Times New Roman" w:cs="Cambria"/>
          <w:color w:val="000000"/>
          <w:szCs w:val="22"/>
        </w:rPr>
        <w:t>’s effectiveness and to build a culture for student learning.</w:t>
      </w:r>
    </w:p>
    <w:p w14:paraId="6BD07FD8" w14:textId="77777777" w:rsidR="00865513" w:rsidRDefault="00865513" w:rsidP="00865513">
      <w:pPr>
        <w:shd w:val="clear" w:color="auto" w:fill="FFFFFF"/>
        <w:rPr>
          <w:rFonts w:eastAsia="Times New Roman" w:cs="Cambria"/>
          <w:color w:val="000000"/>
          <w:szCs w:val="22"/>
        </w:rPr>
      </w:pPr>
    </w:p>
    <w:p w14:paraId="38C58532" w14:textId="77777777" w:rsidR="00865513" w:rsidRPr="00865513" w:rsidRDefault="00865513" w:rsidP="00865513">
      <w:pPr>
        <w:shd w:val="clear" w:color="auto" w:fill="FFFFFF"/>
        <w:rPr>
          <w:rFonts w:eastAsia="Times New Roman" w:cs="Cambria"/>
          <w:b/>
          <w:color w:val="943634" w:themeColor="accent2" w:themeShade="BF"/>
          <w:sz w:val="28"/>
          <w:szCs w:val="28"/>
        </w:rPr>
      </w:pPr>
      <w:r w:rsidRPr="00865513">
        <w:rPr>
          <w:rFonts w:eastAsia="Times New Roman" w:cs="Cambria"/>
          <w:b/>
          <w:color w:val="943634" w:themeColor="accent2" w:themeShade="BF"/>
          <w:sz w:val="28"/>
          <w:szCs w:val="28"/>
        </w:rPr>
        <w:t xml:space="preserve">Implementation Timeline </w:t>
      </w:r>
    </w:p>
    <w:p w14:paraId="0C938F3B" w14:textId="0C1A4FAC" w:rsidR="00865513" w:rsidRDefault="00847FF2" w:rsidP="00865513">
      <w:pPr>
        <w:rPr>
          <w:szCs w:val="22"/>
        </w:rPr>
      </w:pPr>
      <w:r>
        <w:t>SD DOE</w:t>
      </w:r>
      <w:r w:rsidRPr="003A6D56">
        <w:rPr>
          <w:szCs w:val="22"/>
        </w:rPr>
        <w:t xml:space="preserve"> </w:t>
      </w:r>
      <w:r w:rsidR="001E2F47">
        <w:rPr>
          <w:szCs w:val="22"/>
        </w:rPr>
        <w:t xml:space="preserve">worked to establish </w:t>
      </w:r>
      <w:r w:rsidR="00865513" w:rsidRPr="003A6D56">
        <w:rPr>
          <w:szCs w:val="22"/>
        </w:rPr>
        <w:t xml:space="preserve">a statewide implementation timeline that </w:t>
      </w:r>
      <w:r w:rsidR="001E2F47">
        <w:rPr>
          <w:szCs w:val="22"/>
        </w:rPr>
        <w:t>balanced</w:t>
      </w:r>
      <w:r w:rsidR="00865513" w:rsidRPr="003A6D56">
        <w:rPr>
          <w:szCs w:val="22"/>
        </w:rPr>
        <w:t xml:space="preserve"> ESEA Waiver requirements with the importance of implementing high-quality </w:t>
      </w:r>
      <w:r w:rsidR="00F92B10">
        <w:t>Teacher E</w:t>
      </w:r>
      <w:r w:rsidR="00F92B10" w:rsidRPr="001033A1">
        <w:t xml:space="preserve">ffectiveness </w:t>
      </w:r>
      <w:r w:rsidR="001B3C24">
        <w:t>s</w:t>
      </w:r>
      <w:r w:rsidR="00F92B10">
        <w:t xml:space="preserve">ystems </w:t>
      </w:r>
      <w:r w:rsidR="00C043B0">
        <w:rPr>
          <w:szCs w:val="22"/>
        </w:rPr>
        <w:t>with fidelity</w:t>
      </w:r>
      <w:r w:rsidR="00865513" w:rsidRPr="003A6D56">
        <w:rPr>
          <w:szCs w:val="22"/>
        </w:rPr>
        <w:t xml:space="preserve">. The Teacher Effectiveness Implementation Timeline </w:t>
      </w:r>
      <w:proofErr w:type="gramStart"/>
      <w:r w:rsidR="00865513" w:rsidRPr="003A6D56">
        <w:rPr>
          <w:szCs w:val="22"/>
        </w:rPr>
        <w:t>is located in</w:t>
      </w:r>
      <w:proofErr w:type="gramEnd"/>
      <w:r w:rsidR="00865513" w:rsidRPr="003A6D56">
        <w:rPr>
          <w:szCs w:val="22"/>
        </w:rPr>
        <w:t xml:space="preserve"> </w:t>
      </w:r>
      <w:r w:rsidR="00865513" w:rsidRPr="00C043B0">
        <w:rPr>
          <w:szCs w:val="22"/>
        </w:rPr>
        <w:t xml:space="preserve">Appendix </w:t>
      </w:r>
      <w:r w:rsidR="00052649">
        <w:rPr>
          <w:szCs w:val="22"/>
        </w:rPr>
        <w:t>J</w:t>
      </w:r>
      <w:r w:rsidR="00865513" w:rsidRPr="00C043B0">
        <w:rPr>
          <w:szCs w:val="22"/>
        </w:rPr>
        <w:t>.</w:t>
      </w:r>
    </w:p>
    <w:p w14:paraId="13EA8987" w14:textId="77777777" w:rsidR="00BA17C5" w:rsidRDefault="00BA17C5" w:rsidP="00865513">
      <w:pPr>
        <w:rPr>
          <w:szCs w:val="22"/>
        </w:rPr>
      </w:pPr>
    </w:p>
    <w:p w14:paraId="27AAB146" w14:textId="77777777" w:rsidR="00BA17C5" w:rsidRPr="00BA17C5" w:rsidRDefault="00BA17C5" w:rsidP="00BA17C5">
      <w:pPr>
        <w:pStyle w:val="Heading2"/>
        <w:rPr>
          <w:szCs w:val="28"/>
        </w:rPr>
      </w:pPr>
      <w:bookmarkStart w:id="48" w:name="_Toc235167129"/>
      <w:bookmarkStart w:id="49" w:name="_Toc272584861"/>
      <w:bookmarkStart w:id="50" w:name="_Toc273426806"/>
      <w:bookmarkStart w:id="51" w:name="_Toc275709607"/>
      <w:bookmarkStart w:id="52" w:name="_Toc219387684"/>
      <w:r w:rsidRPr="00BA17C5">
        <w:rPr>
          <w:szCs w:val="28"/>
        </w:rPr>
        <w:t xml:space="preserve">Broad Requirements for </w:t>
      </w:r>
      <w:r>
        <w:rPr>
          <w:szCs w:val="28"/>
        </w:rPr>
        <w:t xml:space="preserve">Teacher </w:t>
      </w:r>
      <w:r w:rsidRPr="00BA17C5">
        <w:rPr>
          <w:szCs w:val="28"/>
        </w:rPr>
        <w:t>Evaluation</w:t>
      </w:r>
      <w:bookmarkEnd w:id="48"/>
      <w:bookmarkEnd w:id="49"/>
      <w:bookmarkEnd w:id="50"/>
      <w:bookmarkEnd w:id="51"/>
      <w:bookmarkEnd w:id="52"/>
    </w:p>
    <w:p w14:paraId="5A5F8ADE" w14:textId="77777777" w:rsidR="00350AE3" w:rsidRDefault="00C043B0" w:rsidP="00350AE3">
      <w:r>
        <w:t xml:space="preserve">The South Dakota Teacher Effectiveness </w:t>
      </w:r>
      <w:r w:rsidR="006B1A72">
        <w:t>System</w:t>
      </w:r>
      <w:r>
        <w:t>,</w:t>
      </w:r>
      <w:r w:rsidR="00350AE3">
        <w:t xml:space="preserve"> or any teacher evaluation system developed and implemented by a local school district</w:t>
      </w:r>
      <w:r w:rsidR="00CC4F7E">
        <w:t>,</w:t>
      </w:r>
      <w:r w:rsidR="00350AE3">
        <w:t xml:space="preserve"> must establish a foundation for implementing meaningful </w:t>
      </w:r>
      <w:r>
        <w:t xml:space="preserve">teacher </w:t>
      </w:r>
      <w:r w:rsidR="00350AE3">
        <w:t xml:space="preserve">evaluations focused </w:t>
      </w:r>
      <w:r>
        <w:t xml:space="preserve">on improving student learning. </w:t>
      </w:r>
      <w:r w:rsidR="00350AE3">
        <w:t xml:space="preserve">To provide a foundation for the minimum requirements, this section of the </w:t>
      </w:r>
      <w:r w:rsidR="00840860" w:rsidRPr="00840860">
        <w:rPr>
          <w:i/>
        </w:rPr>
        <w:t xml:space="preserve">South Dakota </w:t>
      </w:r>
      <w:r w:rsidR="00350AE3" w:rsidRPr="00840860">
        <w:rPr>
          <w:i/>
        </w:rPr>
        <w:t>Teacher Effectiveness Handbook</w:t>
      </w:r>
      <w:r w:rsidR="00350AE3">
        <w:t xml:space="preserve"> briefly describes federal guidelines as a p</w:t>
      </w:r>
      <w:r w:rsidR="004F76A2">
        <w:t>art of the ESEA Waiver Principle</w:t>
      </w:r>
      <w:r>
        <w:t xml:space="preserve"> 3. </w:t>
      </w:r>
      <w:r w:rsidR="00350AE3">
        <w:t xml:space="preserve">The </w:t>
      </w:r>
      <w:r w:rsidR="00166F36">
        <w:t>state</w:t>
      </w:r>
      <w:r w:rsidR="00350AE3">
        <w:t xml:space="preserve"> process encompasses the following requirements:</w:t>
      </w:r>
    </w:p>
    <w:p w14:paraId="1E5F4895" w14:textId="77777777" w:rsidR="00350AE3" w:rsidRDefault="00350AE3" w:rsidP="00350AE3"/>
    <w:p w14:paraId="48703F1D" w14:textId="77777777" w:rsidR="00BA17C5" w:rsidRPr="00BA17C5" w:rsidRDefault="00350AE3" w:rsidP="003A00E2">
      <w:pPr>
        <w:pStyle w:val="ListParagraph"/>
        <w:numPr>
          <w:ilvl w:val="0"/>
          <w:numId w:val="42"/>
        </w:numPr>
      </w:pPr>
      <w:r>
        <w:t>W</w:t>
      </w:r>
      <w:r w:rsidR="00BA17C5" w:rsidRPr="00BA17C5">
        <w:t xml:space="preserve">ill be used for continual improvement of </w:t>
      </w:r>
      <w:proofErr w:type="gramStart"/>
      <w:r w:rsidR="00BA17C5" w:rsidRPr="00BA17C5">
        <w:t>instruction;</w:t>
      </w:r>
      <w:proofErr w:type="gramEnd"/>
      <w:r w:rsidR="00BA17C5" w:rsidRPr="00BA17C5">
        <w:t xml:space="preserve"> </w:t>
      </w:r>
    </w:p>
    <w:p w14:paraId="15322437"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M</w:t>
      </w:r>
      <w:r w:rsidR="00BA17C5" w:rsidRPr="00BA17C5">
        <w:rPr>
          <w:rFonts w:asciiTheme="majorHAnsi" w:hAnsiTheme="majorHAnsi"/>
        </w:rPr>
        <w:t xml:space="preserve">eaningfully differentiate </w:t>
      </w:r>
      <w:r w:rsidR="00C043B0">
        <w:rPr>
          <w:rFonts w:asciiTheme="majorHAnsi" w:hAnsiTheme="majorHAnsi"/>
        </w:rPr>
        <w:t xml:space="preserve">teacher </w:t>
      </w:r>
      <w:r w:rsidR="00BA17C5" w:rsidRPr="00BA17C5">
        <w:rPr>
          <w:rFonts w:asciiTheme="majorHAnsi" w:hAnsiTheme="majorHAnsi"/>
        </w:rPr>
        <w:t xml:space="preserve">performance using at least three performance </w:t>
      </w:r>
      <w:proofErr w:type="gramStart"/>
      <w:r w:rsidR="00BA17C5" w:rsidRPr="00BA17C5">
        <w:rPr>
          <w:rFonts w:asciiTheme="majorHAnsi" w:hAnsiTheme="majorHAnsi"/>
        </w:rPr>
        <w:t>levels;</w:t>
      </w:r>
      <w:proofErr w:type="gramEnd"/>
      <w:r w:rsidR="00BA17C5" w:rsidRPr="00BA17C5">
        <w:rPr>
          <w:rFonts w:asciiTheme="majorHAnsi" w:hAnsiTheme="majorHAnsi"/>
        </w:rPr>
        <w:t xml:space="preserve"> </w:t>
      </w:r>
    </w:p>
    <w:p w14:paraId="3FA3FBF1"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U</w:t>
      </w:r>
      <w:r w:rsidR="00BA17C5" w:rsidRPr="00BA17C5">
        <w:rPr>
          <w:rFonts w:asciiTheme="majorHAnsi" w:hAnsiTheme="majorHAnsi"/>
        </w:rPr>
        <w:t>se</w:t>
      </w:r>
      <w:r w:rsidR="00BA17C5" w:rsidRPr="00BA17C5">
        <w:rPr>
          <w:rFonts w:asciiTheme="majorHAnsi" w:hAnsiTheme="majorHAnsi" w:cs="Courier"/>
          <w:szCs w:val="26"/>
        </w:rPr>
        <w:t xml:space="preserve"> multiple valid measures in determining performance levels, including</w:t>
      </w:r>
      <w:r w:rsidR="002C7468">
        <w:rPr>
          <w:rFonts w:asciiTheme="majorHAnsi" w:hAnsiTheme="majorHAnsi" w:cs="Courier"/>
          <w:szCs w:val="26"/>
        </w:rPr>
        <w:t>,</w:t>
      </w:r>
      <w:r w:rsidR="00BA17C5" w:rsidRPr="00BA17C5">
        <w:rPr>
          <w:rFonts w:asciiTheme="majorHAnsi" w:hAnsiTheme="majorHAnsi" w:cs="Courier"/>
          <w:szCs w:val="26"/>
        </w:rPr>
        <w:t xml:space="preserve"> as a significant factor</w:t>
      </w:r>
      <w:r w:rsidR="002C7468">
        <w:rPr>
          <w:rFonts w:asciiTheme="majorHAnsi" w:hAnsiTheme="majorHAnsi" w:cs="Courier"/>
          <w:szCs w:val="26"/>
        </w:rPr>
        <w:t>,</w:t>
      </w:r>
      <w:r w:rsidR="00BA17C5" w:rsidRPr="00BA17C5">
        <w:rPr>
          <w:rFonts w:asciiTheme="majorHAnsi" w:hAnsiTheme="majorHAnsi" w:cs="Courier"/>
          <w:szCs w:val="26"/>
        </w:rPr>
        <w:t xml:space="preserve"> data on student growth for all students (including English Learners and students with disabilities), and other measures of professional practice (which may be gathered through multiple formats and sources, such as </w:t>
      </w:r>
      <w:r w:rsidR="00C043B0">
        <w:rPr>
          <w:rFonts w:asciiTheme="majorHAnsi" w:hAnsiTheme="majorHAnsi" w:cs="Courier"/>
          <w:szCs w:val="26"/>
        </w:rPr>
        <w:t xml:space="preserve">classroom </w:t>
      </w:r>
      <w:r w:rsidR="00BA17C5" w:rsidRPr="00BA17C5">
        <w:rPr>
          <w:rFonts w:asciiTheme="majorHAnsi" w:hAnsiTheme="majorHAnsi" w:cs="Courier"/>
          <w:szCs w:val="26"/>
        </w:rPr>
        <w:t>observations based on rigorous teacher performance standards, teacher portfolios, and student and parent surveys</w:t>
      </w:r>
      <w:proofErr w:type="gramStart"/>
      <w:r w:rsidR="00BA17C5" w:rsidRPr="00BA17C5">
        <w:rPr>
          <w:rFonts w:asciiTheme="majorHAnsi" w:hAnsiTheme="majorHAnsi" w:cs="Courier"/>
          <w:szCs w:val="26"/>
        </w:rPr>
        <w:t>)</w:t>
      </w:r>
      <w:r w:rsidR="00BA17C5" w:rsidRPr="00BA17C5">
        <w:rPr>
          <w:rFonts w:asciiTheme="majorHAnsi" w:hAnsiTheme="majorHAnsi"/>
        </w:rPr>
        <w:t>;</w:t>
      </w:r>
      <w:proofErr w:type="gramEnd"/>
      <w:r w:rsidR="00BA17C5" w:rsidRPr="00BA17C5">
        <w:rPr>
          <w:rFonts w:asciiTheme="majorHAnsi" w:hAnsiTheme="majorHAnsi"/>
        </w:rPr>
        <w:t xml:space="preserve"> </w:t>
      </w:r>
    </w:p>
    <w:p w14:paraId="11051B9A"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E</w:t>
      </w:r>
      <w:r w:rsidR="00BA17C5" w:rsidRPr="00BA17C5">
        <w:rPr>
          <w:rFonts w:asciiTheme="majorHAnsi" w:hAnsiTheme="majorHAnsi"/>
        </w:rPr>
        <w:t xml:space="preserve">valuate teachers on a regular </w:t>
      </w:r>
      <w:proofErr w:type="gramStart"/>
      <w:r w:rsidR="00BA17C5" w:rsidRPr="00BA17C5">
        <w:rPr>
          <w:rFonts w:asciiTheme="majorHAnsi" w:hAnsiTheme="majorHAnsi"/>
        </w:rPr>
        <w:t>basis;</w:t>
      </w:r>
      <w:proofErr w:type="gramEnd"/>
      <w:r w:rsidR="00BA17C5" w:rsidRPr="00BA17C5">
        <w:rPr>
          <w:rFonts w:asciiTheme="majorHAnsi" w:hAnsiTheme="majorHAnsi"/>
        </w:rPr>
        <w:t xml:space="preserve"> </w:t>
      </w:r>
    </w:p>
    <w:p w14:paraId="0C00AEA0"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P</w:t>
      </w:r>
      <w:r w:rsidR="00BA17C5" w:rsidRPr="00BA17C5">
        <w:rPr>
          <w:rFonts w:asciiTheme="majorHAnsi" w:hAnsiTheme="majorHAnsi"/>
        </w:rPr>
        <w:t xml:space="preserve">rovide clear, timely, and useful feedback, including feedback that identifies needs and guides </w:t>
      </w:r>
      <w:r w:rsidR="00C043B0">
        <w:rPr>
          <w:rFonts w:asciiTheme="majorHAnsi" w:hAnsiTheme="majorHAnsi"/>
        </w:rPr>
        <w:t xml:space="preserve">teacher </w:t>
      </w:r>
      <w:r w:rsidR="00BA17C5" w:rsidRPr="00BA17C5">
        <w:rPr>
          <w:rFonts w:asciiTheme="majorHAnsi" w:hAnsiTheme="majorHAnsi"/>
        </w:rPr>
        <w:t xml:space="preserve">professional development; and </w:t>
      </w:r>
    </w:p>
    <w:p w14:paraId="1137F523"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W</w:t>
      </w:r>
      <w:r w:rsidR="00BA17C5" w:rsidRPr="00BA17C5">
        <w:rPr>
          <w:rFonts w:asciiTheme="majorHAnsi" w:hAnsiTheme="majorHAnsi"/>
        </w:rPr>
        <w:t xml:space="preserve">ill be used to inform personnel decisions.  </w:t>
      </w:r>
    </w:p>
    <w:p w14:paraId="2AC3FE5B" w14:textId="77777777" w:rsidR="00B635B1" w:rsidRDefault="00B635B1">
      <w:bookmarkStart w:id="53" w:name="_Toc275709608"/>
    </w:p>
    <w:p w14:paraId="3C01BD34" w14:textId="77777777" w:rsidR="00B635B1" w:rsidRDefault="00B635B1"/>
    <w:p w14:paraId="29C44D0F" w14:textId="77777777" w:rsidR="00A259C2" w:rsidRPr="00A259C2" w:rsidRDefault="00A259C2" w:rsidP="00A259C2">
      <w:pPr>
        <w:pStyle w:val="Heading2"/>
        <w:rPr>
          <w:szCs w:val="28"/>
        </w:rPr>
      </w:pPr>
      <w:bookmarkStart w:id="54" w:name="_Toc219387685"/>
      <w:r w:rsidRPr="00A259C2">
        <w:rPr>
          <w:szCs w:val="28"/>
        </w:rPr>
        <w:t>Comparison of State Effectiveness Requirements to Model</w:t>
      </w:r>
      <w:bookmarkEnd w:id="54"/>
    </w:p>
    <w:p w14:paraId="6ACCF1C4" w14:textId="77777777" w:rsidR="00A259C2" w:rsidRPr="007633D7" w:rsidRDefault="00A259C2" w:rsidP="00A259C2">
      <w:pPr>
        <w:rPr>
          <w:rFonts w:eastAsia="Times New Roman" w:cs="Cambria"/>
          <w:color w:val="000000"/>
          <w:szCs w:val="22"/>
        </w:rPr>
      </w:pPr>
      <w:r>
        <w:rPr>
          <w:rFonts w:eastAsia="Times New Roman" w:cs="Cambria"/>
          <w:color w:val="000000"/>
          <w:szCs w:val="22"/>
        </w:rPr>
        <w:t xml:space="preserve">State administrative rule outlines the minimal requirements for implementation of </w:t>
      </w:r>
      <w:r w:rsidR="00F92B10">
        <w:t xml:space="preserve">Teacher Effectiveness </w:t>
      </w:r>
      <w:r>
        <w:rPr>
          <w:rFonts w:eastAsia="Times New Roman" w:cs="Cambria"/>
          <w:color w:val="000000"/>
          <w:szCs w:val="22"/>
        </w:rPr>
        <w:t>(</w:t>
      </w:r>
      <w:r>
        <w:rPr>
          <w:rFonts w:eastAsia="Times New Roman" w:cstheme="minorHAnsi"/>
          <w:color w:val="000000"/>
        </w:rPr>
        <w:t xml:space="preserve">SDCL 13-42-33, SDCL 13-42-34, </w:t>
      </w:r>
      <w:r>
        <w:rPr>
          <w:rFonts w:eastAsia="Times New Roman" w:cs="Cambria"/>
          <w:color w:val="000000"/>
          <w:szCs w:val="22"/>
        </w:rPr>
        <w:t xml:space="preserve">SDCL 13-42-70, </w:t>
      </w:r>
      <w:r>
        <w:rPr>
          <w:rFonts w:eastAsia="Times New Roman" w:cstheme="minorHAnsi"/>
          <w:color w:val="000000"/>
        </w:rPr>
        <w:t>ARSD 24:57</w:t>
      </w:r>
      <w:r>
        <w:rPr>
          <w:szCs w:val="22"/>
        </w:rPr>
        <w:t>)</w:t>
      </w:r>
      <w:r>
        <w:rPr>
          <w:rFonts w:eastAsia="Times New Roman" w:cs="Cambria"/>
          <w:color w:val="000000"/>
          <w:szCs w:val="22"/>
        </w:rPr>
        <w:t>. The Commission on Teaching and Learning</w:t>
      </w:r>
      <w:r w:rsidR="009D09E3">
        <w:rPr>
          <w:rFonts w:eastAsia="Times New Roman" w:cs="Cambria"/>
          <w:color w:val="000000"/>
          <w:szCs w:val="22"/>
        </w:rPr>
        <w:t xml:space="preserve"> (CTL)</w:t>
      </w:r>
      <w:r>
        <w:rPr>
          <w:rFonts w:eastAsia="Times New Roman" w:cs="Cambria"/>
          <w:color w:val="000000"/>
          <w:szCs w:val="22"/>
        </w:rPr>
        <w:t xml:space="preserve"> designed a recommended model that goes above and beyond these minimum requirements. </w:t>
      </w:r>
      <w:proofErr w:type="gramStart"/>
      <w:r>
        <w:rPr>
          <w:rFonts w:eastAsia="Times New Roman" w:cs="Cambria"/>
          <w:color w:val="000000"/>
          <w:szCs w:val="22"/>
        </w:rPr>
        <w:t>The majority of</w:t>
      </w:r>
      <w:proofErr w:type="gramEnd"/>
      <w:r>
        <w:rPr>
          <w:rFonts w:eastAsia="Times New Roman" w:cs="Cambria"/>
          <w:color w:val="000000"/>
          <w:szCs w:val="22"/>
        </w:rPr>
        <w:t xml:space="preserve"> this handbook will be devoted to describing the recommended model for implementation. A comparison of the minimum state requirements to the recommended South Dakota Teacher Effectiveness Model is </w:t>
      </w:r>
      <w:r w:rsidR="00F240A6">
        <w:rPr>
          <w:rFonts w:eastAsia="Times New Roman" w:cs="Cambria"/>
          <w:color w:val="000000"/>
          <w:szCs w:val="22"/>
        </w:rPr>
        <w:t>found on the following page in F</w:t>
      </w:r>
      <w:r>
        <w:rPr>
          <w:rFonts w:eastAsia="Times New Roman" w:cs="Cambria"/>
          <w:color w:val="000000"/>
          <w:szCs w:val="22"/>
        </w:rPr>
        <w:t>igure 1.</w:t>
      </w:r>
    </w:p>
    <w:p w14:paraId="5363EAAE" w14:textId="77777777" w:rsidR="005713B4" w:rsidRDefault="005713B4">
      <w:pPr>
        <w:rPr>
          <w:rFonts w:eastAsiaTheme="majorEastAsia" w:cstheme="majorBidi"/>
          <w:b/>
          <w:bCs/>
          <w:color w:val="943634" w:themeColor="accent2" w:themeShade="BF"/>
          <w:sz w:val="28"/>
          <w:szCs w:val="26"/>
        </w:rPr>
      </w:pPr>
      <w:r>
        <w:br w:type="page"/>
      </w:r>
    </w:p>
    <w:p w14:paraId="3B2F066E" w14:textId="77777777" w:rsidR="00B635B1" w:rsidRPr="007C7196" w:rsidRDefault="00B635B1" w:rsidP="007C7196">
      <w:pPr>
        <w:spacing w:line="276" w:lineRule="auto"/>
        <w:rPr>
          <w:rFonts w:eastAsiaTheme="minorHAnsi" w:cs="Times New Roman"/>
          <w:szCs w:val="22"/>
          <w:lang w:bidi="en-US"/>
        </w:rPr>
      </w:pPr>
      <w:r w:rsidRPr="007C7196">
        <w:rPr>
          <w:rFonts w:eastAsiaTheme="minorHAnsi" w:cs="Times New Roman"/>
          <w:szCs w:val="22"/>
          <w:lang w:bidi="en-US"/>
        </w:rPr>
        <w:lastRenderedPageBreak/>
        <w:t>Figure 1: Comparison of Minimum Requirements to SD Teacher Effectiveness Model Recommendations</w:t>
      </w:r>
    </w:p>
    <w:tbl>
      <w:tblPr>
        <w:tblStyle w:val="TableGrid"/>
        <w:tblW w:w="9576" w:type="dxa"/>
        <w:tblLook w:val="04A0" w:firstRow="1" w:lastRow="0" w:firstColumn="1" w:lastColumn="0" w:noHBand="0" w:noVBand="1"/>
        <w:tblCaption w:val="Comparision of State Teacher Effectiveness Requirements"/>
      </w:tblPr>
      <w:tblGrid>
        <w:gridCol w:w="2391"/>
        <w:gridCol w:w="3612"/>
        <w:gridCol w:w="3573"/>
      </w:tblGrid>
      <w:tr w:rsidR="00B635B1" w:rsidRPr="00B2541C" w14:paraId="75AEE4F7" w14:textId="77777777" w:rsidTr="00B635B1">
        <w:trPr>
          <w:trHeight w:val="350"/>
        </w:trPr>
        <w:tc>
          <w:tcPr>
            <w:tcW w:w="9576" w:type="dxa"/>
            <w:gridSpan w:val="3"/>
            <w:hideMark/>
          </w:tcPr>
          <w:p w14:paraId="16166F0C" w14:textId="77777777" w:rsidR="00B635B1" w:rsidRPr="00B2541C" w:rsidRDefault="00B635B1" w:rsidP="00B635B1">
            <w:pPr>
              <w:jc w:val="center"/>
              <w:rPr>
                <w:b/>
                <w:bCs/>
              </w:rPr>
            </w:pPr>
            <w:r w:rsidRPr="00096A6A">
              <w:rPr>
                <w:b/>
                <w:bCs/>
                <w:sz w:val="24"/>
              </w:rPr>
              <w:t>COMPARISON OF STATE TEACHER EFFE</w:t>
            </w:r>
            <w:r>
              <w:rPr>
                <w:b/>
                <w:bCs/>
                <w:sz w:val="24"/>
              </w:rPr>
              <w:t>CTIVENESS REQUIREMENTS TO MODEL</w:t>
            </w:r>
          </w:p>
        </w:tc>
      </w:tr>
      <w:tr w:rsidR="00B635B1" w:rsidRPr="00B2541C" w14:paraId="24AE20B5" w14:textId="77777777" w:rsidTr="00B635B1">
        <w:trPr>
          <w:trHeight w:val="360"/>
        </w:trPr>
        <w:tc>
          <w:tcPr>
            <w:tcW w:w="2391" w:type="dxa"/>
            <w:shd w:val="clear" w:color="auto" w:fill="C00000"/>
            <w:vAlign w:val="center"/>
            <w:hideMark/>
          </w:tcPr>
          <w:p w14:paraId="5192CE1E" w14:textId="77777777" w:rsidR="00B635B1" w:rsidRPr="00B2541C" w:rsidRDefault="00B635B1" w:rsidP="00B635B1">
            <w:pPr>
              <w:jc w:val="center"/>
              <w:rPr>
                <w:b/>
                <w:bCs/>
              </w:rPr>
            </w:pPr>
            <w:r w:rsidRPr="00B2541C">
              <w:rPr>
                <w:b/>
                <w:bCs/>
              </w:rPr>
              <w:t>TEACHER EFFECTIVENESS</w:t>
            </w:r>
          </w:p>
        </w:tc>
        <w:tc>
          <w:tcPr>
            <w:tcW w:w="3612" w:type="dxa"/>
            <w:shd w:val="clear" w:color="auto" w:fill="C00000"/>
            <w:vAlign w:val="center"/>
            <w:hideMark/>
          </w:tcPr>
          <w:p w14:paraId="07FA2E71" w14:textId="77777777" w:rsidR="00B635B1" w:rsidRPr="00B2541C" w:rsidRDefault="00B635B1" w:rsidP="00B635B1">
            <w:pPr>
              <w:jc w:val="center"/>
              <w:rPr>
                <w:b/>
                <w:bCs/>
              </w:rPr>
            </w:pPr>
            <w:r w:rsidRPr="00B2541C">
              <w:rPr>
                <w:b/>
                <w:bCs/>
              </w:rPr>
              <w:t>MINIMUM REQUIREMENTS</w:t>
            </w:r>
          </w:p>
        </w:tc>
        <w:tc>
          <w:tcPr>
            <w:tcW w:w="3573" w:type="dxa"/>
            <w:shd w:val="clear" w:color="auto" w:fill="C00000"/>
            <w:vAlign w:val="center"/>
            <w:hideMark/>
          </w:tcPr>
          <w:p w14:paraId="23D45ADA" w14:textId="77777777" w:rsidR="00B635B1" w:rsidRPr="00B2541C" w:rsidRDefault="00B635B1" w:rsidP="00B635B1">
            <w:pPr>
              <w:jc w:val="center"/>
              <w:rPr>
                <w:b/>
                <w:bCs/>
              </w:rPr>
            </w:pPr>
            <w:r w:rsidRPr="00B2541C">
              <w:rPr>
                <w:b/>
                <w:bCs/>
              </w:rPr>
              <w:t>MODEL RECOMMENDATIONS</w:t>
            </w:r>
          </w:p>
        </w:tc>
      </w:tr>
      <w:tr w:rsidR="00B635B1" w:rsidRPr="00B2541C" w14:paraId="31192816" w14:textId="77777777" w:rsidTr="00B635B1">
        <w:trPr>
          <w:trHeight w:val="4481"/>
        </w:trPr>
        <w:tc>
          <w:tcPr>
            <w:tcW w:w="2391" w:type="dxa"/>
            <w:hideMark/>
          </w:tcPr>
          <w:p w14:paraId="47298C7B" w14:textId="77777777" w:rsidR="00B635B1" w:rsidRPr="00B2541C" w:rsidRDefault="00B635B1" w:rsidP="00B635B1">
            <w:pPr>
              <w:rPr>
                <w:b/>
                <w:bCs/>
              </w:rPr>
            </w:pPr>
            <w:r w:rsidRPr="00B2541C">
              <w:rPr>
                <w:b/>
                <w:bCs/>
              </w:rPr>
              <w:t>Professional Practice Standards</w:t>
            </w:r>
          </w:p>
        </w:tc>
        <w:tc>
          <w:tcPr>
            <w:tcW w:w="3612" w:type="dxa"/>
            <w:hideMark/>
          </w:tcPr>
          <w:p w14:paraId="1FFF2486" w14:textId="0A8F29BD" w:rsidR="00B635B1" w:rsidRPr="00B2541C" w:rsidRDefault="00B635B1" w:rsidP="00B635B1">
            <w:pPr>
              <w:rPr>
                <w:sz w:val="18"/>
                <w:szCs w:val="18"/>
              </w:rPr>
            </w:pPr>
            <w:r w:rsidRPr="00B2541C">
              <w:rPr>
                <w:sz w:val="18"/>
                <w:szCs w:val="18"/>
              </w:rPr>
              <w:t xml:space="preserve">* </w:t>
            </w:r>
            <w:r w:rsidRPr="00293BF3">
              <w:rPr>
                <w:i/>
                <w:sz w:val="18"/>
                <w:szCs w:val="18"/>
              </w:rPr>
              <w:t>South Dakota Framework for Teaching</w:t>
            </w:r>
            <w:r w:rsidRPr="00B2541C">
              <w:rPr>
                <w:sz w:val="18"/>
                <w:szCs w:val="18"/>
              </w:rPr>
              <w:t xml:space="preserve">  </w:t>
            </w:r>
            <w:r w:rsidRPr="00B2541C">
              <w:rPr>
                <w:sz w:val="18"/>
                <w:szCs w:val="18"/>
              </w:rPr>
              <w:br/>
              <w:t>(</w:t>
            </w:r>
            <w:r w:rsidR="000E50B9">
              <w:rPr>
                <w:sz w:val="18"/>
                <w:szCs w:val="18"/>
              </w:rPr>
              <w:t xml:space="preserve">2013 </w:t>
            </w:r>
            <w:r w:rsidRPr="00B2541C">
              <w:rPr>
                <w:sz w:val="18"/>
                <w:szCs w:val="18"/>
              </w:rPr>
              <w:t>Charlotte Danielson Framework for Teaching)</w:t>
            </w:r>
            <w:r w:rsidRPr="00B2541C">
              <w:rPr>
                <w:sz w:val="18"/>
                <w:szCs w:val="18"/>
              </w:rPr>
              <w:br/>
            </w:r>
            <w:r w:rsidRPr="00B2541C">
              <w:rPr>
                <w:sz w:val="18"/>
                <w:szCs w:val="18"/>
              </w:rPr>
              <w:br/>
              <w:t xml:space="preserve">* Must use a minimum of one component from each of the four domains </w:t>
            </w:r>
            <w:r w:rsidRPr="00B2541C">
              <w:rPr>
                <w:sz w:val="18"/>
                <w:szCs w:val="18"/>
              </w:rPr>
              <w:br/>
            </w:r>
            <w:r w:rsidRPr="00B2541C">
              <w:rPr>
                <w:sz w:val="18"/>
                <w:szCs w:val="18"/>
              </w:rPr>
              <w:br/>
              <w:t xml:space="preserve">*School districts wanting to use other teaching performance standards have the flexibility to crosswalk their standards to the </w:t>
            </w:r>
            <w:r w:rsidRPr="00293BF3">
              <w:rPr>
                <w:i/>
                <w:sz w:val="18"/>
                <w:szCs w:val="18"/>
              </w:rPr>
              <w:t>South Dakota Framework for Teaching</w:t>
            </w:r>
            <w:r w:rsidRPr="00B2541C">
              <w:rPr>
                <w:sz w:val="18"/>
                <w:szCs w:val="18"/>
              </w:rPr>
              <w:t xml:space="preserve"> </w:t>
            </w:r>
            <w:r w:rsidR="000E50B9">
              <w:rPr>
                <w:sz w:val="18"/>
                <w:szCs w:val="18"/>
              </w:rPr>
              <w:t xml:space="preserve">(2013 Charlotte Danielson Framework for Teaching) </w:t>
            </w:r>
            <w:r w:rsidRPr="00B2541C">
              <w:rPr>
                <w:sz w:val="18"/>
                <w:szCs w:val="18"/>
              </w:rPr>
              <w:t>usin</w:t>
            </w:r>
            <w:r>
              <w:rPr>
                <w:sz w:val="18"/>
                <w:szCs w:val="18"/>
              </w:rPr>
              <w:t>g forms provided by the SD DOE.</w:t>
            </w:r>
          </w:p>
        </w:tc>
        <w:tc>
          <w:tcPr>
            <w:tcW w:w="3573" w:type="dxa"/>
            <w:hideMark/>
          </w:tcPr>
          <w:p w14:paraId="1A28FA5B" w14:textId="11BD20FA" w:rsidR="00B635B1" w:rsidRPr="00B2541C" w:rsidRDefault="00B635B1" w:rsidP="00B635B1">
            <w:pPr>
              <w:ind w:right="-90"/>
              <w:rPr>
                <w:sz w:val="18"/>
                <w:szCs w:val="18"/>
              </w:rPr>
            </w:pPr>
            <w:r w:rsidRPr="00B2541C">
              <w:rPr>
                <w:sz w:val="18"/>
                <w:szCs w:val="18"/>
              </w:rPr>
              <w:t xml:space="preserve">* </w:t>
            </w:r>
            <w:r w:rsidRPr="00293BF3">
              <w:rPr>
                <w:i/>
                <w:sz w:val="18"/>
                <w:szCs w:val="18"/>
              </w:rPr>
              <w:t xml:space="preserve">South Dakota Framework for Teaching </w:t>
            </w:r>
            <w:r w:rsidRPr="00B2541C">
              <w:rPr>
                <w:sz w:val="18"/>
                <w:szCs w:val="18"/>
              </w:rPr>
              <w:br/>
              <w:t>(</w:t>
            </w:r>
            <w:r w:rsidR="000E50B9">
              <w:rPr>
                <w:sz w:val="18"/>
                <w:szCs w:val="18"/>
              </w:rPr>
              <w:t xml:space="preserve">2013 </w:t>
            </w:r>
            <w:r w:rsidRPr="00B2541C">
              <w:rPr>
                <w:sz w:val="18"/>
                <w:szCs w:val="18"/>
              </w:rPr>
              <w:t>Charlotte Danielson Fra</w:t>
            </w:r>
            <w:r>
              <w:rPr>
                <w:sz w:val="18"/>
                <w:szCs w:val="18"/>
              </w:rPr>
              <w:t>mework for Teaching)</w:t>
            </w:r>
            <w:r>
              <w:rPr>
                <w:sz w:val="18"/>
                <w:szCs w:val="18"/>
              </w:rPr>
              <w:br/>
            </w:r>
            <w:r>
              <w:rPr>
                <w:sz w:val="18"/>
                <w:szCs w:val="18"/>
              </w:rPr>
              <w:br/>
              <w:t>* Evaluating</w:t>
            </w:r>
            <w:r w:rsidRPr="00B2541C">
              <w:rPr>
                <w:sz w:val="18"/>
                <w:szCs w:val="18"/>
              </w:rPr>
              <w:t xml:space="preserve"> teachers based on all 22 components</w:t>
            </w:r>
            <w:r>
              <w:rPr>
                <w:sz w:val="18"/>
                <w:szCs w:val="18"/>
              </w:rPr>
              <w:t xml:space="preserve"> is the goal. </w:t>
            </w:r>
            <w:proofErr w:type="gramStart"/>
            <w:r>
              <w:rPr>
                <w:sz w:val="18"/>
                <w:szCs w:val="18"/>
              </w:rPr>
              <w:t>However</w:t>
            </w:r>
            <w:proofErr w:type="gramEnd"/>
            <w:r>
              <w:rPr>
                <w:sz w:val="18"/>
                <w:szCs w:val="18"/>
              </w:rPr>
              <w:t xml:space="preserve"> the recommendation is to begin with a minimum of eight components</w:t>
            </w:r>
            <w:r w:rsidRPr="00B2541C">
              <w:rPr>
                <w:sz w:val="18"/>
                <w:szCs w:val="18"/>
              </w:rPr>
              <w:t>, includin</w:t>
            </w:r>
            <w:r>
              <w:rPr>
                <w:sz w:val="18"/>
                <w:szCs w:val="18"/>
              </w:rPr>
              <w:t>g at least one from each domain.</w:t>
            </w:r>
            <w:r w:rsidRPr="00B2541C">
              <w:rPr>
                <w:sz w:val="18"/>
                <w:szCs w:val="18"/>
              </w:rPr>
              <w:t xml:space="preserve">   </w:t>
            </w:r>
            <w:r w:rsidRPr="00B2541C">
              <w:rPr>
                <w:sz w:val="18"/>
                <w:szCs w:val="18"/>
              </w:rPr>
              <w:br/>
            </w:r>
            <w:r w:rsidRPr="00B2541C">
              <w:rPr>
                <w:sz w:val="18"/>
                <w:szCs w:val="18"/>
              </w:rPr>
              <w:br/>
            </w:r>
            <w:r w:rsidRPr="00293BF3">
              <w:rPr>
                <w:bCs/>
                <w:sz w:val="18"/>
                <w:szCs w:val="18"/>
              </w:rPr>
              <w:t>Integrated Eight</w:t>
            </w:r>
            <w:r w:rsidRPr="00B2541C">
              <w:rPr>
                <w:sz w:val="18"/>
                <w:szCs w:val="18"/>
              </w:rPr>
              <w:t xml:space="preserve"> Components</w:t>
            </w:r>
            <w:r w:rsidRPr="00B2541C">
              <w:rPr>
                <w:sz w:val="18"/>
                <w:szCs w:val="18"/>
              </w:rPr>
              <w:br/>
              <w:t>* 1c: Setting Instructional Outcomes</w:t>
            </w:r>
            <w:r w:rsidRPr="00B2541C">
              <w:rPr>
                <w:sz w:val="18"/>
                <w:szCs w:val="18"/>
              </w:rPr>
              <w:br/>
              <w:t>* 1e: Designing Coherent Instruction</w:t>
            </w:r>
            <w:r w:rsidRPr="00B2541C">
              <w:rPr>
                <w:sz w:val="18"/>
                <w:szCs w:val="18"/>
              </w:rPr>
              <w:br/>
              <w:t>* 1f: Designing Student Assessments</w:t>
            </w:r>
            <w:r w:rsidRPr="00B2541C">
              <w:rPr>
                <w:sz w:val="18"/>
                <w:szCs w:val="18"/>
              </w:rPr>
              <w:br/>
              <w:t>* 2b: Establishing a Culture for Learning</w:t>
            </w:r>
            <w:r w:rsidRPr="00B2541C">
              <w:rPr>
                <w:sz w:val="18"/>
                <w:szCs w:val="18"/>
              </w:rPr>
              <w:br/>
              <w:t>* 3b: Using Questioning and Discussion Techniques</w:t>
            </w:r>
            <w:r w:rsidRPr="00B2541C">
              <w:rPr>
                <w:sz w:val="18"/>
                <w:szCs w:val="18"/>
              </w:rPr>
              <w:br/>
              <w:t>* 3c: Engaging Students in Learning</w:t>
            </w:r>
            <w:r w:rsidRPr="00B2541C">
              <w:rPr>
                <w:sz w:val="18"/>
                <w:szCs w:val="18"/>
              </w:rPr>
              <w:br/>
              <w:t>* 3d: Using Assessment in Instruction</w:t>
            </w:r>
            <w:r w:rsidRPr="00B2541C">
              <w:rPr>
                <w:sz w:val="18"/>
                <w:szCs w:val="18"/>
              </w:rPr>
              <w:br/>
              <w:t>* 4a: Reflecting on Teaching</w:t>
            </w:r>
          </w:p>
        </w:tc>
      </w:tr>
      <w:tr w:rsidR="00B635B1" w:rsidRPr="00B2541C" w14:paraId="5B087955" w14:textId="77777777" w:rsidTr="00B635B1">
        <w:trPr>
          <w:trHeight w:val="260"/>
        </w:trPr>
        <w:tc>
          <w:tcPr>
            <w:tcW w:w="2391" w:type="dxa"/>
            <w:shd w:val="clear" w:color="auto" w:fill="C00000"/>
            <w:noWrap/>
          </w:tcPr>
          <w:p w14:paraId="2D23A238" w14:textId="77777777" w:rsidR="00B635B1" w:rsidRPr="00096A6A" w:rsidRDefault="00B635B1" w:rsidP="00B635B1">
            <w:pPr>
              <w:rPr>
                <w:szCs w:val="22"/>
              </w:rPr>
            </w:pPr>
          </w:p>
        </w:tc>
        <w:tc>
          <w:tcPr>
            <w:tcW w:w="3612" w:type="dxa"/>
            <w:shd w:val="clear" w:color="auto" w:fill="C00000"/>
            <w:noWrap/>
          </w:tcPr>
          <w:p w14:paraId="4B130A19" w14:textId="77777777" w:rsidR="00B635B1" w:rsidRPr="00B2541C" w:rsidRDefault="00B635B1" w:rsidP="00B635B1">
            <w:pPr>
              <w:rPr>
                <w:sz w:val="6"/>
                <w:szCs w:val="18"/>
              </w:rPr>
            </w:pPr>
          </w:p>
        </w:tc>
        <w:tc>
          <w:tcPr>
            <w:tcW w:w="3573" w:type="dxa"/>
            <w:shd w:val="clear" w:color="auto" w:fill="C00000"/>
            <w:noWrap/>
            <w:hideMark/>
          </w:tcPr>
          <w:p w14:paraId="34772D0F" w14:textId="77777777" w:rsidR="00B635B1" w:rsidRPr="00B2541C" w:rsidRDefault="00B635B1" w:rsidP="00B635B1">
            <w:pPr>
              <w:rPr>
                <w:sz w:val="6"/>
                <w:szCs w:val="18"/>
              </w:rPr>
            </w:pPr>
            <w:r w:rsidRPr="00B2541C">
              <w:rPr>
                <w:sz w:val="6"/>
              </w:rPr>
              <w:t> </w:t>
            </w:r>
          </w:p>
        </w:tc>
      </w:tr>
      <w:tr w:rsidR="00B635B1" w:rsidRPr="00B2541C" w14:paraId="258757AC" w14:textId="77777777" w:rsidTr="00B635B1">
        <w:trPr>
          <w:trHeight w:val="3948"/>
        </w:trPr>
        <w:tc>
          <w:tcPr>
            <w:tcW w:w="2391" w:type="dxa"/>
            <w:hideMark/>
          </w:tcPr>
          <w:p w14:paraId="6F238665" w14:textId="77777777" w:rsidR="00B635B1" w:rsidRPr="00B2541C" w:rsidRDefault="00B635B1" w:rsidP="00B635B1">
            <w:pPr>
              <w:rPr>
                <w:b/>
                <w:bCs/>
              </w:rPr>
            </w:pPr>
            <w:r w:rsidRPr="00B2541C">
              <w:rPr>
                <w:b/>
                <w:bCs/>
              </w:rPr>
              <w:t>Professional Practice Rating</w:t>
            </w:r>
          </w:p>
        </w:tc>
        <w:tc>
          <w:tcPr>
            <w:tcW w:w="3612" w:type="dxa"/>
            <w:hideMark/>
          </w:tcPr>
          <w:p w14:paraId="40E7CCB3" w14:textId="6F4D08A2" w:rsidR="00B635B1" w:rsidRPr="00B2541C" w:rsidRDefault="00B635B1" w:rsidP="00B635B1">
            <w:pPr>
              <w:rPr>
                <w:sz w:val="18"/>
                <w:szCs w:val="18"/>
              </w:rPr>
            </w:pPr>
            <w:r w:rsidRPr="00B2541C">
              <w:rPr>
                <w:sz w:val="18"/>
                <w:szCs w:val="18"/>
              </w:rPr>
              <w:t>* Assign a rating to a teacher using at least one component from each of the four domain</w:t>
            </w:r>
            <w:r>
              <w:rPr>
                <w:sz w:val="18"/>
                <w:szCs w:val="18"/>
              </w:rPr>
              <w:t xml:space="preserve">s of the </w:t>
            </w:r>
            <w:r w:rsidRPr="00293BF3">
              <w:rPr>
                <w:i/>
                <w:sz w:val="18"/>
                <w:szCs w:val="18"/>
              </w:rPr>
              <w:t>South Dakota Framework for Teaching</w:t>
            </w:r>
            <w:r w:rsidR="000E50B9">
              <w:rPr>
                <w:i/>
                <w:sz w:val="18"/>
                <w:szCs w:val="18"/>
              </w:rPr>
              <w:t xml:space="preserve"> </w:t>
            </w:r>
            <w:r w:rsidR="000E50B9" w:rsidRPr="000E50B9">
              <w:rPr>
                <w:iCs/>
                <w:sz w:val="18"/>
                <w:szCs w:val="18"/>
              </w:rPr>
              <w:t>(2013 Charlotte Danielson Framework for Teaching)</w:t>
            </w:r>
          </w:p>
        </w:tc>
        <w:tc>
          <w:tcPr>
            <w:tcW w:w="3573" w:type="dxa"/>
            <w:hideMark/>
          </w:tcPr>
          <w:p w14:paraId="17A4BA2F" w14:textId="77777777" w:rsidR="00B635B1" w:rsidRPr="00B2541C" w:rsidRDefault="00B635B1" w:rsidP="00B635B1">
            <w:pPr>
              <w:rPr>
                <w:sz w:val="18"/>
                <w:szCs w:val="18"/>
              </w:rPr>
            </w:pPr>
            <w:r w:rsidRPr="00B2541C">
              <w:rPr>
                <w:sz w:val="18"/>
                <w:szCs w:val="18"/>
              </w:rPr>
              <w:t>* Use standards-based rubrics to evaluate performance</w:t>
            </w:r>
            <w:r w:rsidRPr="00B2541C">
              <w:rPr>
                <w:sz w:val="18"/>
                <w:szCs w:val="18"/>
              </w:rPr>
              <w:br/>
            </w:r>
            <w:r w:rsidRPr="00B2541C">
              <w:rPr>
                <w:sz w:val="18"/>
                <w:szCs w:val="18"/>
              </w:rPr>
              <w:br/>
              <w:t>*Identify procedures to assess teacher performance relative to non-observable and observable teaching standards</w:t>
            </w:r>
            <w:r w:rsidRPr="00B2541C">
              <w:rPr>
                <w:sz w:val="18"/>
                <w:szCs w:val="18"/>
              </w:rPr>
              <w:br/>
            </w:r>
            <w:r w:rsidRPr="00B2541C">
              <w:rPr>
                <w:sz w:val="18"/>
                <w:szCs w:val="18"/>
              </w:rPr>
              <w:br/>
              <w:t>* Assign point values to component-level performance to det</w:t>
            </w:r>
            <w:r>
              <w:rPr>
                <w:sz w:val="18"/>
                <w:szCs w:val="18"/>
              </w:rPr>
              <w:t xml:space="preserve">ermine domain level performance </w:t>
            </w:r>
            <w:r>
              <w:rPr>
                <w:sz w:val="18"/>
                <w:szCs w:val="18"/>
              </w:rPr>
              <w:br/>
            </w:r>
            <w:r>
              <w:rPr>
                <w:sz w:val="18"/>
                <w:szCs w:val="18"/>
              </w:rPr>
              <w:br/>
              <w:t>* Calculate an average score for all components e</w:t>
            </w:r>
            <w:r w:rsidRPr="00B2541C">
              <w:rPr>
                <w:sz w:val="18"/>
                <w:szCs w:val="18"/>
              </w:rPr>
              <w:t>valuated</w:t>
            </w:r>
            <w:r w:rsidRPr="00B2541C">
              <w:rPr>
                <w:sz w:val="18"/>
                <w:szCs w:val="18"/>
              </w:rPr>
              <w:br/>
            </w:r>
            <w:r w:rsidRPr="00B2541C">
              <w:rPr>
                <w:sz w:val="18"/>
                <w:szCs w:val="18"/>
              </w:rPr>
              <w:br/>
              <w:t>*Determine a method</w:t>
            </w:r>
            <w:r>
              <w:rPr>
                <w:sz w:val="18"/>
                <w:szCs w:val="18"/>
              </w:rPr>
              <w:t xml:space="preserve"> to assign a P</w:t>
            </w:r>
            <w:r w:rsidRPr="00B2541C">
              <w:rPr>
                <w:sz w:val="18"/>
                <w:szCs w:val="18"/>
              </w:rPr>
              <w:t xml:space="preserve">rofessional </w:t>
            </w:r>
            <w:r>
              <w:rPr>
                <w:sz w:val="18"/>
                <w:szCs w:val="18"/>
              </w:rPr>
              <w:t>Practice R</w:t>
            </w:r>
            <w:r w:rsidRPr="00B2541C">
              <w:rPr>
                <w:sz w:val="18"/>
                <w:szCs w:val="18"/>
              </w:rPr>
              <w:t>ating (</w:t>
            </w:r>
            <w:r w:rsidRPr="00072CD7">
              <w:rPr>
                <w:i/>
                <w:sz w:val="18"/>
                <w:szCs w:val="18"/>
              </w:rPr>
              <w:t>Unsatisfactory</w:t>
            </w:r>
            <w:r w:rsidRPr="00B2541C">
              <w:rPr>
                <w:sz w:val="18"/>
                <w:szCs w:val="18"/>
              </w:rPr>
              <w:t xml:space="preserve">, </w:t>
            </w:r>
            <w:r w:rsidRPr="00072CD7">
              <w:rPr>
                <w:i/>
                <w:sz w:val="18"/>
                <w:szCs w:val="18"/>
              </w:rPr>
              <w:t>Basic</w:t>
            </w:r>
            <w:r w:rsidRPr="00B2541C">
              <w:rPr>
                <w:sz w:val="18"/>
                <w:szCs w:val="18"/>
              </w:rPr>
              <w:t xml:space="preserve">, </w:t>
            </w:r>
            <w:r w:rsidRPr="00072CD7">
              <w:rPr>
                <w:i/>
                <w:sz w:val="18"/>
                <w:szCs w:val="18"/>
              </w:rPr>
              <w:t>Proficient</w:t>
            </w:r>
            <w:r w:rsidRPr="00B2541C">
              <w:rPr>
                <w:sz w:val="18"/>
                <w:szCs w:val="18"/>
              </w:rPr>
              <w:t xml:space="preserve">, </w:t>
            </w:r>
            <w:r w:rsidRPr="00072CD7">
              <w:rPr>
                <w:i/>
                <w:sz w:val="18"/>
                <w:szCs w:val="18"/>
              </w:rPr>
              <w:t>Distinguished</w:t>
            </w:r>
            <w:r w:rsidRPr="00B2541C">
              <w:rPr>
                <w:sz w:val="18"/>
                <w:szCs w:val="18"/>
              </w:rPr>
              <w:t>)</w:t>
            </w:r>
          </w:p>
        </w:tc>
      </w:tr>
      <w:tr w:rsidR="00B635B1" w:rsidRPr="00B2541C" w14:paraId="3B05B8F1" w14:textId="77777777" w:rsidTr="00B635B1">
        <w:trPr>
          <w:trHeight w:val="359"/>
        </w:trPr>
        <w:tc>
          <w:tcPr>
            <w:tcW w:w="2391" w:type="dxa"/>
            <w:shd w:val="clear" w:color="auto" w:fill="C00000"/>
            <w:noWrap/>
            <w:hideMark/>
          </w:tcPr>
          <w:p w14:paraId="543B169C" w14:textId="77777777" w:rsidR="00B635B1" w:rsidRPr="00B2541C" w:rsidRDefault="00B635B1" w:rsidP="00B635B1">
            <w:pPr>
              <w:rPr>
                <w:sz w:val="8"/>
              </w:rPr>
            </w:pPr>
            <w:r w:rsidRPr="00B2541C">
              <w:rPr>
                <w:sz w:val="8"/>
              </w:rPr>
              <w:t> </w:t>
            </w:r>
          </w:p>
        </w:tc>
        <w:tc>
          <w:tcPr>
            <w:tcW w:w="3612" w:type="dxa"/>
            <w:shd w:val="clear" w:color="auto" w:fill="C00000"/>
            <w:noWrap/>
            <w:hideMark/>
          </w:tcPr>
          <w:p w14:paraId="79DF3031" w14:textId="77777777" w:rsidR="00B635B1" w:rsidRPr="00B2541C" w:rsidRDefault="00B635B1" w:rsidP="00B635B1">
            <w:pPr>
              <w:rPr>
                <w:sz w:val="8"/>
                <w:szCs w:val="18"/>
              </w:rPr>
            </w:pPr>
            <w:r w:rsidRPr="00B2541C">
              <w:rPr>
                <w:sz w:val="8"/>
                <w:szCs w:val="18"/>
              </w:rPr>
              <w:t> </w:t>
            </w:r>
          </w:p>
        </w:tc>
        <w:tc>
          <w:tcPr>
            <w:tcW w:w="3573" w:type="dxa"/>
            <w:shd w:val="clear" w:color="auto" w:fill="C00000"/>
            <w:noWrap/>
            <w:hideMark/>
          </w:tcPr>
          <w:p w14:paraId="0248B99F" w14:textId="77777777" w:rsidR="00B635B1" w:rsidRPr="00B2541C" w:rsidRDefault="00B635B1" w:rsidP="00B635B1">
            <w:pPr>
              <w:rPr>
                <w:sz w:val="8"/>
                <w:szCs w:val="18"/>
              </w:rPr>
            </w:pPr>
            <w:r w:rsidRPr="00B2541C">
              <w:rPr>
                <w:sz w:val="8"/>
                <w:szCs w:val="18"/>
              </w:rPr>
              <w:t> </w:t>
            </w:r>
          </w:p>
        </w:tc>
      </w:tr>
    </w:tbl>
    <w:p w14:paraId="6594C786" w14:textId="77777777" w:rsidR="00B635B1" w:rsidRDefault="00B635B1" w:rsidP="00B635B1">
      <w:r>
        <w:br w:type="page"/>
      </w:r>
    </w:p>
    <w:tbl>
      <w:tblPr>
        <w:tblStyle w:val="TableGrid"/>
        <w:tblW w:w="0" w:type="auto"/>
        <w:tblLook w:val="04A0" w:firstRow="1" w:lastRow="0" w:firstColumn="1" w:lastColumn="0" w:noHBand="0" w:noVBand="1"/>
        <w:tblCaption w:val="COMPARISON OF STATE TEACHER EFFECTIVENESS REQUIREMENTS TO MODEL"/>
      </w:tblPr>
      <w:tblGrid>
        <w:gridCol w:w="2165"/>
        <w:gridCol w:w="3612"/>
        <w:gridCol w:w="3573"/>
      </w:tblGrid>
      <w:tr w:rsidR="00B635B1" w:rsidRPr="00B2541C" w14:paraId="294EB3FF" w14:textId="77777777" w:rsidTr="00B635B1">
        <w:trPr>
          <w:trHeight w:val="360"/>
        </w:trPr>
        <w:tc>
          <w:tcPr>
            <w:tcW w:w="2391" w:type="dxa"/>
            <w:shd w:val="clear" w:color="auto" w:fill="C00000"/>
            <w:vAlign w:val="center"/>
            <w:hideMark/>
          </w:tcPr>
          <w:p w14:paraId="17B74596" w14:textId="77777777" w:rsidR="00B635B1" w:rsidRPr="00B2541C" w:rsidRDefault="00B635B1" w:rsidP="00B635B1">
            <w:pPr>
              <w:jc w:val="center"/>
              <w:rPr>
                <w:b/>
                <w:bCs/>
              </w:rPr>
            </w:pPr>
            <w:r w:rsidRPr="00B2541C">
              <w:rPr>
                <w:b/>
                <w:bCs/>
              </w:rPr>
              <w:lastRenderedPageBreak/>
              <w:t>TEACHER EFFECTIVENESS</w:t>
            </w:r>
          </w:p>
        </w:tc>
        <w:tc>
          <w:tcPr>
            <w:tcW w:w="3612" w:type="dxa"/>
            <w:shd w:val="clear" w:color="auto" w:fill="C00000"/>
            <w:vAlign w:val="center"/>
            <w:hideMark/>
          </w:tcPr>
          <w:p w14:paraId="6CF5402A" w14:textId="77777777" w:rsidR="00B635B1" w:rsidRPr="00B2541C" w:rsidRDefault="00B635B1" w:rsidP="00B635B1">
            <w:pPr>
              <w:jc w:val="center"/>
              <w:rPr>
                <w:b/>
                <w:bCs/>
              </w:rPr>
            </w:pPr>
            <w:r w:rsidRPr="00B2541C">
              <w:rPr>
                <w:b/>
                <w:bCs/>
              </w:rPr>
              <w:t>MINIMUM REQUIREMENTS</w:t>
            </w:r>
          </w:p>
        </w:tc>
        <w:tc>
          <w:tcPr>
            <w:tcW w:w="3573" w:type="dxa"/>
            <w:shd w:val="clear" w:color="auto" w:fill="C00000"/>
            <w:vAlign w:val="center"/>
            <w:hideMark/>
          </w:tcPr>
          <w:p w14:paraId="17AB7FB3" w14:textId="77777777" w:rsidR="00B635B1" w:rsidRPr="00B2541C" w:rsidRDefault="00B635B1" w:rsidP="00B635B1">
            <w:pPr>
              <w:jc w:val="center"/>
              <w:rPr>
                <w:b/>
                <w:bCs/>
              </w:rPr>
            </w:pPr>
            <w:r w:rsidRPr="00B2541C">
              <w:rPr>
                <w:b/>
                <w:bCs/>
              </w:rPr>
              <w:t>MODEL RECOMMENDATIONS</w:t>
            </w:r>
          </w:p>
        </w:tc>
      </w:tr>
      <w:tr w:rsidR="00B635B1" w:rsidRPr="00B2541C" w14:paraId="03FCE1B6" w14:textId="77777777" w:rsidTr="00B635B1">
        <w:trPr>
          <w:trHeight w:val="7800"/>
        </w:trPr>
        <w:tc>
          <w:tcPr>
            <w:tcW w:w="2391" w:type="dxa"/>
            <w:hideMark/>
          </w:tcPr>
          <w:p w14:paraId="4B5BF96E" w14:textId="77777777" w:rsidR="00B635B1" w:rsidRPr="00B2541C" w:rsidRDefault="00B635B1" w:rsidP="00B635B1">
            <w:pPr>
              <w:rPr>
                <w:b/>
                <w:bCs/>
              </w:rPr>
            </w:pPr>
            <w:r w:rsidRPr="00B2541C">
              <w:rPr>
                <w:b/>
                <w:bCs/>
              </w:rPr>
              <w:t>Evaluation of Student Growth</w:t>
            </w:r>
          </w:p>
        </w:tc>
        <w:tc>
          <w:tcPr>
            <w:tcW w:w="3612" w:type="dxa"/>
            <w:hideMark/>
          </w:tcPr>
          <w:p w14:paraId="227CC8DB" w14:textId="77777777" w:rsidR="00B635B1" w:rsidRDefault="00B635B1" w:rsidP="00B635B1">
            <w:pPr>
              <w:rPr>
                <w:sz w:val="18"/>
                <w:szCs w:val="18"/>
              </w:rPr>
            </w:pPr>
            <w:r w:rsidRPr="00B2541C">
              <w:rPr>
                <w:sz w:val="18"/>
                <w:szCs w:val="18"/>
              </w:rPr>
              <w:t>* Student Growth is a change in student achievement between two or more points in time</w:t>
            </w:r>
          </w:p>
          <w:p w14:paraId="28322F82" w14:textId="77777777" w:rsidR="00B635B1" w:rsidRDefault="00B635B1" w:rsidP="00B635B1">
            <w:pPr>
              <w:rPr>
                <w:sz w:val="18"/>
                <w:szCs w:val="18"/>
              </w:rPr>
            </w:pPr>
          </w:p>
          <w:p w14:paraId="28555FAD" w14:textId="77777777" w:rsidR="00B635B1" w:rsidRDefault="00B635B1" w:rsidP="00B635B1">
            <w:pPr>
              <w:rPr>
                <w:sz w:val="18"/>
                <w:szCs w:val="18"/>
              </w:rPr>
            </w:pPr>
            <w:r w:rsidRPr="00B2541C">
              <w:rPr>
                <w:sz w:val="18"/>
                <w:szCs w:val="18"/>
              </w:rPr>
              <w:br w:type="page"/>
            </w:r>
            <w:r w:rsidRPr="00B2541C">
              <w:rPr>
                <w:sz w:val="18"/>
                <w:szCs w:val="18"/>
              </w:rPr>
              <w:br w:type="page"/>
            </w:r>
            <w:r>
              <w:rPr>
                <w:sz w:val="18"/>
                <w:szCs w:val="18"/>
              </w:rPr>
              <w:t>SLOs</w:t>
            </w:r>
            <w:r w:rsidRPr="00B2541C">
              <w:rPr>
                <w:sz w:val="18"/>
                <w:szCs w:val="18"/>
              </w:rPr>
              <w:t xml:space="preserve"> are the chosen process</w:t>
            </w:r>
            <w:r>
              <w:rPr>
                <w:sz w:val="18"/>
                <w:szCs w:val="18"/>
              </w:rPr>
              <w:t xml:space="preserve"> for measuring student growth</w:t>
            </w:r>
          </w:p>
          <w:p w14:paraId="6E443454" w14:textId="77777777" w:rsidR="00B635B1" w:rsidRDefault="00B635B1" w:rsidP="00B635B1">
            <w:pPr>
              <w:rPr>
                <w:sz w:val="18"/>
                <w:szCs w:val="18"/>
              </w:rPr>
            </w:pPr>
          </w:p>
          <w:p w14:paraId="49987B78" w14:textId="77777777" w:rsidR="00B635B1" w:rsidRDefault="00B635B1" w:rsidP="00B635B1">
            <w:pPr>
              <w:rPr>
                <w:sz w:val="18"/>
                <w:szCs w:val="18"/>
              </w:rPr>
            </w:pPr>
            <w:r w:rsidRPr="00B2541C">
              <w:rPr>
                <w:sz w:val="18"/>
                <w:szCs w:val="18"/>
              </w:rPr>
              <w:t xml:space="preserve">* </w:t>
            </w:r>
            <w:r>
              <w:rPr>
                <w:sz w:val="18"/>
                <w:szCs w:val="18"/>
              </w:rPr>
              <w:t>SLOs</w:t>
            </w:r>
            <w:r w:rsidRPr="00B2541C">
              <w:rPr>
                <w:sz w:val="18"/>
                <w:szCs w:val="18"/>
              </w:rPr>
              <w:t xml:space="preserve"> target goals of student growth which: </w:t>
            </w:r>
            <w:r w:rsidRPr="00B2541C">
              <w:rPr>
                <w:sz w:val="18"/>
                <w:szCs w:val="18"/>
              </w:rPr>
              <w:br w:type="page"/>
              <w:t xml:space="preserve">  </w:t>
            </w:r>
          </w:p>
          <w:p w14:paraId="79C5754B" w14:textId="77777777" w:rsidR="00B635B1" w:rsidRPr="00B2541C" w:rsidRDefault="00B635B1" w:rsidP="00B635B1">
            <w:pPr>
              <w:rPr>
                <w:sz w:val="8"/>
                <w:szCs w:val="8"/>
              </w:rPr>
            </w:pPr>
            <w:r w:rsidRPr="00B2541C">
              <w:rPr>
                <w:sz w:val="8"/>
                <w:szCs w:val="8"/>
              </w:rPr>
              <w:t xml:space="preserve">  </w:t>
            </w:r>
          </w:p>
          <w:p w14:paraId="2731C21F" w14:textId="77777777" w:rsidR="00B635B1" w:rsidRDefault="00B635B1" w:rsidP="00B635B1">
            <w:pPr>
              <w:rPr>
                <w:sz w:val="18"/>
                <w:szCs w:val="18"/>
              </w:rPr>
            </w:pPr>
            <w:r w:rsidRPr="00B2541C">
              <w:rPr>
                <w:sz w:val="18"/>
                <w:szCs w:val="18"/>
              </w:rPr>
              <w:t xml:space="preserve">1) reflect a rigorous yet realistic expectation </w:t>
            </w:r>
            <w:r>
              <w:rPr>
                <w:sz w:val="18"/>
                <w:szCs w:val="18"/>
              </w:rPr>
              <w:t xml:space="preserve">    </w:t>
            </w:r>
            <w:r w:rsidRPr="00B2541C">
              <w:rPr>
                <w:sz w:val="18"/>
                <w:szCs w:val="18"/>
              </w:rPr>
              <w:t>of student growth that can be achieved during the</w:t>
            </w:r>
            <w:r w:rsidRPr="00B2541C">
              <w:rPr>
                <w:sz w:val="18"/>
                <w:szCs w:val="18"/>
              </w:rPr>
              <w:br w:type="page"/>
            </w:r>
            <w:r>
              <w:rPr>
                <w:sz w:val="18"/>
                <w:szCs w:val="18"/>
              </w:rPr>
              <w:t xml:space="preserve"> </w:t>
            </w:r>
            <w:r w:rsidRPr="00B2541C">
              <w:rPr>
                <w:sz w:val="18"/>
                <w:szCs w:val="18"/>
              </w:rPr>
              <w:t>instructional period</w:t>
            </w:r>
            <w:r w:rsidRPr="00B2541C">
              <w:rPr>
                <w:sz w:val="18"/>
                <w:szCs w:val="18"/>
              </w:rPr>
              <w:br w:type="page"/>
              <w:t xml:space="preserve">   </w:t>
            </w:r>
          </w:p>
          <w:p w14:paraId="3AF0ED1D" w14:textId="77777777" w:rsidR="00B635B1" w:rsidRPr="00B2541C" w:rsidRDefault="00B635B1" w:rsidP="00B635B1">
            <w:pPr>
              <w:rPr>
                <w:sz w:val="8"/>
                <w:szCs w:val="8"/>
              </w:rPr>
            </w:pPr>
          </w:p>
          <w:p w14:paraId="47C540CF" w14:textId="77777777" w:rsidR="00B635B1" w:rsidRDefault="00B635B1" w:rsidP="00B635B1">
            <w:pPr>
              <w:rPr>
                <w:sz w:val="18"/>
                <w:szCs w:val="18"/>
              </w:rPr>
            </w:pPr>
            <w:r w:rsidRPr="00B2541C">
              <w:rPr>
                <w:sz w:val="18"/>
                <w:szCs w:val="18"/>
              </w:rPr>
              <w:t>2) written by a teacher and approved by an evaluator</w:t>
            </w:r>
            <w:r w:rsidRPr="00B2541C">
              <w:rPr>
                <w:sz w:val="18"/>
                <w:szCs w:val="18"/>
              </w:rPr>
              <w:br w:type="page"/>
              <w:t xml:space="preserve">    </w:t>
            </w:r>
          </w:p>
          <w:p w14:paraId="755425C7" w14:textId="77777777" w:rsidR="00B635B1" w:rsidRPr="00B2541C" w:rsidRDefault="00B635B1" w:rsidP="00B635B1">
            <w:pPr>
              <w:rPr>
                <w:sz w:val="8"/>
                <w:szCs w:val="8"/>
              </w:rPr>
            </w:pPr>
          </w:p>
          <w:p w14:paraId="0F23D90C" w14:textId="795116D9" w:rsidR="00B635B1" w:rsidRDefault="00B635B1" w:rsidP="000E50B9">
            <w:pPr>
              <w:rPr>
                <w:sz w:val="18"/>
                <w:szCs w:val="18"/>
              </w:rPr>
            </w:pPr>
            <w:r w:rsidRPr="00B2541C">
              <w:rPr>
                <w:sz w:val="18"/>
                <w:szCs w:val="18"/>
              </w:rPr>
              <w:t xml:space="preserve">3) </w:t>
            </w:r>
            <w:r w:rsidRPr="00EE14EF">
              <w:rPr>
                <w:sz w:val="18"/>
                <w:szCs w:val="18"/>
              </w:rPr>
              <w:t xml:space="preserve">include district, school, or teacher developed assessments. </w:t>
            </w:r>
          </w:p>
          <w:p w14:paraId="6D4A6312" w14:textId="77777777" w:rsidR="00B635B1" w:rsidRDefault="00B635B1" w:rsidP="00B635B1">
            <w:pPr>
              <w:rPr>
                <w:sz w:val="18"/>
                <w:szCs w:val="18"/>
              </w:rPr>
            </w:pPr>
          </w:p>
          <w:p w14:paraId="59C78ED7" w14:textId="77777777" w:rsidR="00B635B1" w:rsidRDefault="00B635B1" w:rsidP="00B635B1">
            <w:pPr>
              <w:rPr>
                <w:sz w:val="18"/>
                <w:szCs w:val="18"/>
              </w:rPr>
            </w:pPr>
          </w:p>
          <w:p w14:paraId="57BFBE1F" w14:textId="77777777" w:rsidR="00B635B1" w:rsidRDefault="00B635B1" w:rsidP="00B635B1">
            <w:pPr>
              <w:rPr>
                <w:sz w:val="18"/>
                <w:szCs w:val="18"/>
              </w:rPr>
            </w:pPr>
          </w:p>
          <w:p w14:paraId="71ED9A4D" w14:textId="77777777" w:rsidR="00B635B1" w:rsidRDefault="00B635B1" w:rsidP="00B635B1">
            <w:pPr>
              <w:rPr>
                <w:sz w:val="18"/>
                <w:szCs w:val="18"/>
              </w:rPr>
            </w:pPr>
          </w:p>
          <w:p w14:paraId="43458385" w14:textId="77777777" w:rsidR="00B635B1" w:rsidRDefault="00B635B1" w:rsidP="00B635B1">
            <w:pPr>
              <w:rPr>
                <w:sz w:val="18"/>
                <w:szCs w:val="18"/>
              </w:rPr>
            </w:pPr>
          </w:p>
          <w:p w14:paraId="44EA3A42" w14:textId="77777777" w:rsidR="000E50B9" w:rsidRDefault="000E50B9" w:rsidP="00B635B1">
            <w:pPr>
              <w:rPr>
                <w:sz w:val="18"/>
                <w:szCs w:val="18"/>
              </w:rPr>
            </w:pPr>
          </w:p>
          <w:p w14:paraId="1FA108D6" w14:textId="77777777" w:rsidR="000E50B9" w:rsidRDefault="000E50B9" w:rsidP="00B635B1">
            <w:pPr>
              <w:rPr>
                <w:sz w:val="18"/>
                <w:szCs w:val="18"/>
              </w:rPr>
            </w:pPr>
          </w:p>
          <w:p w14:paraId="50B46617" w14:textId="77777777" w:rsidR="000E50B9" w:rsidRDefault="000E50B9" w:rsidP="00B635B1">
            <w:pPr>
              <w:rPr>
                <w:sz w:val="18"/>
                <w:szCs w:val="18"/>
              </w:rPr>
            </w:pPr>
          </w:p>
          <w:p w14:paraId="058CDB8F" w14:textId="77777777" w:rsidR="000E50B9" w:rsidRDefault="000E50B9" w:rsidP="00B635B1">
            <w:pPr>
              <w:rPr>
                <w:sz w:val="18"/>
                <w:szCs w:val="18"/>
              </w:rPr>
            </w:pPr>
          </w:p>
          <w:p w14:paraId="46C9CA98" w14:textId="77777777" w:rsidR="000E50B9" w:rsidRDefault="000E50B9" w:rsidP="00B635B1">
            <w:pPr>
              <w:rPr>
                <w:sz w:val="18"/>
                <w:szCs w:val="18"/>
              </w:rPr>
            </w:pPr>
          </w:p>
          <w:p w14:paraId="081E899B" w14:textId="77777777" w:rsidR="000E50B9" w:rsidRDefault="000E50B9" w:rsidP="00B635B1">
            <w:pPr>
              <w:rPr>
                <w:sz w:val="18"/>
                <w:szCs w:val="18"/>
              </w:rPr>
            </w:pPr>
          </w:p>
          <w:p w14:paraId="6C6DF2BE" w14:textId="77777777" w:rsidR="000E50B9" w:rsidRDefault="000E50B9" w:rsidP="00B635B1">
            <w:pPr>
              <w:rPr>
                <w:sz w:val="18"/>
                <w:szCs w:val="18"/>
              </w:rPr>
            </w:pPr>
          </w:p>
          <w:p w14:paraId="7CEB7BE2" w14:textId="77777777" w:rsidR="000E50B9" w:rsidRDefault="000E50B9" w:rsidP="00B635B1">
            <w:pPr>
              <w:rPr>
                <w:sz w:val="18"/>
                <w:szCs w:val="18"/>
              </w:rPr>
            </w:pPr>
          </w:p>
          <w:p w14:paraId="2321E288" w14:textId="77777777" w:rsidR="000E50B9" w:rsidRDefault="000E50B9" w:rsidP="00B635B1">
            <w:pPr>
              <w:rPr>
                <w:sz w:val="18"/>
                <w:szCs w:val="18"/>
              </w:rPr>
            </w:pPr>
          </w:p>
          <w:p w14:paraId="5CD34F6B" w14:textId="77777777" w:rsidR="00B635B1" w:rsidRDefault="00B635B1" w:rsidP="00B635B1">
            <w:pPr>
              <w:rPr>
                <w:sz w:val="18"/>
                <w:szCs w:val="18"/>
              </w:rPr>
            </w:pPr>
          </w:p>
          <w:p w14:paraId="319AAE5D" w14:textId="77777777" w:rsidR="00B635B1" w:rsidRDefault="00B635B1" w:rsidP="00B635B1">
            <w:pPr>
              <w:rPr>
                <w:sz w:val="18"/>
                <w:szCs w:val="18"/>
              </w:rPr>
            </w:pPr>
          </w:p>
          <w:p w14:paraId="161FEE3E" w14:textId="77777777" w:rsidR="00B635B1" w:rsidRDefault="00B635B1" w:rsidP="00B635B1">
            <w:pPr>
              <w:rPr>
                <w:sz w:val="18"/>
                <w:szCs w:val="18"/>
              </w:rPr>
            </w:pPr>
            <w:r w:rsidRPr="00B2541C">
              <w:rPr>
                <w:sz w:val="18"/>
                <w:szCs w:val="18"/>
              </w:rPr>
              <w:t xml:space="preserve">* Assign a Student Growth Rating based on attainment of </w:t>
            </w:r>
            <w:r>
              <w:rPr>
                <w:sz w:val="18"/>
                <w:szCs w:val="18"/>
              </w:rPr>
              <w:t>SLOs</w:t>
            </w:r>
          </w:p>
          <w:p w14:paraId="62038CCC" w14:textId="77777777" w:rsidR="00B635B1" w:rsidRDefault="00B635B1" w:rsidP="00B635B1">
            <w:pPr>
              <w:rPr>
                <w:sz w:val="18"/>
                <w:szCs w:val="18"/>
              </w:rPr>
            </w:pPr>
          </w:p>
          <w:p w14:paraId="3D3D6ADE" w14:textId="77777777" w:rsidR="00B635B1" w:rsidRPr="00B2541C" w:rsidRDefault="00B635B1" w:rsidP="00B635B1">
            <w:pPr>
              <w:rPr>
                <w:sz w:val="18"/>
                <w:szCs w:val="18"/>
              </w:rPr>
            </w:pPr>
            <w:r w:rsidRPr="00B2541C">
              <w:rPr>
                <w:sz w:val="18"/>
                <w:szCs w:val="18"/>
              </w:rPr>
              <w:br w:type="page"/>
            </w:r>
            <w:r w:rsidRPr="00B2541C">
              <w:rPr>
                <w:sz w:val="18"/>
                <w:szCs w:val="18"/>
              </w:rPr>
              <w:br w:type="page"/>
              <w:t>*School districts wanting to use an alternative measure of student growth other than S</w:t>
            </w:r>
            <w:r>
              <w:rPr>
                <w:sz w:val="18"/>
                <w:szCs w:val="18"/>
              </w:rPr>
              <w:t>LO</w:t>
            </w:r>
            <w:r w:rsidRPr="00B2541C">
              <w:rPr>
                <w:sz w:val="18"/>
                <w:szCs w:val="18"/>
              </w:rPr>
              <w:t>s have the flexibility to crosswalk their student growth measurement usin</w:t>
            </w:r>
            <w:r>
              <w:rPr>
                <w:sz w:val="18"/>
                <w:szCs w:val="18"/>
              </w:rPr>
              <w:t>g forms provided by the SD DOE</w:t>
            </w:r>
          </w:p>
        </w:tc>
        <w:tc>
          <w:tcPr>
            <w:tcW w:w="3573" w:type="dxa"/>
            <w:hideMark/>
          </w:tcPr>
          <w:p w14:paraId="78398AAE" w14:textId="77777777" w:rsidR="00B635B1" w:rsidRDefault="00B635B1" w:rsidP="00B635B1">
            <w:pPr>
              <w:rPr>
                <w:sz w:val="18"/>
                <w:szCs w:val="18"/>
              </w:rPr>
            </w:pPr>
            <w:r w:rsidRPr="00B2541C">
              <w:rPr>
                <w:sz w:val="18"/>
                <w:szCs w:val="18"/>
              </w:rPr>
              <w:t>* Student Growth is a change in student achievement between two or more points in time</w:t>
            </w:r>
            <w:r w:rsidRPr="00B2541C">
              <w:rPr>
                <w:sz w:val="18"/>
                <w:szCs w:val="18"/>
              </w:rPr>
              <w:br w:type="page"/>
            </w:r>
            <w:r w:rsidRPr="00B2541C">
              <w:rPr>
                <w:sz w:val="18"/>
                <w:szCs w:val="18"/>
              </w:rPr>
              <w:br w:type="page"/>
            </w:r>
          </w:p>
          <w:p w14:paraId="528A32B7" w14:textId="77777777" w:rsidR="00B635B1" w:rsidRDefault="00B635B1" w:rsidP="00B635B1">
            <w:pPr>
              <w:rPr>
                <w:sz w:val="18"/>
                <w:szCs w:val="18"/>
              </w:rPr>
            </w:pPr>
          </w:p>
          <w:p w14:paraId="1AC879EA" w14:textId="77777777" w:rsidR="00B635B1" w:rsidRDefault="00B635B1" w:rsidP="00B635B1">
            <w:pPr>
              <w:rPr>
                <w:sz w:val="18"/>
                <w:szCs w:val="18"/>
              </w:rPr>
            </w:pPr>
            <w:r>
              <w:rPr>
                <w:sz w:val="18"/>
                <w:szCs w:val="18"/>
              </w:rPr>
              <w:t>SLOs</w:t>
            </w:r>
            <w:r w:rsidRPr="00B2541C">
              <w:rPr>
                <w:sz w:val="18"/>
                <w:szCs w:val="18"/>
              </w:rPr>
              <w:t xml:space="preserve"> are the chosen proce</w:t>
            </w:r>
            <w:r>
              <w:rPr>
                <w:sz w:val="18"/>
                <w:szCs w:val="18"/>
              </w:rPr>
              <w:t>ss for measuring student growth</w:t>
            </w:r>
            <w:r w:rsidRPr="00B2541C">
              <w:rPr>
                <w:sz w:val="18"/>
                <w:szCs w:val="18"/>
              </w:rPr>
              <w:br w:type="page"/>
            </w:r>
          </w:p>
          <w:p w14:paraId="17F9BAE9" w14:textId="77777777" w:rsidR="00B635B1" w:rsidRDefault="00B635B1" w:rsidP="00B635B1">
            <w:pPr>
              <w:rPr>
                <w:sz w:val="18"/>
                <w:szCs w:val="18"/>
              </w:rPr>
            </w:pPr>
          </w:p>
          <w:p w14:paraId="62843942" w14:textId="77777777" w:rsidR="00B635B1" w:rsidRDefault="00B635B1" w:rsidP="00B635B1">
            <w:pPr>
              <w:rPr>
                <w:sz w:val="18"/>
                <w:szCs w:val="18"/>
              </w:rPr>
            </w:pPr>
            <w:r w:rsidRPr="00B2541C">
              <w:rPr>
                <w:sz w:val="18"/>
                <w:szCs w:val="18"/>
              </w:rPr>
              <w:t xml:space="preserve">* </w:t>
            </w:r>
            <w:proofErr w:type="gramStart"/>
            <w:r>
              <w:rPr>
                <w:sz w:val="18"/>
                <w:szCs w:val="18"/>
              </w:rPr>
              <w:t xml:space="preserve">SLOs </w:t>
            </w:r>
            <w:r w:rsidRPr="00B2541C">
              <w:rPr>
                <w:sz w:val="18"/>
                <w:szCs w:val="18"/>
              </w:rPr>
              <w:t xml:space="preserve"> target</w:t>
            </w:r>
            <w:proofErr w:type="gramEnd"/>
            <w:r w:rsidRPr="00B2541C">
              <w:rPr>
                <w:sz w:val="18"/>
                <w:szCs w:val="18"/>
              </w:rPr>
              <w:t xml:space="preserve"> goals of student growth which: </w:t>
            </w:r>
            <w:r w:rsidRPr="00B2541C">
              <w:rPr>
                <w:sz w:val="18"/>
                <w:szCs w:val="18"/>
              </w:rPr>
              <w:br w:type="page"/>
              <w:t xml:space="preserve">    </w:t>
            </w:r>
          </w:p>
          <w:p w14:paraId="05959729" w14:textId="77777777" w:rsidR="00B635B1" w:rsidRPr="00096A6A" w:rsidRDefault="00B635B1" w:rsidP="00B635B1">
            <w:pPr>
              <w:rPr>
                <w:sz w:val="8"/>
                <w:szCs w:val="8"/>
              </w:rPr>
            </w:pPr>
          </w:p>
          <w:p w14:paraId="56D4AEE0" w14:textId="77777777" w:rsidR="00B635B1" w:rsidRDefault="00B635B1" w:rsidP="00B635B1">
            <w:pPr>
              <w:rPr>
                <w:sz w:val="18"/>
                <w:szCs w:val="18"/>
              </w:rPr>
            </w:pPr>
            <w:r w:rsidRPr="00B2541C">
              <w:rPr>
                <w:sz w:val="18"/>
                <w:szCs w:val="18"/>
              </w:rPr>
              <w:t xml:space="preserve">1) reflect a rigorous yet realistic expectation of </w:t>
            </w:r>
            <w:r w:rsidRPr="00B2541C">
              <w:rPr>
                <w:sz w:val="18"/>
                <w:szCs w:val="18"/>
              </w:rPr>
              <w:br w:type="page"/>
              <w:t>student growth that can be achieved during the</w:t>
            </w:r>
            <w:r w:rsidRPr="00B2541C">
              <w:rPr>
                <w:sz w:val="18"/>
                <w:szCs w:val="18"/>
              </w:rPr>
              <w:br w:type="page"/>
              <w:t xml:space="preserve"> instructional period</w:t>
            </w:r>
            <w:r w:rsidRPr="00B2541C">
              <w:rPr>
                <w:sz w:val="18"/>
                <w:szCs w:val="18"/>
              </w:rPr>
              <w:br w:type="page"/>
              <w:t xml:space="preserve">    </w:t>
            </w:r>
          </w:p>
          <w:p w14:paraId="38459CF2" w14:textId="77777777" w:rsidR="00B635B1" w:rsidRPr="00096A6A" w:rsidRDefault="00B635B1" w:rsidP="00B635B1">
            <w:pPr>
              <w:rPr>
                <w:sz w:val="8"/>
                <w:szCs w:val="8"/>
              </w:rPr>
            </w:pPr>
          </w:p>
          <w:p w14:paraId="61A2B406" w14:textId="77777777" w:rsidR="00B635B1" w:rsidRDefault="00B635B1" w:rsidP="00B635B1">
            <w:pPr>
              <w:rPr>
                <w:sz w:val="18"/>
                <w:szCs w:val="18"/>
              </w:rPr>
            </w:pPr>
            <w:r w:rsidRPr="00B2541C">
              <w:rPr>
                <w:sz w:val="18"/>
                <w:szCs w:val="18"/>
              </w:rPr>
              <w:t xml:space="preserve">2) </w:t>
            </w:r>
            <w:r>
              <w:rPr>
                <w:sz w:val="18"/>
                <w:szCs w:val="18"/>
              </w:rPr>
              <w:t xml:space="preserve">are </w:t>
            </w:r>
            <w:r w:rsidRPr="00B2541C">
              <w:rPr>
                <w:sz w:val="18"/>
                <w:szCs w:val="18"/>
              </w:rPr>
              <w:t>written by a teacher and approved by an evaluator</w:t>
            </w:r>
            <w:r w:rsidRPr="00B2541C">
              <w:rPr>
                <w:sz w:val="18"/>
                <w:szCs w:val="18"/>
              </w:rPr>
              <w:br w:type="page"/>
              <w:t xml:space="preserve">    </w:t>
            </w:r>
          </w:p>
          <w:p w14:paraId="39E1284A" w14:textId="77777777" w:rsidR="00B635B1" w:rsidRPr="00096A6A" w:rsidRDefault="00B635B1" w:rsidP="00B635B1">
            <w:pPr>
              <w:rPr>
                <w:sz w:val="8"/>
                <w:szCs w:val="8"/>
              </w:rPr>
            </w:pPr>
          </w:p>
          <w:p w14:paraId="0DD37E1F" w14:textId="62CC4D07" w:rsidR="00B635B1" w:rsidRDefault="00B635B1" w:rsidP="00B635B1">
            <w:pPr>
              <w:rPr>
                <w:sz w:val="18"/>
                <w:szCs w:val="18"/>
              </w:rPr>
            </w:pPr>
            <w:r w:rsidRPr="00B2541C">
              <w:rPr>
                <w:sz w:val="18"/>
                <w:szCs w:val="18"/>
              </w:rPr>
              <w:t xml:space="preserve">3) </w:t>
            </w:r>
            <w:r w:rsidRPr="00EE14EF">
              <w:rPr>
                <w:sz w:val="18"/>
                <w:szCs w:val="18"/>
              </w:rPr>
              <w:t xml:space="preserve">include district, school, or teacher developed assessments. Teachers assigned to </w:t>
            </w:r>
            <w:r>
              <w:rPr>
                <w:sz w:val="18"/>
                <w:szCs w:val="18"/>
              </w:rPr>
              <w:t>tested grades and</w:t>
            </w:r>
            <w:r w:rsidRPr="00EE14EF">
              <w:rPr>
                <w:sz w:val="18"/>
                <w:szCs w:val="18"/>
              </w:rPr>
              <w:t xml:space="preserve"> su</w:t>
            </w:r>
            <w:r w:rsidR="00647703">
              <w:rPr>
                <w:sz w:val="18"/>
                <w:szCs w:val="18"/>
              </w:rPr>
              <w:t xml:space="preserve">bjects </w:t>
            </w:r>
            <w:r w:rsidR="000E50B9">
              <w:rPr>
                <w:sz w:val="18"/>
                <w:szCs w:val="18"/>
              </w:rPr>
              <w:t>should</w:t>
            </w:r>
            <w:r w:rsidR="00647703">
              <w:rPr>
                <w:sz w:val="18"/>
                <w:szCs w:val="18"/>
              </w:rPr>
              <w:t xml:space="preserve"> use data from state</w:t>
            </w:r>
            <w:r w:rsidRPr="00EE14EF">
              <w:rPr>
                <w:sz w:val="18"/>
                <w:szCs w:val="18"/>
              </w:rPr>
              <w:t xml:space="preserve"> assessments as part of the SLO Process.</w:t>
            </w:r>
            <w:r w:rsidRPr="00A07DA1">
              <w:rPr>
                <w:rFonts w:eastAsia="Times New Roman"/>
                <w:sz w:val="20"/>
                <w:szCs w:val="20"/>
              </w:rPr>
              <w:t xml:space="preserve">  </w:t>
            </w:r>
          </w:p>
          <w:p w14:paraId="059A1992" w14:textId="77777777" w:rsidR="00B635B1" w:rsidRDefault="00B635B1" w:rsidP="00B635B1">
            <w:pPr>
              <w:rPr>
                <w:sz w:val="18"/>
                <w:szCs w:val="18"/>
              </w:rPr>
            </w:pPr>
          </w:p>
          <w:p w14:paraId="03D3B342" w14:textId="3F029945" w:rsidR="00B635B1" w:rsidRDefault="00B635B1" w:rsidP="00B635B1">
            <w:pPr>
              <w:rPr>
                <w:sz w:val="18"/>
                <w:szCs w:val="18"/>
              </w:rPr>
            </w:pPr>
            <w:r w:rsidRPr="00B2541C">
              <w:rPr>
                <w:sz w:val="18"/>
                <w:szCs w:val="18"/>
              </w:rPr>
              <w:t xml:space="preserve">* Teachers assigned to tested </w:t>
            </w:r>
            <w:r>
              <w:rPr>
                <w:sz w:val="18"/>
                <w:szCs w:val="18"/>
              </w:rPr>
              <w:t>grades and subjects</w:t>
            </w:r>
            <w:r w:rsidRPr="00B2541C">
              <w:rPr>
                <w:sz w:val="18"/>
                <w:szCs w:val="18"/>
              </w:rPr>
              <w:t xml:space="preserve"> </w:t>
            </w:r>
            <w:r w:rsidR="000E50B9">
              <w:rPr>
                <w:sz w:val="18"/>
                <w:szCs w:val="18"/>
              </w:rPr>
              <w:t xml:space="preserve">should </w:t>
            </w:r>
            <w:r w:rsidRPr="00B2541C">
              <w:rPr>
                <w:sz w:val="18"/>
                <w:szCs w:val="18"/>
              </w:rPr>
              <w:t xml:space="preserve">use data from state </w:t>
            </w:r>
            <w:r>
              <w:rPr>
                <w:sz w:val="18"/>
                <w:szCs w:val="18"/>
              </w:rPr>
              <w:t>assessments as part of the SLO p</w:t>
            </w:r>
            <w:r w:rsidRPr="00B2541C">
              <w:rPr>
                <w:sz w:val="18"/>
                <w:szCs w:val="18"/>
              </w:rPr>
              <w:t>rocess to prioritize the learning content and analyze data to develop the baseline</w:t>
            </w:r>
            <w:r w:rsidRPr="00B2541C">
              <w:rPr>
                <w:sz w:val="18"/>
                <w:szCs w:val="18"/>
              </w:rPr>
              <w:br w:type="page"/>
            </w:r>
          </w:p>
          <w:p w14:paraId="6B90ADCF" w14:textId="77777777" w:rsidR="00B635B1" w:rsidRDefault="00B635B1" w:rsidP="00B635B1">
            <w:pPr>
              <w:rPr>
                <w:sz w:val="18"/>
                <w:szCs w:val="18"/>
              </w:rPr>
            </w:pPr>
          </w:p>
          <w:p w14:paraId="2868DF4D" w14:textId="77777777" w:rsidR="00B635B1" w:rsidRDefault="00B635B1" w:rsidP="00B635B1">
            <w:pPr>
              <w:rPr>
                <w:sz w:val="18"/>
                <w:szCs w:val="18"/>
              </w:rPr>
            </w:pPr>
            <w:r w:rsidRPr="00B2541C">
              <w:rPr>
                <w:sz w:val="18"/>
                <w:szCs w:val="18"/>
              </w:rPr>
              <w:t>* Utilize the SLO Process Guide to</w:t>
            </w:r>
            <w:r>
              <w:rPr>
                <w:sz w:val="18"/>
                <w:szCs w:val="18"/>
              </w:rPr>
              <w:t>:</w:t>
            </w:r>
            <w:r w:rsidRPr="00B2541C">
              <w:rPr>
                <w:sz w:val="18"/>
                <w:szCs w:val="18"/>
              </w:rPr>
              <w:t xml:space="preserve"> </w:t>
            </w:r>
            <w:r w:rsidRPr="00B2541C">
              <w:rPr>
                <w:sz w:val="18"/>
                <w:szCs w:val="18"/>
              </w:rPr>
              <w:br w:type="page"/>
              <w:t xml:space="preserve">    </w:t>
            </w:r>
          </w:p>
          <w:p w14:paraId="5A4B659D" w14:textId="77777777" w:rsidR="00B635B1" w:rsidRDefault="00B635B1" w:rsidP="00B635B1">
            <w:pPr>
              <w:rPr>
                <w:sz w:val="18"/>
                <w:szCs w:val="18"/>
              </w:rPr>
            </w:pPr>
            <w:r w:rsidRPr="00B2541C">
              <w:rPr>
                <w:sz w:val="18"/>
                <w:szCs w:val="18"/>
              </w:rPr>
              <w:t xml:space="preserve">1) develop </w:t>
            </w:r>
            <w:r>
              <w:rPr>
                <w:sz w:val="18"/>
                <w:szCs w:val="18"/>
              </w:rPr>
              <w:t xml:space="preserve">the </w:t>
            </w:r>
            <w:r w:rsidRPr="00B2541C">
              <w:rPr>
                <w:sz w:val="18"/>
                <w:szCs w:val="18"/>
              </w:rPr>
              <w:t>SLO</w:t>
            </w:r>
            <w:r w:rsidRPr="00B2541C">
              <w:rPr>
                <w:sz w:val="18"/>
                <w:szCs w:val="18"/>
              </w:rPr>
              <w:br w:type="page"/>
              <w:t xml:space="preserve">    </w:t>
            </w:r>
          </w:p>
          <w:p w14:paraId="19860D4E" w14:textId="77777777" w:rsidR="00B635B1" w:rsidRDefault="00B635B1" w:rsidP="00B635B1">
            <w:pPr>
              <w:rPr>
                <w:sz w:val="18"/>
                <w:szCs w:val="18"/>
              </w:rPr>
            </w:pPr>
            <w:r w:rsidRPr="00B2541C">
              <w:rPr>
                <w:sz w:val="18"/>
                <w:szCs w:val="18"/>
              </w:rPr>
              <w:t xml:space="preserve">2) </w:t>
            </w:r>
            <w:r>
              <w:rPr>
                <w:sz w:val="18"/>
                <w:szCs w:val="18"/>
              </w:rPr>
              <w:t>obtain SLO approval from the evaluator</w:t>
            </w:r>
          </w:p>
          <w:p w14:paraId="46B937F0" w14:textId="77777777" w:rsidR="00B635B1" w:rsidRDefault="00B635B1" w:rsidP="00B635B1">
            <w:pPr>
              <w:rPr>
                <w:sz w:val="18"/>
                <w:szCs w:val="18"/>
              </w:rPr>
            </w:pPr>
            <w:r w:rsidRPr="00B2541C">
              <w:rPr>
                <w:sz w:val="18"/>
                <w:szCs w:val="18"/>
              </w:rPr>
              <w:t>3) monitor the SLO</w:t>
            </w:r>
            <w:r w:rsidRPr="00B2541C">
              <w:rPr>
                <w:sz w:val="18"/>
                <w:szCs w:val="18"/>
              </w:rPr>
              <w:br w:type="page"/>
              <w:t xml:space="preserve">    </w:t>
            </w:r>
          </w:p>
          <w:p w14:paraId="4AA3BA6B" w14:textId="77777777" w:rsidR="00B635B1" w:rsidRDefault="00B635B1" w:rsidP="00B635B1">
            <w:pPr>
              <w:rPr>
                <w:sz w:val="18"/>
                <w:szCs w:val="18"/>
              </w:rPr>
            </w:pPr>
            <w:r w:rsidRPr="00B2541C">
              <w:rPr>
                <w:sz w:val="18"/>
                <w:szCs w:val="18"/>
              </w:rPr>
              <w:t xml:space="preserve">4) determine Student Growth Rating </w:t>
            </w:r>
          </w:p>
          <w:p w14:paraId="0633789C" w14:textId="77777777" w:rsidR="00B635B1" w:rsidRDefault="00B635B1" w:rsidP="00B635B1">
            <w:pPr>
              <w:rPr>
                <w:sz w:val="18"/>
                <w:szCs w:val="18"/>
              </w:rPr>
            </w:pPr>
          </w:p>
          <w:p w14:paraId="7FA6B50F" w14:textId="77777777" w:rsidR="00B635B1" w:rsidRDefault="00B635B1" w:rsidP="00B635B1">
            <w:pPr>
              <w:rPr>
                <w:sz w:val="18"/>
                <w:szCs w:val="18"/>
              </w:rPr>
            </w:pPr>
            <w:r w:rsidRPr="00B2541C">
              <w:rPr>
                <w:sz w:val="18"/>
                <w:szCs w:val="18"/>
              </w:rPr>
              <w:br w:type="page"/>
              <w:t xml:space="preserve">* Assign a Student Growth Rating based on attainment of </w:t>
            </w:r>
            <w:r>
              <w:rPr>
                <w:sz w:val="18"/>
                <w:szCs w:val="18"/>
              </w:rPr>
              <w:t>SLOs</w:t>
            </w:r>
            <w:r w:rsidRPr="00B2541C">
              <w:rPr>
                <w:sz w:val="18"/>
                <w:szCs w:val="18"/>
              </w:rPr>
              <w:t xml:space="preserve">. The performance categories are: </w:t>
            </w:r>
          </w:p>
          <w:p w14:paraId="397D1016" w14:textId="6D8D5488" w:rsidR="00B635B1" w:rsidRDefault="00B635B1" w:rsidP="00B635B1">
            <w:pPr>
              <w:rPr>
                <w:sz w:val="18"/>
                <w:szCs w:val="18"/>
              </w:rPr>
            </w:pPr>
            <w:r w:rsidRPr="00B2541C">
              <w:rPr>
                <w:sz w:val="18"/>
                <w:szCs w:val="18"/>
              </w:rPr>
              <w:t xml:space="preserve">- </w:t>
            </w:r>
            <w:r w:rsidR="000E50B9">
              <w:rPr>
                <w:sz w:val="18"/>
                <w:szCs w:val="18"/>
              </w:rPr>
              <w:t>L</w:t>
            </w:r>
            <w:r w:rsidRPr="00B2541C">
              <w:rPr>
                <w:sz w:val="18"/>
                <w:szCs w:val="18"/>
              </w:rPr>
              <w:t xml:space="preserve">ow (&lt;65% attained) </w:t>
            </w:r>
          </w:p>
          <w:p w14:paraId="0DDEFDC7" w14:textId="6D6F73D7" w:rsidR="00B635B1" w:rsidRDefault="00B635B1" w:rsidP="00B635B1">
            <w:pPr>
              <w:rPr>
                <w:sz w:val="18"/>
                <w:szCs w:val="18"/>
              </w:rPr>
            </w:pPr>
            <w:r w:rsidRPr="00B2541C">
              <w:rPr>
                <w:sz w:val="18"/>
                <w:szCs w:val="18"/>
              </w:rPr>
              <w:t xml:space="preserve">- </w:t>
            </w:r>
            <w:r w:rsidR="000E50B9">
              <w:rPr>
                <w:sz w:val="18"/>
                <w:szCs w:val="18"/>
              </w:rPr>
              <w:t>E</w:t>
            </w:r>
            <w:r w:rsidRPr="00B2541C">
              <w:rPr>
                <w:sz w:val="18"/>
                <w:szCs w:val="18"/>
              </w:rPr>
              <w:t xml:space="preserve">xpected (65-85% attained) and </w:t>
            </w:r>
          </w:p>
          <w:p w14:paraId="3EBA7058" w14:textId="6CC7E84A" w:rsidR="00B635B1" w:rsidRDefault="00B635B1" w:rsidP="00B635B1">
            <w:pPr>
              <w:rPr>
                <w:sz w:val="18"/>
                <w:szCs w:val="18"/>
              </w:rPr>
            </w:pPr>
            <w:r w:rsidRPr="00B2541C">
              <w:rPr>
                <w:sz w:val="18"/>
                <w:szCs w:val="18"/>
              </w:rPr>
              <w:t xml:space="preserve">- </w:t>
            </w:r>
            <w:r w:rsidR="000E50B9">
              <w:rPr>
                <w:sz w:val="18"/>
                <w:szCs w:val="18"/>
              </w:rPr>
              <w:t>Hi</w:t>
            </w:r>
            <w:r w:rsidRPr="00B2541C">
              <w:rPr>
                <w:sz w:val="18"/>
                <w:szCs w:val="18"/>
              </w:rPr>
              <w:t>gh (86-100% attained)</w:t>
            </w:r>
          </w:p>
          <w:p w14:paraId="1174AA87" w14:textId="77777777" w:rsidR="00B635B1" w:rsidRDefault="00B635B1" w:rsidP="00B635B1">
            <w:pPr>
              <w:rPr>
                <w:sz w:val="18"/>
                <w:szCs w:val="18"/>
              </w:rPr>
            </w:pPr>
          </w:p>
          <w:p w14:paraId="43BEA641" w14:textId="77777777" w:rsidR="00B635B1" w:rsidRPr="00B2541C" w:rsidRDefault="00B635B1" w:rsidP="00B635B1">
            <w:pPr>
              <w:rPr>
                <w:sz w:val="18"/>
                <w:szCs w:val="18"/>
              </w:rPr>
            </w:pPr>
            <w:r w:rsidRPr="00B2541C">
              <w:rPr>
                <w:sz w:val="18"/>
                <w:szCs w:val="18"/>
              </w:rPr>
              <w:t>* One SLO per teacher for the purpose of evaluation</w:t>
            </w:r>
          </w:p>
        </w:tc>
      </w:tr>
      <w:tr w:rsidR="00B635B1" w:rsidRPr="00B2541C" w14:paraId="1F333DF4" w14:textId="77777777" w:rsidTr="00B635B1">
        <w:trPr>
          <w:trHeight w:val="206"/>
        </w:trPr>
        <w:tc>
          <w:tcPr>
            <w:tcW w:w="2391" w:type="dxa"/>
            <w:shd w:val="clear" w:color="auto" w:fill="C00000"/>
            <w:hideMark/>
          </w:tcPr>
          <w:p w14:paraId="176BAB48" w14:textId="77777777" w:rsidR="00B635B1" w:rsidRPr="00096A6A" w:rsidRDefault="00B635B1" w:rsidP="00B635B1">
            <w:pPr>
              <w:rPr>
                <w:szCs w:val="8"/>
              </w:rPr>
            </w:pPr>
            <w:r w:rsidRPr="00096A6A">
              <w:rPr>
                <w:sz w:val="8"/>
                <w:szCs w:val="8"/>
              </w:rPr>
              <w:t> </w:t>
            </w:r>
          </w:p>
        </w:tc>
        <w:tc>
          <w:tcPr>
            <w:tcW w:w="3612" w:type="dxa"/>
            <w:shd w:val="clear" w:color="auto" w:fill="C00000"/>
            <w:noWrap/>
            <w:hideMark/>
          </w:tcPr>
          <w:p w14:paraId="1896AA6C" w14:textId="77777777" w:rsidR="00B635B1" w:rsidRPr="00096A6A" w:rsidRDefault="00B635B1" w:rsidP="00B635B1">
            <w:pPr>
              <w:rPr>
                <w:sz w:val="8"/>
                <w:szCs w:val="8"/>
              </w:rPr>
            </w:pPr>
            <w:r w:rsidRPr="00096A6A">
              <w:rPr>
                <w:sz w:val="8"/>
                <w:szCs w:val="8"/>
              </w:rPr>
              <w:t> </w:t>
            </w:r>
          </w:p>
        </w:tc>
        <w:tc>
          <w:tcPr>
            <w:tcW w:w="3573" w:type="dxa"/>
            <w:shd w:val="clear" w:color="auto" w:fill="C00000"/>
            <w:noWrap/>
            <w:hideMark/>
          </w:tcPr>
          <w:p w14:paraId="6714ACBA" w14:textId="77777777" w:rsidR="00B635B1" w:rsidRPr="00096A6A" w:rsidRDefault="00B635B1" w:rsidP="00B635B1">
            <w:pPr>
              <w:rPr>
                <w:sz w:val="8"/>
                <w:szCs w:val="8"/>
              </w:rPr>
            </w:pPr>
            <w:r w:rsidRPr="00096A6A">
              <w:rPr>
                <w:sz w:val="8"/>
                <w:szCs w:val="8"/>
              </w:rPr>
              <w:t> </w:t>
            </w:r>
          </w:p>
        </w:tc>
      </w:tr>
      <w:tr w:rsidR="00B635B1" w:rsidRPr="00B2541C" w14:paraId="6F2E7CB1" w14:textId="77777777" w:rsidTr="00B635B1">
        <w:trPr>
          <w:trHeight w:val="1790"/>
        </w:trPr>
        <w:tc>
          <w:tcPr>
            <w:tcW w:w="2391" w:type="dxa"/>
            <w:hideMark/>
          </w:tcPr>
          <w:p w14:paraId="0BDC8014" w14:textId="77777777" w:rsidR="00B635B1" w:rsidRPr="00B2541C" w:rsidRDefault="00B635B1" w:rsidP="00B635B1">
            <w:pPr>
              <w:rPr>
                <w:b/>
                <w:bCs/>
              </w:rPr>
            </w:pPr>
            <w:r>
              <w:rPr>
                <w:b/>
                <w:bCs/>
              </w:rPr>
              <w:t xml:space="preserve">Summative Teacher </w:t>
            </w:r>
            <w:r w:rsidRPr="00B2541C">
              <w:rPr>
                <w:b/>
                <w:bCs/>
              </w:rPr>
              <w:t>Effectiveness Rating</w:t>
            </w:r>
          </w:p>
        </w:tc>
        <w:tc>
          <w:tcPr>
            <w:tcW w:w="3612" w:type="dxa"/>
            <w:hideMark/>
          </w:tcPr>
          <w:p w14:paraId="252A28DA" w14:textId="34239BAA" w:rsidR="00B635B1" w:rsidRDefault="00B635B1" w:rsidP="00B635B1">
            <w:pPr>
              <w:rPr>
                <w:sz w:val="18"/>
                <w:szCs w:val="18"/>
              </w:rPr>
            </w:pPr>
            <w:r w:rsidRPr="00B2541C">
              <w:rPr>
                <w:sz w:val="18"/>
                <w:szCs w:val="18"/>
              </w:rPr>
              <w:t>T</w:t>
            </w:r>
            <w:r w:rsidR="000E50B9">
              <w:rPr>
                <w:sz w:val="18"/>
                <w:szCs w:val="18"/>
              </w:rPr>
              <w:t xml:space="preserve">he Professional Practice Rating and the Student Growth Rating </w:t>
            </w:r>
            <w:r w:rsidR="000E50B9" w:rsidRPr="000E50B9">
              <w:rPr>
                <w:b/>
                <w:bCs/>
                <w:sz w:val="18"/>
                <w:szCs w:val="18"/>
              </w:rPr>
              <w:t xml:space="preserve">may </w:t>
            </w:r>
            <w:r w:rsidR="000E50B9">
              <w:rPr>
                <w:sz w:val="18"/>
                <w:szCs w:val="18"/>
              </w:rPr>
              <w:t>be combined into a Summative Effectiveness Rating.</w:t>
            </w:r>
          </w:p>
          <w:p w14:paraId="5D6E05C4" w14:textId="77777777" w:rsidR="00B635B1" w:rsidRDefault="00B635B1" w:rsidP="00B635B1">
            <w:pPr>
              <w:rPr>
                <w:sz w:val="18"/>
                <w:szCs w:val="18"/>
              </w:rPr>
            </w:pPr>
            <w:r w:rsidRPr="00B2541C">
              <w:rPr>
                <w:sz w:val="18"/>
                <w:szCs w:val="18"/>
              </w:rPr>
              <w:t xml:space="preserve">* </w:t>
            </w:r>
            <w:r w:rsidRPr="00EE14EF">
              <w:rPr>
                <w:i/>
                <w:sz w:val="18"/>
                <w:szCs w:val="18"/>
              </w:rPr>
              <w:t>Below Expectations</w:t>
            </w:r>
            <w:r w:rsidRPr="00B2541C">
              <w:rPr>
                <w:sz w:val="18"/>
                <w:szCs w:val="18"/>
              </w:rPr>
              <w:br w:type="page"/>
            </w:r>
          </w:p>
          <w:p w14:paraId="60E0107C" w14:textId="77777777" w:rsidR="00B635B1" w:rsidRDefault="00B635B1" w:rsidP="00B635B1">
            <w:pPr>
              <w:rPr>
                <w:sz w:val="18"/>
                <w:szCs w:val="18"/>
              </w:rPr>
            </w:pPr>
            <w:r w:rsidRPr="00B2541C">
              <w:rPr>
                <w:sz w:val="18"/>
                <w:szCs w:val="18"/>
              </w:rPr>
              <w:t xml:space="preserve">* </w:t>
            </w:r>
            <w:r w:rsidRPr="00EE14EF">
              <w:rPr>
                <w:i/>
                <w:sz w:val="18"/>
                <w:szCs w:val="18"/>
              </w:rPr>
              <w:t>Meets Expectations</w:t>
            </w:r>
          </w:p>
          <w:p w14:paraId="0EE54E8D" w14:textId="77777777" w:rsidR="00B635B1" w:rsidRPr="00B2541C" w:rsidRDefault="00B635B1" w:rsidP="00B635B1">
            <w:pPr>
              <w:rPr>
                <w:sz w:val="18"/>
                <w:szCs w:val="18"/>
              </w:rPr>
            </w:pPr>
            <w:r w:rsidRPr="00B2541C">
              <w:rPr>
                <w:sz w:val="18"/>
                <w:szCs w:val="18"/>
              </w:rPr>
              <w:br w:type="page"/>
              <w:t xml:space="preserve">* </w:t>
            </w:r>
            <w:r w:rsidRPr="00EE14EF">
              <w:rPr>
                <w:i/>
                <w:sz w:val="18"/>
                <w:szCs w:val="18"/>
              </w:rPr>
              <w:t>Exceeds Expectations</w:t>
            </w:r>
          </w:p>
        </w:tc>
        <w:tc>
          <w:tcPr>
            <w:tcW w:w="3573" w:type="dxa"/>
            <w:hideMark/>
          </w:tcPr>
          <w:p w14:paraId="0E03211C" w14:textId="77777777" w:rsidR="00B635B1" w:rsidRDefault="00B635B1" w:rsidP="00B635B1">
            <w:pPr>
              <w:rPr>
                <w:sz w:val="18"/>
                <w:szCs w:val="18"/>
              </w:rPr>
            </w:pPr>
            <w:r>
              <w:rPr>
                <w:sz w:val="18"/>
                <w:szCs w:val="18"/>
              </w:rPr>
              <w:t>Use the Summative Rating M</w:t>
            </w:r>
            <w:r w:rsidRPr="00B2541C">
              <w:rPr>
                <w:sz w:val="18"/>
                <w:szCs w:val="18"/>
              </w:rPr>
              <w:t xml:space="preserve">atrix to combine the Professional Practice Rating and </w:t>
            </w:r>
            <w:r>
              <w:rPr>
                <w:sz w:val="18"/>
                <w:szCs w:val="18"/>
              </w:rPr>
              <w:t>Student Growth Rating into one Summative Teacher E</w:t>
            </w:r>
            <w:r w:rsidRPr="00B2541C">
              <w:rPr>
                <w:sz w:val="18"/>
                <w:szCs w:val="18"/>
              </w:rPr>
              <w:t xml:space="preserve">ffectiveness </w:t>
            </w:r>
            <w:r>
              <w:rPr>
                <w:sz w:val="18"/>
                <w:szCs w:val="18"/>
              </w:rPr>
              <w:t>R</w:t>
            </w:r>
            <w:r w:rsidRPr="00B2541C">
              <w:rPr>
                <w:sz w:val="18"/>
                <w:szCs w:val="18"/>
              </w:rPr>
              <w:t xml:space="preserve">ating.  </w:t>
            </w:r>
          </w:p>
          <w:p w14:paraId="2919F741" w14:textId="77777777" w:rsidR="00B635B1" w:rsidRDefault="00B635B1" w:rsidP="00B635B1">
            <w:pPr>
              <w:rPr>
                <w:sz w:val="18"/>
                <w:szCs w:val="18"/>
              </w:rPr>
            </w:pPr>
            <w:r w:rsidRPr="00B2541C">
              <w:rPr>
                <w:sz w:val="18"/>
                <w:szCs w:val="18"/>
              </w:rPr>
              <w:t>The ratings include:</w:t>
            </w:r>
          </w:p>
          <w:p w14:paraId="642F4869" w14:textId="77777777" w:rsidR="00B635B1" w:rsidRDefault="00B635B1" w:rsidP="00B635B1">
            <w:pPr>
              <w:rPr>
                <w:sz w:val="18"/>
                <w:szCs w:val="18"/>
              </w:rPr>
            </w:pPr>
            <w:r w:rsidRPr="00B2541C">
              <w:rPr>
                <w:sz w:val="18"/>
                <w:szCs w:val="18"/>
              </w:rPr>
              <w:br w:type="page"/>
              <w:t xml:space="preserve">* </w:t>
            </w:r>
            <w:r w:rsidRPr="00EE14EF">
              <w:rPr>
                <w:i/>
                <w:sz w:val="18"/>
                <w:szCs w:val="18"/>
              </w:rPr>
              <w:t>Below Expectations</w:t>
            </w:r>
            <w:r w:rsidRPr="00EE14EF">
              <w:rPr>
                <w:i/>
                <w:sz w:val="18"/>
                <w:szCs w:val="18"/>
              </w:rPr>
              <w:br w:type="page"/>
            </w:r>
          </w:p>
          <w:p w14:paraId="04F9CF25" w14:textId="77777777" w:rsidR="00B635B1" w:rsidRDefault="00B635B1" w:rsidP="00B635B1">
            <w:pPr>
              <w:rPr>
                <w:sz w:val="18"/>
                <w:szCs w:val="18"/>
              </w:rPr>
            </w:pPr>
            <w:r w:rsidRPr="00B2541C">
              <w:rPr>
                <w:sz w:val="18"/>
                <w:szCs w:val="18"/>
              </w:rPr>
              <w:t xml:space="preserve">* </w:t>
            </w:r>
            <w:r w:rsidRPr="00EE14EF">
              <w:rPr>
                <w:i/>
                <w:sz w:val="18"/>
                <w:szCs w:val="18"/>
              </w:rPr>
              <w:t>Meets Expectations</w:t>
            </w:r>
            <w:r w:rsidRPr="00EE14EF">
              <w:rPr>
                <w:i/>
                <w:sz w:val="18"/>
                <w:szCs w:val="18"/>
              </w:rPr>
              <w:br w:type="page"/>
            </w:r>
          </w:p>
          <w:p w14:paraId="7E8C8099" w14:textId="77777777" w:rsidR="00B635B1" w:rsidRPr="00B2541C" w:rsidRDefault="00B635B1" w:rsidP="00B635B1">
            <w:pPr>
              <w:rPr>
                <w:sz w:val="18"/>
                <w:szCs w:val="18"/>
              </w:rPr>
            </w:pPr>
            <w:r w:rsidRPr="00B2541C">
              <w:rPr>
                <w:sz w:val="18"/>
                <w:szCs w:val="18"/>
              </w:rPr>
              <w:t xml:space="preserve">* </w:t>
            </w:r>
            <w:r w:rsidRPr="00EE14EF">
              <w:rPr>
                <w:i/>
                <w:sz w:val="18"/>
                <w:szCs w:val="18"/>
              </w:rPr>
              <w:t>Exceeds Expectations</w:t>
            </w:r>
          </w:p>
        </w:tc>
      </w:tr>
      <w:tr w:rsidR="00B635B1" w:rsidRPr="00B2541C" w14:paraId="24EE43AC" w14:textId="77777777" w:rsidTr="00B635B1">
        <w:trPr>
          <w:trHeight w:val="144"/>
        </w:trPr>
        <w:tc>
          <w:tcPr>
            <w:tcW w:w="2391" w:type="dxa"/>
            <w:shd w:val="clear" w:color="auto" w:fill="C00000"/>
            <w:hideMark/>
          </w:tcPr>
          <w:p w14:paraId="6572901A" w14:textId="77777777" w:rsidR="00B635B1" w:rsidRPr="00B2541C" w:rsidRDefault="00B635B1" w:rsidP="00B635B1">
            <w:pPr>
              <w:rPr>
                <w:b/>
                <w:bCs/>
              </w:rPr>
            </w:pPr>
            <w:r w:rsidRPr="00B2541C">
              <w:rPr>
                <w:b/>
                <w:bCs/>
              </w:rPr>
              <w:t> </w:t>
            </w:r>
          </w:p>
        </w:tc>
        <w:tc>
          <w:tcPr>
            <w:tcW w:w="3612" w:type="dxa"/>
            <w:shd w:val="clear" w:color="auto" w:fill="C00000"/>
            <w:noWrap/>
            <w:hideMark/>
          </w:tcPr>
          <w:p w14:paraId="770F34BF"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1D677488" w14:textId="77777777" w:rsidR="00B635B1" w:rsidRPr="00B2541C" w:rsidRDefault="00B635B1" w:rsidP="00B635B1">
            <w:pPr>
              <w:rPr>
                <w:sz w:val="18"/>
                <w:szCs w:val="18"/>
              </w:rPr>
            </w:pPr>
            <w:r w:rsidRPr="00B2541C">
              <w:rPr>
                <w:sz w:val="18"/>
                <w:szCs w:val="18"/>
              </w:rPr>
              <w:t> </w:t>
            </w:r>
          </w:p>
        </w:tc>
      </w:tr>
    </w:tbl>
    <w:p w14:paraId="63A6F526" w14:textId="77777777" w:rsidR="00B635B1" w:rsidRDefault="00B635B1" w:rsidP="00B635B1">
      <w:r>
        <w:br w:type="page"/>
      </w:r>
    </w:p>
    <w:p w14:paraId="1717A094" w14:textId="77777777" w:rsidR="00B635B1" w:rsidRDefault="00B635B1" w:rsidP="00B635B1"/>
    <w:tbl>
      <w:tblPr>
        <w:tblStyle w:val="TableGrid"/>
        <w:tblW w:w="0" w:type="auto"/>
        <w:tblLook w:val="04A0" w:firstRow="1" w:lastRow="0" w:firstColumn="1" w:lastColumn="0" w:noHBand="0" w:noVBand="1"/>
        <w:tblCaption w:val="COMPARISON OF STATE TEACHER EFFECTIVENESS REQUIREMENTS TO MODEL"/>
      </w:tblPr>
      <w:tblGrid>
        <w:gridCol w:w="2165"/>
        <w:gridCol w:w="3612"/>
        <w:gridCol w:w="3573"/>
      </w:tblGrid>
      <w:tr w:rsidR="00B635B1" w:rsidRPr="00B2541C" w14:paraId="3664580F" w14:textId="77777777" w:rsidTr="00B635B1">
        <w:trPr>
          <w:trHeight w:val="360"/>
        </w:trPr>
        <w:tc>
          <w:tcPr>
            <w:tcW w:w="2391" w:type="dxa"/>
            <w:shd w:val="clear" w:color="auto" w:fill="C00000"/>
            <w:hideMark/>
          </w:tcPr>
          <w:p w14:paraId="00780537" w14:textId="77777777" w:rsidR="00B635B1" w:rsidRPr="00B2541C" w:rsidRDefault="00B635B1" w:rsidP="00B635B1">
            <w:pPr>
              <w:jc w:val="center"/>
              <w:rPr>
                <w:b/>
                <w:bCs/>
              </w:rPr>
            </w:pPr>
            <w:r w:rsidRPr="00B2541C">
              <w:rPr>
                <w:b/>
                <w:bCs/>
              </w:rPr>
              <w:t>TEACHER EFFECTIVENESS</w:t>
            </w:r>
          </w:p>
        </w:tc>
        <w:tc>
          <w:tcPr>
            <w:tcW w:w="3612" w:type="dxa"/>
            <w:shd w:val="clear" w:color="auto" w:fill="C00000"/>
            <w:vAlign w:val="center"/>
            <w:hideMark/>
          </w:tcPr>
          <w:p w14:paraId="176CD258" w14:textId="77777777" w:rsidR="00B635B1" w:rsidRPr="00B2541C" w:rsidRDefault="00B635B1" w:rsidP="00B635B1">
            <w:pPr>
              <w:jc w:val="center"/>
              <w:rPr>
                <w:b/>
                <w:bCs/>
              </w:rPr>
            </w:pPr>
            <w:r w:rsidRPr="00B2541C">
              <w:rPr>
                <w:b/>
                <w:bCs/>
              </w:rPr>
              <w:t>MINIMUM REQUIREMENTS</w:t>
            </w:r>
          </w:p>
        </w:tc>
        <w:tc>
          <w:tcPr>
            <w:tcW w:w="3573" w:type="dxa"/>
            <w:shd w:val="clear" w:color="auto" w:fill="C00000"/>
            <w:vAlign w:val="center"/>
            <w:hideMark/>
          </w:tcPr>
          <w:p w14:paraId="44CE38C3" w14:textId="77777777" w:rsidR="00B635B1" w:rsidRPr="00B2541C" w:rsidRDefault="00B635B1" w:rsidP="00B635B1">
            <w:pPr>
              <w:jc w:val="center"/>
              <w:rPr>
                <w:b/>
                <w:bCs/>
              </w:rPr>
            </w:pPr>
            <w:r w:rsidRPr="00B2541C">
              <w:rPr>
                <w:b/>
                <w:bCs/>
              </w:rPr>
              <w:t>MODEL RECOMMENDATIONS</w:t>
            </w:r>
          </w:p>
        </w:tc>
      </w:tr>
      <w:tr w:rsidR="00B635B1" w:rsidRPr="00B2541C" w14:paraId="3E8081A9" w14:textId="77777777" w:rsidTr="00B635B1">
        <w:trPr>
          <w:trHeight w:val="3108"/>
        </w:trPr>
        <w:tc>
          <w:tcPr>
            <w:tcW w:w="2391" w:type="dxa"/>
            <w:hideMark/>
          </w:tcPr>
          <w:p w14:paraId="4293170F" w14:textId="77777777" w:rsidR="00B635B1" w:rsidRPr="00B2541C" w:rsidRDefault="00B635B1" w:rsidP="00B635B1">
            <w:pPr>
              <w:rPr>
                <w:b/>
                <w:bCs/>
              </w:rPr>
            </w:pPr>
            <w:r w:rsidRPr="00B2541C">
              <w:rPr>
                <w:b/>
                <w:bCs/>
              </w:rPr>
              <w:t>Evaluation Requirements</w:t>
            </w:r>
          </w:p>
        </w:tc>
        <w:tc>
          <w:tcPr>
            <w:tcW w:w="3612" w:type="dxa"/>
            <w:hideMark/>
          </w:tcPr>
          <w:p w14:paraId="3AA44F1F" w14:textId="77777777" w:rsidR="00B635B1" w:rsidRDefault="00B635B1" w:rsidP="00B635B1">
            <w:pPr>
              <w:rPr>
                <w:sz w:val="18"/>
                <w:szCs w:val="18"/>
              </w:rPr>
            </w:pPr>
            <w:r>
              <w:rPr>
                <w:sz w:val="18"/>
                <w:szCs w:val="18"/>
              </w:rPr>
              <w:t>* Assigns a P</w:t>
            </w:r>
            <w:r w:rsidRPr="00B2541C">
              <w:rPr>
                <w:sz w:val="18"/>
                <w:szCs w:val="18"/>
              </w:rPr>
              <w:t xml:space="preserve">rofessional </w:t>
            </w:r>
            <w:r>
              <w:rPr>
                <w:sz w:val="18"/>
                <w:szCs w:val="18"/>
              </w:rPr>
              <w:t>Practice R</w:t>
            </w:r>
            <w:r w:rsidRPr="00B2541C">
              <w:rPr>
                <w:sz w:val="18"/>
                <w:szCs w:val="18"/>
              </w:rPr>
              <w:t>ating</w:t>
            </w:r>
            <w:r w:rsidRPr="00B2541C">
              <w:rPr>
                <w:sz w:val="18"/>
                <w:szCs w:val="18"/>
              </w:rPr>
              <w:br/>
            </w:r>
            <w:r w:rsidRPr="00B2541C">
              <w:rPr>
                <w:sz w:val="18"/>
                <w:szCs w:val="18"/>
              </w:rPr>
              <w:br/>
              <w:t xml:space="preserve">* Assigns a </w:t>
            </w:r>
            <w:r>
              <w:rPr>
                <w:sz w:val="18"/>
                <w:szCs w:val="18"/>
              </w:rPr>
              <w:t>S</w:t>
            </w:r>
            <w:r w:rsidRPr="00B2541C">
              <w:rPr>
                <w:sz w:val="18"/>
                <w:szCs w:val="18"/>
              </w:rPr>
              <w:t>t</w:t>
            </w:r>
            <w:r>
              <w:rPr>
                <w:sz w:val="18"/>
                <w:szCs w:val="18"/>
              </w:rPr>
              <w:t>udent G</w:t>
            </w:r>
            <w:r w:rsidRPr="00B2541C">
              <w:rPr>
                <w:sz w:val="18"/>
                <w:szCs w:val="18"/>
              </w:rPr>
              <w:t xml:space="preserve">rowth </w:t>
            </w:r>
            <w:r>
              <w:rPr>
                <w:sz w:val="18"/>
                <w:szCs w:val="18"/>
              </w:rPr>
              <w:t>R</w:t>
            </w:r>
            <w:r w:rsidRPr="00B2541C">
              <w:rPr>
                <w:sz w:val="18"/>
                <w:szCs w:val="18"/>
              </w:rPr>
              <w:t>ating</w:t>
            </w:r>
            <w:r w:rsidRPr="00B2541C">
              <w:rPr>
                <w:sz w:val="18"/>
                <w:szCs w:val="18"/>
              </w:rPr>
              <w:br/>
            </w:r>
            <w:r w:rsidRPr="00B2541C">
              <w:rPr>
                <w:sz w:val="18"/>
                <w:szCs w:val="18"/>
              </w:rPr>
              <w:br/>
              <w:t>* Will be used to guide professional growth</w:t>
            </w:r>
            <w:r w:rsidRPr="00B2541C">
              <w:rPr>
                <w:sz w:val="18"/>
                <w:szCs w:val="18"/>
              </w:rPr>
              <w:br/>
            </w:r>
            <w:r w:rsidRPr="00B2541C">
              <w:rPr>
                <w:sz w:val="18"/>
                <w:szCs w:val="18"/>
              </w:rPr>
              <w:br/>
              <w:t>* Provides clear, timely, and useful feedback which identifies needs and guides professional development</w:t>
            </w:r>
          </w:p>
          <w:p w14:paraId="54BA542F" w14:textId="77777777" w:rsidR="00E248EB" w:rsidRDefault="00E248EB" w:rsidP="00B635B1">
            <w:pPr>
              <w:rPr>
                <w:sz w:val="18"/>
                <w:szCs w:val="18"/>
              </w:rPr>
            </w:pPr>
          </w:p>
          <w:p w14:paraId="1FE86B99" w14:textId="2CAFA81D" w:rsidR="00E248EB" w:rsidRPr="00B2541C" w:rsidRDefault="00E248EB" w:rsidP="00B635B1">
            <w:pPr>
              <w:rPr>
                <w:sz w:val="18"/>
                <w:szCs w:val="18"/>
              </w:rPr>
            </w:pPr>
            <w:r>
              <w:rPr>
                <w:sz w:val="18"/>
                <w:szCs w:val="18"/>
              </w:rPr>
              <w:t xml:space="preserve">The Professional Practice Rating and the Student Growth Rating </w:t>
            </w:r>
            <w:r w:rsidRPr="00E248EB">
              <w:rPr>
                <w:b/>
                <w:bCs/>
                <w:sz w:val="18"/>
                <w:szCs w:val="18"/>
              </w:rPr>
              <w:t>may</w:t>
            </w:r>
            <w:r>
              <w:rPr>
                <w:sz w:val="18"/>
                <w:szCs w:val="18"/>
              </w:rPr>
              <w:t xml:space="preserve"> be combined into a Summative Effectiveness Rating. </w:t>
            </w:r>
          </w:p>
        </w:tc>
        <w:tc>
          <w:tcPr>
            <w:tcW w:w="3573" w:type="dxa"/>
            <w:hideMark/>
          </w:tcPr>
          <w:p w14:paraId="32749B8F" w14:textId="77777777" w:rsidR="00B635B1" w:rsidRPr="00B2541C" w:rsidRDefault="00B635B1" w:rsidP="00B635B1">
            <w:pPr>
              <w:rPr>
                <w:sz w:val="18"/>
                <w:szCs w:val="18"/>
              </w:rPr>
            </w:pPr>
            <w:r w:rsidRPr="00B2541C">
              <w:rPr>
                <w:sz w:val="18"/>
                <w:szCs w:val="18"/>
              </w:rPr>
              <w:t xml:space="preserve">* Assigns a </w:t>
            </w:r>
            <w:r>
              <w:rPr>
                <w:sz w:val="18"/>
                <w:szCs w:val="18"/>
              </w:rPr>
              <w:t>P</w:t>
            </w:r>
            <w:r w:rsidRPr="00B2541C">
              <w:rPr>
                <w:sz w:val="18"/>
                <w:szCs w:val="18"/>
              </w:rPr>
              <w:t xml:space="preserve">rofessional </w:t>
            </w:r>
            <w:r>
              <w:rPr>
                <w:sz w:val="18"/>
                <w:szCs w:val="18"/>
              </w:rPr>
              <w:t>Practice R</w:t>
            </w:r>
            <w:r w:rsidRPr="00B2541C">
              <w:rPr>
                <w:sz w:val="18"/>
                <w:szCs w:val="18"/>
              </w:rPr>
              <w:t>ating</w:t>
            </w:r>
            <w:r>
              <w:rPr>
                <w:sz w:val="18"/>
                <w:szCs w:val="18"/>
              </w:rPr>
              <w:br/>
            </w:r>
            <w:r>
              <w:rPr>
                <w:sz w:val="18"/>
                <w:szCs w:val="18"/>
              </w:rPr>
              <w:br/>
            </w:r>
            <w:r w:rsidRPr="00B2541C">
              <w:rPr>
                <w:sz w:val="18"/>
                <w:szCs w:val="18"/>
              </w:rPr>
              <w:t xml:space="preserve">* Assigns a </w:t>
            </w:r>
            <w:r>
              <w:rPr>
                <w:sz w:val="18"/>
                <w:szCs w:val="18"/>
              </w:rPr>
              <w:t>S</w:t>
            </w:r>
            <w:r w:rsidRPr="00B2541C">
              <w:rPr>
                <w:sz w:val="18"/>
                <w:szCs w:val="18"/>
              </w:rPr>
              <w:t>t</w:t>
            </w:r>
            <w:r>
              <w:rPr>
                <w:sz w:val="18"/>
                <w:szCs w:val="18"/>
              </w:rPr>
              <w:t>udent G</w:t>
            </w:r>
            <w:r w:rsidRPr="00B2541C">
              <w:rPr>
                <w:sz w:val="18"/>
                <w:szCs w:val="18"/>
              </w:rPr>
              <w:t xml:space="preserve">rowth </w:t>
            </w:r>
            <w:r>
              <w:rPr>
                <w:sz w:val="18"/>
                <w:szCs w:val="18"/>
              </w:rPr>
              <w:t>R</w:t>
            </w:r>
            <w:r w:rsidRPr="00B2541C">
              <w:rPr>
                <w:sz w:val="18"/>
                <w:szCs w:val="18"/>
              </w:rPr>
              <w:t xml:space="preserve">ating </w:t>
            </w:r>
            <w:r w:rsidRPr="00B2541C">
              <w:rPr>
                <w:sz w:val="18"/>
                <w:szCs w:val="18"/>
              </w:rPr>
              <w:br/>
            </w:r>
            <w:r w:rsidRPr="00B2541C">
              <w:rPr>
                <w:sz w:val="18"/>
                <w:szCs w:val="18"/>
              </w:rPr>
              <w:br/>
              <w:t xml:space="preserve">* Combines the </w:t>
            </w:r>
            <w:r>
              <w:rPr>
                <w:sz w:val="18"/>
                <w:szCs w:val="18"/>
              </w:rPr>
              <w:t>P</w:t>
            </w:r>
            <w:r w:rsidRPr="00B2541C">
              <w:rPr>
                <w:sz w:val="18"/>
                <w:szCs w:val="18"/>
              </w:rPr>
              <w:t xml:space="preserve">rofessional </w:t>
            </w:r>
            <w:r>
              <w:rPr>
                <w:sz w:val="18"/>
                <w:szCs w:val="18"/>
              </w:rPr>
              <w:t>Practice R</w:t>
            </w:r>
            <w:r w:rsidRPr="00B2541C">
              <w:rPr>
                <w:sz w:val="18"/>
                <w:szCs w:val="18"/>
              </w:rPr>
              <w:t xml:space="preserve">ating and </w:t>
            </w:r>
            <w:r>
              <w:rPr>
                <w:sz w:val="18"/>
                <w:szCs w:val="18"/>
              </w:rPr>
              <w:t>S</w:t>
            </w:r>
            <w:r w:rsidRPr="00B2541C">
              <w:rPr>
                <w:sz w:val="18"/>
                <w:szCs w:val="18"/>
              </w:rPr>
              <w:t>t</w:t>
            </w:r>
            <w:r>
              <w:rPr>
                <w:sz w:val="18"/>
                <w:szCs w:val="18"/>
              </w:rPr>
              <w:t>udent G</w:t>
            </w:r>
            <w:r w:rsidRPr="00B2541C">
              <w:rPr>
                <w:sz w:val="18"/>
                <w:szCs w:val="18"/>
              </w:rPr>
              <w:t xml:space="preserve">rowth </w:t>
            </w:r>
            <w:r>
              <w:rPr>
                <w:sz w:val="18"/>
                <w:szCs w:val="18"/>
              </w:rPr>
              <w:t>R</w:t>
            </w:r>
            <w:r w:rsidRPr="00B2541C">
              <w:rPr>
                <w:sz w:val="18"/>
                <w:szCs w:val="18"/>
              </w:rPr>
              <w:t xml:space="preserve">ating </w:t>
            </w:r>
            <w:r>
              <w:rPr>
                <w:sz w:val="18"/>
                <w:szCs w:val="18"/>
              </w:rPr>
              <w:t>into one Summative Teacher Effectiveness R</w:t>
            </w:r>
            <w:r w:rsidRPr="00B2541C">
              <w:rPr>
                <w:sz w:val="18"/>
                <w:szCs w:val="18"/>
              </w:rPr>
              <w:t>ating</w:t>
            </w:r>
            <w:r w:rsidRPr="00B2541C">
              <w:rPr>
                <w:sz w:val="18"/>
                <w:szCs w:val="18"/>
              </w:rPr>
              <w:br/>
            </w:r>
            <w:r w:rsidRPr="00B2541C">
              <w:rPr>
                <w:sz w:val="18"/>
                <w:szCs w:val="18"/>
              </w:rPr>
              <w:br/>
              <w:t>* Will be used to guide professional growth</w:t>
            </w:r>
            <w:r w:rsidRPr="00B2541C">
              <w:rPr>
                <w:sz w:val="18"/>
                <w:szCs w:val="18"/>
              </w:rPr>
              <w:br/>
            </w:r>
            <w:r w:rsidRPr="00B2541C">
              <w:rPr>
                <w:sz w:val="18"/>
                <w:szCs w:val="18"/>
              </w:rPr>
              <w:br/>
              <w:t>* Provides clear, timely, and useful feedback which identifies needs and guides professional development</w:t>
            </w:r>
          </w:p>
        </w:tc>
      </w:tr>
      <w:tr w:rsidR="00B635B1" w:rsidRPr="00B2541C" w14:paraId="450D718E" w14:textId="77777777" w:rsidTr="00B635B1">
        <w:trPr>
          <w:trHeight w:val="144"/>
        </w:trPr>
        <w:tc>
          <w:tcPr>
            <w:tcW w:w="2391" w:type="dxa"/>
            <w:shd w:val="clear" w:color="auto" w:fill="C00000"/>
            <w:hideMark/>
          </w:tcPr>
          <w:p w14:paraId="62FAF986" w14:textId="77777777" w:rsidR="00B635B1" w:rsidRPr="00B2541C" w:rsidRDefault="00B635B1" w:rsidP="00B635B1">
            <w:pPr>
              <w:rPr>
                <w:b/>
                <w:bCs/>
              </w:rPr>
            </w:pPr>
            <w:r w:rsidRPr="00B2541C">
              <w:rPr>
                <w:b/>
                <w:bCs/>
              </w:rPr>
              <w:t> </w:t>
            </w:r>
          </w:p>
        </w:tc>
        <w:tc>
          <w:tcPr>
            <w:tcW w:w="3612" w:type="dxa"/>
            <w:shd w:val="clear" w:color="auto" w:fill="C00000"/>
            <w:noWrap/>
            <w:hideMark/>
          </w:tcPr>
          <w:p w14:paraId="51436E4F"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22EBA45E" w14:textId="77777777" w:rsidR="00B635B1" w:rsidRPr="00B2541C" w:rsidRDefault="00B635B1" w:rsidP="00B635B1">
            <w:pPr>
              <w:rPr>
                <w:sz w:val="18"/>
                <w:szCs w:val="18"/>
              </w:rPr>
            </w:pPr>
            <w:r w:rsidRPr="00B2541C">
              <w:rPr>
                <w:sz w:val="18"/>
                <w:szCs w:val="18"/>
              </w:rPr>
              <w:t> </w:t>
            </w:r>
          </w:p>
        </w:tc>
      </w:tr>
      <w:tr w:rsidR="00B635B1" w:rsidRPr="00B2541C" w14:paraId="4808E6A0" w14:textId="77777777" w:rsidTr="00B635B1">
        <w:trPr>
          <w:trHeight w:val="1980"/>
        </w:trPr>
        <w:tc>
          <w:tcPr>
            <w:tcW w:w="2391" w:type="dxa"/>
            <w:hideMark/>
          </w:tcPr>
          <w:p w14:paraId="2FCA3266" w14:textId="77777777" w:rsidR="00B635B1" w:rsidRPr="00B2541C" w:rsidRDefault="00B635B1" w:rsidP="00B635B1">
            <w:pPr>
              <w:rPr>
                <w:b/>
                <w:bCs/>
              </w:rPr>
            </w:pPr>
            <w:r w:rsidRPr="00B2541C">
              <w:rPr>
                <w:b/>
                <w:bCs/>
              </w:rPr>
              <w:t>Evaluation Timeline</w:t>
            </w:r>
          </w:p>
        </w:tc>
        <w:tc>
          <w:tcPr>
            <w:tcW w:w="3612" w:type="dxa"/>
            <w:hideMark/>
          </w:tcPr>
          <w:p w14:paraId="7AFC3669" w14:textId="77777777" w:rsidR="00B635B1" w:rsidRPr="00B2541C" w:rsidRDefault="00B635B1" w:rsidP="00B635B1">
            <w:pPr>
              <w:rPr>
                <w:sz w:val="18"/>
                <w:szCs w:val="18"/>
              </w:rPr>
            </w:pPr>
            <w:r w:rsidRPr="00B2541C">
              <w:rPr>
                <w:b/>
                <w:bCs/>
                <w:sz w:val="18"/>
                <w:szCs w:val="18"/>
              </w:rPr>
              <w:t>First three years of employment</w:t>
            </w:r>
            <w:r w:rsidRPr="00B2541C">
              <w:rPr>
                <w:sz w:val="18"/>
                <w:szCs w:val="18"/>
              </w:rPr>
              <w:br/>
            </w:r>
            <w:proofErr w:type="gramStart"/>
            <w:r w:rsidRPr="00B2541C">
              <w:rPr>
                <w:sz w:val="18"/>
                <w:szCs w:val="18"/>
              </w:rPr>
              <w:t>*  Once</w:t>
            </w:r>
            <w:proofErr w:type="gramEnd"/>
            <w:r w:rsidRPr="00B2541C">
              <w:rPr>
                <w:sz w:val="18"/>
                <w:szCs w:val="18"/>
              </w:rPr>
              <w:t xml:space="preserve"> per </w:t>
            </w:r>
            <w:r>
              <w:rPr>
                <w:sz w:val="18"/>
                <w:szCs w:val="18"/>
              </w:rPr>
              <w:t xml:space="preserve">school </w:t>
            </w:r>
            <w:r w:rsidRPr="00B2541C">
              <w:rPr>
                <w:sz w:val="18"/>
                <w:szCs w:val="18"/>
              </w:rPr>
              <w:t xml:space="preserve">year </w:t>
            </w:r>
            <w:r w:rsidRPr="00B2541C">
              <w:rPr>
                <w:sz w:val="18"/>
                <w:szCs w:val="18"/>
              </w:rPr>
              <w:br/>
            </w:r>
            <w:r w:rsidRPr="00B2541C">
              <w:rPr>
                <w:sz w:val="18"/>
                <w:szCs w:val="18"/>
              </w:rPr>
              <w:br/>
            </w:r>
            <w:r w:rsidRPr="00B2541C">
              <w:rPr>
                <w:sz w:val="18"/>
                <w:szCs w:val="18"/>
              </w:rPr>
              <w:br/>
            </w:r>
            <w:r w:rsidRPr="00B2541C">
              <w:rPr>
                <w:b/>
                <w:bCs/>
                <w:sz w:val="18"/>
                <w:szCs w:val="18"/>
              </w:rPr>
              <w:t>Four or more years of employment</w:t>
            </w:r>
            <w:r w:rsidRPr="00B2541C">
              <w:rPr>
                <w:sz w:val="18"/>
                <w:szCs w:val="18"/>
              </w:rPr>
              <w:br/>
              <w:t xml:space="preserve">* At least once every two </w:t>
            </w:r>
            <w:r>
              <w:rPr>
                <w:sz w:val="18"/>
                <w:szCs w:val="18"/>
              </w:rPr>
              <w:t xml:space="preserve">school </w:t>
            </w:r>
            <w:r w:rsidRPr="00B2541C">
              <w:rPr>
                <w:sz w:val="18"/>
                <w:szCs w:val="18"/>
              </w:rPr>
              <w:t>years</w:t>
            </w:r>
          </w:p>
        </w:tc>
        <w:tc>
          <w:tcPr>
            <w:tcW w:w="3573" w:type="dxa"/>
            <w:hideMark/>
          </w:tcPr>
          <w:p w14:paraId="38C065A9" w14:textId="77777777" w:rsidR="00B635B1" w:rsidRPr="00B2541C" w:rsidRDefault="00B635B1" w:rsidP="00B635B1">
            <w:pPr>
              <w:rPr>
                <w:sz w:val="18"/>
                <w:szCs w:val="18"/>
              </w:rPr>
            </w:pPr>
            <w:r w:rsidRPr="00B2541C">
              <w:rPr>
                <w:b/>
                <w:bCs/>
                <w:sz w:val="18"/>
                <w:szCs w:val="18"/>
              </w:rPr>
              <w:t xml:space="preserve">First three </w:t>
            </w:r>
            <w:r>
              <w:rPr>
                <w:b/>
                <w:bCs/>
                <w:sz w:val="18"/>
                <w:szCs w:val="18"/>
              </w:rPr>
              <w:t>years of e</w:t>
            </w:r>
            <w:r w:rsidRPr="00B2541C">
              <w:rPr>
                <w:b/>
                <w:bCs/>
                <w:sz w:val="18"/>
                <w:szCs w:val="18"/>
              </w:rPr>
              <w:t>mployment</w:t>
            </w:r>
            <w:r w:rsidRPr="00B2541C">
              <w:rPr>
                <w:sz w:val="18"/>
                <w:szCs w:val="18"/>
              </w:rPr>
              <w:br/>
              <w:t>* Two formal observations per</w:t>
            </w:r>
            <w:r>
              <w:rPr>
                <w:sz w:val="18"/>
                <w:szCs w:val="18"/>
              </w:rPr>
              <w:t xml:space="preserve"> school </w:t>
            </w:r>
            <w:r w:rsidRPr="00B2541C">
              <w:rPr>
                <w:sz w:val="18"/>
                <w:szCs w:val="18"/>
              </w:rPr>
              <w:t>year</w:t>
            </w:r>
            <w:r w:rsidRPr="00B2541C">
              <w:rPr>
                <w:sz w:val="18"/>
                <w:szCs w:val="18"/>
              </w:rPr>
              <w:br/>
              <w:t xml:space="preserve">* Four informal observations per </w:t>
            </w:r>
            <w:r>
              <w:rPr>
                <w:sz w:val="18"/>
                <w:szCs w:val="18"/>
              </w:rPr>
              <w:t xml:space="preserve">school </w:t>
            </w:r>
            <w:r w:rsidRPr="00B2541C">
              <w:rPr>
                <w:sz w:val="18"/>
                <w:szCs w:val="18"/>
              </w:rPr>
              <w:t xml:space="preserve">year </w:t>
            </w:r>
            <w:r w:rsidRPr="00B2541C">
              <w:rPr>
                <w:sz w:val="18"/>
                <w:szCs w:val="18"/>
              </w:rPr>
              <w:br/>
            </w:r>
            <w:r w:rsidRPr="00B2541C">
              <w:rPr>
                <w:sz w:val="18"/>
                <w:szCs w:val="18"/>
              </w:rPr>
              <w:br/>
            </w:r>
            <w:r w:rsidRPr="00B2541C">
              <w:rPr>
                <w:b/>
                <w:bCs/>
                <w:sz w:val="18"/>
                <w:szCs w:val="18"/>
              </w:rPr>
              <w:t>Four or more years of employment</w:t>
            </w:r>
            <w:r w:rsidRPr="00B2541C">
              <w:rPr>
                <w:sz w:val="18"/>
                <w:szCs w:val="18"/>
              </w:rPr>
              <w:br/>
              <w:t>* One formal observation per</w:t>
            </w:r>
            <w:r>
              <w:rPr>
                <w:sz w:val="18"/>
                <w:szCs w:val="18"/>
              </w:rPr>
              <w:t xml:space="preserve"> school</w:t>
            </w:r>
            <w:r w:rsidRPr="00B2541C">
              <w:rPr>
                <w:sz w:val="18"/>
                <w:szCs w:val="18"/>
              </w:rPr>
              <w:t xml:space="preserve"> year </w:t>
            </w:r>
            <w:r w:rsidRPr="00B2541C">
              <w:rPr>
                <w:sz w:val="18"/>
                <w:szCs w:val="18"/>
              </w:rPr>
              <w:br/>
              <w:t>* Four informal observations per</w:t>
            </w:r>
            <w:r>
              <w:rPr>
                <w:sz w:val="18"/>
                <w:szCs w:val="18"/>
              </w:rPr>
              <w:t xml:space="preserve"> school</w:t>
            </w:r>
            <w:r w:rsidRPr="00B2541C">
              <w:rPr>
                <w:sz w:val="18"/>
                <w:szCs w:val="18"/>
              </w:rPr>
              <w:t xml:space="preserve"> year</w:t>
            </w:r>
          </w:p>
        </w:tc>
      </w:tr>
      <w:tr w:rsidR="00B635B1" w:rsidRPr="00B2541C" w14:paraId="6CDA1B02" w14:textId="77777777" w:rsidTr="00B635B1">
        <w:trPr>
          <w:trHeight w:val="144"/>
        </w:trPr>
        <w:tc>
          <w:tcPr>
            <w:tcW w:w="2391" w:type="dxa"/>
            <w:shd w:val="clear" w:color="auto" w:fill="C00000"/>
            <w:hideMark/>
          </w:tcPr>
          <w:p w14:paraId="188466FD" w14:textId="77777777" w:rsidR="00B635B1" w:rsidRPr="00B2541C" w:rsidRDefault="00B635B1" w:rsidP="00B635B1">
            <w:pPr>
              <w:rPr>
                <w:b/>
                <w:bCs/>
              </w:rPr>
            </w:pPr>
            <w:r w:rsidRPr="00B2541C">
              <w:rPr>
                <w:b/>
                <w:bCs/>
              </w:rPr>
              <w:t> </w:t>
            </w:r>
          </w:p>
        </w:tc>
        <w:tc>
          <w:tcPr>
            <w:tcW w:w="3612" w:type="dxa"/>
            <w:shd w:val="clear" w:color="auto" w:fill="C00000"/>
            <w:noWrap/>
            <w:hideMark/>
          </w:tcPr>
          <w:p w14:paraId="2A6FA9BD"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18CF897C" w14:textId="77777777" w:rsidR="00B635B1" w:rsidRPr="00B2541C" w:rsidRDefault="00B635B1" w:rsidP="00B635B1">
            <w:pPr>
              <w:rPr>
                <w:sz w:val="18"/>
                <w:szCs w:val="18"/>
              </w:rPr>
            </w:pPr>
            <w:r w:rsidRPr="00B2541C">
              <w:rPr>
                <w:sz w:val="18"/>
                <w:szCs w:val="18"/>
              </w:rPr>
              <w:t> </w:t>
            </w:r>
          </w:p>
        </w:tc>
      </w:tr>
      <w:tr w:rsidR="00B635B1" w:rsidRPr="00B2541C" w14:paraId="432E854C" w14:textId="77777777" w:rsidTr="00B635B1">
        <w:trPr>
          <w:trHeight w:val="2772"/>
        </w:trPr>
        <w:tc>
          <w:tcPr>
            <w:tcW w:w="2391" w:type="dxa"/>
            <w:hideMark/>
          </w:tcPr>
          <w:p w14:paraId="064B0814" w14:textId="77777777" w:rsidR="00B635B1" w:rsidRPr="00B2541C" w:rsidRDefault="00B635B1" w:rsidP="00B635B1">
            <w:pPr>
              <w:rPr>
                <w:b/>
                <w:bCs/>
              </w:rPr>
            </w:pPr>
            <w:r w:rsidRPr="00B2541C">
              <w:rPr>
                <w:b/>
                <w:bCs/>
              </w:rPr>
              <w:t>Plan of Assistance</w:t>
            </w:r>
          </w:p>
        </w:tc>
        <w:tc>
          <w:tcPr>
            <w:tcW w:w="3612" w:type="dxa"/>
            <w:hideMark/>
          </w:tcPr>
          <w:p w14:paraId="07818D8F" w14:textId="77777777" w:rsidR="00B635B1" w:rsidRPr="00B2541C" w:rsidRDefault="00B635B1" w:rsidP="00B635B1">
            <w:pPr>
              <w:rPr>
                <w:sz w:val="18"/>
                <w:szCs w:val="18"/>
              </w:rPr>
            </w:pPr>
            <w:r>
              <w:rPr>
                <w:sz w:val="18"/>
                <w:szCs w:val="18"/>
              </w:rPr>
              <w:t>Public s</w:t>
            </w:r>
            <w:r w:rsidRPr="00B2541C">
              <w:rPr>
                <w:sz w:val="18"/>
                <w:szCs w:val="18"/>
              </w:rPr>
              <w:t xml:space="preserve">chool districts shall adopt procedures to include a plan of assistance for any teacher, who is in the fourth or subsequent year of teaching, and whose performance does not meet the </w:t>
            </w:r>
            <w:proofErr w:type="gramStart"/>
            <w:r>
              <w:rPr>
                <w:sz w:val="18"/>
                <w:szCs w:val="18"/>
              </w:rPr>
              <w:t xml:space="preserve">public </w:t>
            </w:r>
            <w:r w:rsidRPr="00B2541C">
              <w:rPr>
                <w:sz w:val="18"/>
                <w:szCs w:val="18"/>
              </w:rPr>
              <w:t>school</w:t>
            </w:r>
            <w:proofErr w:type="gramEnd"/>
            <w:r w:rsidRPr="00B2541C">
              <w:rPr>
                <w:sz w:val="18"/>
                <w:szCs w:val="18"/>
              </w:rPr>
              <w:t xml:space="preserve"> district's performance standards.</w:t>
            </w:r>
          </w:p>
        </w:tc>
        <w:tc>
          <w:tcPr>
            <w:tcW w:w="3573" w:type="dxa"/>
            <w:hideMark/>
          </w:tcPr>
          <w:p w14:paraId="10205376" w14:textId="77777777" w:rsidR="00B635B1" w:rsidRPr="00B2541C" w:rsidRDefault="00B635B1" w:rsidP="00B635B1">
            <w:pPr>
              <w:rPr>
                <w:sz w:val="18"/>
                <w:szCs w:val="18"/>
              </w:rPr>
            </w:pPr>
            <w:r>
              <w:rPr>
                <w:sz w:val="18"/>
                <w:szCs w:val="18"/>
              </w:rPr>
              <w:t>Public s</w:t>
            </w:r>
            <w:r w:rsidRPr="00B2541C">
              <w:rPr>
                <w:sz w:val="18"/>
                <w:szCs w:val="18"/>
              </w:rPr>
              <w:t xml:space="preserve">chool districts shall adopt procedures to include a plan of assistance for any teacher, who is in the fourth or subsequent year of teaching, and whose performance does not meet the </w:t>
            </w:r>
            <w:proofErr w:type="gramStart"/>
            <w:r>
              <w:rPr>
                <w:sz w:val="18"/>
                <w:szCs w:val="18"/>
              </w:rPr>
              <w:t xml:space="preserve">public </w:t>
            </w:r>
            <w:r w:rsidRPr="00B2541C">
              <w:rPr>
                <w:sz w:val="18"/>
                <w:szCs w:val="18"/>
              </w:rPr>
              <w:t>school</w:t>
            </w:r>
            <w:proofErr w:type="gramEnd"/>
            <w:r w:rsidRPr="00B2541C">
              <w:rPr>
                <w:sz w:val="18"/>
                <w:szCs w:val="18"/>
              </w:rPr>
              <w:t xml:space="preserve"> district's performance standards.</w:t>
            </w:r>
            <w:r w:rsidRPr="00B2541C">
              <w:rPr>
                <w:sz w:val="18"/>
                <w:szCs w:val="18"/>
              </w:rPr>
              <w:br/>
            </w:r>
            <w:r w:rsidRPr="00B2541C">
              <w:rPr>
                <w:sz w:val="18"/>
                <w:szCs w:val="18"/>
              </w:rPr>
              <w:br/>
              <w:t>If a plan of assistance is necessary, the principal works with the teacher to pr</w:t>
            </w:r>
            <w:r>
              <w:rPr>
                <w:sz w:val="18"/>
                <w:szCs w:val="18"/>
              </w:rPr>
              <w:t>ioritize area</w:t>
            </w:r>
            <w:r w:rsidR="009D09E3">
              <w:rPr>
                <w:sz w:val="18"/>
                <w:szCs w:val="18"/>
              </w:rPr>
              <w:t>s of improvement. Professional P</w:t>
            </w:r>
            <w:r>
              <w:rPr>
                <w:sz w:val="18"/>
                <w:szCs w:val="18"/>
              </w:rPr>
              <w:t>ractice and Student Growth R</w:t>
            </w:r>
            <w:r w:rsidRPr="00B2541C">
              <w:rPr>
                <w:sz w:val="18"/>
                <w:szCs w:val="18"/>
              </w:rPr>
              <w:t>atings should be used to determine the areas of need.</w:t>
            </w:r>
          </w:p>
        </w:tc>
      </w:tr>
      <w:tr w:rsidR="00B635B1" w:rsidRPr="00B2541C" w14:paraId="63A7699D" w14:textId="77777777" w:rsidTr="00B635B1">
        <w:trPr>
          <w:trHeight w:val="144"/>
        </w:trPr>
        <w:tc>
          <w:tcPr>
            <w:tcW w:w="2391" w:type="dxa"/>
            <w:shd w:val="clear" w:color="auto" w:fill="C00000"/>
            <w:hideMark/>
          </w:tcPr>
          <w:p w14:paraId="6ABC8D9F" w14:textId="77777777" w:rsidR="00B635B1" w:rsidRPr="00B2541C" w:rsidRDefault="00B635B1" w:rsidP="00B635B1">
            <w:pPr>
              <w:rPr>
                <w:b/>
                <w:bCs/>
              </w:rPr>
            </w:pPr>
            <w:r w:rsidRPr="00B2541C">
              <w:rPr>
                <w:b/>
                <w:bCs/>
              </w:rPr>
              <w:t> </w:t>
            </w:r>
          </w:p>
        </w:tc>
        <w:tc>
          <w:tcPr>
            <w:tcW w:w="3612" w:type="dxa"/>
            <w:shd w:val="clear" w:color="auto" w:fill="C00000"/>
            <w:noWrap/>
            <w:hideMark/>
          </w:tcPr>
          <w:p w14:paraId="5E9204DF"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22D1BF5F" w14:textId="77777777" w:rsidR="00B635B1" w:rsidRPr="00B2541C" w:rsidRDefault="00B635B1" w:rsidP="00B635B1">
            <w:pPr>
              <w:rPr>
                <w:sz w:val="18"/>
                <w:szCs w:val="18"/>
              </w:rPr>
            </w:pPr>
            <w:r w:rsidRPr="00B2541C">
              <w:rPr>
                <w:sz w:val="18"/>
                <w:szCs w:val="18"/>
              </w:rPr>
              <w:t> </w:t>
            </w:r>
          </w:p>
        </w:tc>
      </w:tr>
      <w:tr w:rsidR="00B635B1" w:rsidRPr="00B2541C" w14:paraId="3630EBB0" w14:textId="77777777" w:rsidTr="00B635B1">
        <w:trPr>
          <w:trHeight w:val="336"/>
        </w:trPr>
        <w:tc>
          <w:tcPr>
            <w:tcW w:w="2391" w:type="dxa"/>
            <w:hideMark/>
          </w:tcPr>
          <w:p w14:paraId="288B9E87" w14:textId="77777777" w:rsidR="00B635B1" w:rsidRPr="00B2541C" w:rsidRDefault="00B635B1" w:rsidP="00B635B1">
            <w:pPr>
              <w:rPr>
                <w:b/>
                <w:bCs/>
              </w:rPr>
            </w:pPr>
            <w:r w:rsidRPr="00B2541C">
              <w:rPr>
                <w:b/>
                <w:bCs/>
              </w:rPr>
              <w:t>Employment Decisions</w:t>
            </w:r>
          </w:p>
        </w:tc>
        <w:tc>
          <w:tcPr>
            <w:tcW w:w="3612" w:type="dxa"/>
            <w:hideMark/>
          </w:tcPr>
          <w:p w14:paraId="0F4D6980" w14:textId="77777777" w:rsidR="00B635B1" w:rsidRPr="00B2541C" w:rsidRDefault="00B635B1" w:rsidP="00B635B1">
            <w:pPr>
              <w:rPr>
                <w:sz w:val="18"/>
                <w:szCs w:val="18"/>
              </w:rPr>
            </w:pPr>
            <w:r w:rsidRPr="00B2541C">
              <w:rPr>
                <w:sz w:val="18"/>
                <w:szCs w:val="18"/>
              </w:rPr>
              <w:t>Must be used to inform employment decisions</w:t>
            </w:r>
          </w:p>
        </w:tc>
        <w:tc>
          <w:tcPr>
            <w:tcW w:w="3573" w:type="dxa"/>
            <w:hideMark/>
          </w:tcPr>
          <w:p w14:paraId="27D51FC7" w14:textId="77777777" w:rsidR="00B635B1" w:rsidRPr="00B2541C" w:rsidRDefault="00B635B1" w:rsidP="00B635B1">
            <w:pPr>
              <w:rPr>
                <w:sz w:val="18"/>
                <w:szCs w:val="18"/>
              </w:rPr>
            </w:pPr>
            <w:r w:rsidRPr="00B2541C">
              <w:rPr>
                <w:sz w:val="18"/>
                <w:szCs w:val="18"/>
              </w:rPr>
              <w:t>Must be used to inform employment decisions</w:t>
            </w:r>
          </w:p>
        </w:tc>
      </w:tr>
      <w:tr w:rsidR="00B635B1" w:rsidRPr="00B2541C" w14:paraId="02D7847C" w14:textId="77777777" w:rsidTr="00B635B1">
        <w:trPr>
          <w:trHeight w:val="108"/>
        </w:trPr>
        <w:tc>
          <w:tcPr>
            <w:tcW w:w="2391" w:type="dxa"/>
            <w:shd w:val="clear" w:color="auto" w:fill="C00000"/>
            <w:hideMark/>
          </w:tcPr>
          <w:p w14:paraId="0DCE82FA" w14:textId="77777777" w:rsidR="00B635B1" w:rsidRPr="00B2541C" w:rsidRDefault="00B635B1" w:rsidP="00B635B1">
            <w:pPr>
              <w:rPr>
                <w:b/>
                <w:bCs/>
              </w:rPr>
            </w:pPr>
            <w:r w:rsidRPr="00B2541C">
              <w:rPr>
                <w:b/>
                <w:bCs/>
              </w:rPr>
              <w:t> </w:t>
            </w:r>
          </w:p>
        </w:tc>
        <w:tc>
          <w:tcPr>
            <w:tcW w:w="3612" w:type="dxa"/>
            <w:shd w:val="clear" w:color="auto" w:fill="C00000"/>
            <w:noWrap/>
            <w:hideMark/>
          </w:tcPr>
          <w:p w14:paraId="46836199"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39440DF0" w14:textId="77777777" w:rsidR="00B635B1" w:rsidRPr="00B2541C" w:rsidRDefault="00B635B1" w:rsidP="00B635B1">
            <w:pPr>
              <w:rPr>
                <w:sz w:val="18"/>
                <w:szCs w:val="18"/>
              </w:rPr>
            </w:pPr>
            <w:r w:rsidRPr="00B2541C">
              <w:rPr>
                <w:sz w:val="18"/>
                <w:szCs w:val="18"/>
              </w:rPr>
              <w:t> </w:t>
            </w:r>
          </w:p>
        </w:tc>
      </w:tr>
    </w:tbl>
    <w:p w14:paraId="210249CA" w14:textId="77777777" w:rsidR="00B635B1" w:rsidRDefault="00B635B1">
      <w:pPr>
        <w:rPr>
          <w:rFonts w:eastAsiaTheme="majorEastAsia" w:cstheme="majorBidi"/>
          <w:b/>
          <w:bCs/>
          <w:color w:val="943634" w:themeColor="accent2" w:themeShade="BF"/>
          <w:sz w:val="28"/>
          <w:szCs w:val="26"/>
        </w:rPr>
      </w:pPr>
      <w:r>
        <w:br w:type="page"/>
      </w:r>
    </w:p>
    <w:p w14:paraId="6FD57B76" w14:textId="77777777" w:rsidR="00350AE3" w:rsidRPr="00CC4F7E" w:rsidRDefault="00350AE3" w:rsidP="00CC4F7E">
      <w:pPr>
        <w:pStyle w:val="Heading2"/>
      </w:pPr>
      <w:bookmarkStart w:id="55" w:name="_Toc219387686"/>
      <w:r w:rsidRPr="00CC4F7E">
        <w:lastRenderedPageBreak/>
        <w:t>Minimum State Requirements</w:t>
      </w:r>
      <w:bookmarkEnd w:id="53"/>
      <w:bookmarkEnd w:id="55"/>
      <w:r w:rsidRPr="00CC4F7E">
        <w:t xml:space="preserve"> </w:t>
      </w:r>
    </w:p>
    <w:p w14:paraId="6BEE4DBC" w14:textId="77777777" w:rsidR="00350AE3" w:rsidRPr="006C7965" w:rsidRDefault="00350AE3" w:rsidP="00350AE3">
      <w:pPr>
        <w:rPr>
          <w:rFonts w:eastAsia="Times New Roman" w:cs="Cambria"/>
          <w:color w:val="000000"/>
          <w:sz w:val="6"/>
          <w:szCs w:val="6"/>
        </w:rPr>
      </w:pPr>
    </w:p>
    <w:p w14:paraId="3029067B" w14:textId="77777777" w:rsidR="00350AE3" w:rsidRPr="007633D7" w:rsidRDefault="00350AE3" w:rsidP="00350AE3">
      <w:pPr>
        <w:rPr>
          <w:rFonts w:eastAsia="Times New Roman" w:cs="Cambria"/>
          <w:color w:val="000000"/>
          <w:szCs w:val="22"/>
        </w:rPr>
      </w:pPr>
      <w:r w:rsidRPr="003A6D56">
        <w:rPr>
          <w:rFonts w:eastAsia="Times New Roman" w:cs="Cambria"/>
          <w:color w:val="000000"/>
          <w:szCs w:val="22"/>
        </w:rPr>
        <w:t xml:space="preserve">All South Dakota </w:t>
      </w:r>
      <w:r w:rsidR="00BA592C">
        <w:rPr>
          <w:rFonts w:eastAsia="Times New Roman" w:cs="Cambria"/>
          <w:color w:val="000000"/>
          <w:szCs w:val="22"/>
        </w:rPr>
        <w:t xml:space="preserve">public </w:t>
      </w:r>
      <w:r w:rsidRPr="003A6D56">
        <w:rPr>
          <w:rFonts w:eastAsia="Times New Roman" w:cs="Cambria"/>
          <w:color w:val="000000"/>
          <w:szCs w:val="22"/>
        </w:rPr>
        <w:t>school districts must use multiple</w:t>
      </w:r>
      <w:r w:rsidR="00BA592C">
        <w:rPr>
          <w:rFonts w:eastAsia="Times New Roman" w:cs="Cambria"/>
          <w:color w:val="000000"/>
          <w:szCs w:val="22"/>
        </w:rPr>
        <w:t xml:space="preserve"> valid</w:t>
      </w:r>
      <w:r w:rsidRPr="003A6D56">
        <w:rPr>
          <w:rFonts w:eastAsia="Times New Roman" w:cs="Cambria"/>
          <w:color w:val="000000"/>
          <w:szCs w:val="22"/>
        </w:rPr>
        <w:t xml:space="preserve"> measures to evaluate </w:t>
      </w:r>
      <w:r w:rsidR="00F92B10">
        <w:t>Teacher Effectiveness</w:t>
      </w:r>
      <w:r w:rsidRPr="003A6D56">
        <w:rPr>
          <w:rFonts w:eastAsia="Times New Roman" w:cs="Cambria"/>
          <w:color w:val="000000"/>
          <w:szCs w:val="22"/>
        </w:rPr>
        <w:t xml:space="preserve">. The </w:t>
      </w:r>
      <w:r w:rsidR="00BA592C">
        <w:rPr>
          <w:rFonts w:eastAsia="Times New Roman" w:cs="Cambria"/>
          <w:color w:val="000000"/>
          <w:szCs w:val="22"/>
        </w:rPr>
        <w:t xml:space="preserve">teacher </w:t>
      </w:r>
      <w:r w:rsidRPr="003A6D56">
        <w:rPr>
          <w:rFonts w:eastAsia="Times New Roman" w:cs="Cambria"/>
          <w:color w:val="000000"/>
          <w:szCs w:val="22"/>
        </w:rPr>
        <w:t xml:space="preserve">evaluation process must rely on qualitative and quantitative measures and be based on measures of both </w:t>
      </w:r>
      <w:r w:rsidRPr="004B7C0A">
        <w:rPr>
          <w:rFonts w:eastAsia="Times New Roman" w:cs="Cambria"/>
          <w:color w:val="000000"/>
          <w:szCs w:val="22"/>
        </w:rPr>
        <w:t xml:space="preserve">professional </w:t>
      </w:r>
      <w:r w:rsidR="0000560B">
        <w:rPr>
          <w:rFonts w:eastAsia="Times New Roman" w:cs="Cambria"/>
          <w:color w:val="000000"/>
          <w:szCs w:val="22"/>
        </w:rPr>
        <w:t>practice</w:t>
      </w:r>
      <w:r w:rsidRPr="003A6D56">
        <w:rPr>
          <w:rFonts w:eastAsia="Times New Roman" w:cs="Cambria"/>
          <w:color w:val="000000"/>
          <w:szCs w:val="22"/>
        </w:rPr>
        <w:t xml:space="preserve"> and student growth.  See Figure</w:t>
      </w:r>
      <w:r w:rsidR="00E903BD" w:rsidRPr="003A6D56">
        <w:rPr>
          <w:rFonts w:eastAsia="Times New Roman" w:cs="Cambria"/>
          <w:color w:val="000000"/>
          <w:szCs w:val="22"/>
        </w:rPr>
        <w:t xml:space="preserve"> 1, page</w:t>
      </w:r>
      <w:r w:rsidR="00BD0B09">
        <w:rPr>
          <w:rFonts w:eastAsia="Times New Roman" w:cs="Cambria"/>
          <w:color w:val="000000"/>
          <w:szCs w:val="22"/>
        </w:rPr>
        <w:t>s</w:t>
      </w:r>
      <w:r w:rsidR="00E903BD" w:rsidRPr="003A6D56">
        <w:rPr>
          <w:rFonts w:eastAsia="Times New Roman" w:cs="Cambria"/>
          <w:color w:val="000000"/>
          <w:szCs w:val="22"/>
        </w:rPr>
        <w:t xml:space="preserve"> </w:t>
      </w:r>
      <w:r w:rsidR="003D7C42">
        <w:rPr>
          <w:rFonts w:eastAsia="Times New Roman" w:cs="Cambria"/>
          <w:color w:val="000000"/>
          <w:szCs w:val="22"/>
        </w:rPr>
        <w:t>7-</w:t>
      </w:r>
      <w:proofErr w:type="gramStart"/>
      <w:r w:rsidR="003D7C42">
        <w:rPr>
          <w:rFonts w:eastAsia="Times New Roman" w:cs="Cambria"/>
          <w:color w:val="000000"/>
          <w:szCs w:val="22"/>
        </w:rPr>
        <w:t>9</w:t>
      </w:r>
      <w:r w:rsidRPr="003A6D56">
        <w:rPr>
          <w:rFonts w:eastAsia="Times New Roman" w:cs="Cambria"/>
          <w:color w:val="000000"/>
          <w:szCs w:val="22"/>
        </w:rPr>
        <w:t xml:space="preserve"> for</w:t>
      </w:r>
      <w:proofErr w:type="gramEnd"/>
      <w:r w:rsidRPr="003A6D56">
        <w:rPr>
          <w:rFonts w:eastAsia="Times New Roman" w:cs="Cambria"/>
          <w:color w:val="000000"/>
          <w:szCs w:val="22"/>
        </w:rPr>
        <w:t xml:space="preserve"> comparison of minimum state requirements to the recommended </w:t>
      </w:r>
      <w:r w:rsidR="00CB3218">
        <w:rPr>
          <w:rFonts w:eastAsia="Times New Roman" w:cs="Cambria"/>
          <w:color w:val="000000"/>
          <w:szCs w:val="22"/>
        </w:rPr>
        <w:t>South Dakota</w:t>
      </w:r>
      <w:r w:rsidRPr="003A6D56">
        <w:rPr>
          <w:rFonts w:eastAsia="Times New Roman" w:cs="Cambria"/>
          <w:color w:val="000000"/>
          <w:szCs w:val="22"/>
        </w:rPr>
        <w:t xml:space="preserve"> Teacher Effectiveness Model.</w:t>
      </w:r>
    </w:p>
    <w:p w14:paraId="30EA66CA" w14:textId="77777777" w:rsidR="00350AE3" w:rsidRPr="00E67534" w:rsidRDefault="00350AE3" w:rsidP="00E67534">
      <w:pPr>
        <w:pStyle w:val="Heading3"/>
        <w:spacing w:before="240"/>
        <w:rPr>
          <w:b/>
        </w:rPr>
      </w:pPr>
      <w:bookmarkStart w:id="56" w:name="_Toc219387687"/>
      <w:r w:rsidRPr="00E67534">
        <w:rPr>
          <w:b/>
        </w:rPr>
        <w:t>Evaluations of Professional Practice</w:t>
      </w:r>
      <w:bookmarkEnd w:id="56"/>
    </w:p>
    <w:bookmarkEnd w:id="39"/>
    <w:bookmarkEnd w:id="40"/>
    <w:bookmarkEnd w:id="41"/>
    <w:bookmarkEnd w:id="42"/>
    <w:bookmarkEnd w:id="43"/>
    <w:p w14:paraId="2B761F83" w14:textId="77777777" w:rsidR="003E2BCB" w:rsidRDefault="00036836" w:rsidP="003E2BCB">
      <w:r w:rsidRPr="00240056">
        <w:t>L</w:t>
      </w:r>
      <w:r w:rsidR="003E2BCB" w:rsidRPr="00240056">
        <w:t xml:space="preserve">ocal </w:t>
      </w:r>
      <w:r w:rsidR="00BA592C" w:rsidRPr="00240056">
        <w:t xml:space="preserve">teacher </w:t>
      </w:r>
      <w:r w:rsidR="006A1D0F" w:rsidRPr="00240056">
        <w:t xml:space="preserve">evaluation </w:t>
      </w:r>
      <w:r w:rsidR="003E2BCB" w:rsidRPr="00240056">
        <w:t>system</w:t>
      </w:r>
      <w:r w:rsidR="007A344D" w:rsidRPr="00240056">
        <w:t xml:space="preserve">s must </w:t>
      </w:r>
      <w:r w:rsidR="006A1D0F" w:rsidRPr="00240056">
        <w:t>assess t</w:t>
      </w:r>
      <w:r w:rsidR="007A344D" w:rsidRPr="00240056">
        <w:t>eaching</w:t>
      </w:r>
      <w:r w:rsidRPr="00240056">
        <w:t xml:space="preserve"> performance</w:t>
      </w:r>
      <w:r w:rsidR="00F03423" w:rsidRPr="00240056">
        <w:t xml:space="preserve"> relative to </w:t>
      </w:r>
      <w:r w:rsidR="00BA592C" w:rsidRPr="00240056">
        <w:t xml:space="preserve">the </w:t>
      </w:r>
      <w:r w:rsidR="00BA592C" w:rsidRPr="00240056">
        <w:rPr>
          <w:i/>
        </w:rPr>
        <w:t>South Dakota Framework for Teaching</w:t>
      </w:r>
      <w:r w:rsidR="00BA592C" w:rsidRPr="00240056">
        <w:t xml:space="preserve"> based on the Danielson Framework for Teaching.</w:t>
      </w:r>
      <w:r w:rsidR="00BA592C">
        <w:t xml:space="preserve"> </w:t>
      </w:r>
      <w:r w:rsidR="00F73758">
        <w:t xml:space="preserve"> </w:t>
      </w:r>
    </w:p>
    <w:p w14:paraId="6DA3AD0B" w14:textId="77777777" w:rsidR="00586C1C" w:rsidRPr="00586C1C" w:rsidRDefault="00586C1C" w:rsidP="00131FAB">
      <w:pPr>
        <w:pStyle w:val="Heading4"/>
      </w:pPr>
    </w:p>
    <w:p w14:paraId="3B3271A3" w14:textId="77777777" w:rsidR="003E2BCB" w:rsidRPr="00131FAB" w:rsidRDefault="007A344D" w:rsidP="00131FAB">
      <w:pPr>
        <w:pStyle w:val="Heading4"/>
        <w:ind w:firstLine="720"/>
        <w:rPr>
          <w:b/>
        </w:rPr>
      </w:pPr>
      <w:proofErr w:type="gramStart"/>
      <w:r w:rsidRPr="00131FAB">
        <w:rPr>
          <w:b/>
        </w:rPr>
        <w:t>Standards</w:t>
      </w:r>
      <w:proofErr w:type="gramEnd"/>
      <w:r w:rsidRPr="00131FAB">
        <w:rPr>
          <w:b/>
        </w:rPr>
        <w:t>-based Evaluations of Professional Practice</w:t>
      </w:r>
    </w:p>
    <w:p w14:paraId="193E50C2" w14:textId="77777777" w:rsidR="006F78F8" w:rsidRDefault="00036836" w:rsidP="003E2BCB">
      <w:pPr>
        <w:ind w:left="720"/>
        <w:rPr>
          <w:rFonts w:eastAsia="Times New Roman" w:cstheme="minorHAnsi"/>
          <w:color w:val="000000"/>
        </w:rPr>
      </w:pPr>
      <w:r>
        <w:rPr>
          <w:rFonts w:eastAsia="Times New Roman" w:cstheme="minorHAnsi"/>
          <w:color w:val="000000"/>
        </w:rPr>
        <w:t xml:space="preserve">All </w:t>
      </w:r>
      <w:proofErr w:type="gramStart"/>
      <w:r w:rsidR="00BA592C">
        <w:rPr>
          <w:rFonts w:eastAsia="Times New Roman" w:cstheme="minorHAnsi"/>
          <w:color w:val="000000"/>
        </w:rPr>
        <w:t xml:space="preserve">public </w:t>
      </w:r>
      <w:r>
        <w:rPr>
          <w:rFonts w:eastAsia="Times New Roman" w:cstheme="minorHAnsi"/>
          <w:color w:val="000000"/>
        </w:rPr>
        <w:t>school</w:t>
      </w:r>
      <w:proofErr w:type="gramEnd"/>
      <w:r>
        <w:rPr>
          <w:rFonts w:eastAsia="Times New Roman" w:cstheme="minorHAnsi"/>
          <w:color w:val="000000"/>
        </w:rPr>
        <w:t xml:space="preserve"> districts must evaluate teachers using </w:t>
      </w:r>
      <w:r w:rsidR="0000560B" w:rsidRPr="00D4615A">
        <w:rPr>
          <w:rFonts w:eastAsia="Times New Roman" w:cstheme="minorHAnsi"/>
          <w:color w:val="000000"/>
        </w:rPr>
        <w:t>domains</w:t>
      </w:r>
      <w:r w:rsidRPr="00D4615A">
        <w:rPr>
          <w:rFonts w:eastAsia="Times New Roman" w:cstheme="minorHAnsi"/>
          <w:color w:val="000000"/>
        </w:rPr>
        <w:t xml:space="preserve"> </w:t>
      </w:r>
      <w:r w:rsidR="00CC4F7E" w:rsidRPr="00D4615A">
        <w:rPr>
          <w:rFonts w:eastAsia="Times New Roman" w:cstheme="minorHAnsi"/>
          <w:color w:val="000000"/>
        </w:rPr>
        <w:t>and components</w:t>
      </w:r>
      <w:r w:rsidR="00CC4F7E">
        <w:rPr>
          <w:rFonts w:eastAsia="Times New Roman" w:cstheme="minorHAnsi"/>
          <w:color w:val="000000"/>
        </w:rPr>
        <w:t xml:space="preserve"> </w:t>
      </w:r>
      <w:r>
        <w:rPr>
          <w:rFonts w:eastAsia="Times New Roman" w:cstheme="minorHAnsi"/>
          <w:color w:val="000000"/>
        </w:rPr>
        <w:t xml:space="preserve">aligned to the </w:t>
      </w:r>
      <w:r w:rsidR="00CC4F7E" w:rsidRPr="00BA592C">
        <w:rPr>
          <w:rFonts w:eastAsia="Times New Roman" w:cstheme="minorHAnsi"/>
          <w:i/>
          <w:color w:val="000000"/>
        </w:rPr>
        <w:t>South Dakota</w:t>
      </w:r>
      <w:r w:rsidR="00CC4F7E" w:rsidRPr="00BA592C">
        <w:rPr>
          <w:rFonts w:eastAsia="Times New Roman" w:cstheme="minorHAnsi"/>
          <w:color w:val="000000"/>
        </w:rPr>
        <w:t xml:space="preserve"> </w:t>
      </w:r>
      <w:r w:rsidRPr="00BA592C">
        <w:rPr>
          <w:rFonts w:eastAsia="Times New Roman" w:cstheme="minorHAnsi"/>
          <w:i/>
          <w:color w:val="000000"/>
        </w:rPr>
        <w:t>Framework for Teaching</w:t>
      </w:r>
      <w:r w:rsidR="00BA592C">
        <w:rPr>
          <w:rFonts w:eastAsia="Times New Roman" w:cstheme="minorHAnsi"/>
          <w:color w:val="000000"/>
        </w:rPr>
        <w:t>. Public s</w:t>
      </w:r>
      <w:r>
        <w:rPr>
          <w:rFonts w:eastAsia="Times New Roman" w:cstheme="minorHAnsi"/>
          <w:color w:val="000000"/>
        </w:rPr>
        <w:t>chool districts</w:t>
      </w:r>
      <w:r w:rsidR="002B53EE">
        <w:rPr>
          <w:rFonts w:eastAsia="Times New Roman" w:cstheme="minorHAnsi"/>
          <w:color w:val="000000"/>
        </w:rPr>
        <w:t xml:space="preserve"> wanting to use </w:t>
      </w:r>
      <w:r w:rsidR="00653FA5">
        <w:rPr>
          <w:rFonts w:eastAsia="Times New Roman" w:cstheme="minorHAnsi"/>
          <w:color w:val="000000"/>
        </w:rPr>
        <w:t>other</w:t>
      </w:r>
      <w:r w:rsidR="002B53EE">
        <w:rPr>
          <w:rFonts w:eastAsia="Times New Roman" w:cstheme="minorHAnsi"/>
          <w:color w:val="000000"/>
        </w:rPr>
        <w:t xml:space="preserve"> teaching performance </w:t>
      </w:r>
      <w:r w:rsidR="002B53EE" w:rsidRPr="00A61654">
        <w:rPr>
          <w:rFonts w:eastAsia="Times New Roman" w:cstheme="minorHAnsi"/>
          <w:color w:val="000000"/>
        </w:rPr>
        <w:t>standards</w:t>
      </w:r>
      <w:r>
        <w:rPr>
          <w:rFonts w:eastAsia="Times New Roman" w:cstheme="minorHAnsi"/>
          <w:color w:val="000000"/>
        </w:rPr>
        <w:t xml:space="preserve"> have the flexibility to crosswalk</w:t>
      </w:r>
      <w:r w:rsidR="00653FA5">
        <w:rPr>
          <w:rFonts w:eastAsia="Times New Roman" w:cstheme="minorHAnsi"/>
          <w:color w:val="000000"/>
        </w:rPr>
        <w:t xml:space="preserve"> their standards to</w:t>
      </w:r>
      <w:r>
        <w:rPr>
          <w:rFonts w:eastAsia="Times New Roman" w:cstheme="minorHAnsi"/>
          <w:color w:val="000000"/>
        </w:rPr>
        <w:t xml:space="preserve"> </w:t>
      </w:r>
      <w:r w:rsidR="002B53EE">
        <w:rPr>
          <w:rFonts w:eastAsia="Times New Roman" w:cstheme="minorHAnsi"/>
          <w:color w:val="000000"/>
        </w:rPr>
        <w:t>t</w:t>
      </w:r>
      <w:r>
        <w:rPr>
          <w:rFonts w:eastAsia="Times New Roman" w:cstheme="minorHAnsi"/>
          <w:color w:val="000000"/>
        </w:rPr>
        <w:t xml:space="preserve">he </w:t>
      </w:r>
      <w:r w:rsidR="00BA592C" w:rsidRPr="00BA592C">
        <w:rPr>
          <w:rFonts w:eastAsia="Times New Roman" w:cstheme="minorHAnsi"/>
          <w:i/>
          <w:color w:val="000000"/>
        </w:rPr>
        <w:t xml:space="preserve">South Dakota </w:t>
      </w:r>
      <w:r w:rsidRPr="00BA592C">
        <w:rPr>
          <w:rFonts w:eastAsia="Times New Roman" w:cstheme="minorHAnsi"/>
          <w:i/>
          <w:color w:val="000000"/>
        </w:rPr>
        <w:t>Framework for Teaching</w:t>
      </w:r>
      <w:r>
        <w:rPr>
          <w:rFonts w:eastAsia="Times New Roman" w:cstheme="minorHAnsi"/>
          <w:color w:val="000000"/>
        </w:rPr>
        <w:t xml:space="preserve"> using forms provided by the </w:t>
      </w:r>
      <w:r w:rsidR="00847FF2">
        <w:t>SD DOE</w:t>
      </w:r>
      <w:r w:rsidR="00847FF2">
        <w:rPr>
          <w:rFonts w:eastAsia="Times New Roman" w:cstheme="minorHAnsi"/>
          <w:color w:val="000000"/>
        </w:rPr>
        <w:t xml:space="preserve"> </w:t>
      </w:r>
      <w:r w:rsidR="00FF1F6D">
        <w:rPr>
          <w:rFonts w:eastAsia="Times New Roman" w:cstheme="minorHAnsi"/>
          <w:color w:val="000000"/>
        </w:rPr>
        <w:t>(SDCL 13-42-33</w:t>
      </w:r>
      <w:r w:rsidR="00E6256F">
        <w:rPr>
          <w:rFonts w:eastAsia="Times New Roman" w:cstheme="minorHAnsi"/>
          <w:color w:val="000000"/>
        </w:rPr>
        <w:t xml:space="preserve">, ARSD 24:57). </w:t>
      </w:r>
    </w:p>
    <w:p w14:paraId="06ACF474" w14:textId="77777777" w:rsidR="00350AE3" w:rsidRPr="00586C1C" w:rsidRDefault="00350AE3" w:rsidP="003E2BCB">
      <w:pPr>
        <w:ind w:left="720"/>
        <w:rPr>
          <w:rFonts w:eastAsia="Times New Roman" w:cstheme="minorHAnsi"/>
          <w:color w:val="000000"/>
          <w:sz w:val="12"/>
          <w:szCs w:val="12"/>
        </w:rPr>
      </w:pPr>
    </w:p>
    <w:p w14:paraId="380873BC" w14:textId="77777777" w:rsidR="00E248EB" w:rsidRDefault="00036836" w:rsidP="00414997">
      <w:pPr>
        <w:pStyle w:val="ListParagraph"/>
        <w:numPr>
          <w:ilvl w:val="0"/>
          <w:numId w:val="17"/>
        </w:numPr>
        <w:rPr>
          <w:rFonts w:eastAsia="Times New Roman" w:cstheme="minorHAnsi"/>
          <w:color w:val="000000"/>
        </w:rPr>
      </w:pPr>
      <w:r w:rsidRPr="009C004C">
        <w:rPr>
          <w:rFonts w:eastAsia="Times New Roman" w:cstheme="minorHAnsi"/>
          <w:color w:val="000000"/>
        </w:rPr>
        <w:t xml:space="preserve">Crosswalk forms are available online at the following </w:t>
      </w:r>
      <w:r w:rsidR="009C004C">
        <w:rPr>
          <w:rFonts w:eastAsia="Times New Roman" w:cstheme="minorHAnsi"/>
          <w:color w:val="000000"/>
        </w:rPr>
        <w:t xml:space="preserve">URL: </w:t>
      </w:r>
    </w:p>
    <w:p w14:paraId="342AAEAE" w14:textId="79A459DE" w:rsidR="00036836" w:rsidRPr="00C70D42" w:rsidRDefault="00C70D42" w:rsidP="00C70D42">
      <w:pPr>
        <w:pStyle w:val="ListParagraph"/>
        <w:ind w:left="1440"/>
        <w:rPr>
          <w:rFonts w:eastAsia="Times New Roman" w:cstheme="minorHAnsi"/>
          <w:b/>
          <w:bCs/>
          <w:color w:val="000000"/>
        </w:rPr>
      </w:pPr>
      <w:hyperlink r:id="rId13" w:history="1">
        <w:r w:rsidRPr="003D1159">
          <w:rPr>
            <w:rStyle w:val="Hyperlink"/>
            <w:rFonts w:eastAsia="Times New Roman" w:cstheme="minorHAnsi"/>
            <w:b/>
            <w:bCs/>
          </w:rPr>
          <w:t>https://doe.sd.gov/Effectiveness/Teacher.aspx</w:t>
        </w:r>
      </w:hyperlink>
      <w:r w:rsidR="00E248EB" w:rsidRPr="00C70D42">
        <w:rPr>
          <w:rFonts w:eastAsia="Times New Roman" w:cstheme="minorHAnsi"/>
          <w:b/>
          <w:bCs/>
          <w:color w:val="000000"/>
        </w:rPr>
        <w:t xml:space="preserve">  </w:t>
      </w:r>
    </w:p>
    <w:p w14:paraId="647C06F3" w14:textId="1E5F62D8" w:rsidR="009C004C" w:rsidRPr="00B245E7" w:rsidRDefault="009C004C" w:rsidP="009E3917">
      <w:pPr>
        <w:pStyle w:val="ListParagraph"/>
        <w:numPr>
          <w:ilvl w:val="0"/>
          <w:numId w:val="17"/>
        </w:numPr>
        <w:rPr>
          <w:rStyle w:val="Hyperlink"/>
          <w:rFonts w:eastAsia="Times New Roman" w:cstheme="minorHAnsi"/>
          <w:color w:val="000000"/>
          <w:u w:val="none"/>
        </w:rPr>
      </w:pPr>
      <w:r>
        <w:rPr>
          <w:rFonts w:eastAsia="Times New Roman" w:cstheme="minorHAnsi"/>
          <w:color w:val="000000"/>
        </w:rPr>
        <w:t>For more information about the Framework for Teaching, visit</w:t>
      </w:r>
      <w:r w:rsidR="00C70D42">
        <w:rPr>
          <w:rFonts w:eastAsia="Times New Roman" w:cstheme="minorHAnsi"/>
          <w:color w:val="000000"/>
        </w:rPr>
        <w:t>:</w:t>
      </w:r>
      <w:r>
        <w:rPr>
          <w:rFonts w:eastAsia="Times New Roman" w:cstheme="minorHAnsi"/>
          <w:color w:val="000000"/>
        </w:rPr>
        <w:t xml:space="preserve"> </w:t>
      </w:r>
      <w:hyperlink r:id="rId14" w:history="1">
        <w:r w:rsidR="00E248EB" w:rsidRPr="00C70D42">
          <w:rPr>
            <w:rStyle w:val="Hyperlink"/>
            <w:rFonts w:eastAsia="Times New Roman" w:cstheme="minorHAnsi"/>
            <w:b/>
            <w:bCs/>
          </w:rPr>
          <w:t>https://doe.sd.gov/Effectiveness/Teacher.aspx</w:t>
        </w:r>
      </w:hyperlink>
      <w:r w:rsidR="00E248EB" w:rsidRPr="00C70D42">
        <w:rPr>
          <w:rFonts w:eastAsia="Times New Roman" w:cstheme="minorHAnsi"/>
          <w:b/>
          <w:bCs/>
          <w:color w:val="000000"/>
        </w:rPr>
        <w:t xml:space="preserve"> </w:t>
      </w:r>
    </w:p>
    <w:p w14:paraId="3FBA8E15" w14:textId="1BEC3C87" w:rsidR="009C004C" w:rsidRPr="00240056" w:rsidRDefault="00B245E7" w:rsidP="003B501A">
      <w:pPr>
        <w:pStyle w:val="ListParagraph"/>
        <w:numPr>
          <w:ilvl w:val="0"/>
          <w:numId w:val="17"/>
        </w:numPr>
        <w:rPr>
          <w:rFonts w:eastAsia="Times New Roman" w:cstheme="minorHAnsi"/>
          <w:b/>
          <w:bCs/>
          <w:color w:val="000000"/>
        </w:rPr>
      </w:pPr>
      <w:r w:rsidRPr="00240056">
        <w:rPr>
          <w:rStyle w:val="Hyperlink"/>
          <w:rFonts w:eastAsia="Times New Roman" w:cstheme="minorHAnsi"/>
          <w:color w:val="auto"/>
          <w:u w:val="none"/>
        </w:rPr>
        <w:t>Additional planning tools are also available online at</w:t>
      </w:r>
      <w:r w:rsidR="00C70D42" w:rsidRPr="00240056">
        <w:rPr>
          <w:rStyle w:val="Hyperlink"/>
          <w:rFonts w:eastAsia="Times New Roman" w:cstheme="minorHAnsi"/>
          <w:color w:val="auto"/>
          <w:u w:val="none"/>
        </w:rPr>
        <w:t xml:space="preserve">: </w:t>
      </w:r>
      <w:hyperlink r:id="rId15" w:history="1">
        <w:r w:rsidR="00E248EB" w:rsidRPr="00240056">
          <w:rPr>
            <w:rStyle w:val="Hyperlink"/>
            <w:rFonts w:eastAsia="Times New Roman" w:cstheme="minorHAnsi"/>
            <w:b/>
            <w:bCs/>
          </w:rPr>
          <w:t>https://doe.sd.gov/Effectiveness/Teacher.aspx</w:t>
        </w:r>
      </w:hyperlink>
      <w:r w:rsidR="00E248EB" w:rsidRPr="00240056">
        <w:rPr>
          <w:rFonts w:eastAsia="Times New Roman" w:cstheme="minorHAnsi"/>
          <w:b/>
          <w:bCs/>
          <w:color w:val="000000"/>
        </w:rPr>
        <w:t xml:space="preserve"> </w:t>
      </w:r>
    </w:p>
    <w:p w14:paraId="72E996D0" w14:textId="77777777" w:rsidR="00036836" w:rsidRPr="00131FAB" w:rsidRDefault="00036836" w:rsidP="00131FAB">
      <w:pPr>
        <w:pStyle w:val="Heading4"/>
        <w:ind w:firstLine="720"/>
        <w:rPr>
          <w:b/>
        </w:rPr>
      </w:pPr>
      <w:r w:rsidRPr="00131FAB">
        <w:rPr>
          <w:b/>
        </w:rPr>
        <w:t xml:space="preserve">Minimum Number </w:t>
      </w:r>
      <w:r w:rsidR="001C76E2" w:rsidRPr="00131FAB">
        <w:rPr>
          <w:b/>
        </w:rPr>
        <w:t>o</w:t>
      </w:r>
      <w:r w:rsidRPr="00131FAB">
        <w:rPr>
          <w:b/>
        </w:rPr>
        <w:t xml:space="preserve">f Professional </w:t>
      </w:r>
      <w:r w:rsidR="0000560B">
        <w:rPr>
          <w:b/>
        </w:rPr>
        <w:t>Performance</w:t>
      </w:r>
      <w:r w:rsidRPr="00131FAB">
        <w:rPr>
          <w:b/>
        </w:rPr>
        <w:t xml:space="preserve"> </w:t>
      </w:r>
      <w:r w:rsidR="001C76E2" w:rsidRPr="00131FAB">
        <w:rPr>
          <w:b/>
        </w:rPr>
        <w:t>Components</w:t>
      </w:r>
    </w:p>
    <w:p w14:paraId="064BABF1" w14:textId="37CDD4CF" w:rsidR="009C004C" w:rsidRPr="001C76E2" w:rsidRDefault="00B405BD" w:rsidP="00036836">
      <w:pPr>
        <w:ind w:left="720"/>
        <w:rPr>
          <w:rFonts w:eastAsia="Times New Roman" w:cstheme="minorHAnsi"/>
          <w:b/>
          <w:color w:val="000000"/>
        </w:rPr>
      </w:pPr>
      <w:r>
        <w:rPr>
          <w:rFonts w:eastAsia="Times New Roman" w:cstheme="minorHAnsi"/>
          <w:color w:val="000000"/>
        </w:rPr>
        <w:t xml:space="preserve">The </w:t>
      </w:r>
      <w:r w:rsidR="001C76E2" w:rsidRPr="00BA592C">
        <w:rPr>
          <w:rFonts w:eastAsia="Times New Roman" w:cstheme="minorHAnsi"/>
          <w:i/>
          <w:color w:val="000000"/>
        </w:rPr>
        <w:t xml:space="preserve">South Dakota </w:t>
      </w:r>
      <w:r w:rsidR="00961013" w:rsidRPr="00BA592C">
        <w:rPr>
          <w:rFonts w:eastAsia="Times New Roman" w:cstheme="minorHAnsi"/>
          <w:i/>
          <w:color w:val="000000"/>
        </w:rPr>
        <w:t>Framework for Teaching</w:t>
      </w:r>
      <w:r w:rsidR="00961013">
        <w:rPr>
          <w:rFonts w:eastAsia="Times New Roman" w:cstheme="minorHAnsi"/>
          <w:color w:val="000000"/>
        </w:rPr>
        <w:t xml:space="preserve"> includes 22 individual teaching </w:t>
      </w:r>
      <w:r w:rsidR="001C76E2">
        <w:rPr>
          <w:rFonts w:eastAsia="Times New Roman" w:cstheme="minorHAnsi"/>
          <w:color w:val="000000"/>
        </w:rPr>
        <w:t>component</w:t>
      </w:r>
      <w:r w:rsidR="00961013">
        <w:rPr>
          <w:rFonts w:eastAsia="Times New Roman" w:cstheme="minorHAnsi"/>
          <w:color w:val="000000"/>
        </w:rPr>
        <w:t xml:space="preserve">s clustered into four domains. All local effectiveness systems must include </w:t>
      </w:r>
      <w:r w:rsidR="002961A7" w:rsidRPr="0000560B">
        <w:rPr>
          <w:rFonts w:eastAsia="Times New Roman" w:cstheme="minorHAnsi"/>
          <w:color w:val="000000"/>
        </w:rPr>
        <w:t>pro</w:t>
      </w:r>
      <w:r w:rsidR="002961A7">
        <w:rPr>
          <w:rFonts w:eastAsia="Times New Roman" w:cstheme="minorHAnsi"/>
          <w:color w:val="000000"/>
        </w:rPr>
        <w:t>fe</w:t>
      </w:r>
      <w:r w:rsidR="002961A7" w:rsidRPr="0000560B">
        <w:rPr>
          <w:rFonts w:eastAsia="Times New Roman" w:cstheme="minorHAnsi"/>
          <w:color w:val="000000"/>
        </w:rPr>
        <w:t>ssional</w:t>
      </w:r>
      <w:r w:rsidR="007A344D" w:rsidRPr="0000560B">
        <w:rPr>
          <w:rFonts w:eastAsia="Times New Roman" w:cstheme="minorHAnsi"/>
          <w:color w:val="000000"/>
        </w:rPr>
        <w:t xml:space="preserve"> </w:t>
      </w:r>
      <w:r w:rsidR="00961013" w:rsidRPr="0000560B">
        <w:rPr>
          <w:rFonts w:eastAsia="Times New Roman" w:cstheme="minorHAnsi"/>
          <w:color w:val="000000"/>
        </w:rPr>
        <w:t>performance</w:t>
      </w:r>
      <w:r w:rsidR="00961013">
        <w:rPr>
          <w:rFonts w:eastAsia="Times New Roman" w:cstheme="minorHAnsi"/>
          <w:color w:val="000000"/>
        </w:rPr>
        <w:t xml:space="preserve"> evaluations based on a </w:t>
      </w:r>
      <w:r w:rsidR="00961013" w:rsidRPr="001C76E2">
        <w:rPr>
          <w:rFonts w:eastAsia="Times New Roman" w:cstheme="minorHAnsi"/>
          <w:b/>
          <w:color w:val="000000"/>
        </w:rPr>
        <w:t xml:space="preserve">minimum of four teaching </w:t>
      </w:r>
      <w:r w:rsidR="001C76E2" w:rsidRPr="001C76E2">
        <w:rPr>
          <w:rFonts w:eastAsia="Times New Roman" w:cstheme="minorHAnsi"/>
          <w:b/>
          <w:color w:val="000000"/>
        </w:rPr>
        <w:t>components</w:t>
      </w:r>
      <w:r w:rsidR="00961013" w:rsidRPr="001C76E2">
        <w:rPr>
          <w:rFonts w:eastAsia="Times New Roman" w:cstheme="minorHAnsi"/>
          <w:b/>
          <w:color w:val="000000"/>
        </w:rPr>
        <w:t>, including one f</w:t>
      </w:r>
      <w:r w:rsidR="009C004C" w:rsidRPr="001C76E2">
        <w:rPr>
          <w:rFonts w:eastAsia="Times New Roman" w:cstheme="minorHAnsi"/>
          <w:b/>
          <w:color w:val="000000"/>
        </w:rPr>
        <w:t xml:space="preserve">rom each domain (ARSD 24:57). </w:t>
      </w:r>
    </w:p>
    <w:p w14:paraId="200FF220" w14:textId="77777777" w:rsidR="00036836" w:rsidRDefault="00036836" w:rsidP="003E2BCB">
      <w:pPr>
        <w:ind w:left="720"/>
        <w:rPr>
          <w:rFonts w:eastAsia="Times New Roman" w:cstheme="minorHAnsi"/>
          <w:color w:val="000000"/>
        </w:rPr>
      </w:pPr>
    </w:p>
    <w:p w14:paraId="1EC88A99" w14:textId="77777777" w:rsidR="00961013" w:rsidRPr="00131FAB" w:rsidRDefault="007A344D" w:rsidP="00131FAB">
      <w:pPr>
        <w:pStyle w:val="Heading4"/>
        <w:ind w:firstLine="720"/>
        <w:rPr>
          <w:b/>
        </w:rPr>
      </w:pPr>
      <w:r w:rsidRPr="00131FAB">
        <w:rPr>
          <w:b/>
        </w:rPr>
        <w:t xml:space="preserve">Evidence Collection for </w:t>
      </w:r>
      <w:r w:rsidR="00961013" w:rsidRPr="00131FAB">
        <w:rPr>
          <w:b/>
        </w:rPr>
        <w:t xml:space="preserve">Non-Observable Teaching </w:t>
      </w:r>
      <w:r w:rsidR="001C76E2" w:rsidRPr="00A61654">
        <w:rPr>
          <w:b/>
        </w:rPr>
        <w:t>Components</w:t>
      </w:r>
    </w:p>
    <w:p w14:paraId="75511400" w14:textId="77777777" w:rsidR="001754A2" w:rsidRDefault="00F73758" w:rsidP="00961013">
      <w:pPr>
        <w:ind w:left="720"/>
        <w:rPr>
          <w:rFonts w:eastAsia="Times New Roman" w:cstheme="minorHAnsi"/>
          <w:color w:val="000000"/>
        </w:rPr>
      </w:pPr>
      <w:r w:rsidRPr="003A6D56">
        <w:rPr>
          <w:rFonts w:eastAsia="Times New Roman" w:cstheme="minorHAnsi"/>
          <w:color w:val="000000"/>
        </w:rPr>
        <w:t>Teaching</w:t>
      </w:r>
      <w:r w:rsidR="002B53EE" w:rsidRPr="003A6D56">
        <w:rPr>
          <w:rFonts w:eastAsia="Times New Roman" w:cstheme="minorHAnsi"/>
          <w:color w:val="000000"/>
        </w:rPr>
        <w:t xml:space="preserve"> performance </w:t>
      </w:r>
      <w:r w:rsidR="00A74C48">
        <w:rPr>
          <w:rFonts w:eastAsia="Times New Roman" w:cstheme="minorHAnsi"/>
          <w:color w:val="000000"/>
        </w:rPr>
        <w:t>components</w:t>
      </w:r>
      <w:r w:rsidR="002B53EE" w:rsidRPr="003A6D56">
        <w:rPr>
          <w:rFonts w:eastAsia="Times New Roman" w:cstheme="minorHAnsi"/>
          <w:color w:val="000000"/>
        </w:rPr>
        <w:t xml:space="preserve"> related </w:t>
      </w:r>
      <w:r w:rsidR="00961013" w:rsidRPr="003A6D56">
        <w:rPr>
          <w:rFonts w:eastAsia="Times New Roman" w:cstheme="minorHAnsi"/>
          <w:color w:val="000000"/>
        </w:rPr>
        <w:t>to planning and preparation</w:t>
      </w:r>
      <w:r w:rsidR="002B53EE" w:rsidRPr="003A6D56">
        <w:rPr>
          <w:rFonts w:eastAsia="Times New Roman" w:cstheme="minorHAnsi"/>
          <w:color w:val="000000"/>
        </w:rPr>
        <w:t xml:space="preserve"> (Domain 1)</w:t>
      </w:r>
      <w:r w:rsidR="00961013" w:rsidRPr="003A6D56">
        <w:rPr>
          <w:rFonts w:eastAsia="Times New Roman" w:cstheme="minorHAnsi"/>
          <w:color w:val="000000"/>
        </w:rPr>
        <w:t xml:space="preserve"> </w:t>
      </w:r>
      <w:r w:rsidR="009345A8" w:rsidRPr="003A6D56">
        <w:rPr>
          <w:rFonts w:eastAsia="Times New Roman" w:cstheme="minorHAnsi"/>
          <w:color w:val="000000"/>
        </w:rPr>
        <w:t>and professional responsibi</w:t>
      </w:r>
      <w:r w:rsidRPr="003A6D56">
        <w:rPr>
          <w:rFonts w:eastAsia="Times New Roman" w:cstheme="minorHAnsi"/>
          <w:color w:val="000000"/>
        </w:rPr>
        <w:t xml:space="preserve">lities </w:t>
      </w:r>
      <w:r w:rsidR="002B53EE" w:rsidRPr="003A6D56">
        <w:rPr>
          <w:rFonts w:eastAsia="Times New Roman" w:cstheme="minorHAnsi"/>
          <w:color w:val="000000"/>
        </w:rPr>
        <w:t xml:space="preserve">(Domain 4) </w:t>
      </w:r>
      <w:r w:rsidRPr="003A6D56">
        <w:rPr>
          <w:rFonts w:eastAsia="Times New Roman" w:cstheme="minorHAnsi"/>
          <w:color w:val="000000"/>
        </w:rPr>
        <w:t>are</w:t>
      </w:r>
      <w:r w:rsidR="008D03D6">
        <w:rPr>
          <w:rFonts w:eastAsia="Times New Roman" w:cstheme="minorHAnsi"/>
          <w:color w:val="000000"/>
        </w:rPr>
        <w:t xml:space="preserve"> generally considered “not </w:t>
      </w:r>
      <w:r w:rsidRPr="003A6D56">
        <w:rPr>
          <w:rFonts w:eastAsia="Times New Roman" w:cstheme="minorHAnsi"/>
          <w:color w:val="000000"/>
        </w:rPr>
        <w:t>observable</w:t>
      </w:r>
      <w:r w:rsidR="008D03D6">
        <w:rPr>
          <w:rFonts w:eastAsia="Times New Roman" w:cstheme="minorHAnsi"/>
          <w:color w:val="000000"/>
        </w:rPr>
        <w:t>”</w:t>
      </w:r>
      <w:r w:rsidRPr="003A6D56">
        <w:rPr>
          <w:rFonts w:eastAsia="Times New Roman" w:cstheme="minorHAnsi"/>
          <w:color w:val="000000"/>
        </w:rPr>
        <w:t xml:space="preserve"> in a classroom setting</w:t>
      </w:r>
      <w:r w:rsidR="009345A8" w:rsidRPr="003A6D56">
        <w:rPr>
          <w:rFonts w:eastAsia="Times New Roman" w:cstheme="minorHAnsi"/>
          <w:color w:val="000000"/>
        </w:rPr>
        <w:t xml:space="preserve">. To demonstrate performance relative to </w:t>
      </w:r>
      <w:r w:rsidR="008D03D6">
        <w:rPr>
          <w:rFonts w:eastAsia="Times New Roman" w:cstheme="minorHAnsi"/>
          <w:color w:val="000000"/>
        </w:rPr>
        <w:t>“</w:t>
      </w:r>
      <w:r w:rsidR="009345A8" w:rsidRPr="003A6D56">
        <w:rPr>
          <w:rFonts w:eastAsia="Times New Roman" w:cstheme="minorHAnsi"/>
          <w:color w:val="000000"/>
        </w:rPr>
        <w:t>non-observable</w:t>
      </w:r>
      <w:r w:rsidR="008D03D6">
        <w:rPr>
          <w:rFonts w:eastAsia="Times New Roman" w:cstheme="minorHAnsi"/>
          <w:color w:val="000000"/>
        </w:rPr>
        <w:t>”</w:t>
      </w:r>
      <w:r w:rsidR="009345A8" w:rsidRPr="003A6D56">
        <w:rPr>
          <w:rFonts w:eastAsia="Times New Roman" w:cstheme="minorHAnsi"/>
          <w:color w:val="000000"/>
        </w:rPr>
        <w:t xml:space="preserve"> </w:t>
      </w:r>
      <w:r w:rsidR="00A74C48">
        <w:rPr>
          <w:rFonts w:eastAsia="Times New Roman" w:cstheme="minorHAnsi"/>
          <w:color w:val="000000"/>
        </w:rPr>
        <w:t>components</w:t>
      </w:r>
      <w:r w:rsidR="009345A8" w:rsidRPr="003A6D56">
        <w:rPr>
          <w:rFonts w:eastAsia="Times New Roman" w:cstheme="minorHAnsi"/>
          <w:color w:val="000000"/>
        </w:rPr>
        <w:t xml:space="preserve">, evidence and artifacts must be provided by teachers and </w:t>
      </w:r>
      <w:r w:rsidR="001C5728" w:rsidRPr="003A6D56">
        <w:rPr>
          <w:rFonts w:eastAsia="Times New Roman" w:cstheme="minorHAnsi"/>
          <w:color w:val="000000"/>
        </w:rPr>
        <w:t xml:space="preserve">reviewed </w:t>
      </w:r>
      <w:r w:rsidR="009345A8" w:rsidRPr="003A6D56">
        <w:rPr>
          <w:rFonts w:eastAsia="Times New Roman" w:cstheme="minorHAnsi"/>
          <w:color w:val="000000"/>
        </w:rPr>
        <w:t>by evaluators</w:t>
      </w:r>
      <w:r w:rsidR="009C004C" w:rsidRPr="003A6D56">
        <w:rPr>
          <w:rFonts w:eastAsia="Times New Roman" w:cstheme="minorHAnsi"/>
          <w:color w:val="000000"/>
        </w:rPr>
        <w:t xml:space="preserve"> (ARSD 24:57)</w:t>
      </w:r>
      <w:r w:rsidR="00BA592C">
        <w:rPr>
          <w:rFonts w:eastAsia="Times New Roman" w:cstheme="minorHAnsi"/>
          <w:color w:val="000000"/>
        </w:rPr>
        <w:t xml:space="preserve">. </w:t>
      </w:r>
      <w:r w:rsidR="005713B4" w:rsidRPr="003A6D56">
        <w:rPr>
          <w:rFonts w:eastAsia="Times New Roman" w:cstheme="minorHAnsi"/>
          <w:color w:val="000000"/>
        </w:rPr>
        <w:t xml:space="preserve">Refer to </w:t>
      </w:r>
    </w:p>
    <w:p w14:paraId="3F6E6554" w14:textId="77777777" w:rsidR="001754A2" w:rsidRDefault="001754A2" w:rsidP="00961013">
      <w:pPr>
        <w:ind w:left="720"/>
        <w:rPr>
          <w:rFonts w:eastAsia="Times New Roman" w:cstheme="minorHAnsi"/>
          <w:color w:val="000000"/>
        </w:rPr>
      </w:pPr>
    </w:p>
    <w:p w14:paraId="0E79C250" w14:textId="42793837" w:rsidR="00961013" w:rsidRDefault="003A6D56" w:rsidP="00961013">
      <w:pPr>
        <w:ind w:left="720"/>
        <w:rPr>
          <w:rFonts w:eastAsia="Times New Roman" w:cstheme="minorHAnsi"/>
          <w:color w:val="000000"/>
        </w:rPr>
      </w:pPr>
      <w:r w:rsidRPr="003A6D56">
        <w:rPr>
          <w:rFonts w:eastAsia="Times New Roman" w:cstheme="minorHAnsi"/>
          <w:color w:val="000000"/>
        </w:rPr>
        <w:t xml:space="preserve"> </w:t>
      </w:r>
      <w:r w:rsidR="003D7C42">
        <w:rPr>
          <w:rFonts w:eastAsia="Times New Roman" w:cstheme="minorHAnsi"/>
          <w:color w:val="000000"/>
        </w:rPr>
        <w:t>18</w:t>
      </w:r>
      <w:r w:rsidR="005713B4" w:rsidRPr="003A6D56">
        <w:rPr>
          <w:rFonts w:eastAsia="Times New Roman" w:cstheme="minorHAnsi"/>
          <w:color w:val="000000"/>
        </w:rPr>
        <w:t xml:space="preserve"> for a list of suggested artifacts.</w:t>
      </w:r>
    </w:p>
    <w:p w14:paraId="70202969" w14:textId="77777777" w:rsidR="0096630D" w:rsidRDefault="0096630D" w:rsidP="00131FAB">
      <w:pPr>
        <w:pStyle w:val="Heading4"/>
      </w:pPr>
    </w:p>
    <w:p w14:paraId="1CE1A3BF" w14:textId="77777777" w:rsidR="0096630D" w:rsidRPr="006113BD" w:rsidRDefault="007A344D" w:rsidP="00131FAB">
      <w:pPr>
        <w:pStyle w:val="Heading4"/>
        <w:ind w:firstLine="720"/>
        <w:rPr>
          <w:b/>
        </w:rPr>
      </w:pPr>
      <w:r w:rsidRPr="006113BD">
        <w:rPr>
          <w:b/>
        </w:rPr>
        <w:t>Evidence Gathered Through Classroom Observation</w:t>
      </w:r>
    </w:p>
    <w:p w14:paraId="1753A0F1" w14:textId="77777777" w:rsidR="0096630D" w:rsidRDefault="00F73758" w:rsidP="0096630D">
      <w:pPr>
        <w:ind w:left="720"/>
        <w:rPr>
          <w:rFonts w:eastAsia="Times New Roman" w:cstheme="minorHAnsi"/>
          <w:color w:val="000000"/>
        </w:rPr>
      </w:pPr>
      <w:r w:rsidRPr="003A6D56">
        <w:rPr>
          <w:rFonts w:eastAsia="Times New Roman" w:cstheme="minorHAnsi"/>
          <w:color w:val="000000"/>
        </w:rPr>
        <w:t>Teaching</w:t>
      </w:r>
      <w:r w:rsidR="0096630D" w:rsidRPr="003A6D56">
        <w:rPr>
          <w:rFonts w:eastAsia="Times New Roman" w:cstheme="minorHAnsi"/>
          <w:color w:val="000000"/>
        </w:rPr>
        <w:t xml:space="preserve"> performance </w:t>
      </w:r>
      <w:r w:rsidR="000C68B4">
        <w:rPr>
          <w:rFonts w:eastAsia="Times New Roman" w:cstheme="minorHAnsi"/>
          <w:color w:val="000000"/>
        </w:rPr>
        <w:t>components</w:t>
      </w:r>
      <w:r w:rsidR="0096630D" w:rsidRPr="003A6D56">
        <w:rPr>
          <w:rFonts w:eastAsia="Times New Roman" w:cstheme="minorHAnsi"/>
          <w:color w:val="000000"/>
        </w:rPr>
        <w:t xml:space="preserve"> relating to the classroom environment</w:t>
      </w:r>
      <w:r w:rsidR="002B53EE" w:rsidRPr="003A6D56">
        <w:rPr>
          <w:rFonts w:eastAsia="Times New Roman" w:cstheme="minorHAnsi"/>
          <w:color w:val="000000"/>
        </w:rPr>
        <w:t xml:space="preserve"> (Domain 2)</w:t>
      </w:r>
      <w:r w:rsidR="0096630D" w:rsidRPr="003A6D56">
        <w:rPr>
          <w:rFonts w:eastAsia="Times New Roman" w:cstheme="minorHAnsi"/>
          <w:color w:val="000000"/>
        </w:rPr>
        <w:t xml:space="preserve"> and instructional delivery</w:t>
      </w:r>
      <w:r w:rsidR="002B53EE" w:rsidRPr="003A6D56">
        <w:rPr>
          <w:rFonts w:eastAsia="Times New Roman" w:cstheme="minorHAnsi"/>
          <w:color w:val="000000"/>
        </w:rPr>
        <w:t xml:space="preserve"> (Domain 3)</w:t>
      </w:r>
      <w:r w:rsidR="0096630D" w:rsidRPr="003A6D56">
        <w:rPr>
          <w:rFonts w:eastAsia="Times New Roman" w:cstheme="minorHAnsi"/>
          <w:color w:val="000000"/>
        </w:rPr>
        <w:t xml:space="preserve"> are generally considered </w:t>
      </w:r>
      <w:r w:rsidRPr="003A6D56">
        <w:rPr>
          <w:rFonts w:eastAsia="Times New Roman" w:cstheme="minorHAnsi"/>
          <w:color w:val="000000"/>
        </w:rPr>
        <w:t>to be observable in a classroom setting</w:t>
      </w:r>
      <w:r w:rsidR="0096630D" w:rsidRPr="003A6D56">
        <w:rPr>
          <w:rFonts w:eastAsia="Times New Roman" w:cstheme="minorHAnsi"/>
          <w:color w:val="000000"/>
        </w:rPr>
        <w:t xml:space="preserve">. Evidence related to observable performance </w:t>
      </w:r>
      <w:r w:rsidR="000C68B4">
        <w:rPr>
          <w:rFonts w:eastAsia="Times New Roman" w:cstheme="minorHAnsi"/>
          <w:color w:val="000000"/>
        </w:rPr>
        <w:t>components</w:t>
      </w:r>
      <w:r w:rsidR="0096630D" w:rsidRPr="003A6D56">
        <w:rPr>
          <w:rFonts w:eastAsia="Times New Roman" w:cstheme="minorHAnsi"/>
          <w:color w:val="000000"/>
        </w:rPr>
        <w:t xml:space="preserve"> must be gathered through classroom observation</w:t>
      </w:r>
      <w:r w:rsidR="009C004C" w:rsidRPr="003A6D56">
        <w:rPr>
          <w:rFonts w:eastAsia="Times New Roman" w:cstheme="minorHAnsi"/>
          <w:color w:val="000000"/>
        </w:rPr>
        <w:t xml:space="preserve"> (ARSD 24:57)</w:t>
      </w:r>
      <w:r w:rsidR="0096630D" w:rsidRPr="003A6D56">
        <w:rPr>
          <w:rFonts w:eastAsia="Times New Roman" w:cstheme="minorHAnsi"/>
          <w:color w:val="000000"/>
        </w:rPr>
        <w:t>.</w:t>
      </w:r>
      <w:r w:rsidR="00BA592C">
        <w:rPr>
          <w:rFonts w:eastAsia="Times New Roman" w:cstheme="minorHAnsi"/>
          <w:color w:val="000000"/>
        </w:rPr>
        <w:t xml:space="preserve"> </w:t>
      </w:r>
      <w:r w:rsidR="005713B4" w:rsidRPr="003A6D56">
        <w:rPr>
          <w:rFonts w:eastAsia="Times New Roman" w:cstheme="minorHAnsi"/>
          <w:color w:val="000000"/>
        </w:rPr>
        <w:t xml:space="preserve">Refer to page </w:t>
      </w:r>
      <w:r w:rsidR="003D7C42">
        <w:rPr>
          <w:rFonts w:eastAsia="Times New Roman" w:cstheme="minorHAnsi"/>
          <w:color w:val="000000"/>
        </w:rPr>
        <w:t>18</w:t>
      </w:r>
      <w:r w:rsidR="005713B4" w:rsidRPr="003A6D56">
        <w:rPr>
          <w:rFonts w:eastAsia="Times New Roman" w:cstheme="minorHAnsi"/>
          <w:color w:val="000000"/>
        </w:rPr>
        <w:t xml:space="preserve"> for a list of suggested artifacts.</w:t>
      </w:r>
      <w:r w:rsidR="0096630D">
        <w:rPr>
          <w:rFonts w:eastAsia="Times New Roman" w:cstheme="minorHAnsi"/>
          <w:color w:val="000000"/>
        </w:rPr>
        <w:t xml:space="preserve">  </w:t>
      </w:r>
    </w:p>
    <w:p w14:paraId="7E520D1F" w14:textId="77777777" w:rsidR="00B50B9F" w:rsidRDefault="00B50B9F" w:rsidP="00B50B9F"/>
    <w:p w14:paraId="2CCE5AB8" w14:textId="77777777" w:rsidR="0096630D" w:rsidRPr="006113BD" w:rsidRDefault="0096630D" w:rsidP="00131FAB">
      <w:pPr>
        <w:pStyle w:val="Heading4"/>
        <w:ind w:firstLine="720"/>
        <w:rPr>
          <w:b/>
        </w:rPr>
      </w:pPr>
      <w:r w:rsidRPr="006113BD">
        <w:rPr>
          <w:b/>
        </w:rPr>
        <w:t xml:space="preserve">Assignment </w:t>
      </w:r>
      <w:proofErr w:type="gramStart"/>
      <w:r w:rsidRPr="006113BD">
        <w:rPr>
          <w:b/>
        </w:rPr>
        <w:t>of</w:t>
      </w:r>
      <w:proofErr w:type="gramEnd"/>
      <w:r w:rsidRPr="006113BD">
        <w:rPr>
          <w:b/>
        </w:rPr>
        <w:t xml:space="preserve"> a Professional Practice Rating</w:t>
      </w:r>
    </w:p>
    <w:p w14:paraId="037B1373" w14:textId="771804E8" w:rsidR="0096630D" w:rsidRDefault="00BA592C" w:rsidP="0096630D">
      <w:pPr>
        <w:ind w:left="720"/>
        <w:rPr>
          <w:rFonts w:eastAsia="Times New Roman" w:cstheme="minorHAnsi"/>
          <w:color w:val="000000"/>
        </w:rPr>
      </w:pPr>
      <w:r>
        <w:rPr>
          <w:rFonts w:eastAsia="Times New Roman" w:cstheme="minorHAnsi"/>
          <w:color w:val="000000"/>
        </w:rPr>
        <w:t>L</w:t>
      </w:r>
      <w:r w:rsidR="0096630D">
        <w:rPr>
          <w:rFonts w:eastAsia="Times New Roman" w:cstheme="minorHAnsi"/>
          <w:color w:val="000000"/>
        </w:rPr>
        <w:t xml:space="preserve">ocal </w:t>
      </w:r>
      <w:r w:rsidR="00F92B10">
        <w:t>Teacher Effectiveness</w:t>
      </w:r>
      <w:r w:rsidR="00F92B10">
        <w:rPr>
          <w:rFonts w:eastAsia="Times New Roman" w:cstheme="minorHAnsi"/>
          <w:color w:val="000000"/>
        </w:rPr>
        <w:t xml:space="preserve"> </w:t>
      </w:r>
      <w:r>
        <w:rPr>
          <w:rFonts w:eastAsia="Times New Roman" w:cstheme="minorHAnsi"/>
          <w:color w:val="000000"/>
        </w:rPr>
        <w:t>systems must assign an overall Professional Practice R</w:t>
      </w:r>
      <w:r w:rsidR="0096630D">
        <w:rPr>
          <w:rFonts w:eastAsia="Times New Roman" w:cstheme="minorHAnsi"/>
          <w:color w:val="000000"/>
        </w:rPr>
        <w:t xml:space="preserve">ating that summarizes performance relative to </w:t>
      </w:r>
      <w:r>
        <w:rPr>
          <w:rFonts w:eastAsia="Times New Roman" w:cstheme="minorHAnsi"/>
          <w:color w:val="000000"/>
        </w:rPr>
        <w:t xml:space="preserve">the </w:t>
      </w:r>
      <w:r>
        <w:rPr>
          <w:rFonts w:eastAsia="Times New Roman" w:cstheme="minorHAnsi"/>
          <w:i/>
          <w:color w:val="000000"/>
        </w:rPr>
        <w:t>South Dakota Framework for Teaching</w:t>
      </w:r>
      <w:r>
        <w:rPr>
          <w:rFonts w:eastAsia="Times New Roman" w:cstheme="minorHAnsi"/>
          <w:color w:val="000000"/>
        </w:rPr>
        <w:t xml:space="preserve">. The </w:t>
      </w:r>
      <w:r>
        <w:rPr>
          <w:rFonts w:eastAsia="Times New Roman" w:cstheme="minorHAnsi"/>
          <w:color w:val="000000"/>
        </w:rPr>
        <w:lastRenderedPageBreak/>
        <w:t>Professional Practice R</w:t>
      </w:r>
      <w:r w:rsidR="0096630D">
        <w:rPr>
          <w:rFonts w:eastAsia="Times New Roman" w:cstheme="minorHAnsi"/>
          <w:color w:val="000000"/>
        </w:rPr>
        <w:t>ating must serve as one measure to dete</w:t>
      </w:r>
      <w:r w:rsidR="00863B38">
        <w:rPr>
          <w:rFonts w:eastAsia="Times New Roman" w:cstheme="minorHAnsi"/>
          <w:color w:val="000000"/>
        </w:rPr>
        <w:t xml:space="preserve">rmine and differentiate </w:t>
      </w:r>
      <w:r w:rsidR="0096630D">
        <w:rPr>
          <w:rFonts w:eastAsia="Times New Roman" w:cstheme="minorHAnsi"/>
          <w:color w:val="000000"/>
        </w:rPr>
        <w:t>teaching performance</w:t>
      </w:r>
      <w:r w:rsidR="009C004C">
        <w:rPr>
          <w:rFonts w:eastAsia="Times New Roman" w:cstheme="minorHAnsi"/>
          <w:color w:val="000000"/>
        </w:rPr>
        <w:t xml:space="preserve"> (ARSD 24:57)</w:t>
      </w:r>
      <w:r w:rsidR="0096630D">
        <w:rPr>
          <w:rFonts w:eastAsia="Times New Roman" w:cstheme="minorHAnsi"/>
          <w:color w:val="000000"/>
        </w:rPr>
        <w:t xml:space="preserve">. </w:t>
      </w:r>
    </w:p>
    <w:p w14:paraId="23A5C4A6" w14:textId="77777777" w:rsidR="00B50B9F" w:rsidRPr="00E67534" w:rsidRDefault="0096630D" w:rsidP="00E67534">
      <w:pPr>
        <w:pStyle w:val="Heading3"/>
        <w:spacing w:before="240"/>
        <w:rPr>
          <w:b/>
        </w:rPr>
      </w:pPr>
      <w:bookmarkStart w:id="57" w:name="_Toc270464932"/>
      <w:bookmarkStart w:id="58" w:name="_Toc270785295"/>
      <w:bookmarkStart w:id="59" w:name="_Toc271310995"/>
      <w:bookmarkStart w:id="60" w:name="_Toc271311097"/>
      <w:bookmarkStart w:id="61" w:name="_Toc273117723"/>
      <w:bookmarkStart w:id="62" w:name="_Toc219387688"/>
      <w:r w:rsidRPr="00E67534">
        <w:rPr>
          <w:b/>
        </w:rPr>
        <w:t>EVALUATIONS OF STUDENT GROWTH</w:t>
      </w:r>
      <w:bookmarkEnd w:id="57"/>
      <w:bookmarkEnd w:id="58"/>
      <w:bookmarkEnd w:id="59"/>
      <w:bookmarkEnd w:id="60"/>
      <w:bookmarkEnd w:id="61"/>
      <w:bookmarkEnd w:id="62"/>
    </w:p>
    <w:p w14:paraId="2975CBAE" w14:textId="77777777" w:rsidR="000973F6" w:rsidRDefault="000973F6" w:rsidP="00131FAB">
      <w:pPr>
        <w:pStyle w:val="Heading4"/>
        <w:ind w:firstLine="720"/>
        <w:rPr>
          <w:b/>
        </w:rPr>
      </w:pPr>
    </w:p>
    <w:p w14:paraId="27138E9B" w14:textId="77777777" w:rsidR="0096630D" w:rsidRPr="006113BD" w:rsidRDefault="0096630D" w:rsidP="00131FAB">
      <w:pPr>
        <w:pStyle w:val="Heading4"/>
        <w:ind w:firstLine="720"/>
        <w:rPr>
          <w:b/>
        </w:rPr>
      </w:pPr>
      <w:r w:rsidRPr="006113BD">
        <w:rPr>
          <w:b/>
        </w:rPr>
        <w:t>Student Learning Obj</w:t>
      </w:r>
      <w:r w:rsidR="009934FC" w:rsidRPr="006113BD">
        <w:rPr>
          <w:b/>
        </w:rPr>
        <w:t>ectives as a Measure of Teacher</w:t>
      </w:r>
      <w:r w:rsidRPr="006113BD">
        <w:rPr>
          <w:b/>
        </w:rPr>
        <w:t xml:space="preserve"> Impact on Student Growth</w:t>
      </w:r>
    </w:p>
    <w:p w14:paraId="34529338" w14:textId="77777777" w:rsidR="009C004C" w:rsidRDefault="00F73758" w:rsidP="0096630D">
      <w:pPr>
        <w:ind w:left="720"/>
        <w:rPr>
          <w:rFonts w:eastAsia="Times New Roman" w:cstheme="minorHAnsi"/>
          <w:color w:val="000000"/>
        </w:rPr>
      </w:pPr>
      <w:r>
        <w:rPr>
          <w:rFonts w:eastAsia="Times New Roman" w:cstheme="minorHAnsi"/>
          <w:color w:val="000000"/>
        </w:rPr>
        <w:t>I</w:t>
      </w:r>
      <w:r w:rsidR="009934FC">
        <w:rPr>
          <w:rFonts w:eastAsia="Times New Roman" w:cstheme="minorHAnsi"/>
          <w:color w:val="000000"/>
        </w:rPr>
        <w:t>mpact on student growth will be assessed thro</w:t>
      </w:r>
      <w:r w:rsidR="00D96391">
        <w:rPr>
          <w:rFonts w:eastAsia="Times New Roman" w:cstheme="minorHAnsi"/>
          <w:color w:val="000000"/>
        </w:rPr>
        <w:t xml:space="preserve">ugh the </w:t>
      </w:r>
      <w:r w:rsidR="005D0C48">
        <w:rPr>
          <w:rFonts w:eastAsia="Times New Roman" w:cstheme="minorHAnsi"/>
          <w:color w:val="000000"/>
        </w:rPr>
        <w:t>S</w:t>
      </w:r>
      <w:r w:rsidR="00D96391">
        <w:rPr>
          <w:rFonts w:eastAsia="Times New Roman" w:cstheme="minorHAnsi"/>
          <w:color w:val="000000"/>
        </w:rPr>
        <w:t>t</w:t>
      </w:r>
      <w:r w:rsidR="005D0C48">
        <w:rPr>
          <w:rFonts w:eastAsia="Times New Roman" w:cstheme="minorHAnsi"/>
          <w:color w:val="000000"/>
        </w:rPr>
        <w:t>udent Learning O</w:t>
      </w:r>
      <w:r w:rsidR="009934FC">
        <w:rPr>
          <w:rFonts w:eastAsia="Times New Roman" w:cstheme="minorHAnsi"/>
          <w:color w:val="000000"/>
        </w:rPr>
        <w:t xml:space="preserve">bjectives </w:t>
      </w:r>
      <w:r w:rsidR="00CB3218">
        <w:rPr>
          <w:rFonts w:eastAsia="Times New Roman" w:cstheme="minorHAnsi"/>
          <w:color w:val="000000"/>
        </w:rPr>
        <w:t xml:space="preserve">(SLOs) </w:t>
      </w:r>
      <w:r w:rsidR="009934FC">
        <w:rPr>
          <w:rFonts w:eastAsia="Times New Roman" w:cstheme="minorHAnsi"/>
          <w:color w:val="000000"/>
        </w:rPr>
        <w:t>process</w:t>
      </w:r>
      <w:r w:rsidR="0096630D">
        <w:rPr>
          <w:rFonts w:eastAsia="Times New Roman" w:cstheme="minorHAnsi"/>
          <w:color w:val="000000"/>
        </w:rPr>
        <w:t xml:space="preserve">. </w:t>
      </w:r>
      <w:r w:rsidR="00D96391">
        <w:rPr>
          <w:rFonts w:eastAsia="Times New Roman" w:cstheme="minorHAnsi"/>
          <w:color w:val="000000"/>
        </w:rPr>
        <w:t>Public s</w:t>
      </w:r>
      <w:r w:rsidR="009934FC">
        <w:rPr>
          <w:rFonts w:eastAsia="Times New Roman" w:cstheme="minorHAnsi"/>
          <w:color w:val="000000"/>
        </w:rPr>
        <w:t>chool districts may apply to use an alternate method of student growth, provided the measure meets minimum state requirements</w:t>
      </w:r>
      <w:r w:rsidR="009C004C">
        <w:rPr>
          <w:rFonts w:eastAsia="Times New Roman" w:cstheme="minorHAnsi"/>
          <w:color w:val="000000"/>
        </w:rPr>
        <w:t xml:space="preserve"> (ARSD 24:57)</w:t>
      </w:r>
      <w:r w:rsidR="009934FC">
        <w:rPr>
          <w:rFonts w:eastAsia="Times New Roman" w:cstheme="minorHAnsi"/>
          <w:color w:val="000000"/>
        </w:rPr>
        <w:t xml:space="preserve">. </w:t>
      </w:r>
    </w:p>
    <w:p w14:paraId="5EE6AD0C" w14:textId="587E53FF" w:rsidR="009C004C" w:rsidRPr="00E248EB" w:rsidRDefault="009C004C" w:rsidP="00414997">
      <w:pPr>
        <w:pStyle w:val="ListParagraph"/>
        <w:numPr>
          <w:ilvl w:val="0"/>
          <w:numId w:val="17"/>
        </w:numPr>
        <w:rPr>
          <w:rFonts w:eastAsia="Times New Roman" w:cstheme="minorHAnsi"/>
          <w:color w:val="000000"/>
        </w:rPr>
      </w:pPr>
      <w:r w:rsidRPr="009C004C">
        <w:rPr>
          <w:rFonts w:eastAsia="Times New Roman" w:cstheme="minorHAnsi"/>
          <w:color w:val="000000"/>
        </w:rPr>
        <w:t xml:space="preserve">Crosswalk forms are available online at the following </w:t>
      </w:r>
      <w:r>
        <w:rPr>
          <w:rFonts w:eastAsia="Times New Roman" w:cstheme="minorHAnsi"/>
          <w:color w:val="000000"/>
        </w:rPr>
        <w:t xml:space="preserve">URL: </w:t>
      </w:r>
    </w:p>
    <w:p w14:paraId="3DF20470" w14:textId="1498ADF3" w:rsidR="00E248EB" w:rsidRPr="00C70D42" w:rsidRDefault="00E248EB" w:rsidP="00E248EB">
      <w:pPr>
        <w:pStyle w:val="ListParagraph"/>
        <w:ind w:left="1440"/>
        <w:rPr>
          <w:rFonts w:eastAsia="Times New Roman" w:cstheme="minorHAnsi"/>
          <w:b/>
          <w:bCs/>
          <w:color w:val="000000"/>
        </w:rPr>
      </w:pPr>
      <w:hyperlink r:id="rId16" w:history="1">
        <w:r w:rsidRPr="00C70D42">
          <w:rPr>
            <w:rStyle w:val="Hyperlink"/>
            <w:rFonts w:eastAsia="Times New Roman" w:cstheme="minorHAnsi"/>
            <w:b/>
            <w:bCs/>
          </w:rPr>
          <w:t>https://doe.sd.gov/Effectiveness/Teacher.aspx</w:t>
        </w:r>
      </w:hyperlink>
      <w:r w:rsidRPr="00C70D42">
        <w:rPr>
          <w:rFonts w:eastAsia="Times New Roman" w:cstheme="minorHAnsi"/>
          <w:b/>
          <w:bCs/>
          <w:color w:val="000000"/>
        </w:rPr>
        <w:t xml:space="preserve"> </w:t>
      </w:r>
    </w:p>
    <w:p w14:paraId="5289A02B" w14:textId="0EBC7B54" w:rsidR="00586C1C" w:rsidRPr="00D75FD5" w:rsidRDefault="00840860" w:rsidP="00170DBC">
      <w:pPr>
        <w:pStyle w:val="ListParagraph"/>
        <w:numPr>
          <w:ilvl w:val="0"/>
          <w:numId w:val="17"/>
        </w:numPr>
        <w:rPr>
          <w:rFonts w:eastAsia="Times New Roman" w:cstheme="minorHAnsi"/>
          <w:color w:val="000000"/>
        </w:rPr>
      </w:pPr>
      <w:r w:rsidRPr="00840860">
        <w:rPr>
          <w:rFonts w:eastAsia="Times New Roman" w:cstheme="minorHAnsi"/>
          <w:i/>
          <w:color w:val="000000"/>
        </w:rPr>
        <w:t xml:space="preserve">South Dakota </w:t>
      </w:r>
      <w:r w:rsidR="00586C1C" w:rsidRPr="00840860">
        <w:rPr>
          <w:rFonts w:eastAsia="Times New Roman" w:cstheme="minorHAnsi"/>
          <w:i/>
          <w:color w:val="000000"/>
        </w:rPr>
        <w:t>Student Learning Objectives Handbook</w:t>
      </w:r>
      <w:r w:rsidR="00586C1C" w:rsidRPr="00D75FD5">
        <w:rPr>
          <w:rFonts w:eastAsia="Times New Roman" w:cstheme="minorHAnsi"/>
          <w:color w:val="000000"/>
        </w:rPr>
        <w:t xml:space="preserve"> can be found </w:t>
      </w:r>
      <w:r w:rsidR="002C7468">
        <w:rPr>
          <w:rFonts w:eastAsia="Times New Roman" w:cstheme="minorHAnsi"/>
          <w:color w:val="000000"/>
        </w:rPr>
        <w:t xml:space="preserve">at the </w:t>
      </w:r>
      <w:r w:rsidR="00586C1C" w:rsidRPr="00D75FD5">
        <w:rPr>
          <w:rFonts w:eastAsia="Times New Roman" w:cstheme="minorHAnsi"/>
          <w:color w:val="000000"/>
        </w:rPr>
        <w:t>following URL:</w:t>
      </w:r>
      <w:r w:rsidR="00D75FD5">
        <w:rPr>
          <w:rFonts w:eastAsia="Times New Roman" w:cstheme="minorHAnsi"/>
          <w:color w:val="000000"/>
        </w:rPr>
        <w:t xml:space="preserve"> </w:t>
      </w:r>
      <w:hyperlink r:id="rId17" w:history="1">
        <w:r w:rsidR="00E248EB" w:rsidRPr="00C70D42">
          <w:rPr>
            <w:rStyle w:val="Hyperlink"/>
            <w:rFonts w:eastAsia="Times New Roman" w:cstheme="minorHAnsi"/>
            <w:b/>
            <w:bCs/>
          </w:rPr>
          <w:t>https://doe.sd.gov/Effectiveness/Teacher.aspx</w:t>
        </w:r>
      </w:hyperlink>
      <w:r w:rsidR="00E248EB" w:rsidRPr="00C70D42">
        <w:rPr>
          <w:rFonts w:eastAsia="Times New Roman" w:cstheme="minorHAnsi"/>
          <w:b/>
          <w:bCs/>
          <w:color w:val="000000"/>
        </w:rPr>
        <w:t xml:space="preserve"> </w:t>
      </w:r>
      <w:r w:rsidR="00170DBC" w:rsidRPr="00C70D42">
        <w:rPr>
          <w:b/>
          <w:bCs/>
        </w:rPr>
        <w:t xml:space="preserve"> </w:t>
      </w:r>
      <w:r w:rsidR="00C133D4" w:rsidRPr="00C70D42">
        <w:rPr>
          <w:rFonts w:eastAsia="Times New Roman" w:cstheme="minorHAnsi"/>
          <w:b/>
          <w:bCs/>
          <w:color w:val="000000"/>
        </w:rPr>
        <w:t xml:space="preserve"> </w:t>
      </w:r>
    </w:p>
    <w:p w14:paraId="04D2604D" w14:textId="77777777" w:rsidR="00575B5A" w:rsidRDefault="00575B5A" w:rsidP="0096630D">
      <w:pPr>
        <w:ind w:left="720"/>
        <w:rPr>
          <w:rFonts w:eastAsia="Times New Roman" w:cstheme="minorHAnsi"/>
          <w:color w:val="000000"/>
        </w:rPr>
      </w:pPr>
    </w:p>
    <w:p w14:paraId="15C512D0" w14:textId="77777777" w:rsidR="007A344D" w:rsidRPr="006113BD" w:rsidRDefault="002303D7" w:rsidP="00131FAB">
      <w:pPr>
        <w:pStyle w:val="Heading4"/>
        <w:ind w:firstLine="720"/>
        <w:rPr>
          <w:b/>
        </w:rPr>
      </w:pPr>
      <w:r w:rsidRPr="006113BD">
        <w:rPr>
          <w:b/>
        </w:rPr>
        <w:t>Use of State</w:t>
      </w:r>
      <w:r w:rsidR="007A344D" w:rsidRPr="006113BD">
        <w:rPr>
          <w:b/>
        </w:rPr>
        <w:t xml:space="preserve"> Assessment Data </w:t>
      </w:r>
    </w:p>
    <w:p w14:paraId="446F68D0" w14:textId="6E690D42" w:rsidR="00586C1C" w:rsidRDefault="00F73758" w:rsidP="007A344D">
      <w:pPr>
        <w:ind w:left="720"/>
        <w:rPr>
          <w:rFonts w:eastAsia="Times New Roman" w:cstheme="minorHAnsi"/>
          <w:color w:val="000000"/>
        </w:rPr>
      </w:pPr>
      <w:r>
        <w:rPr>
          <w:rFonts w:eastAsia="Times New Roman" w:cstheme="minorHAnsi"/>
          <w:color w:val="000000"/>
        </w:rPr>
        <w:t xml:space="preserve">A teacher assigned to a tested grade or subject </w:t>
      </w:r>
      <w:r w:rsidR="00E248EB">
        <w:rPr>
          <w:rFonts w:eastAsia="Times New Roman" w:cstheme="minorHAnsi"/>
          <w:color w:val="000000"/>
        </w:rPr>
        <w:t>should</w:t>
      </w:r>
      <w:r>
        <w:rPr>
          <w:rFonts w:eastAsia="Times New Roman" w:cstheme="minorHAnsi"/>
          <w:color w:val="000000"/>
        </w:rPr>
        <w:t xml:space="preserve"> use data from state assessme</w:t>
      </w:r>
      <w:r w:rsidR="00D96391">
        <w:rPr>
          <w:rFonts w:eastAsia="Times New Roman" w:cstheme="minorHAnsi"/>
          <w:color w:val="000000"/>
        </w:rPr>
        <w:t>nts as part of the SLO p</w:t>
      </w:r>
      <w:r w:rsidR="00602CC7">
        <w:rPr>
          <w:rFonts w:eastAsia="Times New Roman" w:cstheme="minorHAnsi"/>
          <w:color w:val="000000"/>
        </w:rPr>
        <w:t>rocess</w:t>
      </w:r>
      <w:r w:rsidR="00673253">
        <w:rPr>
          <w:rFonts w:eastAsia="Times New Roman" w:cstheme="minorHAnsi"/>
          <w:color w:val="000000"/>
        </w:rPr>
        <w:t xml:space="preserve"> (ARSD 24:57). </w:t>
      </w:r>
      <w:r w:rsidR="00586C1C">
        <w:rPr>
          <w:rFonts w:eastAsia="Times New Roman" w:cstheme="minorHAnsi"/>
          <w:color w:val="000000"/>
        </w:rPr>
        <w:t xml:space="preserve">Local </w:t>
      </w:r>
      <w:proofErr w:type="gramStart"/>
      <w:r w:rsidR="00D96391">
        <w:rPr>
          <w:rFonts w:eastAsia="Times New Roman" w:cstheme="minorHAnsi"/>
          <w:color w:val="000000"/>
        </w:rPr>
        <w:t>public school</w:t>
      </w:r>
      <w:proofErr w:type="gramEnd"/>
      <w:r w:rsidR="00D96391">
        <w:rPr>
          <w:rFonts w:eastAsia="Times New Roman" w:cstheme="minorHAnsi"/>
          <w:color w:val="000000"/>
        </w:rPr>
        <w:t xml:space="preserve"> </w:t>
      </w:r>
      <w:r w:rsidR="00586C1C">
        <w:rPr>
          <w:rFonts w:eastAsia="Times New Roman" w:cstheme="minorHAnsi"/>
          <w:color w:val="000000"/>
        </w:rPr>
        <w:t>districts may determine the most appropriate way to use state asse</w:t>
      </w:r>
      <w:r w:rsidR="00D96391">
        <w:rPr>
          <w:rFonts w:eastAsia="Times New Roman" w:cstheme="minorHAnsi"/>
          <w:color w:val="000000"/>
        </w:rPr>
        <w:t>ssment data as part of the SLO p</w:t>
      </w:r>
      <w:r w:rsidR="00586C1C">
        <w:rPr>
          <w:rFonts w:eastAsia="Times New Roman" w:cstheme="minorHAnsi"/>
          <w:color w:val="000000"/>
        </w:rPr>
        <w:t xml:space="preserve">rocess.   </w:t>
      </w:r>
    </w:p>
    <w:p w14:paraId="0114D6B2" w14:textId="77777777" w:rsidR="007A344D" w:rsidRPr="00586C1C" w:rsidRDefault="00586C1C" w:rsidP="003A00E2">
      <w:pPr>
        <w:pStyle w:val="ListParagraph"/>
        <w:numPr>
          <w:ilvl w:val="0"/>
          <w:numId w:val="43"/>
        </w:numPr>
        <w:rPr>
          <w:rFonts w:eastAsia="Times New Roman" w:cstheme="minorHAnsi"/>
          <w:color w:val="000000"/>
        </w:rPr>
      </w:pPr>
      <w:r>
        <w:rPr>
          <w:rFonts w:eastAsia="Times New Roman" w:cstheme="minorHAnsi"/>
          <w:color w:val="000000"/>
        </w:rPr>
        <w:t xml:space="preserve">There is no requirement for teachers to use state assessment data as an end-of-year </w:t>
      </w:r>
      <w:r w:rsidR="002009A6">
        <w:rPr>
          <w:rFonts w:eastAsia="Times New Roman" w:cstheme="minorHAnsi"/>
          <w:color w:val="000000"/>
        </w:rPr>
        <w:t>assessment of student progress.</w:t>
      </w:r>
      <w:r>
        <w:rPr>
          <w:rFonts w:eastAsia="Times New Roman" w:cstheme="minorHAnsi"/>
          <w:color w:val="000000"/>
        </w:rPr>
        <w:t xml:space="preserve"> In most cases, teachers will use prior-year </w:t>
      </w:r>
      <w:r w:rsidR="006413E7">
        <w:rPr>
          <w:rFonts w:eastAsia="Times New Roman" w:cstheme="minorHAnsi"/>
          <w:color w:val="000000"/>
        </w:rPr>
        <w:t xml:space="preserve">state </w:t>
      </w:r>
      <w:r>
        <w:rPr>
          <w:rFonts w:eastAsia="Times New Roman" w:cstheme="minorHAnsi"/>
          <w:color w:val="000000"/>
        </w:rPr>
        <w:t xml:space="preserve">assessment data to identify core concepts and standards that will </w:t>
      </w:r>
      <w:r w:rsidR="009C4F77" w:rsidRPr="00365926">
        <w:rPr>
          <w:rFonts w:eastAsia="Times New Roman" w:cstheme="minorHAnsi"/>
          <w:color w:val="000000"/>
        </w:rPr>
        <w:t>assist in identifying priority content on which to focus student growth goals</w:t>
      </w:r>
      <w:r>
        <w:rPr>
          <w:rFonts w:eastAsia="Times New Roman" w:cstheme="minorHAnsi"/>
          <w:color w:val="000000"/>
        </w:rPr>
        <w:t>.</w:t>
      </w:r>
    </w:p>
    <w:p w14:paraId="177D2A0E" w14:textId="77777777" w:rsidR="007A344D" w:rsidRDefault="007A344D" w:rsidP="00131FAB">
      <w:pPr>
        <w:pStyle w:val="Heading4"/>
      </w:pPr>
    </w:p>
    <w:p w14:paraId="37C32830" w14:textId="77777777" w:rsidR="00575B5A" w:rsidRPr="006113BD" w:rsidRDefault="00575B5A" w:rsidP="00131FAB">
      <w:pPr>
        <w:pStyle w:val="Heading4"/>
        <w:ind w:firstLine="720"/>
        <w:rPr>
          <w:b/>
        </w:rPr>
      </w:pPr>
      <w:r w:rsidRPr="006113BD">
        <w:rPr>
          <w:b/>
        </w:rPr>
        <w:t>Establishing Priorities for Student Learning</w:t>
      </w:r>
    </w:p>
    <w:p w14:paraId="54E99B41" w14:textId="77777777" w:rsidR="00575B5A" w:rsidRDefault="002009A6" w:rsidP="00575B5A">
      <w:pPr>
        <w:ind w:left="720"/>
        <w:rPr>
          <w:rFonts w:eastAsia="Times New Roman" w:cstheme="minorHAnsi"/>
          <w:color w:val="000000"/>
        </w:rPr>
      </w:pPr>
      <w:r>
        <w:rPr>
          <w:rFonts w:eastAsia="Times New Roman" w:cstheme="minorHAnsi"/>
          <w:color w:val="000000"/>
        </w:rPr>
        <w:t>Public school d</w:t>
      </w:r>
      <w:r w:rsidR="00D773AB">
        <w:rPr>
          <w:rFonts w:eastAsia="Times New Roman" w:cstheme="minorHAnsi"/>
          <w:color w:val="000000"/>
        </w:rPr>
        <w:t>istricts using</w:t>
      </w:r>
      <w:r w:rsidR="001660C6">
        <w:rPr>
          <w:rFonts w:eastAsia="Times New Roman" w:cstheme="minorHAnsi"/>
          <w:color w:val="000000"/>
        </w:rPr>
        <w:t xml:space="preserve"> SLOs as a</w:t>
      </w:r>
      <w:r w:rsidR="008075DD">
        <w:rPr>
          <w:rFonts w:eastAsia="Times New Roman" w:cstheme="minorHAnsi"/>
          <w:color w:val="000000"/>
        </w:rPr>
        <w:t xml:space="preserve"> measure of </w:t>
      </w:r>
      <w:r w:rsidR="001660C6">
        <w:rPr>
          <w:rFonts w:eastAsia="Times New Roman" w:cstheme="minorHAnsi"/>
          <w:color w:val="000000"/>
        </w:rPr>
        <w:t xml:space="preserve">teacher impact on </w:t>
      </w:r>
      <w:r w:rsidR="008075DD">
        <w:rPr>
          <w:rFonts w:eastAsia="Times New Roman" w:cstheme="minorHAnsi"/>
          <w:color w:val="000000"/>
        </w:rPr>
        <w:t xml:space="preserve">student growth </w:t>
      </w:r>
      <w:r w:rsidR="00D55D0D">
        <w:rPr>
          <w:rFonts w:eastAsia="Times New Roman" w:cstheme="minorHAnsi"/>
          <w:color w:val="000000"/>
        </w:rPr>
        <w:t>begin by identifying</w:t>
      </w:r>
      <w:r w:rsidR="008075DD">
        <w:rPr>
          <w:rFonts w:eastAsia="Times New Roman" w:cstheme="minorHAnsi"/>
          <w:color w:val="000000"/>
        </w:rPr>
        <w:t xml:space="preserve"> procedures to help teachers analyze student needs and establish learning priorities. </w:t>
      </w:r>
      <w:r>
        <w:rPr>
          <w:rFonts w:eastAsia="Times New Roman" w:cstheme="minorHAnsi"/>
          <w:color w:val="000000"/>
        </w:rPr>
        <w:t>Through the SLO p</w:t>
      </w:r>
      <w:r w:rsidR="009934FC">
        <w:rPr>
          <w:rFonts w:eastAsia="Times New Roman" w:cstheme="minorHAnsi"/>
          <w:color w:val="000000"/>
        </w:rPr>
        <w:t>rocess</w:t>
      </w:r>
      <w:r w:rsidR="008075DD">
        <w:rPr>
          <w:rFonts w:eastAsia="Times New Roman" w:cstheme="minorHAnsi"/>
          <w:color w:val="000000"/>
        </w:rPr>
        <w:t xml:space="preserve">, teachers are asked to develop </w:t>
      </w:r>
      <w:r w:rsidR="009934FC">
        <w:rPr>
          <w:rFonts w:eastAsia="Times New Roman" w:cstheme="minorHAnsi"/>
          <w:color w:val="000000"/>
        </w:rPr>
        <w:t>SLOs based on the unique and crit</w:t>
      </w:r>
      <w:r w:rsidR="008075DD">
        <w:rPr>
          <w:rFonts w:eastAsia="Times New Roman" w:cstheme="minorHAnsi"/>
          <w:color w:val="000000"/>
        </w:rPr>
        <w:t xml:space="preserve">ical learning needs of students in a </w:t>
      </w:r>
      <w:r w:rsidR="001660C6">
        <w:rPr>
          <w:rFonts w:eastAsia="Times New Roman" w:cstheme="minorHAnsi"/>
          <w:color w:val="000000"/>
        </w:rPr>
        <w:t>class or course (ARSD 24:57).</w:t>
      </w:r>
    </w:p>
    <w:p w14:paraId="20F5FEA8" w14:textId="77777777" w:rsidR="00575B5A" w:rsidRDefault="00575B5A" w:rsidP="0096630D">
      <w:pPr>
        <w:ind w:left="720"/>
      </w:pPr>
    </w:p>
    <w:p w14:paraId="1837380B" w14:textId="77777777" w:rsidR="00575B5A" w:rsidRPr="006113BD" w:rsidRDefault="00575B5A" w:rsidP="00131FAB">
      <w:pPr>
        <w:pStyle w:val="Heading4"/>
        <w:ind w:firstLine="720"/>
        <w:rPr>
          <w:b/>
        </w:rPr>
      </w:pPr>
      <w:r w:rsidRPr="006113BD">
        <w:rPr>
          <w:b/>
        </w:rPr>
        <w:t>Selection or Development of Assessments to Measure Student Growth</w:t>
      </w:r>
    </w:p>
    <w:p w14:paraId="196DBCA4" w14:textId="77777777" w:rsidR="00575B5A" w:rsidRPr="00602CC7" w:rsidRDefault="002009A6" w:rsidP="00602CC7">
      <w:pPr>
        <w:ind w:left="720"/>
        <w:rPr>
          <w:rFonts w:eastAsia="Times New Roman" w:cstheme="minorHAnsi"/>
          <w:color w:val="000000"/>
        </w:rPr>
      </w:pPr>
      <w:r>
        <w:rPr>
          <w:rFonts w:eastAsia="Times New Roman" w:cstheme="minorHAnsi"/>
          <w:color w:val="000000"/>
        </w:rPr>
        <w:t>Public school d</w:t>
      </w:r>
      <w:r w:rsidR="00D55D0D">
        <w:rPr>
          <w:rFonts w:eastAsia="Times New Roman" w:cstheme="minorHAnsi"/>
          <w:color w:val="000000"/>
        </w:rPr>
        <w:t xml:space="preserve">istricts work with teachers to select and develop </w:t>
      </w:r>
      <w:r w:rsidR="008075DD">
        <w:rPr>
          <w:rFonts w:eastAsia="Times New Roman" w:cstheme="minorHAnsi"/>
          <w:color w:val="000000"/>
        </w:rPr>
        <w:t>assessments that measure student growth between two or more p</w:t>
      </w:r>
      <w:r w:rsidR="00D55D0D">
        <w:rPr>
          <w:rFonts w:eastAsia="Times New Roman" w:cstheme="minorHAnsi"/>
          <w:color w:val="000000"/>
        </w:rPr>
        <w:t>oints in time. Through the SLO p</w:t>
      </w:r>
      <w:r w:rsidR="008075DD">
        <w:rPr>
          <w:rFonts w:eastAsia="Times New Roman" w:cstheme="minorHAnsi"/>
          <w:color w:val="000000"/>
        </w:rPr>
        <w:t xml:space="preserve">rocess, teachers establish baseline student performance using appropriate assessment data. </w:t>
      </w:r>
      <w:r w:rsidR="00D55D0D">
        <w:rPr>
          <w:rFonts w:eastAsia="Times New Roman" w:cstheme="minorHAnsi"/>
          <w:color w:val="000000"/>
        </w:rPr>
        <w:t>Teachers a</w:t>
      </w:r>
      <w:r w:rsidR="00602CC7">
        <w:rPr>
          <w:rFonts w:eastAsia="Times New Roman" w:cstheme="minorHAnsi"/>
          <w:color w:val="000000"/>
        </w:rPr>
        <w:t>lso identify an assessment appropriate to gauge student learning at the e</w:t>
      </w:r>
      <w:r w:rsidR="001660C6">
        <w:rPr>
          <w:rFonts w:eastAsia="Times New Roman" w:cstheme="minorHAnsi"/>
          <w:color w:val="000000"/>
        </w:rPr>
        <w:t xml:space="preserve">nd of the instructional period (ARSD 24:57). </w:t>
      </w:r>
      <w:r w:rsidR="00602CC7">
        <w:rPr>
          <w:rFonts w:eastAsia="Times New Roman" w:cstheme="minorHAnsi"/>
          <w:color w:val="000000"/>
        </w:rPr>
        <w:t xml:space="preserve"> </w:t>
      </w:r>
    </w:p>
    <w:p w14:paraId="21EA8D5D" w14:textId="77777777" w:rsidR="00575B5A" w:rsidRDefault="00575B5A" w:rsidP="0096630D">
      <w:pPr>
        <w:ind w:left="720"/>
      </w:pPr>
    </w:p>
    <w:p w14:paraId="3E3DDB96" w14:textId="77777777" w:rsidR="00575B5A" w:rsidRPr="006113BD" w:rsidRDefault="00575B5A" w:rsidP="00131FAB">
      <w:pPr>
        <w:pStyle w:val="Heading4"/>
        <w:ind w:firstLine="720"/>
        <w:rPr>
          <w:b/>
        </w:rPr>
      </w:pPr>
      <w:r w:rsidRPr="006113BD">
        <w:rPr>
          <w:b/>
        </w:rPr>
        <w:t xml:space="preserve">Development of Rigorous, Realistic </w:t>
      </w:r>
      <w:r w:rsidR="00602CC7" w:rsidRPr="006113BD">
        <w:rPr>
          <w:b/>
        </w:rPr>
        <w:t>Expectations for Student Growth</w:t>
      </w:r>
    </w:p>
    <w:p w14:paraId="661DE92C" w14:textId="77777777" w:rsidR="001C5728" w:rsidRPr="001C5728" w:rsidRDefault="002009A6" w:rsidP="001C5728">
      <w:pPr>
        <w:ind w:left="720"/>
      </w:pPr>
      <w:r>
        <w:rPr>
          <w:rFonts w:eastAsia="Times New Roman" w:cstheme="minorHAnsi"/>
          <w:color w:val="000000"/>
        </w:rPr>
        <w:t>Public school d</w:t>
      </w:r>
      <w:r w:rsidR="00D773AB">
        <w:rPr>
          <w:rFonts w:eastAsia="Times New Roman" w:cstheme="minorHAnsi"/>
          <w:color w:val="000000"/>
        </w:rPr>
        <w:t>istricts using</w:t>
      </w:r>
      <w:r w:rsidR="00602CC7">
        <w:rPr>
          <w:rFonts w:eastAsia="Times New Roman" w:cstheme="minorHAnsi"/>
          <w:color w:val="000000"/>
        </w:rPr>
        <w:t xml:space="preserve"> SLOs as a</w:t>
      </w:r>
      <w:r w:rsidR="00D55D0D">
        <w:rPr>
          <w:rFonts w:eastAsia="Times New Roman" w:cstheme="minorHAnsi"/>
          <w:color w:val="000000"/>
        </w:rPr>
        <w:t xml:space="preserve"> measure of student growth </w:t>
      </w:r>
      <w:r w:rsidR="00602CC7">
        <w:rPr>
          <w:rFonts w:eastAsia="Times New Roman" w:cstheme="minorHAnsi"/>
          <w:color w:val="000000"/>
        </w:rPr>
        <w:t xml:space="preserve">identify procedures to ensure that all teachers </w:t>
      </w:r>
      <w:r w:rsidR="00D55D0D">
        <w:rPr>
          <w:rFonts w:eastAsia="Times New Roman" w:cstheme="minorHAnsi"/>
          <w:color w:val="000000"/>
        </w:rPr>
        <w:t>develop</w:t>
      </w:r>
      <w:r w:rsidR="00602CC7">
        <w:rPr>
          <w:rFonts w:eastAsia="Times New Roman" w:cstheme="minorHAnsi"/>
          <w:color w:val="000000"/>
        </w:rPr>
        <w:t xml:space="preserve"> rigorous, realistic e</w:t>
      </w:r>
      <w:r w:rsidR="00D773AB">
        <w:rPr>
          <w:rFonts w:eastAsia="Times New Roman" w:cstheme="minorHAnsi"/>
          <w:color w:val="000000"/>
        </w:rPr>
        <w:t>xpectations for student growth</w:t>
      </w:r>
      <w:r w:rsidR="001C5728">
        <w:rPr>
          <w:rFonts w:eastAsia="Times New Roman" w:cstheme="minorHAnsi"/>
          <w:color w:val="000000"/>
        </w:rPr>
        <w:t xml:space="preserve"> that can be achieved during the instructional period</w:t>
      </w:r>
      <w:r w:rsidR="00D773AB">
        <w:rPr>
          <w:rFonts w:eastAsia="Times New Roman" w:cstheme="minorHAnsi"/>
          <w:color w:val="000000"/>
        </w:rPr>
        <w:t xml:space="preserve"> </w:t>
      </w:r>
      <w:r w:rsidR="001660C6">
        <w:rPr>
          <w:rFonts w:eastAsia="Times New Roman" w:cstheme="minorHAnsi"/>
          <w:color w:val="000000"/>
        </w:rPr>
        <w:t>(ARSD 24:57).</w:t>
      </w:r>
    </w:p>
    <w:p w14:paraId="24873B77" w14:textId="77777777" w:rsidR="00575B5A" w:rsidRDefault="00575B5A" w:rsidP="0096630D">
      <w:pPr>
        <w:ind w:left="720"/>
      </w:pPr>
    </w:p>
    <w:p w14:paraId="73010F15" w14:textId="77777777" w:rsidR="00575B5A" w:rsidRPr="006113BD" w:rsidRDefault="00575B5A" w:rsidP="00131FAB">
      <w:pPr>
        <w:pStyle w:val="Heading4"/>
        <w:ind w:firstLine="720"/>
        <w:rPr>
          <w:b/>
        </w:rPr>
      </w:pPr>
      <w:r w:rsidRPr="006113BD">
        <w:rPr>
          <w:b/>
        </w:rPr>
        <w:t>Assignment of a Student Growth Rating</w:t>
      </w:r>
    </w:p>
    <w:p w14:paraId="0AAC8414" w14:textId="77777777" w:rsidR="00575B5A" w:rsidRDefault="00575B5A" w:rsidP="00575B5A">
      <w:pPr>
        <w:ind w:left="720"/>
        <w:rPr>
          <w:rFonts w:eastAsia="Times New Roman" w:cstheme="minorHAnsi"/>
          <w:color w:val="000000"/>
        </w:rPr>
      </w:pPr>
      <w:r>
        <w:rPr>
          <w:rFonts w:eastAsia="Times New Roman" w:cstheme="minorHAnsi"/>
          <w:color w:val="000000"/>
        </w:rPr>
        <w:t xml:space="preserve">All </w:t>
      </w:r>
      <w:r w:rsidR="00D55D0D">
        <w:rPr>
          <w:rFonts w:eastAsia="Times New Roman" w:cstheme="minorHAnsi"/>
          <w:color w:val="000000"/>
        </w:rPr>
        <w:t xml:space="preserve">local </w:t>
      </w:r>
      <w:r w:rsidR="002009A6">
        <w:rPr>
          <w:rFonts w:eastAsia="Times New Roman" w:cstheme="minorHAnsi"/>
          <w:color w:val="000000"/>
        </w:rPr>
        <w:t>teacher evaluation</w:t>
      </w:r>
      <w:r w:rsidR="00D55D0D">
        <w:rPr>
          <w:rFonts w:eastAsia="Times New Roman" w:cstheme="minorHAnsi"/>
          <w:color w:val="000000"/>
        </w:rPr>
        <w:t xml:space="preserve"> systems</w:t>
      </w:r>
      <w:r w:rsidR="002009A6">
        <w:rPr>
          <w:rFonts w:eastAsia="Times New Roman" w:cstheme="minorHAnsi"/>
          <w:color w:val="000000"/>
        </w:rPr>
        <w:t xml:space="preserve"> must</w:t>
      </w:r>
      <w:r w:rsidR="00D55D0D">
        <w:rPr>
          <w:rFonts w:eastAsia="Times New Roman" w:cstheme="minorHAnsi"/>
          <w:color w:val="000000"/>
        </w:rPr>
        <w:t xml:space="preserve"> </w:t>
      </w:r>
      <w:r>
        <w:rPr>
          <w:rFonts w:eastAsia="Times New Roman" w:cstheme="minorHAnsi"/>
          <w:color w:val="000000"/>
        </w:rPr>
        <w:t xml:space="preserve">assign an overall </w:t>
      </w:r>
      <w:r w:rsidR="002009A6">
        <w:rPr>
          <w:rFonts w:eastAsia="Times New Roman" w:cstheme="minorHAnsi"/>
          <w:color w:val="000000"/>
        </w:rPr>
        <w:t>Student G</w:t>
      </w:r>
      <w:r w:rsidR="00D14561">
        <w:rPr>
          <w:rFonts w:eastAsia="Times New Roman" w:cstheme="minorHAnsi"/>
          <w:color w:val="000000"/>
        </w:rPr>
        <w:t>rowth</w:t>
      </w:r>
      <w:r w:rsidR="002009A6">
        <w:rPr>
          <w:rFonts w:eastAsia="Times New Roman" w:cstheme="minorHAnsi"/>
          <w:color w:val="000000"/>
        </w:rPr>
        <w:t xml:space="preserve"> R</w:t>
      </w:r>
      <w:r>
        <w:rPr>
          <w:rFonts w:eastAsia="Times New Roman" w:cstheme="minorHAnsi"/>
          <w:color w:val="000000"/>
        </w:rPr>
        <w:t xml:space="preserve">ating that summarizes performance relative </w:t>
      </w:r>
      <w:r w:rsidR="00D14561">
        <w:rPr>
          <w:rFonts w:eastAsia="Times New Roman" w:cstheme="minorHAnsi"/>
          <w:color w:val="000000"/>
        </w:rPr>
        <w:t>to teacher-developed</w:t>
      </w:r>
      <w:r w:rsidR="002009A6">
        <w:rPr>
          <w:rFonts w:eastAsia="Times New Roman" w:cstheme="minorHAnsi"/>
          <w:color w:val="000000"/>
        </w:rPr>
        <w:t xml:space="preserve"> SLOs</w:t>
      </w:r>
      <w:r w:rsidR="00D14561">
        <w:rPr>
          <w:rFonts w:eastAsia="Times New Roman" w:cstheme="minorHAnsi"/>
          <w:color w:val="000000"/>
        </w:rPr>
        <w:t>.</w:t>
      </w:r>
      <w:r>
        <w:rPr>
          <w:rFonts w:eastAsia="Times New Roman" w:cstheme="minorHAnsi"/>
          <w:color w:val="000000"/>
        </w:rPr>
        <w:t xml:space="preserve"> The </w:t>
      </w:r>
      <w:r w:rsidR="002009A6">
        <w:rPr>
          <w:rFonts w:eastAsia="Times New Roman" w:cstheme="minorHAnsi"/>
          <w:color w:val="000000"/>
        </w:rPr>
        <w:t>Student Growth R</w:t>
      </w:r>
      <w:r w:rsidR="00D14561">
        <w:rPr>
          <w:rFonts w:eastAsia="Times New Roman" w:cstheme="minorHAnsi"/>
          <w:color w:val="000000"/>
        </w:rPr>
        <w:t>ating</w:t>
      </w:r>
      <w:r>
        <w:rPr>
          <w:rFonts w:eastAsia="Times New Roman" w:cstheme="minorHAnsi"/>
          <w:color w:val="000000"/>
        </w:rPr>
        <w:t xml:space="preserve"> must serve as one measure to determine and differentiat</w:t>
      </w:r>
      <w:r w:rsidR="001660C6">
        <w:rPr>
          <w:rFonts w:eastAsia="Times New Roman" w:cstheme="minorHAnsi"/>
          <w:color w:val="000000"/>
        </w:rPr>
        <w:t xml:space="preserve">e overall teaching performance </w:t>
      </w:r>
      <w:r w:rsidR="003D7C42">
        <w:rPr>
          <w:rFonts w:eastAsia="Times New Roman" w:cstheme="minorHAnsi"/>
          <w:color w:val="000000"/>
        </w:rPr>
        <w:t xml:space="preserve">          </w:t>
      </w:r>
      <w:proofErr w:type="gramStart"/>
      <w:r w:rsidR="003D7C42">
        <w:rPr>
          <w:rFonts w:eastAsia="Times New Roman" w:cstheme="minorHAnsi"/>
          <w:color w:val="000000"/>
        </w:rPr>
        <w:t xml:space="preserve">   </w:t>
      </w:r>
      <w:r w:rsidR="001660C6">
        <w:rPr>
          <w:rFonts w:eastAsia="Times New Roman" w:cstheme="minorHAnsi"/>
          <w:color w:val="000000"/>
        </w:rPr>
        <w:t>(</w:t>
      </w:r>
      <w:proofErr w:type="gramEnd"/>
      <w:r w:rsidR="001660C6">
        <w:rPr>
          <w:rFonts w:eastAsia="Times New Roman" w:cstheme="minorHAnsi"/>
          <w:color w:val="000000"/>
        </w:rPr>
        <w:t>ARSD 24:57).</w:t>
      </w:r>
    </w:p>
    <w:p w14:paraId="1753B907" w14:textId="77777777" w:rsidR="001E6A01" w:rsidRDefault="001E6A01">
      <w:pPr>
        <w:rPr>
          <w:rFonts w:eastAsiaTheme="majorEastAsia" w:cstheme="majorBidi"/>
          <w:b/>
          <w:bCs/>
          <w:color w:val="000000" w:themeColor="text1"/>
          <w:u w:val="single"/>
        </w:rPr>
      </w:pPr>
      <w:bookmarkStart w:id="63" w:name="_Toc270464933"/>
      <w:bookmarkStart w:id="64" w:name="_Toc270785296"/>
      <w:bookmarkStart w:id="65" w:name="_Toc271310996"/>
      <w:bookmarkStart w:id="66" w:name="_Toc271311098"/>
      <w:bookmarkStart w:id="67" w:name="_Toc273117724"/>
      <w:r>
        <w:br w:type="page"/>
      </w:r>
    </w:p>
    <w:p w14:paraId="01EDF925" w14:textId="77777777" w:rsidR="00B50B9F" w:rsidRPr="00E67534" w:rsidRDefault="00575B5A" w:rsidP="00E67534">
      <w:pPr>
        <w:pStyle w:val="Heading3"/>
        <w:spacing w:before="240"/>
        <w:rPr>
          <w:b/>
        </w:rPr>
      </w:pPr>
      <w:bookmarkStart w:id="68" w:name="_Toc219387689"/>
      <w:r w:rsidRPr="00E67534">
        <w:rPr>
          <w:b/>
        </w:rPr>
        <w:lastRenderedPageBreak/>
        <w:t>SUMMATIVE TEACHER EFFECTIVENESS RATINGS</w:t>
      </w:r>
      <w:bookmarkEnd w:id="63"/>
      <w:bookmarkEnd w:id="64"/>
      <w:bookmarkEnd w:id="65"/>
      <w:bookmarkEnd w:id="66"/>
      <w:bookmarkEnd w:id="67"/>
      <w:bookmarkEnd w:id="68"/>
    </w:p>
    <w:p w14:paraId="217BAB61" w14:textId="40414162" w:rsidR="00575B5A" w:rsidRDefault="00293BF3" w:rsidP="00575B5A">
      <w:r>
        <w:t>Local teacher evaluation</w:t>
      </w:r>
      <w:r w:rsidR="00D55D0D">
        <w:t xml:space="preserve"> systems</w:t>
      </w:r>
      <w:r w:rsidR="002B53EE">
        <w:t xml:space="preserve"> </w:t>
      </w:r>
      <w:r w:rsidRPr="00A51981">
        <w:rPr>
          <w:b/>
          <w:bCs/>
          <w:i/>
          <w:iCs/>
        </w:rPr>
        <w:t>m</w:t>
      </w:r>
      <w:r w:rsidR="00A51981" w:rsidRPr="00A51981">
        <w:rPr>
          <w:b/>
          <w:bCs/>
          <w:i/>
          <w:iCs/>
        </w:rPr>
        <w:t>ay</w:t>
      </w:r>
      <w:r>
        <w:t xml:space="preserve"> </w:t>
      </w:r>
      <w:r w:rsidR="00D14561">
        <w:t xml:space="preserve">include a process </w:t>
      </w:r>
      <w:r w:rsidR="00072CD7">
        <w:t>to combine the P</w:t>
      </w:r>
      <w:r w:rsidR="008B00AE">
        <w:t>ro</w:t>
      </w:r>
      <w:r w:rsidR="00072CD7">
        <w:t>fessional Practice R</w:t>
      </w:r>
      <w:r w:rsidR="00DF6312">
        <w:t xml:space="preserve">ating and </w:t>
      </w:r>
      <w:r w:rsidR="00072CD7">
        <w:t>Student Growth R</w:t>
      </w:r>
      <w:r w:rsidR="008B00AE">
        <w:t xml:space="preserve">ating into a </w:t>
      </w:r>
      <w:r w:rsidR="005F78A1" w:rsidRPr="00FE035A">
        <w:t>S</w:t>
      </w:r>
      <w:r w:rsidR="008B00AE" w:rsidRPr="00FE035A">
        <w:t>u</w:t>
      </w:r>
      <w:r w:rsidR="005F78A1" w:rsidRPr="00FE035A">
        <w:t>mmative Teacher Effectiveness R</w:t>
      </w:r>
      <w:r w:rsidR="008B00AE" w:rsidRPr="00FE035A">
        <w:t>ating</w:t>
      </w:r>
      <w:r w:rsidR="001660C6">
        <w:t xml:space="preserve"> </w:t>
      </w:r>
      <w:r w:rsidR="001660C6">
        <w:rPr>
          <w:rFonts w:eastAsia="Times New Roman" w:cstheme="minorHAnsi"/>
          <w:color w:val="000000"/>
        </w:rPr>
        <w:t>(ARSD 24:57)</w:t>
      </w:r>
      <w:r w:rsidR="008B00AE">
        <w:t xml:space="preserve">. </w:t>
      </w:r>
    </w:p>
    <w:p w14:paraId="206A5ECA" w14:textId="77777777" w:rsidR="00575B5A" w:rsidRPr="009E3917" w:rsidRDefault="00575B5A" w:rsidP="00131FAB">
      <w:pPr>
        <w:pStyle w:val="Heading4"/>
      </w:pPr>
    </w:p>
    <w:p w14:paraId="2BC33EDB" w14:textId="77777777" w:rsidR="00575B5A" w:rsidRPr="006113BD" w:rsidRDefault="00D3565D" w:rsidP="006113BD">
      <w:pPr>
        <w:pStyle w:val="Heading4"/>
        <w:ind w:firstLine="720"/>
        <w:rPr>
          <w:b/>
        </w:rPr>
      </w:pPr>
      <w:r w:rsidRPr="006113BD">
        <w:rPr>
          <w:b/>
        </w:rPr>
        <w:t xml:space="preserve">Performance Differentiated </w:t>
      </w:r>
      <w:proofErr w:type="gramStart"/>
      <w:r w:rsidRPr="006113BD">
        <w:rPr>
          <w:b/>
        </w:rPr>
        <w:t>Into</w:t>
      </w:r>
      <w:proofErr w:type="gramEnd"/>
      <w:r w:rsidRPr="006113BD">
        <w:rPr>
          <w:b/>
        </w:rPr>
        <w:t xml:space="preserve"> Three Categories</w:t>
      </w:r>
    </w:p>
    <w:p w14:paraId="7C4F185E" w14:textId="6F81314A" w:rsidR="00575B5A" w:rsidRPr="00575B5A" w:rsidRDefault="00DF6312" w:rsidP="0093392F">
      <w:pPr>
        <w:ind w:left="720"/>
        <w:rPr>
          <w:b/>
        </w:rPr>
      </w:pPr>
      <w:r>
        <w:rPr>
          <w:rFonts w:eastAsia="Times New Roman" w:cstheme="minorHAnsi"/>
          <w:color w:val="000000"/>
        </w:rPr>
        <w:t>Summative teach</w:t>
      </w:r>
      <w:r w:rsidR="00D14561">
        <w:rPr>
          <w:rFonts w:eastAsia="Times New Roman" w:cstheme="minorHAnsi"/>
          <w:color w:val="000000"/>
        </w:rPr>
        <w:t>ing p</w:t>
      </w:r>
      <w:r w:rsidR="00D55D0D">
        <w:rPr>
          <w:rFonts w:eastAsia="Times New Roman" w:cstheme="minorHAnsi"/>
          <w:color w:val="000000"/>
        </w:rPr>
        <w:t xml:space="preserve">erformance is </w:t>
      </w:r>
      <w:proofErr w:type="gramStart"/>
      <w:r w:rsidR="00D55D0D">
        <w:rPr>
          <w:rFonts w:eastAsia="Times New Roman" w:cstheme="minorHAnsi"/>
          <w:color w:val="000000"/>
        </w:rPr>
        <w:t>assigned</w:t>
      </w:r>
      <w:proofErr w:type="gramEnd"/>
      <w:r w:rsidR="00D55D0D">
        <w:rPr>
          <w:rFonts w:eastAsia="Times New Roman" w:cstheme="minorHAnsi"/>
          <w:color w:val="000000"/>
        </w:rPr>
        <w:t xml:space="preserve"> </w:t>
      </w:r>
      <w:r w:rsidR="00D14561">
        <w:rPr>
          <w:rFonts w:eastAsia="Times New Roman" w:cstheme="minorHAnsi"/>
          <w:color w:val="000000"/>
        </w:rPr>
        <w:t>one of three overall performance ratings</w:t>
      </w:r>
      <w:r w:rsidR="00BA25C1">
        <w:rPr>
          <w:rFonts w:eastAsia="Times New Roman" w:cstheme="minorHAnsi"/>
          <w:color w:val="000000"/>
        </w:rPr>
        <w:t xml:space="preserve">: </w:t>
      </w:r>
      <w:r w:rsidR="00BA25C1" w:rsidRPr="00293BF3">
        <w:rPr>
          <w:rFonts w:eastAsia="Times New Roman" w:cstheme="minorHAnsi"/>
          <w:i/>
          <w:color w:val="000000"/>
        </w:rPr>
        <w:t>Below Expectations</w:t>
      </w:r>
      <w:r w:rsidR="00BA25C1" w:rsidRPr="00293BF3">
        <w:rPr>
          <w:rFonts w:eastAsia="Times New Roman" w:cstheme="minorHAnsi"/>
          <w:color w:val="000000"/>
        </w:rPr>
        <w:t>,</w:t>
      </w:r>
      <w:r w:rsidR="00BA25C1" w:rsidRPr="00293BF3">
        <w:rPr>
          <w:rFonts w:eastAsia="Times New Roman" w:cstheme="minorHAnsi"/>
          <w:i/>
          <w:color w:val="000000"/>
        </w:rPr>
        <w:t xml:space="preserve"> Meets Expec</w:t>
      </w:r>
      <w:r w:rsidR="001660C6" w:rsidRPr="00293BF3">
        <w:rPr>
          <w:rFonts w:eastAsia="Times New Roman" w:cstheme="minorHAnsi"/>
          <w:i/>
          <w:color w:val="000000"/>
        </w:rPr>
        <w:t>tations</w:t>
      </w:r>
      <w:r w:rsidR="00BB40D9" w:rsidRPr="00293BF3">
        <w:rPr>
          <w:rFonts w:eastAsia="Times New Roman" w:cstheme="minorHAnsi"/>
          <w:color w:val="000000"/>
        </w:rPr>
        <w:t>,</w:t>
      </w:r>
      <w:r w:rsidR="001660C6" w:rsidRPr="00293BF3">
        <w:rPr>
          <w:rFonts w:eastAsia="Times New Roman" w:cstheme="minorHAnsi"/>
          <w:i/>
          <w:color w:val="000000"/>
        </w:rPr>
        <w:t xml:space="preserve"> </w:t>
      </w:r>
      <w:r w:rsidR="001660C6" w:rsidRPr="00293BF3">
        <w:rPr>
          <w:rFonts w:eastAsia="Times New Roman" w:cstheme="minorHAnsi"/>
          <w:color w:val="000000"/>
        </w:rPr>
        <w:t>or</w:t>
      </w:r>
      <w:r w:rsidR="001660C6" w:rsidRPr="00293BF3">
        <w:rPr>
          <w:rFonts w:eastAsia="Times New Roman" w:cstheme="minorHAnsi"/>
          <w:i/>
          <w:color w:val="000000"/>
        </w:rPr>
        <w:t xml:space="preserve"> Exceeds Expectations</w:t>
      </w:r>
      <w:r w:rsidR="001660C6">
        <w:rPr>
          <w:rFonts w:eastAsia="Times New Roman" w:cstheme="minorHAnsi"/>
          <w:color w:val="000000"/>
        </w:rPr>
        <w:t xml:space="preserve"> (ARSD 24:57). </w:t>
      </w:r>
      <w:r w:rsidR="00BA25C1">
        <w:rPr>
          <w:rFonts w:eastAsia="Times New Roman" w:cstheme="minorHAnsi"/>
          <w:color w:val="000000"/>
        </w:rPr>
        <w:t>T</w:t>
      </w:r>
      <w:r w:rsidR="005F78A1">
        <w:rPr>
          <w:rFonts w:eastAsia="Times New Roman" w:cstheme="minorHAnsi"/>
          <w:color w:val="000000"/>
        </w:rPr>
        <w:t>he Summative Teacher Effectiveness R</w:t>
      </w:r>
      <w:r w:rsidR="00D55D0D">
        <w:rPr>
          <w:rFonts w:eastAsia="Times New Roman" w:cstheme="minorHAnsi"/>
          <w:color w:val="000000"/>
        </w:rPr>
        <w:t>ating</w:t>
      </w:r>
      <w:r w:rsidR="00BA25C1">
        <w:rPr>
          <w:rFonts w:eastAsia="Times New Roman" w:cstheme="minorHAnsi"/>
          <w:color w:val="000000"/>
        </w:rPr>
        <w:t xml:space="preserve"> include</w:t>
      </w:r>
      <w:r w:rsidR="00CD1CEE">
        <w:rPr>
          <w:rFonts w:eastAsia="Times New Roman" w:cstheme="minorHAnsi"/>
          <w:color w:val="000000"/>
        </w:rPr>
        <w:t>s</w:t>
      </w:r>
      <w:r w:rsidR="00BA25C1">
        <w:rPr>
          <w:rFonts w:eastAsia="Times New Roman" w:cstheme="minorHAnsi"/>
          <w:color w:val="000000"/>
        </w:rPr>
        <w:t xml:space="preserve"> an evaluation of student growth </w:t>
      </w:r>
      <w:r w:rsidR="00D14561">
        <w:rPr>
          <w:rFonts w:eastAsia="Times New Roman" w:cstheme="minorHAnsi"/>
          <w:color w:val="000000"/>
        </w:rPr>
        <w:t xml:space="preserve">that serves </w:t>
      </w:r>
      <w:r w:rsidR="00D55D0D">
        <w:rPr>
          <w:rFonts w:eastAsia="Times New Roman" w:cstheme="minorHAnsi"/>
          <w:color w:val="000000"/>
        </w:rPr>
        <w:t>as one significant factor</w:t>
      </w:r>
      <w:r w:rsidR="006413E7">
        <w:rPr>
          <w:rFonts w:eastAsia="Times New Roman" w:cstheme="minorHAnsi"/>
          <w:color w:val="000000"/>
        </w:rPr>
        <w:t xml:space="preserve"> and an evaluation of professional practices as the other significant factor used</w:t>
      </w:r>
      <w:r w:rsidR="00BA25C1">
        <w:rPr>
          <w:rFonts w:eastAsia="Times New Roman" w:cstheme="minorHAnsi"/>
          <w:color w:val="000000"/>
        </w:rPr>
        <w:t xml:space="preserve"> </w:t>
      </w:r>
      <w:r w:rsidR="00D55D0D">
        <w:rPr>
          <w:rFonts w:eastAsia="Times New Roman" w:cstheme="minorHAnsi"/>
          <w:color w:val="000000"/>
        </w:rPr>
        <w:t>to determine</w:t>
      </w:r>
      <w:r w:rsidR="00BA25C1">
        <w:rPr>
          <w:rFonts w:eastAsia="Times New Roman" w:cstheme="minorHAnsi"/>
          <w:color w:val="000000"/>
        </w:rPr>
        <w:t xml:space="preserve"> teaching performance. </w:t>
      </w:r>
    </w:p>
    <w:p w14:paraId="0166D2ED" w14:textId="77777777" w:rsidR="00B50B9F" w:rsidRPr="00E67534" w:rsidRDefault="00575B5A" w:rsidP="00E67534">
      <w:pPr>
        <w:pStyle w:val="Heading3"/>
        <w:spacing w:before="240"/>
        <w:rPr>
          <w:b/>
        </w:rPr>
      </w:pPr>
      <w:bookmarkStart w:id="69" w:name="_Toc270464934"/>
      <w:bookmarkStart w:id="70" w:name="_Toc270785297"/>
      <w:bookmarkStart w:id="71" w:name="_Toc271310997"/>
      <w:bookmarkStart w:id="72" w:name="_Toc271311099"/>
      <w:bookmarkStart w:id="73" w:name="_Toc273117725"/>
      <w:bookmarkStart w:id="74" w:name="_Toc219387690"/>
      <w:proofErr w:type="gramStart"/>
      <w:r w:rsidRPr="00E67534">
        <w:rPr>
          <w:b/>
        </w:rPr>
        <w:t>EVALUATION</w:t>
      </w:r>
      <w:proofErr w:type="gramEnd"/>
      <w:r w:rsidRPr="00E67534">
        <w:rPr>
          <w:b/>
        </w:rPr>
        <w:t xml:space="preserve"> OUTCOMES</w:t>
      </w:r>
      <w:bookmarkEnd w:id="69"/>
      <w:bookmarkEnd w:id="70"/>
      <w:bookmarkEnd w:id="71"/>
      <w:bookmarkEnd w:id="72"/>
      <w:bookmarkEnd w:id="73"/>
      <w:bookmarkEnd w:id="74"/>
    </w:p>
    <w:p w14:paraId="60B67C7A" w14:textId="77777777" w:rsidR="00575B5A" w:rsidRDefault="00293BF3" w:rsidP="00575B5A">
      <w:r>
        <w:t>Local teacher evaluation</w:t>
      </w:r>
      <w:r w:rsidR="00D14561">
        <w:t xml:space="preserve"> systems must include practices and procedures that ensure evaluation results are focused on professional growth. State minimum requirements relating to professional growth for teachers are outlined below. </w:t>
      </w:r>
    </w:p>
    <w:p w14:paraId="53D23EDE" w14:textId="77777777" w:rsidR="00B50B9F" w:rsidRDefault="00B50B9F" w:rsidP="00131FAB">
      <w:pPr>
        <w:pStyle w:val="Heading4"/>
      </w:pPr>
    </w:p>
    <w:p w14:paraId="43C2BB31" w14:textId="77777777" w:rsidR="00575B5A" w:rsidRPr="006113BD" w:rsidRDefault="00575B5A" w:rsidP="006113BD">
      <w:pPr>
        <w:pStyle w:val="Heading4"/>
        <w:ind w:firstLine="720"/>
        <w:rPr>
          <w:b/>
        </w:rPr>
      </w:pPr>
      <w:r w:rsidRPr="006113BD">
        <w:rPr>
          <w:b/>
        </w:rPr>
        <w:t>Clear, Timely and Useful Feedback</w:t>
      </w:r>
    </w:p>
    <w:p w14:paraId="209419E6" w14:textId="77777777" w:rsidR="00575B5A" w:rsidRDefault="00293BF3" w:rsidP="00575B5A">
      <w:pPr>
        <w:ind w:left="720"/>
        <w:rPr>
          <w:rFonts w:eastAsia="Times New Roman" w:cstheme="minorHAnsi"/>
          <w:color w:val="000000"/>
        </w:rPr>
      </w:pPr>
      <w:r>
        <w:rPr>
          <w:rFonts w:eastAsia="Times New Roman" w:cstheme="minorHAnsi"/>
          <w:color w:val="000000"/>
        </w:rPr>
        <w:t>Public s</w:t>
      </w:r>
      <w:r w:rsidR="00B44FC8">
        <w:rPr>
          <w:rFonts w:eastAsia="Times New Roman" w:cstheme="minorHAnsi"/>
          <w:color w:val="000000"/>
        </w:rPr>
        <w:t xml:space="preserve">chool districts </w:t>
      </w:r>
      <w:r w:rsidR="00CD1CEE">
        <w:rPr>
          <w:rFonts w:eastAsia="Times New Roman" w:cstheme="minorHAnsi"/>
          <w:color w:val="000000"/>
        </w:rPr>
        <w:t xml:space="preserve">adopt a </w:t>
      </w:r>
      <w:r w:rsidR="00D14561">
        <w:rPr>
          <w:rFonts w:eastAsia="Times New Roman" w:cstheme="minorHAnsi"/>
          <w:color w:val="000000"/>
        </w:rPr>
        <w:t xml:space="preserve">local </w:t>
      </w:r>
      <w:r>
        <w:rPr>
          <w:rFonts w:eastAsia="Times New Roman" w:cstheme="minorHAnsi"/>
          <w:color w:val="000000"/>
        </w:rPr>
        <w:t xml:space="preserve">teacher </w:t>
      </w:r>
      <w:r w:rsidR="00D14561">
        <w:rPr>
          <w:rFonts w:eastAsia="Times New Roman" w:cstheme="minorHAnsi"/>
          <w:color w:val="000000"/>
        </w:rPr>
        <w:t xml:space="preserve">evaluation process that provides teachers with relevant performance feedback </w:t>
      </w:r>
      <w:r w:rsidR="00B44FC8">
        <w:rPr>
          <w:rFonts w:eastAsia="Times New Roman" w:cstheme="minorHAnsi"/>
          <w:color w:val="000000"/>
        </w:rPr>
        <w:t>in a struct</w:t>
      </w:r>
      <w:r w:rsidR="002B53EE">
        <w:rPr>
          <w:rFonts w:eastAsia="Times New Roman" w:cstheme="minorHAnsi"/>
          <w:color w:val="000000"/>
        </w:rPr>
        <w:t>ured and timely manner</w:t>
      </w:r>
      <w:r w:rsidR="00FF1F6D">
        <w:rPr>
          <w:rFonts w:eastAsia="Times New Roman" w:cstheme="minorHAnsi"/>
          <w:color w:val="000000"/>
        </w:rPr>
        <w:t xml:space="preserve"> (SDCL 13-42-34</w:t>
      </w:r>
      <w:r w:rsidR="001660C6">
        <w:rPr>
          <w:rFonts w:eastAsia="Times New Roman" w:cstheme="minorHAnsi"/>
          <w:color w:val="000000"/>
        </w:rPr>
        <w:t xml:space="preserve">; ARSD 24:57). </w:t>
      </w:r>
    </w:p>
    <w:p w14:paraId="6CB250E3" w14:textId="77777777" w:rsidR="00575B5A" w:rsidRDefault="00575B5A" w:rsidP="00131FAB">
      <w:pPr>
        <w:pStyle w:val="Heading4"/>
      </w:pPr>
    </w:p>
    <w:p w14:paraId="0FD6077C" w14:textId="77777777" w:rsidR="00575B5A" w:rsidRPr="006113BD" w:rsidRDefault="00575B5A" w:rsidP="006113BD">
      <w:pPr>
        <w:pStyle w:val="Heading4"/>
        <w:ind w:firstLine="720"/>
        <w:rPr>
          <w:b/>
        </w:rPr>
      </w:pPr>
      <w:r w:rsidRPr="006113BD">
        <w:rPr>
          <w:b/>
        </w:rPr>
        <w:t>Used as a Basis to Guide Professional Growth for Teachers</w:t>
      </w:r>
    </w:p>
    <w:p w14:paraId="20E9CCA2" w14:textId="77777777" w:rsidR="00575B5A" w:rsidRDefault="00293BF3" w:rsidP="00575B5A">
      <w:pPr>
        <w:ind w:left="720"/>
        <w:rPr>
          <w:rFonts w:eastAsia="Times New Roman" w:cstheme="minorHAnsi"/>
          <w:color w:val="000000"/>
        </w:rPr>
      </w:pPr>
      <w:r>
        <w:rPr>
          <w:rFonts w:eastAsia="Times New Roman" w:cstheme="minorHAnsi"/>
          <w:color w:val="000000"/>
        </w:rPr>
        <w:t>Public s</w:t>
      </w:r>
      <w:r w:rsidR="00B44FC8">
        <w:rPr>
          <w:rFonts w:eastAsia="Times New Roman" w:cstheme="minorHAnsi"/>
          <w:color w:val="000000"/>
        </w:rPr>
        <w:t xml:space="preserve">chool districts are required to adopt a local </w:t>
      </w:r>
      <w:r>
        <w:rPr>
          <w:rFonts w:eastAsia="Times New Roman" w:cstheme="minorHAnsi"/>
          <w:color w:val="000000"/>
        </w:rPr>
        <w:t xml:space="preserve">teacher </w:t>
      </w:r>
      <w:r w:rsidR="00B44FC8">
        <w:rPr>
          <w:rFonts w:eastAsia="Times New Roman" w:cstheme="minorHAnsi"/>
          <w:color w:val="000000"/>
        </w:rPr>
        <w:t>evaluation process that ensures evaluation results will be used to guide professional growth for all teachers</w:t>
      </w:r>
      <w:r w:rsidR="00FF1F6D">
        <w:rPr>
          <w:rFonts w:eastAsia="Times New Roman" w:cstheme="minorHAnsi"/>
          <w:color w:val="000000"/>
        </w:rPr>
        <w:t xml:space="preserve"> (SDCL 13-42-34; ARSD 24:57)</w:t>
      </w:r>
      <w:r w:rsidR="00B44FC8">
        <w:rPr>
          <w:rFonts w:eastAsia="Times New Roman" w:cstheme="minorHAnsi"/>
          <w:color w:val="000000"/>
        </w:rPr>
        <w:t xml:space="preserve">. </w:t>
      </w:r>
    </w:p>
    <w:p w14:paraId="445C1940" w14:textId="77777777" w:rsidR="00575B5A" w:rsidRDefault="00575B5A" w:rsidP="00131FAB">
      <w:pPr>
        <w:pStyle w:val="Heading4"/>
      </w:pPr>
    </w:p>
    <w:p w14:paraId="1C418125" w14:textId="77777777" w:rsidR="00575B5A" w:rsidRPr="006113BD" w:rsidRDefault="00575B5A" w:rsidP="006113BD">
      <w:pPr>
        <w:pStyle w:val="Heading4"/>
        <w:ind w:firstLine="720"/>
        <w:rPr>
          <w:b/>
        </w:rPr>
      </w:pPr>
      <w:proofErr w:type="gramStart"/>
      <w:r w:rsidRPr="006113BD">
        <w:rPr>
          <w:b/>
        </w:rPr>
        <w:t>Provide</w:t>
      </w:r>
      <w:proofErr w:type="gramEnd"/>
      <w:r w:rsidRPr="006113BD">
        <w:rPr>
          <w:b/>
        </w:rPr>
        <w:t xml:space="preserve"> a Plan of Assistance </w:t>
      </w:r>
      <w:r w:rsidR="00A77918" w:rsidRPr="006113BD">
        <w:rPr>
          <w:b/>
        </w:rPr>
        <w:t>for Non-Probationary Teachers Not Meeting District Standards</w:t>
      </w:r>
    </w:p>
    <w:p w14:paraId="18043A91" w14:textId="77777777" w:rsidR="00575B5A" w:rsidRDefault="002B53EE" w:rsidP="00575B5A">
      <w:pPr>
        <w:ind w:left="720"/>
        <w:rPr>
          <w:rFonts w:eastAsia="Times New Roman" w:cstheme="minorHAnsi"/>
          <w:color w:val="000000"/>
        </w:rPr>
      </w:pPr>
      <w:r>
        <w:rPr>
          <w:rFonts w:eastAsia="Times New Roman" w:cstheme="minorHAnsi"/>
          <w:color w:val="000000"/>
        </w:rPr>
        <w:t xml:space="preserve">State law </w:t>
      </w:r>
      <w:r w:rsidR="00B44FC8">
        <w:rPr>
          <w:rFonts w:eastAsia="Times New Roman" w:cstheme="minorHAnsi"/>
          <w:color w:val="000000"/>
        </w:rPr>
        <w:t xml:space="preserve">requires </w:t>
      </w:r>
      <w:r w:rsidR="00293BF3">
        <w:rPr>
          <w:rFonts w:eastAsia="Times New Roman" w:cstheme="minorHAnsi"/>
          <w:color w:val="000000"/>
        </w:rPr>
        <w:t xml:space="preserve">public </w:t>
      </w:r>
      <w:r w:rsidR="00B44FC8">
        <w:rPr>
          <w:rFonts w:eastAsia="Times New Roman" w:cstheme="minorHAnsi"/>
          <w:color w:val="000000"/>
        </w:rPr>
        <w:t>school districts to provide a plan of assistance to non-probationary teachers who do not meet the district’s established performance standards</w:t>
      </w:r>
      <w:r w:rsidR="00FF1F6D">
        <w:rPr>
          <w:rFonts w:eastAsia="Times New Roman" w:cstheme="minorHAnsi"/>
          <w:color w:val="000000"/>
        </w:rPr>
        <w:t xml:space="preserve"> (SDCL 13-42-34)</w:t>
      </w:r>
      <w:r w:rsidR="00B44FC8">
        <w:rPr>
          <w:rFonts w:eastAsia="Times New Roman" w:cstheme="minorHAnsi"/>
          <w:color w:val="000000"/>
        </w:rPr>
        <w:t xml:space="preserve">. </w:t>
      </w:r>
    </w:p>
    <w:p w14:paraId="75478325" w14:textId="1E1C752D" w:rsidR="006028F3" w:rsidRPr="00E67534" w:rsidRDefault="00240056" w:rsidP="00E67534">
      <w:pPr>
        <w:pStyle w:val="Heading3"/>
        <w:spacing w:before="240"/>
        <w:rPr>
          <w:b/>
        </w:rPr>
      </w:pPr>
      <w:bookmarkStart w:id="75" w:name="_Toc270464935"/>
      <w:bookmarkStart w:id="76" w:name="_Toc270785298"/>
      <w:bookmarkStart w:id="77" w:name="_Toc271310998"/>
      <w:bookmarkStart w:id="78" w:name="_Toc271311100"/>
      <w:bookmarkStart w:id="79" w:name="_Toc273117726"/>
      <w:bookmarkStart w:id="80" w:name="_Toc219387691"/>
      <w:bookmarkEnd w:id="15"/>
      <w:bookmarkEnd w:id="16"/>
      <w:bookmarkEnd w:id="17"/>
      <w:bookmarkEnd w:id="18"/>
      <w:bookmarkEnd w:id="19"/>
      <w:bookmarkEnd w:id="20"/>
      <w:r>
        <w:rPr>
          <w:b/>
        </w:rPr>
        <w:t xml:space="preserve">SUMMATIVE </w:t>
      </w:r>
      <w:r w:rsidR="009109DD" w:rsidRPr="00E67534">
        <w:rPr>
          <w:b/>
        </w:rPr>
        <w:t>EVALUATION CYCLE</w:t>
      </w:r>
      <w:bookmarkEnd w:id="75"/>
      <w:bookmarkEnd w:id="76"/>
      <w:bookmarkEnd w:id="77"/>
      <w:bookmarkEnd w:id="78"/>
      <w:bookmarkEnd w:id="79"/>
      <w:bookmarkEnd w:id="80"/>
    </w:p>
    <w:p w14:paraId="537F24AA" w14:textId="7BBCEAC3" w:rsidR="006028F3" w:rsidRDefault="006028F3" w:rsidP="006028F3">
      <w:r>
        <w:t xml:space="preserve">All South Dakota </w:t>
      </w:r>
      <w:r w:rsidR="00293BF3">
        <w:t xml:space="preserve">public </w:t>
      </w:r>
      <w:r>
        <w:t xml:space="preserve">school districts must </w:t>
      </w:r>
      <w:r w:rsidR="00711927">
        <w:t>regularly provide teachers with a</w:t>
      </w:r>
      <w:r w:rsidR="00240056">
        <w:t xml:space="preserve"> summative</w:t>
      </w:r>
      <w:r w:rsidR="00C9131D">
        <w:t xml:space="preserve"> </w:t>
      </w:r>
      <w:r w:rsidR="00711927">
        <w:t>evaluation, but t</w:t>
      </w:r>
      <w:r>
        <w:t>he frequency varies based on the amount of ti</w:t>
      </w:r>
      <w:r w:rsidR="00AC2E04">
        <w:t xml:space="preserve">me a teacher has been employed with </w:t>
      </w:r>
      <w:r w:rsidR="00293BF3">
        <w:t>the</w:t>
      </w:r>
      <w:r w:rsidR="00AC2E04">
        <w:t xml:space="preserve"> district. </w:t>
      </w:r>
    </w:p>
    <w:p w14:paraId="4FAE8245" w14:textId="77777777" w:rsidR="00A77918" w:rsidRDefault="00A77918" w:rsidP="00131FAB">
      <w:pPr>
        <w:pStyle w:val="Heading4"/>
      </w:pPr>
    </w:p>
    <w:p w14:paraId="74C87C36" w14:textId="77777777" w:rsidR="00A77918" w:rsidRDefault="00A77918" w:rsidP="006113BD">
      <w:pPr>
        <w:pStyle w:val="Heading4"/>
        <w:ind w:firstLine="720"/>
      </w:pPr>
      <w:r w:rsidRPr="006113BD">
        <w:rPr>
          <w:b/>
        </w:rPr>
        <w:t>Probationary</w:t>
      </w:r>
      <w:r>
        <w:t xml:space="preserve"> </w:t>
      </w:r>
      <w:r w:rsidRPr="006113BD">
        <w:rPr>
          <w:b/>
        </w:rPr>
        <w:t>Teachers</w:t>
      </w:r>
    </w:p>
    <w:p w14:paraId="4A521A14" w14:textId="0794E8A2" w:rsidR="006028F3" w:rsidRDefault="00B44FC8" w:rsidP="00A77918">
      <w:pPr>
        <w:ind w:left="720"/>
      </w:pPr>
      <w:r>
        <w:t xml:space="preserve">Teachers in </w:t>
      </w:r>
      <w:r w:rsidR="006028F3">
        <w:t>years one to three of employment, commonly referred to</w:t>
      </w:r>
      <w:r w:rsidR="00A77918">
        <w:t xml:space="preserve"> as probationary teachers, must be provided with a</w:t>
      </w:r>
      <w:r w:rsidR="00240056">
        <w:t xml:space="preserve"> summative</w:t>
      </w:r>
      <w:r w:rsidR="00A77918">
        <w:t xml:space="preserve"> evaluation </w:t>
      </w:r>
      <w:r w:rsidR="00711927">
        <w:t>every</w:t>
      </w:r>
      <w:r w:rsidR="00FF1F6D">
        <w:t xml:space="preserve"> </w:t>
      </w:r>
      <w:r w:rsidR="00293BF3">
        <w:t xml:space="preserve">school </w:t>
      </w:r>
      <w:r w:rsidR="00FF1F6D">
        <w:t>year (</w:t>
      </w:r>
      <w:r w:rsidR="00FF1F6D">
        <w:rPr>
          <w:rFonts w:eastAsia="Times New Roman" w:cstheme="minorHAnsi"/>
          <w:color w:val="000000"/>
        </w:rPr>
        <w:t>SDCL 13-42-34).</w:t>
      </w:r>
    </w:p>
    <w:p w14:paraId="4ABF51D9" w14:textId="77777777" w:rsidR="00A77918" w:rsidRPr="00293BF3" w:rsidRDefault="00A77918" w:rsidP="00131FAB">
      <w:pPr>
        <w:pStyle w:val="Heading4"/>
      </w:pPr>
    </w:p>
    <w:p w14:paraId="28B3D0D8" w14:textId="77777777" w:rsidR="00B44FC8" w:rsidRPr="006113BD" w:rsidRDefault="002147B4" w:rsidP="006113BD">
      <w:pPr>
        <w:pStyle w:val="Heading4"/>
        <w:ind w:firstLine="720"/>
        <w:rPr>
          <w:b/>
        </w:rPr>
      </w:pPr>
      <w:r w:rsidRPr="006113BD">
        <w:rPr>
          <w:b/>
        </w:rPr>
        <w:t>Non-</w:t>
      </w:r>
      <w:r w:rsidR="00B44FC8" w:rsidRPr="006113BD">
        <w:rPr>
          <w:b/>
        </w:rPr>
        <w:t>Probationary Teachers</w:t>
      </w:r>
    </w:p>
    <w:p w14:paraId="155FAE3C" w14:textId="77777777" w:rsidR="006028F3" w:rsidRDefault="006028F3" w:rsidP="00E8080D">
      <w:pPr>
        <w:ind w:left="720"/>
      </w:pPr>
      <w:r>
        <w:t>Teachers in or beyond their fourth year of employment, commonly referred to as continuing contract teachers, must be evaluated at le</w:t>
      </w:r>
      <w:r w:rsidR="0033108D">
        <w:t>a</w:t>
      </w:r>
      <w:r>
        <w:t xml:space="preserve">st once every two </w:t>
      </w:r>
      <w:r w:rsidR="00293BF3">
        <w:t xml:space="preserve">school </w:t>
      </w:r>
      <w:r>
        <w:t>years</w:t>
      </w:r>
      <w:r w:rsidR="00FF1F6D">
        <w:t xml:space="preserve"> (</w:t>
      </w:r>
      <w:r w:rsidR="00FF1F6D">
        <w:rPr>
          <w:rFonts w:eastAsia="Times New Roman" w:cstheme="minorHAnsi"/>
          <w:color w:val="000000"/>
        </w:rPr>
        <w:t>SDCL 13-42-34).</w:t>
      </w:r>
      <w:r>
        <w:t xml:space="preserve"> </w:t>
      </w:r>
    </w:p>
    <w:p w14:paraId="12ABFD61" w14:textId="77777777" w:rsidR="00666799" w:rsidRPr="009E3917" w:rsidRDefault="00666799" w:rsidP="00131FAB">
      <w:pPr>
        <w:pStyle w:val="Heading4"/>
      </w:pPr>
    </w:p>
    <w:p w14:paraId="49C39236" w14:textId="4A4CCB35" w:rsidR="000D378F" w:rsidRDefault="000D378F" w:rsidP="003A00E2">
      <w:pPr>
        <w:pStyle w:val="ListParagraph"/>
        <w:numPr>
          <w:ilvl w:val="0"/>
          <w:numId w:val="44"/>
        </w:numPr>
      </w:pPr>
      <w:r>
        <w:br w:type="page"/>
      </w:r>
    </w:p>
    <w:p w14:paraId="6ECCEBA5" w14:textId="77777777" w:rsidR="00D52E93" w:rsidRDefault="004E76D1" w:rsidP="00A12500">
      <w:pPr>
        <w:pStyle w:val="Heading1"/>
      </w:pPr>
      <w:bookmarkStart w:id="81" w:name="_Toc219387692"/>
      <w:r>
        <w:lastRenderedPageBreak/>
        <w:t>The South Dakota</w:t>
      </w:r>
      <w:r w:rsidR="002E4D64">
        <w:t xml:space="preserve"> </w:t>
      </w:r>
      <w:r w:rsidR="007E36C6">
        <w:t>Teacher Effectiveness Model</w:t>
      </w:r>
      <w:bookmarkEnd w:id="81"/>
    </w:p>
    <w:p w14:paraId="46790477" w14:textId="4CB69DC4" w:rsidR="00860B08" w:rsidRPr="0067225F" w:rsidRDefault="004E76D1" w:rsidP="00493D7C">
      <w:bookmarkStart w:id="82" w:name="_Toc227923407"/>
      <w:bookmarkStart w:id="83" w:name="_Toc228340565"/>
      <w:bookmarkStart w:id="84" w:name="_Toc229732944"/>
      <w:bookmarkStart w:id="85" w:name="_Toc229794167"/>
      <w:bookmarkStart w:id="86" w:name="_Toc229821205"/>
      <w:bookmarkStart w:id="87" w:name="_Toc230945974"/>
      <w:r>
        <w:t>The</w:t>
      </w:r>
      <w:r w:rsidR="0056693C">
        <w:t xml:space="preserve"> </w:t>
      </w:r>
      <w:r w:rsidR="0056693C" w:rsidRPr="008641A2">
        <w:t>Sou</w:t>
      </w:r>
      <w:r w:rsidR="0056693C" w:rsidRPr="00240056">
        <w:t>t</w:t>
      </w:r>
      <w:r w:rsidRPr="00240056">
        <w:t>h Dakota Teacher Effectiveness</w:t>
      </w:r>
      <w:r w:rsidR="002F14D3" w:rsidRPr="00240056">
        <w:t xml:space="preserve"> </w:t>
      </w:r>
      <w:r w:rsidR="00493D7C" w:rsidRPr="00240056">
        <w:t xml:space="preserve">Model </w:t>
      </w:r>
      <w:r w:rsidRPr="00240056">
        <w:t>is a collection of</w:t>
      </w:r>
      <w:r w:rsidR="00CA4682" w:rsidRPr="00240056">
        <w:t xml:space="preserve"> </w:t>
      </w:r>
      <w:r w:rsidR="00DA0040" w:rsidRPr="00240056">
        <w:t xml:space="preserve">recommended </w:t>
      </w:r>
      <w:r w:rsidR="00CA4682" w:rsidRPr="00240056">
        <w:t xml:space="preserve">practices </w:t>
      </w:r>
      <w:r w:rsidRPr="00240056">
        <w:t xml:space="preserve">that </w:t>
      </w:r>
      <w:proofErr w:type="gramStart"/>
      <w:r w:rsidRPr="00240056">
        <w:t>serves</w:t>
      </w:r>
      <w:proofErr w:type="gramEnd"/>
      <w:r w:rsidRPr="00240056">
        <w:t xml:space="preserve"> as</w:t>
      </w:r>
      <w:r w:rsidR="002F14D3" w:rsidRPr="00240056">
        <w:t xml:space="preserve"> guidance toward succ</w:t>
      </w:r>
      <w:r w:rsidR="002E4D64" w:rsidRPr="00240056">
        <w:t>essful implementation</w:t>
      </w:r>
      <w:r w:rsidRPr="00240056">
        <w:t xml:space="preserve"> of </w:t>
      </w:r>
      <w:proofErr w:type="gramStart"/>
      <w:r w:rsidRPr="00240056">
        <w:t>high quality</w:t>
      </w:r>
      <w:proofErr w:type="gramEnd"/>
      <w:r w:rsidRPr="00240056">
        <w:t xml:space="preserve"> teacher </w:t>
      </w:r>
      <w:r w:rsidR="00166F36" w:rsidRPr="00240056">
        <w:t>evaluation</w:t>
      </w:r>
      <w:r w:rsidRPr="00240056">
        <w:t xml:space="preserve"> systems. P</w:t>
      </w:r>
      <w:r w:rsidR="002F14D3" w:rsidRPr="00240056">
        <w:t xml:space="preserve">ractices outlined in </w:t>
      </w:r>
      <w:r w:rsidR="00F914A2" w:rsidRPr="00240056">
        <w:t>the m</w:t>
      </w:r>
      <w:r w:rsidR="00CA4682" w:rsidRPr="00240056">
        <w:t>odel</w:t>
      </w:r>
      <w:r w:rsidR="00840860" w:rsidRPr="00240056">
        <w:t xml:space="preserve"> are not required. Public s</w:t>
      </w:r>
      <w:r w:rsidR="002F14D3" w:rsidRPr="00240056">
        <w:t xml:space="preserve">chool districts have the freedom to implement </w:t>
      </w:r>
      <w:r w:rsidR="00840860" w:rsidRPr="00240056">
        <w:t xml:space="preserve">evaluation </w:t>
      </w:r>
      <w:r w:rsidR="002F14D3" w:rsidRPr="00240056">
        <w:t>systems that differ from th</w:t>
      </w:r>
      <w:r w:rsidR="00F914A2" w:rsidRPr="00240056">
        <w:t>e m</w:t>
      </w:r>
      <w:r w:rsidRPr="00240056">
        <w:t>odel</w:t>
      </w:r>
      <w:r w:rsidR="001F0B34" w:rsidRPr="00240056">
        <w:t>, provide</w:t>
      </w:r>
      <w:r w:rsidR="00663443" w:rsidRPr="00240056">
        <w:t>d</w:t>
      </w:r>
      <w:r w:rsidR="001F0B34" w:rsidRPr="00240056">
        <w:t xml:space="preserve"> a</w:t>
      </w:r>
      <w:r w:rsidR="00840860" w:rsidRPr="00240056">
        <w:t xml:space="preserve"> </w:t>
      </w:r>
      <w:r w:rsidR="00C70D42" w:rsidRPr="00240056">
        <w:t>locally developed</w:t>
      </w:r>
      <w:r w:rsidR="002F14D3" w:rsidRPr="00240056">
        <w:t xml:space="preserve"> system complies with all </w:t>
      </w:r>
      <w:r w:rsidR="002E4D64" w:rsidRPr="00240056">
        <w:t xml:space="preserve">minimum </w:t>
      </w:r>
      <w:r w:rsidR="00841238" w:rsidRPr="00240056">
        <w:t xml:space="preserve">state </w:t>
      </w:r>
      <w:r w:rsidR="002F14D3" w:rsidRPr="00240056">
        <w:t>requirements</w:t>
      </w:r>
      <w:r w:rsidR="00C70D42" w:rsidRPr="00240056">
        <w:t>. The alternative model must also be</w:t>
      </w:r>
      <w:r w:rsidR="00A51981" w:rsidRPr="00240056">
        <w:t xml:space="preserve"> approved through the crosswalk process.</w:t>
      </w:r>
      <w:r w:rsidR="002F14D3" w:rsidRPr="00240056">
        <w:t xml:space="preserve"> </w:t>
      </w:r>
      <w:r w:rsidR="00493D7C" w:rsidRPr="00240056">
        <w:t>South Dakota’s Teacher Effectiveness Model establishes clear performance expectations</w:t>
      </w:r>
      <w:r w:rsidR="00493D7C">
        <w:t xml:space="preserve">, identifies multiple performance measures, includes recommendations for evidence collection and provides guidance to meaningfully determine and differentiate teaching performance. </w:t>
      </w:r>
    </w:p>
    <w:p w14:paraId="2BAD15E2" w14:textId="720B4E4B" w:rsidR="002A7C12" w:rsidRDefault="002A7C12" w:rsidP="002A7C12">
      <w:pPr>
        <w:spacing w:after="200"/>
        <w:rPr>
          <w:rFonts w:eastAsia="MS Mincho"/>
          <w:b/>
          <w:bCs/>
          <w:color w:val="7030A0"/>
          <w:sz w:val="20"/>
          <w:szCs w:val="18"/>
        </w:rPr>
      </w:pPr>
      <w:bookmarkStart w:id="88" w:name="_Toc271311117"/>
      <w:bookmarkEnd w:id="82"/>
      <w:bookmarkEnd w:id="83"/>
      <w:bookmarkEnd w:id="84"/>
      <w:bookmarkEnd w:id="85"/>
      <w:bookmarkEnd w:id="86"/>
      <w:bookmarkEnd w:id="87"/>
    </w:p>
    <w:p w14:paraId="2A2D51F9" w14:textId="37EB0476" w:rsidR="00C52184" w:rsidRPr="007C7196" w:rsidRDefault="00C9131D" w:rsidP="007C7196">
      <w:pPr>
        <w:spacing w:line="276" w:lineRule="auto"/>
        <w:rPr>
          <w:rFonts w:eastAsiaTheme="minorHAnsi" w:cs="Times New Roman"/>
          <w:szCs w:val="22"/>
          <w:lang w:bidi="en-US"/>
        </w:rPr>
      </w:pPr>
      <w:r>
        <w:rPr>
          <w:rFonts w:eastAsiaTheme="minorHAnsi" w:cs="Times New Roman"/>
          <w:noProof/>
          <w:szCs w:val="22"/>
          <w:lang w:bidi="en-US"/>
        </w:rPr>
        <mc:AlternateContent>
          <mc:Choice Requires="wps">
            <w:drawing>
              <wp:anchor distT="0" distB="0" distL="114300" distR="114300" simplePos="0" relativeHeight="251681792" behindDoc="0" locked="0" layoutInCell="1" allowOverlap="1" wp14:anchorId="4E17058C" wp14:editId="557848FC">
                <wp:simplePos x="0" y="0"/>
                <wp:positionH relativeFrom="column">
                  <wp:posOffset>3893799</wp:posOffset>
                </wp:positionH>
                <wp:positionV relativeFrom="paragraph">
                  <wp:posOffset>3271525</wp:posOffset>
                </wp:positionV>
                <wp:extent cx="4764101" cy="507146"/>
                <wp:effectExtent l="0" t="0" r="0" b="7620"/>
                <wp:wrapNone/>
                <wp:docPr id="1719748089" name="Text Box 3"/>
                <wp:cNvGraphicFramePr/>
                <a:graphic xmlns:a="http://schemas.openxmlformats.org/drawingml/2006/main">
                  <a:graphicData uri="http://schemas.microsoft.com/office/word/2010/wordprocessingShape">
                    <wps:wsp>
                      <wps:cNvSpPr txBox="1"/>
                      <wps:spPr>
                        <a:xfrm>
                          <a:off x="0" y="0"/>
                          <a:ext cx="4764101" cy="507146"/>
                        </a:xfrm>
                        <a:prstGeom prst="rect">
                          <a:avLst/>
                        </a:prstGeom>
                        <a:noFill/>
                        <a:ln w="6350">
                          <a:noFill/>
                        </a:ln>
                      </wps:spPr>
                      <wps:txbx>
                        <w:txbxContent>
                          <w:p w14:paraId="5442A8FC" w14:textId="581D982C" w:rsidR="00C9131D" w:rsidRPr="00C9131D" w:rsidRDefault="00C9131D" w:rsidP="00C9131D">
                            <w:pPr>
                              <w:rPr>
                                <w:b/>
                                <w:bCs/>
                                <w:color w:val="FFFFFF" w:themeColor="background1"/>
                                <w:sz w:val="52"/>
                                <w:szCs w:val="56"/>
                              </w:rPr>
                            </w:pPr>
                            <w:r w:rsidRPr="00C9131D">
                              <w:rPr>
                                <w:rFonts w:ascii="Calibri" w:hAnsi="Calibri" w:cs="Calibri"/>
                                <w:b/>
                                <w:bC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17058C" id="_x0000_t202" coordsize="21600,21600" o:spt="202" path="m,l,21600r21600,l21600,xe">
                <v:stroke joinstyle="miter"/>
                <v:path gradientshapeok="t" o:connecttype="rect"/>
              </v:shapetype>
              <v:shape id="Text Box 3" o:spid="_x0000_s1026" type="#_x0000_t202" style="position:absolute;margin-left:306.6pt;margin-top:257.6pt;width:375.15pt;height:39.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" filled="f" stroked="f" strokeweight=".5pt">
                <v:textbox>
                  <w:txbxContent>
                    <w:p w14:paraId="5442A8FC" w14:textId="581D982C" w:rsidR="00C9131D" w:rsidRPr="00C9131D" w:rsidRDefault="00C9131D" w:rsidP="00C9131D">
                      <w:pPr>
                        <w:rPr>
                          <w:b/>
                          <w:bCs/>
                          <w:color w:val="FFFFFF" w:themeColor="background1"/>
                          <w:sz w:val="52"/>
                          <w:szCs w:val="56"/>
                        </w:rPr>
                      </w:pPr>
                      <w:r w:rsidRPr="00C9131D">
                        <w:rPr>
                          <w:rFonts w:ascii="Calibri" w:hAnsi="Calibri" w:cs="Calibri"/>
                          <w:b/>
                          <w:bCs/>
                          <w:color w:val="FFFFFF" w:themeColor="background1"/>
                          <w:sz w:val="32"/>
                          <w:szCs w:val="32"/>
                        </w:rPr>
                        <w:t>*</w:t>
                      </w:r>
                    </w:p>
                  </w:txbxContent>
                </v:textbox>
              </v:shape>
            </w:pict>
          </mc:Fallback>
        </mc:AlternateContent>
      </w:r>
      <w:r>
        <w:rPr>
          <w:rFonts w:eastAsiaTheme="minorHAnsi" w:cs="Times New Roman"/>
          <w:noProof/>
          <w:szCs w:val="22"/>
          <w:lang w:bidi="en-US"/>
        </w:rPr>
        <mc:AlternateContent>
          <mc:Choice Requires="wps">
            <w:drawing>
              <wp:anchor distT="0" distB="0" distL="114300" distR="114300" simplePos="0" relativeHeight="251679744" behindDoc="0" locked="0" layoutInCell="1" allowOverlap="1" wp14:anchorId="25E30242" wp14:editId="54A278FB">
                <wp:simplePos x="0" y="0"/>
                <wp:positionH relativeFrom="column">
                  <wp:posOffset>253365</wp:posOffset>
                </wp:positionH>
                <wp:positionV relativeFrom="paragraph">
                  <wp:posOffset>2766823</wp:posOffset>
                </wp:positionV>
                <wp:extent cx="4764101" cy="507146"/>
                <wp:effectExtent l="0" t="0" r="0" b="7620"/>
                <wp:wrapNone/>
                <wp:docPr id="2032485584" name="Text Box 3"/>
                <wp:cNvGraphicFramePr/>
                <a:graphic xmlns:a="http://schemas.openxmlformats.org/drawingml/2006/main">
                  <a:graphicData uri="http://schemas.microsoft.com/office/word/2010/wordprocessingShape">
                    <wps:wsp>
                      <wps:cNvSpPr txBox="1"/>
                      <wps:spPr>
                        <a:xfrm>
                          <a:off x="0" y="0"/>
                          <a:ext cx="4764101" cy="507146"/>
                        </a:xfrm>
                        <a:prstGeom prst="rect">
                          <a:avLst/>
                        </a:prstGeom>
                        <a:noFill/>
                        <a:ln w="6350">
                          <a:noFill/>
                        </a:ln>
                      </wps:spPr>
                      <wps:txbx>
                        <w:txbxContent>
                          <w:p w14:paraId="2E7FF8A0" w14:textId="7F82EF99" w:rsidR="00C9131D" w:rsidRPr="00C9131D" w:rsidRDefault="00C9131D">
                            <w:pPr>
                              <w:rPr>
                                <w:b/>
                                <w:bCs/>
                              </w:rPr>
                            </w:pPr>
                            <w:r w:rsidRPr="00C9131D">
                              <w:rPr>
                                <w:rFonts w:ascii="Calibri" w:hAnsi="Calibri" w:cs="Calibri"/>
                                <w:b/>
                                <w:bCs/>
                                <w:sz w:val="12"/>
                                <w:szCs w:val="12"/>
                              </w:rPr>
                              <w:t>(8 components is the Model Recommendation - a minimum of 4 components, one from each Domain, is the Minimum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30242" id="_x0000_s1027" type="#_x0000_t202" style="position:absolute;margin-left:19.95pt;margin-top:217.85pt;width:375.15pt;height:3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" filled="f" stroked="f" strokeweight=".5pt">
                <v:textbox>
                  <w:txbxContent>
                    <w:p w14:paraId="2E7FF8A0" w14:textId="7F82EF99" w:rsidR="00C9131D" w:rsidRPr="00C9131D" w:rsidRDefault="00C9131D">
                      <w:pPr>
                        <w:rPr>
                          <w:b/>
                          <w:bCs/>
                        </w:rPr>
                      </w:pPr>
                      <w:r w:rsidRPr="00C9131D">
                        <w:rPr>
                          <w:rFonts w:ascii="Calibri" w:hAnsi="Calibri" w:cs="Calibri"/>
                          <w:b/>
                          <w:bCs/>
                          <w:sz w:val="12"/>
                          <w:szCs w:val="12"/>
                        </w:rPr>
                        <w:t>(8 components is the Model Recommendation - a minimum of 4 components, one from each Domain, is the Minimum Requirement)</w:t>
                      </w:r>
                    </w:p>
                  </w:txbxContent>
                </v:textbox>
              </v:shape>
            </w:pict>
          </mc:Fallback>
        </mc:AlternateContent>
      </w:r>
      <w:r w:rsidR="002A7C12" w:rsidRPr="007C7196">
        <w:rPr>
          <w:rFonts w:eastAsiaTheme="minorHAnsi" w:cs="Times New Roman"/>
          <w:szCs w:val="22"/>
          <w:lang w:bidi="en-US"/>
        </w:rPr>
        <w:t xml:space="preserve">Figure 2: Overview of Recommended </w:t>
      </w:r>
      <w:r w:rsidR="00A259C2" w:rsidRPr="007C7196">
        <w:rPr>
          <w:rFonts w:eastAsiaTheme="minorHAnsi" w:cs="Times New Roman"/>
          <w:szCs w:val="22"/>
          <w:lang w:bidi="en-US"/>
        </w:rPr>
        <w:t>Model</w:t>
      </w:r>
      <w:r w:rsidR="002A7C12" w:rsidRPr="007C7196">
        <w:rPr>
          <w:rFonts w:eastAsiaTheme="minorHAnsi" w:cs="Times New Roman"/>
          <w:szCs w:val="22"/>
          <w:lang w:bidi="en-US"/>
        </w:rPr>
        <w:t xml:space="preserve"> to Determine Teacher Effectiveness</w:t>
      </w:r>
    </w:p>
    <w:p w14:paraId="27AE9340" w14:textId="4230A93C" w:rsidR="00493D7C" w:rsidRDefault="00C9131D" w:rsidP="002A7C12">
      <w:pPr>
        <w:spacing w:after="200"/>
      </w:pPr>
      <w:r>
        <w:rPr>
          <w:noProof/>
        </w:rPr>
        <mc:AlternateContent>
          <mc:Choice Requires="wps">
            <w:drawing>
              <wp:anchor distT="0" distB="0" distL="114300" distR="114300" simplePos="0" relativeHeight="251676672" behindDoc="0" locked="0" layoutInCell="1" allowOverlap="1" wp14:anchorId="658DFADA" wp14:editId="43DFEF60">
                <wp:simplePos x="0" y="0"/>
                <wp:positionH relativeFrom="column">
                  <wp:posOffset>253572</wp:posOffset>
                </wp:positionH>
                <wp:positionV relativeFrom="paragraph">
                  <wp:posOffset>4584225</wp:posOffset>
                </wp:positionV>
                <wp:extent cx="5663133" cy="975872"/>
                <wp:effectExtent l="0" t="0" r="0" b="0"/>
                <wp:wrapNone/>
                <wp:docPr id="604875374" name="Text Box 1"/>
                <wp:cNvGraphicFramePr/>
                <a:graphic xmlns:a="http://schemas.openxmlformats.org/drawingml/2006/main">
                  <a:graphicData uri="http://schemas.microsoft.com/office/word/2010/wordprocessingShape">
                    <wps:wsp>
                      <wps:cNvSpPr txBox="1"/>
                      <wps:spPr>
                        <a:xfrm>
                          <a:off x="0" y="0"/>
                          <a:ext cx="5663133" cy="975872"/>
                        </a:xfrm>
                        <a:prstGeom prst="rect">
                          <a:avLst/>
                        </a:prstGeom>
                        <a:noFill/>
                        <a:ln w="6350">
                          <a:noFill/>
                        </a:ln>
                      </wps:spPr>
                      <wps:txbx>
                        <w:txbxContent>
                          <w:p w14:paraId="413D0349" w14:textId="7320FAF2" w:rsidR="00A51981" w:rsidRPr="00A51981" w:rsidRDefault="00C9131D" w:rsidP="00A51981">
                            <w:pPr>
                              <w:jc w:val="center"/>
                              <w:rPr>
                                <w:b/>
                                <w:bCs/>
                                <w:sz w:val="12"/>
                                <w:szCs w:val="12"/>
                              </w:rPr>
                            </w:pPr>
                            <w:r>
                              <w:rPr>
                                <w:sz w:val="18"/>
                                <w:szCs w:val="18"/>
                              </w:rPr>
                              <w:t xml:space="preserve">*The Professional Practice Rating and the Student Growth Rating </w:t>
                            </w:r>
                            <w:r w:rsidRPr="00E248EB">
                              <w:rPr>
                                <w:b/>
                                <w:bCs/>
                                <w:sz w:val="18"/>
                                <w:szCs w:val="18"/>
                              </w:rPr>
                              <w:t>may</w:t>
                            </w:r>
                            <w:r>
                              <w:rPr>
                                <w:sz w:val="18"/>
                                <w:szCs w:val="18"/>
                              </w:rPr>
                              <w:t xml:space="preserve"> be combined into a Summative Effectiveness Rating. The Model Recommendation is to provide teachers with a Summative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FADA" id="Text Box 1" o:spid="_x0000_s1028" type="#_x0000_t202" style="position:absolute;margin-left:19.95pt;margin-top:360.95pt;width:445.9pt;height:7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" filled="f" stroked="f" strokeweight=".5pt">
                <v:textbox>
                  <w:txbxContent>
                    <w:p w14:paraId="413D0349" w14:textId="7320FAF2" w:rsidR="00A51981" w:rsidRPr="00A51981" w:rsidRDefault="00C9131D" w:rsidP="00A51981">
                      <w:pPr>
                        <w:jc w:val="center"/>
                        <w:rPr>
                          <w:b/>
                          <w:bCs/>
                          <w:sz w:val="12"/>
                          <w:szCs w:val="12"/>
                        </w:rPr>
                      </w:pPr>
                      <w:r>
                        <w:rPr>
                          <w:sz w:val="18"/>
                          <w:szCs w:val="18"/>
                        </w:rPr>
                        <w:t xml:space="preserve">*The Professional Practice Rating and the Student Growth Rating </w:t>
                      </w:r>
                      <w:r w:rsidRPr="00E248EB">
                        <w:rPr>
                          <w:b/>
                          <w:bCs/>
                          <w:sz w:val="18"/>
                          <w:szCs w:val="18"/>
                        </w:rPr>
                        <w:t>may</w:t>
                      </w:r>
                      <w:r>
                        <w:rPr>
                          <w:sz w:val="18"/>
                          <w:szCs w:val="18"/>
                        </w:rPr>
                        <w:t xml:space="preserve"> be combined into a Summative Effectiveness Rating. The Model Recommendation is to provide teachers with a Summative Rating.</w:t>
                      </w:r>
                    </w:p>
                  </w:txbxContent>
                </v:textbox>
              </v:shape>
            </w:pict>
          </mc:Fallback>
        </mc:AlternateContent>
      </w:r>
      <w:r w:rsidR="00493D7C">
        <w:rPr>
          <w:noProof/>
        </w:rPr>
        <w:drawing>
          <wp:anchor distT="0" distB="0" distL="114300" distR="114300" simplePos="0" relativeHeight="251678720" behindDoc="1" locked="0" layoutInCell="1" allowOverlap="1" wp14:anchorId="392D84CF" wp14:editId="4FA4B331">
            <wp:simplePos x="0" y="0"/>
            <wp:positionH relativeFrom="column">
              <wp:posOffset>19050</wp:posOffset>
            </wp:positionH>
            <wp:positionV relativeFrom="paragraph">
              <wp:posOffset>15875</wp:posOffset>
            </wp:positionV>
            <wp:extent cx="5942965" cy="4519295"/>
            <wp:effectExtent l="19050" t="19050" r="19685" b="14605"/>
            <wp:wrapTight wrapText="bothSides">
              <wp:wrapPolygon edited="0">
                <wp:start x="-69" y="-91"/>
                <wp:lineTo x="-69" y="21579"/>
                <wp:lineTo x="21602" y="21579"/>
                <wp:lineTo x="21602" y="-91"/>
                <wp:lineTo x="-69" y="-91"/>
              </wp:wrapPolygon>
            </wp:wrapTight>
            <wp:docPr id="13" name="Picture 13" descr="Overview of Recommended Model to Determine Teacher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verview of Recommended Model to Determine Teacher Effectiveness"/>
                    <pic:cNvPicPr/>
                  </pic:nvPicPr>
                  <pic:blipFill>
                    <a:blip r:embed="rId18">
                      <a:extLst>
                        <a:ext uri="{28A0092B-C50C-407E-A947-70E740481C1C}">
                          <a14:useLocalDpi xmlns:a14="http://schemas.microsoft.com/office/drawing/2010/main" val="0"/>
                        </a:ext>
                      </a:extLst>
                    </a:blip>
                    <a:stretch>
                      <a:fillRect/>
                    </a:stretch>
                  </pic:blipFill>
                  <pic:spPr>
                    <a:xfrm>
                      <a:off x="0" y="0"/>
                      <a:ext cx="5942965" cy="4519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53D743" w14:textId="581EAE6A" w:rsidR="002A7C12" w:rsidRDefault="002A7C12">
      <w:pPr>
        <w:rPr>
          <w:rFonts w:eastAsia="Times New Roman" w:cstheme="minorHAnsi"/>
          <w:color w:val="000000"/>
        </w:rPr>
      </w:pPr>
      <w:r>
        <w:rPr>
          <w:rFonts w:eastAsia="Times New Roman" w:cstheme="minorHAnsi"/>
          <w:color w:val="000000"/>
        </w:rPr>
        <w:br w:type="page"/>
      </w:r>
    </w:p>
    <w:p w14:paraId="7E761D72" w14:textId="0E19183B" w:rsidR="00C52184" w:rsidRPr="001C2457" w:rsidRDefault="00C52184" w:rsidP="00C52184">
      <w:pPr>
        <w:rPr>
          <w:rFonts w:eastAsia="Times New Roman" w:cs="Cambria"/>
          <w:color w:val="000000"/>
          <w:szCs w:val="22"/>
        </w:rPr>
      </w:pPr>
      <w:r w:rsidRPr="001C2457">
        <w:rPr>
          <w:rFonts w:eastAsia="Times New Roman" w:cs="Cambria"/>
          <w:color w:val="000000"/>
          <w:szCs w:val="22"/>
        </w:rPr>
        <w:lastRenderedPageBreak/>
        <w:t xml:space="preserve">Using the recommended </w:t>
      </w:r>
      <w:r w:rsidR="00A259C2">
        <w:rPr>
          <w:rFonts w:eastAsia="Times New Roman" w:cs="Cambria"/>
          <w:color w:val="000000"/>
          <w:szCs w:val="22"/>
        </w:rPr>
        <w:t>model</w:t>
      </w:r>
      <w:r w:rsidRPr="001C2457">
        <w:rPr>
          <w:rFonts w:eastAsia="Times New Roman" w:cs="Cambria"/>
          <w:color w:val="000000"/>
          <w:szCs w:val="22"/>
        </w:rPr>
        <w:t xml:space="preserve">, </w:t>
      </w:r>
      <w:r w:rsidR="00840860">
        <w:rPr>
          <w:rFonts w:eastAsia="Times New Roman" w:cs="Cambria"/>
          <w:color w:val="000000"/>
          <w:szCs w:val="22"/>
        </w:rPr>
        <w:t xml:space="preserve">public school </w:t>
      </w:r>
      <w:r w:rsidRPr="001C2457">
        <w:rPr>
          <w:rFonts w:eastAsia="Times New Roman" w:cs="Cambria"/>
          <w:color w:val="000000"/>
          <w:szCs w:val="22"/>
        </w:rPr>
        <w:t xml:space="preserve">districts will separately determine a </w:t>
      </w:r>
      <w:r w:rsidRPr="00840860">
        <w:rPr>
          <w:rFonts w:eastAsia="Times New Roman" w:cstheme="minorHAnsi"/>
          <w:color w:val="000000"/>
        </w:rPr>
        <w:t xml:space="preserve">Professional Practice Rating </w:t>
      </w:r>
      <w:r w:rsidRPr="00840860">
        <w:rPr>
          <w:rFonts w:eastAsia="Times New Roman" w:cs="Cambria"/>
          <w:color w:val="000000"/>
          <w:szCs w:val="22"/>
        </w:rPr>
        <w:t xml:space="preserve">and a </w:t>
      </w:r>
      <w:r w:rsidRPr="00840860">
        <w:rPr>
          <w:rFonts w:eastAsia="Times New Roman" w:cstheme="minorHAnsi"/>
          <w:color w:val="000000"/>
        </w:rPr>
        <w:t>Student Growth Rating</w:t>
      </w:r>
      <w:r w:rsidR="00840860">
        <w:rPr>
          <w:rFonts w:eastAsia="Times New Roman" w:cs="Cambria"/>
          <w:color w:val="000000"/>
          <w:szCs w:val="22"/>
        </w:rPr>
        <w:t xml:space="preserve">. </w:t>
      </w:r>
      <w:r w:rsidRPr="001C2457">
        <w:rPr>
          <w:rFonts w:eastAsia="Times New Roman" w:cs="Cambria"/>
          <w:color w:val="000000"/>
          <w:szCs w:val="22"/>
        </w:rPr>
        <w:t xml:space="preserve">The two separate ratings </w:t>
      </w:r>
      <w:r w:rsidR="00C9131D">
        <w:rPr>
          <w:rFonts w:eastAsia="Times New Roman" w:cs="Cambria"/>
          <w:color w:val="000000"/>
          <w:szCs w:val="22"/>
        </w:rPr>
        <w:t>can be</w:t>
      </w:r>
      <w:r w:rsidRPr="001C2457">
        <w:rPr>
          <w:rFonts w:eastAsia="Times New Roman" w:cs="Cambria"/>
          <w:color w:val="000000"/>
          <w:szCs w:val="22"/>
        </w:rPr>
        <w:t xml:space="preserve"> combined by using </w:t>
      </w:r>
      <w:r w:rsidR="00BE6B13">
        <w:rPr>
          <w:rFonts w:eastAsia="Times New Roman" w:cs="Cambria"/>
          <w:color w:val="000000"/>
          <w:szCs w:val="22"/>
        </w:rPr>
        <w:t>the</w:t>
      </w:r>
      <w:r w:rsidRPr="001C2457">
        <w:rPr>
          <w:rFonts w:eastAsia="Times New Roman" w:cs="Cambria"/>
          <w:color w:val="000000"/>
          <w:szCs w:val="22"/>
        </w:rPr>
        <w:t xml:space="preserve"> </w:t>
      </w:r>
      <w:r w:rsidR="00BE6B13" w:rsidRPr="00FE035A">
        <w:rPr>
          <w:rFonts w:eastAsia="Times New Roman" w:cs="Cambria"/>
          <w:color w:val="000000"/>
          <w:szCs w:val="22"/>
        </w:rPr>
        <w:t>Summative Rating M</w:t>
      </w:r>
      <w:r w:rsidRPr="00FE035A">
        <w:rPr>
          <w:rFonts w:eastAsia="Times New Roman" w:cs="Cambria"/>
          <w:color w:val="000000"/>
          <w:szCs w:val="22"/>
        </w:rPr>
        <w:t>atrix</w:t>
      </w:r>
      <w:r w:rsidRPr="001C2457">
        <w:rPr>
          <w:rFonts w:eastAsia="Times New Roman" w:cs="Cambria"/>
          <w:color w:val="000000"/>
          <w:szCs w:val="22"/>
        </w:rPr>
        <w:t xml:space="preserve">, a tool that provides </w:t>
      </w:r>
      <w:proofErr w:type="gramStart"/>
      <w:r>
        <w:rPr>
          <w:rFonts w:eastAsia="Times New Roman" w:cs="Cambria"/>
          <w:color w:val="000000"/>
          <w:szCs w:val="22"/>
        </w:rPr>
        <w:t>educators</w:t>
      </w:r>
      <w:proofErr w:type="gramEnd"/>
      <w:r>
        <w:rPr>
          <w:rFonts w:eastAsia="Times New Roman" w:cs="Cambria"/>
          <w:color w:val="000000"/>
          <w:szCs w:val="22"/>
        </w:rPr>
        <w:t xml:space="preserve"> the </w:t>
      </w:r>
      <w:r w:rsidRPr="001C2457">
        <w:rPr>
          <w:rFonts w:eastAsia="Times New Roman" w:cs="Cambria"/>
          <w:color w:val="000000"/>
          <w:szCs w:val="22"/>
        </w:rPr>
        <w:t xml:space="preserve">opportunity </w:t>
      </w:r>
      <w:r>
        <w:rPr>
          <w:rFonts w:eastAsia="Times New Roman" w:cs="Cambria"/>
          <w:color w:val="000000"/>
          <w:szCs w:val="22"/>
        </w:rPr>
        <w:t xml:space="preserve">to exercise </w:t>
      </w:r>
      <w:r w:rsidRPr="001C2457">
        <w:rPr>
          <w:rFonts w:eastAsia="Times New Roman" w:cs="Cambria"/>
          <w:color w:val="000000"/>
          <w:szCs w:val="22"/>
        </w:rPr>
        <w:t xml:space="preserve">professional judgment prior to classifying </w:t>
      </w:r>
      <w:r w:rsidR="00840860">
        <w:rPr>
          <w:rFonts w:eastAsia="Times New Roman" w:cs="Cambria"/>
          <w:color w:val="000000"/>
          <w:szCs w:val="22"/>
        </w:rPr>
        <w:t>teacher</w:t>
      </w:r>
      <w:r w:rsidRPr="001C2457">
        <w:rPr>
          <w:rFonts w:eastAsia="Times New Roman" w:cs="Cambria"/>
          <w:color w:val="000000"/>
          <w:szCs w:val="22"/>
        </w:rPr>
        <w:t xml:space="preserve"> performance into the three performance categories. </w:t>
      </w:r>
    </w:p>
    <w:p w14:paraId="1454A537" w14:textId="77777777" w:rsidR="00C52184" w:rsidRPr="001C2457" w:rsidRDefault="00C52184" w:rsidP="00C52184">
      <w:pPr>
        <w:rPr>
          <w:rFonts w:eastAsia="MS Mincho"/>
          <w:b/>
          <w:bCs/>
          <w:color w:val="943634"/>
          <w:szCs w:val="22"/>
        </w:rPr>
      </w:pPr>
    </w:p>
    <w:p w14:paraId="0E52D9C5" w14:textId="77777777" w:rsidR="00C52184" w:rsidRDefault="00C52184" w:rsidP="00C52184">
      <w:pPr>
        <w:rPr>
          <w:rFonts w:eastAsia="Times New Roman" w:cs="Cambria"/>
          <w:color w:val="000000"/>
          <w:szCs w:val="22"/>
        </w:rPr>
      </w:pPr>
      <w:r w:rsidRPr="001C2457">
        <w:rPr>
          <w:rFonts w:eastAsia="Times New Roman" w:cs="Cambria"/>
          <w:color w:val="000000"/>
          <w:szCs w:val="22"/>
        </w:rPr>
        <w:t xml:space="preserve">This </w:t>
      </w:r>
      <w:r w:rsidR="00A259C2">
        <w:rPr>
          <w:rFonts w:eastAsia="Times New Roman" w:cs="Cambria"/>
          <w:color w:val="000000"/>
          <w:szCs w:val="22"/>
        </w:rPr>
        <w:t>model</w:t>
      </w:r>
      <w:r w:rsidRPr="001C2457">
        <w:rPr>
          <w:rFonts w:eastAsia="Times New Roman" w:cs="Cambria"/>
          <w:color w:val="000000"/>
          <w:szCs w:val="22"/>
        </w:rPr>
        <w:t xml:space="preserve"> of combining the two ratings does not rely on a </w:t>
      </w:r>
      <w:r w:rsidR="005F78A1">
        <w:rPr>
          <w:rFonts w:eastAsia="Times New Roman" w:cs="Cambria"/>
          <w:color w:val="000000"/>
          <w:szCs w:val="22"/>
        </w:rPr>
        <w:t xml:space="preserve">uniform formula to calculate a Summative </w:t>
      </w:r>
      <w:r w:rsidR="00442B0D">
        <w:rPr>
          <w:rFonts w:eastAsia="Times New Roman" w:cs="Cambria"/>
          <w:color w:val="000000"/>
          <w:szCs w:val="22"/>
        </w:rPr>
        <w:t xml:space="preserve">Teacher </w:t>
      </w:r>
      <w:r w:rsidR="005F78A1">
        <w:rPr>
          <w:rFonts w:eastAsia="Times New Roman" w:cs="Cambria"/>
          <w:color w:val="000000"/>
          <w:szCs w:val="22"/>
        </w:rPr>
        <w:t>Effectiveness R</w:t>
      </w:r>
      <w:r w:rsidR="00840860">
        <w:rPr>
          <w:rFonts w:eastAsia="Times New Roman" w:cs="Cambria"/>
          <w:color w:val="000000"/>
          <w:szCs w:val="22"/>
        </w:rPr>
        <w:t xml:space="preserve">ating. </w:t>
      </w:r>
      <w:r w:rsidRPr="001C2457">
        <w:rPr>
          <w:rFonts w:eastAsia="Times New Roman" w:cs="Cambria"/>
          <w:color w:val="000000"/>
          <w:szCs w:val="22"/>
        </w:rPr>
        <w:t xml:space="preserve">Instead, the </w:t>
      </w:r>
      <w:r w:rsidR="00A259C2">
        <w:rPr>
          <w:rFonts w:eastAsia="Times New Roman" w:cs="Cambria"/>
          <w:color w:val="000000"/>
          <w:szCs w:val="22"/>
        </w:rPr>
        <w:t>model</w:t>
      </w:r>
      <w:r w:rsidRPr="001C2457">
        <w:rPr>
          <w:rFonts w:eastAsia="Times New Roman" w:cs="Cambria"/>
          <w:color w:val="000000"/>
          <w:szCs w:val="22"/>
        </w:rPr>
        <w:t xml:space="preserve"> prioritizes evaluations based on </w:t>
      </w:r>
      <w:r w:rsidR="009D09E3">
        <w:rPr>
          <w:rFonts w:eastAsia="Times New Roman" w:cs="Cambria"/>
          <w:color w:val="000000"/>
          <w:szCs w:val="22"/>
        </w:rPr>
        <w:t xml:space="preserve">the </w:t>
      </w:r>
      <w:r w:rsidR="009D09E3" w:rsidRPr="009D09E3">
        <w:rPr>
          <w:rFonts w:eastAsia="Times New Roman" w:cs="Cambria"/>
          <w:i/>
          <w:color w:val="000000"/>
          <w:szCs w:val="22"/>
        </w:rPr>
        <w:t>South Dakota Framework for Teaching</w:t>
      </w:r>
      <w:r w:rsidRPr="001C2457">
        <w:rPr>
          <w:rFonts w:eastAsia="Times New Roman" w:cs="Cambria"/>
          <w:color w:val="000000"/>
          <w:szCs w:val="22"/>
        </w:rPr>
        <w:t xml:space="preserve"> while incorporating the evaluation of student growth as one significant factor in the rating system. </w:t>
      </w:r>
    </w:p>
    <w:p w14:paraId="1B79032E" w14:textId="77777777" w:rsidR="00C52184" w:rsidRDefault="00C52184" w:rsidP="00C52184">
      <w:pPr>
        <w:rPr>
          <w:rFonts w:eastAsia="Times New Roman" w:cs="Cambria"/>
          <w:color w:val="000000"/>
          <w:szCs w:val="22"/>
        </w:rPr>
      </w:pPr>
    </w:p>
    <w:p w14:paraId="0C7BC06C" w14:textId="77777777" w:rsidR="00C52184" w:rsidRPr="001C2457" w:rsidRDefault="00C52184" w:rsidP="00C52184">
      <w:pPr>
        <w:rPr>
          <w:rFonts w:eastAsia="Times New Roman" w:cs="Cambria"/>
          <w:color w:val="000000"/>
          <w:szCs w:val="22"/>
        </w:rPr>
      </w:pPr>
      <w:r w:rsidRPr="001C2457">
        <w:rPr>
          <w:rFonts w:eastAsia="Times New Roman" w:cs="Cambria"/>
          <w:color w:val="000000"/>
          <w:szCs w:val="22"/>
        </w:rPr>
        <w:t xml:space="preserve">Determining </w:t>
      </w:r>
      <w:r w:rsidR="00F92B10">
        <w:t>Teacher Effectiveness</w:t>
      </w:r>
      <w:r w:rsidR="00F92B10" w:rsidRPr="001C2457">
        <w:rPr>
          <w:rFonts w:eastAsia="Times New Roman" w:cs="Cambria"/>
          <w:color w:val="000000"/>
          <w:szCs w:val="22"/>
        </w:rPr>
        <w:t xml:space="preserve"> </w:t>
      </w:r>
      <w:r w:rsidRPr="001C2457">
        <w:rPr>
          <w:rFonts w:eastAsia="Times New Roman" w:cs="Cambria"/>
          <w:color w:val="000000"/>
          <w:szCs w:val="22"/>
        </w:rPr>
        <w:t xml:space="preserve">based on the recommended </w:t>
      </w:r>
      <w:r w:rsidR="00A259C2">
        <w:rPr>
          <w:rFonts w:eastAsia="Times New Roman" w:cs="Cambria"/>
          <w:color w:val="000000"/>
          <w:szCs w:val="22"/>
        </w:rPr>
        <w:t>model</w:t>
      </w:r>
      <w:r w:rsidRPr="001C2457">
        <w:rPr>
          <w:rFonts w:eastAsia="Times New Roman" w:cs="Cambria"/>
          <w:color w:val="000000"/>
          <w:szCs w:val="22"/>
        </w:rPr>
        <w:t xml:space="preserve"> is described in detail in</w:t>
      </w:r>
      <w:r>
        <w:rPr>
          <w:rFonts w:eastAsia="Times New Roman" w:cs="Cambria"/>
          <w:color w:val="000000"/>
          <w:szCs w:val="22"/>
        </w:rPr>
        <w:t xml:space="preserve"> the remaining portions of the </w:t>
      </w:r>
      <w:r w:rsidR="00840860" w:rsidRPr="00840860">
        <w:rPr>
          <w:rFonts w:eastAsia="Times New Roman" w:cs="Cambria"/>
          <w:i/>
          <w:color w:val="000000"/>
          <w:szCs w:val="22"/>
        </w:rPr>
        <w:t xml:space="preserve">South Dakota </w:t>
      </w:r>
      <w:r w:rsidRPr="00840860">
        <w:rPr>
          <w:rFonts w:eastAsia="Times New Roman" w:cs="Cambria"/>
          <w:i/>
          <w:color w:val="000000"/>
          <w:szCs w:val="22"/>
        </w:rPr>
        <w:t>Teacher Effectiveness Handbook</w:t>
      </w:r>
      <w:r w:rsidRPr="001C2457">
        <w:rPr>
          <w:rFonts w:eastAsia="Times New Roman" w:cs="Cambria"/>
          <w:color w:val="000000"/>
          <w:szCs w:val="22"/>
        </w:rPr>
        <w:t xml:space="preserve">.  </w:t>
      </w:r>
    </w:p>
    <w:p w14:paraId="0291B85E" w14:textId="77777777" w:rsidR="00C52184" w:rsidRDefault="00C52184" w:rsidP="0067225F">
      <w:pPr>
        <w:rPr>
          <w:rFonts w:eastAsia="Times New Roman" w:cstheme="minorHAnsi"/>
          <w:color w:val="000000"/>
        </w:rPr>
      </w:pPr>
    </w:p>
    <w:p w14:paraId="2B5AAC6A" w14:textId="77777777" w:rsidR="002A7C12" w:rsidRDefault="002A7C12" w:rsidP="0067225F">
      <w:pPr>
        <w:rPr>
          <w:rFonts w:eastAsia="Times New Roman" w:cstheme="minorHAnsi"/>
          <w:color w:val="000000"/>
        </w:rPr>
      </w:pPr>
    </w:p>
    <w:bookmarkEnd w:id="88"/>
    <w:p w14:paraId="5095362D" w14:textId="77777777" w:rsidR="00943F51" w:rsidRDefault="00943F51">
      <w:pPr>
        <w:rPr>
          <w:rFonts w:eastAsiaTheme="majorEastAsia" w:cstheme="majorBidi"/>
          <w:b/>
          <w:bCs/>
          <w:color w:val="943634" w:themeColor="accent2" w:themeShade="BF"/>
          <w:sz w:val="36"/>
          <w:szCs w:val="32"/>
        </w:rPr>
        <w:sectPr w:rsidR="00943F51" w:rsidSect="00C151E7">
          <w:footerReference w:type="default" r:id="rId19"/>
          <w:pgSz w:w="12240" w:h="15840"/>
          <w:pgMar w:top="1440" w:right="1440" w:bottom="1440" w:left="1440" w:header="720" w:footer="360" w:gutter="0"/>
          <w:cols w:space="720"/>
          <w:docGrid w:linePitch="360"/>
        </w:sectPr>
      </w:pPr>
    </w:p>
    <w:p w14:paraId="074C3AC3" w14:textId="77777777" w:rsidR="008F2C43" w:rsidRPr="00E037CB" w:rsidRDefault="008F2C43" w:rsidP="008F2C43">
      <w:pPr>
        <w:pStyle w:val="Heading1"/>
      </w:pPr>
      <w:bookmarkStart w:id="89" w:name="_Toc219387693"/>
      <w:r>
        <w:lastRenderedPageBreak/>
        <w:t>Evaluati</w:t>
      </w:r>
      <w:r w:rsidR="000562FD">
        <w:t>ons of Professional Teaching Practice</w:t>
      </w:r>
      <w:bookmarkEnd w:id="89"/>
      <w:r w:rsidR="000562FD">
        <w:t xml:space="preserve"> </w:t>
      </w:r>
    </w:p>
    <w:p w14:paraId="1276F939" w14:textId="4895A649" w:rsidR="008F2C43" w:rsidRDefault="006B0FEC" w:rsidP="008F2C43">
      <w:r>
        <w:t xml:space="preserve">Improving teaching </w:t>
      </w:r>
      <w:r w:rsidR="008F2C43">
        <w:t>performance begins with a clear definition of ef</w:t>
      </w:r>
      <w:r w:rsidR="00B46FA5">
        <w:t xml:space="preserve">fective teaching. </w:t>
      </w:r>
      <w:r w:rsidR="00CF0589">
        <w:t xml:space="preserve">The </w:t>
      </w:r>
      <w:r w:rsidR="00CF0589" w:rsidRPr="00CF0589">
        <w:rPr>
          <w:i/>
        </w:rPr>
        <w:t>South Dakota</w:t>
      </w:r>
      <w:r w:rsidRPr="00CF0589">
        <w:rPr>
          <w:i/>
        </w:rPr>
        <w:t xml:space="preserve"> </w:t>
      </w:r>
      <w:r w:rsidR="00CF0589" w:rsidRPr="00CF0589">
        <w:rPr>
          <w:i/>
        </w:rPr>
        <w:t>Framework for Teaching</w:t>
      </w:r>
      <w:r w:rsidR="00CF0589">
        <w:t xml:space="preserve"> based on the </w:t>
      </w:r>
      <w:r w:rsidR="00A51981">
        <w:t xml:space="preserve">2013 Charlotte </w:t>
      </w:r>
      <w:r>
        <w:t>Danielson Framework offer</w:t>
      </w:r>
      <w:r w:rsidR="00CF0589">
        <w:t>s</w:t>
      </w:r>
      <w:r>
        <w:t xml:space="preserve"> </w:t>
      </w:r>
      <w:r w:rsidR="008F2C43">
        <w:t xml:space="preserve">a description of professional practices that, based on research and empirical evidence, have been shown to promote student learning. </w:t>
      </w:r>
      <w:r w:rsidR="00B46FA5">
        <w:t>Evaluations of profess</w:t>
      </w:r>
      <w:r>
        <w:t>ional practice relative to the F</w:t>
      </w:r>
      <w:r w:rsidR="00B46FA5">
        <w:t xml:space="preserve">ramework contribute to </w:t>
      </w:r>
      <w:r w:rsidR="00B46FA5" w:rsidRPr="00442B0D">
        <w:t>the</w:t>
      </w:r>
      <w:r w:rsidR="00442B0D" w:rsidRPr="00442B0D">
        <w:rPr>
          <w:rFonts w:eastAsia="Times New Roman" w:cs="Cambria"/>
          <w:color w:val="000000"/>
          <w:szCs w:val="22"/>
        </w:rPr>
        <w:t xml:space="preserve"> Teacher</w:t>
      </w:r>
      <w:r w:rsidR="005F78A1" w:rsidRPr="00442B0D">
        <w:rPr>
          <w:rFonts w:eastAsia="Times New Roman" w:cs="Cambria"/>
          <w:color w:val="000000"/>
          <w:szCs w:val="22"/>
        </w:rPr>
        <w:t xml:space="preserve"> Effectiveness Rating</w:t>
      </w:r>
      <w:r w:rsidR="005F78A1" w:rsidRPr="00442B0D">
        <w:t xml:space="preserve"> </w:t>
      </w:r>
      <w:r w:rsidR="008F2C43" w:rsidRPr="00442B0D">
        <w:t xml:space="preserve">and </w:t>
      </w:r>
      <w:r w:rsidR="00D0435D" w:rsidRPr="00442B0D">
        <w:t xml:space="preserve">serve </w:t>
      </w:r>
      <w:r w:rsidR="008F2C43" w:rsidRPr="00442B0D">
        <w:t xml:space="preserve">as </w:t>
      </w:r>
      <w:r w:rsidR="00B46FA5" w:rsidRPr="00442B0D">
        <w:t>a</w:t>
      </w:r>
      <w:r w:rsidR="008F2C43" w:rsidRPr="00442B0D">
        <w:t xml:space="preserve"> basis for developing individual professio</w:t>
      </w:r>
      <w:r w:rsidR="008F2C43">
        <w:t>nal growth plans focused on im</w:t>
      </w:r>
      <w:r>
        <w:t xml:space="preserve">proving instruction. </w:t>
      </w:r>
    </w:p>
    <w:p w14:paraId="6B99355C" w14:textId="30BA6CF5" w:rsidR="00A51981" w:rsidRDefault="00AF0F9D" w:rsidP="008F2C43">
      <w:pPr>
        <w:pStyle w:val="ListParagraph"/>
        <w:numPr>
          <w:ilvl w:val="0"/>
          <w:numId w:val="19"/>
        </w:numPr>
      </w:pPr>
      <w:r>
        <w:t xml:space="preserve">A portion of this </w:t>
      </w:r>
      <w:r w:rsidR="00840860">
        <w:t>H</w:t>
      </w:r>
      <w:r>
        <w:t xml:space="preserve">andbook </w:t>
      </w:r>
      <w:r w:rsidR="00F174AA">
        <w:t>is devoted to the South Dakota</w:t>
      </w:r>
      <w:r w:rsidR="00F240A6">
        <w:t xml:space="preserve"> Evaluation and Professional Growth P</w:t>
      </w:r>
      <w:r>
        <w:t xml:space="preserve">rocess. For recommendations on </w:t>
      </w:r>
      <w:r w:rsidR="00166F36">
        <w:t xml:space="preserve">the </w:t>
      </w:r>
      <w:r>
        <w:t xml:space="preserve">evaluation process, </w:t>
      </w:r>
      <w:r w:rsidR="00615506">
        <w:t xml:space="preserve">refer to </w:t>
      </w:r>
      <w:r w:rsidR="00615506" w:rsidRPr="003A6D56">
        <w:t xml:space="preserve">pages </w:t>
      </w:r>
      <w:r w:rsidR="003A6D56">
        <w:t>2</w:t>
      </w:r>
      <w:r w:rsidR="003D7C42">
        <w:t>8-32</w:t>
      </w:r>
      <w:r w:rsidR="00615506">
        <w:t xml:space="preserve">. </w:t>
      </w:r>
      <w:bookmarkStart w:id="90" w:name="_Toc271311125"/>
      <w:bookmarkStart w:id="91" w:name="_Toc273117748"/>
    </w:p>
    <w:p w14:paraId="31AD2D78" w14:textId="34832C25" w:rsidR="008F2C43" w:rsidRDefault="00CF0589" w:rsidP="008F2C43">
      <w:pPr>
        <w:pStyle w:val="Heading2"/>
      </w:pPr>
      <w:bookmarkStart w:id="92" w:name="_Toc219387694"/>
      <w:r>
        <w:t>South Dakota Framework for Teaching</w:t>
      </w:r>
      <w:r w:rsidR="000562FD">
        <w:t xml:space="preserve"> (</w:t>
      </w:r>
      <w:r w:rsidR="00A51981">
        <w:t xml:space="preserve">2013 Charlotte </w:t>
      </w:r>
      <w:r w:rsidR="000562FD">
        <w:t>Danielson Framework)</w:t>
      </w:r>
      <w:bookmarkEnd w:id="90"/>
      <w:bookmarkEnd w:id="91"/>
      <w:bookmarkEnd w:id="92"/>
    </w:p>
    <w:p w14:paraId="5BB6309B" w14:textId="0A67BEB3" w:rsidR="008F2C43" w:rsidRDefault="006B0FEC" w:rsidP="008F2C43">
      <w:pPr>
        <w:rPr>
          <w:i/>
        </w:rPr>
      </w:pPr>
      <w:r>
        <w:t xml:space="preserve">The </w:t>
      </w:r>
      <w:r w:rsidRPr="00CF0589">
        <w:rPr>
          <w:i/>
        </w:rPr>
        <w:t xml:space="preserve">South </w:t>
      </w:r>
      <w:r w:rsidR="00493DA4" w:rsidRPr="00CF0589">
        <w:rPr>
          <w:i/>
        </w:rPr>
        <w:t xml:space="preserve">Dakota </w:t>
      </w:r>
      <w:r w:rsidR="008F2C43" w:rsidRPr="00CF0589">
        <w:rPr>
          <w:i/>
        </w:rPr>
        <w:t>Framework for Teaching</w:t>
      </w:r>
      <w:r w:rsidR="00503CC2">
        <w:t xml:space="preserve"> </w:t>
      </w:r>
      <w:r w:rsidR="008F2C43">
        <w:t xml:space="preserve">is divided into four </w:t>
      </w:r>
      <w:r w:rsidR="008F2C43" w:rsidRPr="00BF306A">
        <w:rPr>
          <w:i/>
        </w:rPr>
        <w:t>domain</w:t>
      </w:r>
      <w:r w:rsidR="008F2C43" w:rsidRPr="005448B5">
        <w:rPr>
          <w:i/>
        </w:rPr>
        <w:t>s</w:t>
      </w:r>
      <w:r w:rsidR="008F2C43">
        <w:t xml:space="preserve"> of teaching </w:t>
      </w:r>
      <w:r w:rsidR="00503CC2">
        <w:t>practice</w:t>
      </w:r>
      <w:r w:rsidR="008F2C43">
        <w:t xml:space="preserve">. Nested underneath the four domains are 22 </w:t>
      </w:r>
      <w:r w:rsidR="008F2C43" w:rsidRPr="00BF306A">
        <w:rPr>
          <w:i/>
        </w:rPr>
        <w:t>components</w:t>
      </w:r>
      <w:r w:rsidR="008F2C43">
        <w:rPr>
          <w:b/>
          <w:i/>
        </w:rPr>
        <w:t xml:space="preserve"> </w:t>
      </w:r>
      <w:r w:rsidR="008F2C43">
        <w:t xml:space="preserve">and 76 </w:t>
      </w:r>
      <w:r w:rsidR="008F2C43" w:rsidRPr="00BF306A">
        <w:rPr>
          <w:i/>
        </w:rPr>
        <w:t>elements</w:t>
      </w:r>
      <w:r w:rsidR="008F2C43" w:rsidRPr="008C2390">
        <w:rPr>
          <w:i/>
        </w:rPr>
        <w:t xml:space="preserve"> </w:t>
      </w:r>
      <w:r w:rsidR="008F2C43">
        <w:t>that identify the skills and knowledge</w:t>
      </w:r>
      <w:r w:rsidR="00847514">
        <w:t xml:space="preserve"> associated with that</w:t>
      </w:r>
      <w:r w:rsidR="008F2C43">
        <w:t xml:space="preserve"> domain.  </w:t>
      </w:r>
      <w:r w:rsidR="00860B08">
        <w:t xml:space="preserve">The table below </w:t>
      </w:r>
      <w:r w:rsidR="008F2C43">
        <w:t>pr</w:t>
      </w:r>
      <w:r w:rsidR="00900012">
        <w:t>ovides an overview of the full F</w:t>
      </w:r>
      <w:r w:rsidR="008F2C43">
        <w:t>ramework down to the component level, and an outline including al</w:t>
      </w:r>
      <w:r w:rsidR="00A82DC7">
        <w:t>l 76 elements is provided in</w:t>
      </w:r>
      <w:r w:rsidR="008F2C43">
        <w:t xml:space="preserve"> </w:t>
      </w:r>
      <w:r w:rsidR="00BC4045" w:rsidRPr="00CF0589">
        <w:t xml:space="preserve">Appendix </w:t>
      </w:r>
      <w:r w:rsidR="00052649">
        <w:t>F</w:t>
      </w:r>
      <w:r w:rsidR="00BC4045" w:rsidRPr="00CF0589">
        <w:t>.</w:t>
      </w:r>
    </w:p>
    <w:p w14:paraId="7773863E" w14:textId="77777777" w:rsidR="006B0FEC" w:rsidRDefault="006B0FEC" w:rsidP="003A00E2">
      <w:pPr>
        <w:pStyle w:val="ListParagraph"/>
        <w:numPr>
          <w:ilvl w:val="0"/>
          <w:numId w:val="20"/>
        </w:numPr>
      </w:pPr>
      <w:r>
        <w:t xml:space="preserve">Additional resources, including </w:t>
      </w:r>
      <w:proofErr w:type="gramStart"/>
      <w:r>
        <w:t>a number of</w:t>
      </w:r>
      <w:proofErr w:type="gramEnd"/>
      <w:r>
        <w:t xml:space="preserve"> books that further explain standards-based evaluations and </w:t>
      </w:r>
      <w:r w:rsidR="00CF0589">
        <w:t xml:space="preserve">the </w:t>
      </w:r>
      <w:r w:rsidRPr="00CF0589">
        <w:rPr>
          <w:i/>
        </w:rPr>
        <w:t xml:space="preserve">South </w:t>
      </w:r>
      <w:r w:rsidR="00CF0589" w:rsidRPr="00CF0589">
        <w:rPr>
          <w:i/>
        </w:rPr>
        <w:t>Dakota Framework for Teaching</w:t>
      </w:r>
      <w:r>
        <w:t xml:space="preserve">, are available for purchase from </w:t>
      </w:r>
      <w:hyperlink r:id="rId20" w:history="1">
        <w:r w:rsidRPr="001E7F0F">
          <w:rPr>
            <w:rStyle w:val="Hyperlink"/>
          </w:rPr>
          <w:t>www.danielsongroup.org</w:t>
        </w:r>
      </w:hyperlink>
      <w:r>
        <w:t xml:space="preserve">. </w:t>
      </w:r>
    </w:p>
    <w:p w14:paraId="25F1F3DB" w14:textId="77777777" w:rsidR="008F2C43" w:rsidRDefault="008F2C43" w:rsidP="008F2C43"/>
    <w:p w14:paraId="4E24F1CC" w14:textId="77777777" w:rsidR="008F2C43" w:rsidRPr="007C7196" w:rsidRDefault="007C7196" w:rsidP="007C7196">
      <w:pPr>
        <w:spacing w:line="276" w:lineRule="auto"/>
        <w:rPr>
          <w:rFonts w:eastAsiaTheme="minorHAnsi" w:cs="Times New Roman"/>
          <w:szCs w:val="22"/>
          <w:lang w:bidi="en-US"/>
        </w:rPr>
      </w:pPr>
      <w:r w:rsidRPr="007C7196">
        <w:rPr>
          <w:rFonts w:eastAsiaTheme="minorHAnsi" w:cs="Times New Roman"/>
          <w:szCs w:val="22"/>
          <w:lang w:bidi="en-US"/>
        </w:rPr>
        <w:t xml:space="preserve">Figure 3: </w:t>
      </w:r>
      <w:r w:rsidR="00951002" w:rsidRPr="00F240A6">
        <w:rPr>
          <w:rFonts w:eastAsiaTheme="minorHAnsi" w:cs="Times New Roman"/>
          <w:i/>
          <w:szCs w:val="22"/>
          <w:lang w:bidi="en-US"/>
        </w:rPr>
        <w:t>South Dakota Framework for Teaching</w:t>
      </w:r>
      <w:r w:rsidR="000310E3" w:rsidRPr="007C7196">
        <w:rPr>
          <w:rFonts w:eastAsiaTheme="minorHAnsi" w:cs="Times New Roman"/>
          <w:szCs w:val="22"/>
          <w:lang w:bidi="en-US"/>
        </w:rPr>
        <w:t xml:space="preserve"> </w:t>
      </w:r>
      <w:r w:rsidR="006A02C8" w:rsidRPr="007C7196">
        <w:rPr>
          <w:rFonts w:eastAsiaTheme="minorHAnsi" w:cs="Times New Roman"/>
          <w:szCs w:val="22"/>
          <w:lang w:bidi="en-US"/>
        </w:rPr>
        <w:t>– D</w:t>
      </w:r>
      <w:r w:rsidR="00951002" w:rsidRPr="007C7196">
        <w:rPr>
          <w:rFonts w:eastAsiaTheme="minorHAnsi" w:cs="Times New Roman"/>
          <w:szCs w:val="22"/>
          <w:lang w:bidi="en-US"/>
        </w:rPr>
        <w:t>omains and Components Overview</w:t>
      </w:r>
      <w:r w:rsidR="006B0FEC" w:rsidRPr="007C7196">
        <w:rPr>
          <w:rFonts w:eastAsiaTheme="minorHAnsi" w:cs="Times New Roman"/>
          <w:szCs w:val="22"/>
          <w:lang w:bidi="en-US"/>
        </w:rPr>
        <w:t>, 2013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Caption w:val=": South Dakota Framework for Teaching – Domains and Components Overview, 2013"/>
      </w:tblPr>
      <w:tblGrid>
        <w:gridCol w:w="4144"/>
        <w:gridCol w:w="216"/>
        <w:gridCol w:w="4288"/>
      </w:tblGrid>
      <w:tr w:rsidR="008F2C43" w:rsidRPr="00BE7EC4" w14:paraId="3405E32D" w14:textId="77777777" w:rsidTr="008E3FA6">
        <w:trPr>
          <w:jc w:val="center"/>
        </w:trPr>
        <w:tc>
          <w:tcPr>
            <w:tcW w:w="4144" w:type="dxa"/>
            <w:tcBorders>
              <w:top w:val="single" w:sz="8" w:space="0" w:color="auto"/>
              <w:left w:val="single" w:sz="8" w:space="0" w:color="auto"/>
              <w:right w:val="single" w:sz="8" w:space="0" w:color="auto"/>
            </w:tcBorders>
          </w:tcPr>
          <w:p w14:paraId="7A5D05C2" w14:textId="77777777" w:rsidR="008F2C43" w:rsidRPr="00CF0589" w:rsidRDefault="008F2C43" w:rsidP="008F2C43">
            <w:pPr>
              <w:jc w:val="center"/>
              <w:rPr>
                <w:sz w:val="20"/>
                <w:szCs w:val="20"/>
              </w:rPr>
            </w:pPr>
            <w:r w:rsidRPr="00CF0589">
              <w:rPr>
                <w:sz w:val="20"/>
                <w:szCs w:val="20"/>
              </w:rPr>
              <w:t>Domain 1</w:t>
            </w:r>
          </w:p>
          <w:p w14:paraId="5DB2DDD5" w14:textId="77777777" w:rsidR="008F2C43" w:rsidRPr="00885A3B" w:rsidRDefault="008F2C43" w:rsidP="008F2C43">
            <w:pPr>
              <w:jc w:val="center"/>
              <w:rPr>
                <w:rFonts w:ascii="Arial" w:hAnsi="Arial"/>
                <w:b/>
                <w:sz w:val="20"/>
                <w:szCs w:val="20"/>
              </w:rPr>
            </w:pPr>
            <w:r w:rsidRPr="00CF0589">
              <w:rPr>
                <w:b/>
                <w:sz w:val="20"/>
                <w:szCs w:val="20"/>
              </w:rPr>
              <w:t>PLANNING AND PREPARATION</w:t>
            </w:r>
          </w:p>
        </w:tc>
        <w:tc>
          <w:tcPr>
            <w:tcW w:w="216" w:type="dxa"/>
            <w:tcBorders>
              <w:left w:val="single" w:sz="8" w:space="0" w:color="auto"/>
              <w:right w:val="single" w:sz="8" w:space="0" w:color="auto"/>
            </w:tcBorders>
          </w:tcPr>
          <w:p w14:paraId="31F5260C" w14:textId="77777777" w:rsidR="008F2C43" w:rsidRPr="00885A3B" w:rsidRDefault="008F2C43" w:rsidP="008F2C43">
            <w:pPr>
              <w:jc w:val="center"/>
              <w:rPr>
                <w:rFonts w:ascii="Arial" w:hAnsi="Arial"/>
                <w:sz w:val="20"/>
                <w:szCs w:val="20"/>
              </w:rPr>
            </w:pPr>
          </w:p>
        </w:tc>
        <w:tc>
          <w:tcPr>
            <w:tcW w:w="4288" w:type="dxa"/>
            <w:tcBorders>
              <w:top w:val="single" w:sz="8" w:space="0" w:color="auto"/>
              <w:left w:val="single" w:sz="8" w:space="0" w:color="auto"/>
              <w:right w:val="single" w:sz="8" w:space="0" w:color="auto"/>
            </w:tcBorders>
          </w:tcPr>
          <w:p w14:paraId="24C162E4" w14:textId="77777777" w:rsidR="008F2C43" w:rsidRPr="00CF0589" w:rsidRDefault="008F2C43" w:rsidP="008F2C43">
            <w:pPr>
              <w:jc w:val="center"/>
              <w:rPr>
                <w:sz w:val="20"/>
                <w:szCs w:val="20"/>
              </w:rPr>
            </w:pPr>
            <w:r w:rsidRPr="00CF0589">
              <w:rPr>
                <w:sz w:val="20"/>
                <w:szCs w:val="20"/>
              </w:rPr>
              <w:t>Domain 2</w:t>
            </w:r>
          </w:p>
          <w:p w14:paraId="29FB9813" w14:textId="77777777" w:rsidR="008F2C43" w:rsidRPr="00885A3B" w:rsidRDefault="008F2C43" w:rsidP="008F2C43">
            <w:pPr>
              <w:jc w:val="center"/>
              <w:rPr>
                <w:rFonts w:ascii="Arial" w:hAnsi="Arial"/>
                <w:b/>
                <w:sz w:val="20"/>
                <w:szCs w:val="20"/>
              </w:rPr>
            </w:pPr>
            <w:r w:rsidRPr="00CF0589">
              <w:rPr>
                <w:b/>
                <w:sz w:val="20"/>
                <w:szCs w:val="20"/>
              </w:rPr>
              <w:t>THE CLASSROOM ENVIRONMENT</w:t>
            </w:r>
          </w:p>
        </w:tc>
      </w:tr>
      <w:tr w:rsidR="008F2C43" w:rsidRPr="00BE7EC4" w14:paraId="2B32B9BA" w14:textId="77777777" w:rsidTr="008E3FA6">
        <w:trPr>
          <w:jc w:val="center"/>
        </w:trPr>
        <w:tc>
          <w:tcPr>
            <w:tcW w:w="4144" w:type="dxa"/>
            <w:tcBorders>
              <w:left w:val="single" w:sz="8" w:space="0" w:color="auto"/>
              <w:bottom w:val="single" w:sz="8" w:space="0" w:color="auto"/>
              <w:right w:val="single" w:sz="8" w:space="0" w:color="auto"/>
            </w:tcBorders>
          </w:tcPr>
          <w:p w14:paraId="60E8F9C1" w14:textId="77777777" w:rsidR="008F2C43" w:rsidRPr="00CF0589" w:rsidRDefault="008F2C43" w:rsidP="0093392F">
            <w:pPr>
              <w:pStyle w:val="ListParagraph"/>
              <w:numPr>
                <w:ilvl w:val="0"/>
                <w:numId w:val="1"/>
              </w:numPr>
              <w:rPr>
                <w:sz w:val="20"/>
                <w:szCs w:val="20"/>
              </w:rPr>
            </w:pPr>
            <w:r w:rsidRPr="00CF0589">
              <w:rPr>
                <w:sz w:val="20"/>
                <w:szCs w:val="20"/>
              </w:rPr>
              <w:t>Demonstrating Knowledge of Content and Pedagogy</w:t>
            </w:r>
          </w:p>
          <w:p w14:paraId="64C25B18" w14:textId="77777777" w:rsidR="008F2C43" w:rsidRPr="00CF0589" w:rsidRDefault="008F2C43" w:rsidP="0093392F">
            <w:pPr>
              <w:pStyle w:val="ListParagraph"/>
              <w:numPr>
                <w:ilvl w:val="0"/>
                <w:numId w:val="1"/>
              </w:numPr>
              <w:rPr>
                <w:sz w:val="20"/>
                <w:szCs w:val="20"/>
              </w:rPr>
            </w:pPr>
            <w:r w:rsidRPr="00CF0589">
              <w:rPr>
                <w:sz w:val="20"/>
                <w:szCs w:val="20"/>
              </w:rPr>
              <w:t>Demonstrating Knowledge of Students</w:t>
            </w:r>
          </w:p>
          <w:p w14:paraId="0F2D9CD6" w14:textId="77777777" w:rsidR="008F2C43" w:rsidRPr="00CF0589" w:rsidRDefault="008F2C43" w:rsidP="0093392F">
            <w:pPr>
              <w:pStyle w:val="ListParagraph"/>
              <w:numPr>
                <w:ilvl w:val="0"/>
                <w:numId w:val="1"/>
              </w:numPr>
              <w:rPr>
                <w:sz w:val="20"/>
                <w:szCs w:val="20"/>
              </w:rPr>
            </w:pPr>
            <w:r w:rsidRPr="00CF0589">
              <w:rPr>
                <w:sz w:val="20"/>
                <w:szCs w:val="20"/>
              </w:rPr>
              <w:t>Setting Instructional Outcomes</w:t>
            </w:r>
          </w:p>
          <w:p w14:paraId="63E66D8B" w14:textId="77777777" w:rsidR="008F2C43" w:rsidRPr="00CF0589" w:rsidRDefault="008F2C43" w:rsidP="0093392F">
            <w:pPr>
              <w:pStyle w:val="ListParagraph"/>
              <w:numPr>
                <w:ilvl w:val="0"/>
                <w:numId w:val="1"/>
              </w:numPr>
              <w:rPr>
                <w:sz w:val="20"/>
                <w:szCs w:val="20"/>
              </w:rPr>
            </w:pPr>
            <w:r w:rsidRPr="00CF0589">
              <w:rPr>
                <w:sz w:val="20"/>
                <w:szCs w:val="20"/>
              </w:rPr>
              <w:t>Demonstrating Knowledge of Resources</w:t>
            </w:r>
          </w:p>
          <w:p w14:paraId="1A05695B" w14:textId="77777777" w:rsidR="008F2C43" w:rsidRPr="00CF0589" w:rsidRDefault="008F2C43" w:rsidP="0093392F">
            <w:pPr>
              <w:pStyle w:val="ListParagraph"/>
              <w:numPr>
                <w:ilvl w:val="0"/>
                <w:numId w:val="1"/>
              </w:numPr>
              <w:rPr>
                <w:sz w:val="20"/>
                <w:szCs w:val="20"/>
              </w:rPr>
            </w:pPr>
            <w:r w:rsidRPr="00CF0589">
              <w:rPr>
                <w:sz w:val="20"/>
                <w:szCs w:val="20"/>
              </w:rPr>
              <w:t>Designing Coherent Instruction</w:t>
            </w:r>
          </w:p>
          <w:p w14:paraId="5CA78533" w14:textId="77777777" w:rsidR="008F2C43" w:rsidRPr="00885A3B" w:rsidRDefault="008F2C43" w:rsidP="0093392F">
            <w:pPr>
              <w:pStyle w:val="ListParagraph"/>
              <w:numPr>
                <w:ilvl w:val="0"/>
                <w:numId w:val="1"/>
              </w:numPr>
              <w:rPr>
                <w:rFonts w:ascii="Arial" w:hAnsi="Arial"/>
                <w:sz w:val="20"/>
                <w:szCs w:val="20"/>
              </w:rPr>
            </w:pPr>
            <w:r w:rsidRPr="00CF0589">
              <w:rPr>
                <w:sz w:val="20"/>
                <w:szCs w:val="20"/>
              </w:rPr>
              <w:t>Designing Student Assessments</w:t>
            </w:r>
            <w:r w:rsidRPr="00885A3B">
              <w:rPr>
                <w:rFonts w:ascii="Arial" w:hAnsi="Arial"/>
                <w:sz w:val="20"/>
                <w:szCs w:val="20"/>
              </w:rPr>
              <w:t xml:space="preserve"> </w:t>
            </w:r>
          </w:p>
        </w:tc>
        <w:tc>
          <w:tcPr>
            <w:tcW w:w="216" w:type="dxa"/>
            <w:tcBorders>
              <w:left w:val="single" w:sz="8" w:space="0" w:color="auto"/>
              <w:right w:val="single" w:sz="8" w:space="0" w:color="auto"/>
            </w:tcBorders>
          </w:tcPr>
          <w:p w14:paraId="21ADD7C3" w14:textId="77777777" w:rsidR="008F2C43" w:rsidRPr="00885A3B" w:rsidRDefault="008F2C43" w:rsidP="008F2C43">
            <w:pPr>
              <w:pStyle w:val="ListParagraph"/>
              <w:ind w:left="360"/>
              <w:rPr>
                <w:rFonts w:ascii="Arial" w:hAnsi="Arial"/>
                <w:sz w:val="20"/>
                <w:szCs w:val="20"/>
              </w:rPr>
            </w:pPr>
          </w:p>
        </w:tc>
        <w:tc>
          <w:tcPr>
            <w:tcW w:w="4288" w:type="dxa"/>
            <w:tcBorders>
              <w:left w:val="single" w:sz="8" w:space="0" w:color="auto"/>
              <w:bottom w:val="single" w:sz="8" w:space="0" w:color="auto"/>
              <w:right w:val="single" w:sz="8" w:space="0" w:color="auto"/>
            </w:tcBorders>
          </w:tcPr>
          <w:p w14:paraId="253B0C56" w14:textId="77777777" w:rsidR="008F2C43" w:rsidRPr="00CF0589" w:rsidRDefault="008F2C43" w:rsidP="0093392F">
            <w:pPr>
              <w:pStyle w:val="ListParagraph"/>
              <w:numPr>
                <w:ilvl w:val="0"/>
                <w:numId w:val="2"/>
              </w:numPr>
              <w:rPr>
                <w:sz w:val="20"/>
                <w:szCs w:val="20"/>
              </w:rPr>
            </w:pPr>
            <w:r w:rsidRPr="00CF0589">
              <w:rPr>
                <w:sz w:val="20"/>
                <w:szCs w:val="20"/>
              </w:rPr>
              <w:t>Creating an Environment of Respect and Rapport</w:t>
            </w:r>
          </w:p>
          <w:p w14:paraId="6555176E" w14:textId="77777777" w:rsidR="008F2C43" w:rsidRPr="00CF0589" w:rsidRDefault="008F2C43" w:rsidP="0093392F">
            <w:pPr>
              <w:pStyle w:val="ListParagraph"/>
              <w:numPr>
                <w:ilvl w:val="0"/>
                <w:numId w:val="2"/>
              </w:numPr>
              <w:rPr>
                <w:sz w:val="20"/>
                <w:szCs w:val="20"/>
              </w:rPr>
            </w:pPr>
            <w:r w:rsidRPr="00CF0589">
              <w:rPr>
                <w:sz w:val="20"/>
                <w:szCs w:val="20"/>
              </w:rPr>
              <w:t>Establishing a Culture for Learning</w:t>
            </w:r>
          </w:p>
          <w:p w14:paraId="0C70CF26" w14:textId="77777777" w:rsidR="008F2C43" w:rsidRPr="00CF0589" w:rsidRDefault="008F2C43" w:rsidP="0093392F">
            <w:pPr>
              <w:pStyle w:val="ListParagraph"/>
              <w:numPr>
                <w:ilvl w:val="0"/>
                <w:numId w:val="2"/>
              </w:numPr>
              <w:rPr>
                <w:sz w:val="20"/>
                <w:szCs w:val="20"/>
              </w:rPr>
            </w:pPr>
            <w:r w:rsidRPr="00CF0589">
              <w:rPr>
                <w:sz w:val="20"/>
                <w:szCs w:val="20"/>
              </w:rPr>
              <w:t>Managing Classroom Procedures</w:t>
            </w:r>
          </w:p>
          <w:p w14:paraId="5EC7A5C4" w14:textId="77777777" w:rsidR="008F2C43" w:rsidRPr="00CF0589" w:rsidRDefault="008F2C43" w:rsidP="0093392F">
            <w:pPr>
              <w:pStyle w:val="ListParagraph"/>
              <w:numPr>
                <w:ilvl w:val="0"/>
                <w:numId w:val="2"/>
              </w:numPr>
              <w:rPr>
                <w:sz w:val="20"/>
                <w:szCs w:val="20"/>
              </w:rPr>
            </w:pPr>
            <w:r w:rsidRPr="00CF0589">
              <w:rPr>
                <w:sz w:val="20"/>
                <w:szCs w:val="20"/>
              </w:rPr>
              <w:t xml:space="preserve">Managing Student Behavior </w:t>
            </w:r>
          </w:p>
          <w:p w14:paraId="2C2F3C8D" w14:textId="77777777" w:rsidR="008F2C43" w:rsidRPr="00885A3B" w:rsidRDefault="008F2C43" w:rsidP="0093392F">
            <w:pPr>
              <w:pStyle w:val="ListParagraph"/>
              <w:numPr>
                <w:ilvl w:val="0"/>
                <w:numId w:val="2"/>
              </w:numPr>
              <w:rPr>
                <w:rFonts w:ascii="Arial" w:hAnsi="Arial"/>
                <w:sz w:val="20"/>
                <w:szCs w:val="20"/>
              </w:rPr>
            </w:pPr>
            <w:r w:rsidRPr="00CF0589">
              <w:rPr>
                <w:sz w:val="20"/>
                <w:szCs w:val="20"/>
              </w:rPr>
              <w:t>Organizing Physical Space</w:t>
            </w:r>
            <w:r w:rsidRPr="00885A3B">
              <w:rPr>
                <w:rFonts w:ascii="Arial" w:hAnsi="Arial"/>
                <w:sz w:val="20"/>
                <w:szCs w:val="20"/>
              </w:rPr>
              <w:t xml:space="preserve"> </w:t>
            </w:r>
          </w:p>
        </w:tc>
      </w:tr>
      <w:tr w:rsidR="008F2C43" w:rsidRPr="00885A3B" w14:paraId="210A8315" w14:textId="77777777" w:rsidTr="008E3FA6">
        <w:trPr>
          <w:trHeight w:val="75"/>
          <w:jc w:val="center"/>
        </w:trPr>
        <w:tc>
          <w:tcPr>
            <w:tcW w:w="4144" w:type="dxa"/>
            <w:tcBorders>
              <w:top w:val="single" w:sz="8" w:space="0" w:color="auto"/>
              <w:bottom w:val="single" w:sz="8" w:space="0" w:color="auto"/>
            </w:tcBorders>
          </w:tcPr>
          <w:p w14:paraId="540BD981" w14:textId="77777777" w:rsidR="008F2C43" w:rsidRPr="00885A3B" w:rsidRDefault="008F2C43" w:rsidP="008F2C43">
            <w:pPr>
              <w:jc w:val="center"/>
              <w:rPr>
                <w:rFonts w:ascii="Arial" w:hAnsi="Arial"/>
                <w:sz w:val="8"/>
                <w:szCs w:val="8"/>
              </w:rPr>
            </w:pPr>
          </w:p>
        </w:tc>
        <w:tc>
          <w:tcPr>
            <w:tcW w:w="216" w:type="dxa"/>
          </w:tcPr>
          <w:p w14:paraId="65A407E5" w14:textId="77777777" w:rsidR="008F2C43" w:rsidRPr="00885A3B" w:rsidRDefault="008F2C43" w:rsidP="008F2C43">
            <w:pPr>
              <w:jc w:val="center"/>
              <w:rPr>
                <w:rFonts w:ascii="Arial" w:hAnsi="Arial"/>
                <w:sz w:val="8"/>
                <w:szCs w:val="8"/>
              </w:rPr>
            </w:pPr>
          </w:p>
        </w:tc>
        <w:tc>
          <w:tcPr>
            <w:tcW w:w="4288" w:type="dxa"/>
            <w:tcBorders>
              <w:top w:val="single" w:sz="8" w:space="0" w:color="auto"/>
              <w:bottom w:val="single" w:sz="8" w:space="0" w:color="auto"/>
            </w:tcBorders>
          </w:tcPr>
          <w:p w14:paraId="60CFDAD2" w14:textId="77777777" w:rsidR="008F2C43" w:rsidRPr="00885A3B" w:rsidRDefault="008F2C43" w:rsidP="008F2C43">
            <w:pPr>
              <w:jc w:val="center"/>
              <w:rPr>
                <w:rFonts w:ascii="Arial" w:hAnsi="Arial"/>
                <w:sz w:val="8"/>
                <w:szCs w:val="8"/>
              </w:rPr>
            </w:pPr>
          </w:p>
        </w:tc>
      </w:tr>
      <w:tr w:rsidR="008F2C43" w:rsidRPr="00BE7EC4" w14:paraId="273A1D2E" w14:textId="77777777" w:rsidTr="008E3FA6">
        <w:trPr>
          <w:jc w:val="center"/>
        </w:trPr>
        <w:tc>
          <w:tcPr>
            <w:tcW w:w="4144" w:type="dxa"/>
            <w:tcBorders>
              <w:top w:val="single" w:sz="8" w:space="0" w:color="auto"/>
              <w:left w:val="single" w:sz="8" w:space="0" w:color="auto"/>
              <w:right w:val="single" w:sz="8" w:space="0" w:color="auto"/>
            </w:tcBorders>
          </w:tcPr>
          <w:p w14:paraId="2B537979" w14:textId="77777777" w:rsidR="008F2C43" w:rsidRPr="00CF0589" w:rsidRDefault="008F2C43" w:rsidP="008F2C43">
            <w:pPr>
              <w:jc w:val="center"/>
              <w:rPr>
                <w:sz w:val="20"/>
                <w:szCs w:val="20"/>
              </w:rPr>
            </w:pPr>
            <w:r w:rsidRPr="00CF0589">
              <w:rPr>
                <w:sz w:val="20"/>
                <w:szCs w:val="20"/>
              </w:rPr>
              <w:t>Domain 4</w:t>
            </w:r>
          </w:p>
          <w:p w14:paraId="3C67DD51" w14:textId="77777777" w:rsidR="008F2C43" w:rsidRPr="00885A3B" w:rsidRDefault="008F2C43" w:rsidP="008F2C43">
            <w:pPr>
              <w:jc w:val="center"/>
              <w:rPr>
                <w:rFonts w:ascii="Arial" w:hAnsi="Arial"/>
                <w:b/>
                <w:sz w:val="20"/>
                <w:szCs w:val="20"/>
              </w:rPr>
            </w:pPr>
            <w:r w:rsidRPr="00CF0589">
              <w:rPr>
                <w:b/>
                <w:sz w:val="20"/>
                <w:szCs w:val="20"/>
              </w:rPr>
              <w:t>PROFESSIONAL RESPONSIBILITIES</w:t>
            </w:r>
          </w:p>
        </w:tc>
        <w:tc>
          <w:tcPr>
            <w:tcW w:w="216" w:type="dxa"/>
            <w:tcBorders>
              <w:left w:val="single" w:sz="8" w:space="0" w:color="auto"/>
              <w:right w:val="single" w:sz="8" w:space="0" w:color="auto"/>
            </w:tcBorders>
          </w:tcPr>
          <w:p w14:paraId="77A23567" w14:textId="77777777" w:rsidR="008F2C43" w:rsidRPr="00885A3B" w:rsidRDefault="008F2C43" w:rsidP="008F2C43">
            <w:pPr>
              <w:jc w:val="center"/>
              <w:rPr>
                <w:rFonts w:ascii="Arial" w:hAnsi="Arial"/>
                <w:sz w:val="20"/>
                <w:szCs w:val="20"/>
              </w:rPr>
            </w:pPr>
          </w:p>
        </w:tc>
        <w:tc>
          <w:tcPr>
            <w:tcW w:w="4288" w:type="dxa"/>
            <w:tcBorders>
              <w:top w:val="single" w:sz="8" w:space="0" w:color="auto"/>
              <w:left w:val="single" w:sz="8" w:space="0" w:color="auto"/>
              <w:right w:val="single" w:sz="8" w:space="0" w:color="auto"/>
            </w:tcBorders>
          </w:tcPr>
          <w:p w14:paraId="24E7AD7A" w14:textId="77777777" w:rsidR="008F2C43" w:rsidRPr="00CF0589" w:rsidRDefault="008F2C43" w:rsidP="008F2C43">
            <w:pPr>
              <w:jc w:val="center"/>
              <w:rPr>
                <w:sz w:val="20"/>
                <w:szCs w:val="20"/>
              </w:rPr>
            </w:pPr>
            <w:r w:rsidRPr="00CF0589">
              <w:rPr>
                <w:sz w:val="20"/>
                <w:szCs w:val="20"/>
              </w:rPr>
              <w:t>Domain 3</w:t>
            </w:r>
          </w:p>
          <w:p w14:paraId="66F6DAF0" w14:textId="77777777" w:rsidR="008F2C43" w:rsidRPr="00885A3B" w:rsidRDefault="008F2C43" w:rsidP="008F2C43">
            <w:pPr>
              <w:jc w:val="center"/>
              <w:rPr>
                <w:rFonts w:ascii="Arial" w:hAnsi="Arial"/>
                <w:b/>
                <w:sz w:val="20"/>
                <w:szCs w:val="20"/>
              </w:rPr>
            </w:pPr>
            <w:r w:rsidRPr="00CF0589">
              <w:rPr>
                <w:b/>
                <w:sz w:val="20"/>
                <w:szCs w:val="20"/>
              </w:rPr>
              <w:t>INSTRUCTION</w:t>
            </w:r>
          </w:p>
        </w:tc>
      </w:tr>
      <w:tr w:rsidR="008F2C43" w:rsidRPr="00BE7EC4" w14:paraId="53724DE8" w14:textId="77777777" w:rsidTr="008E3FA6">
        <w:trPr>
          <w:jc w:val="center"/>
        </w:trPr>
        <w:tc>
          <w:tcPr>
            <w:tcW w:w="4144" w:type="dxa"/>
            <w:tcBorders>
              <w:left w:val="single" w:sz="8" w:space="0" w:color="auto"/>
              <w:bottom w:val="single" w:sz="8" w:space="0" w:color="auto"/>
              <w:right w:val="single" w:sz="8" w:space="0" w:color="auto"/>
            </w:tcBorders>
          </w:tcPr>
          <w:p w14:paraId="7B7E2814" w14:textId="77777777" w:rsidR="008F2C43" w:rsidRPr="00CF0589" w:rsidRDefault="008F2C43" w:rsidP="0093392F">
            <w:pPr>
              <w:pStyle w:val="ListParagraph"/>
              <w:numPr>
                <w:ilvl w:val="0"/>
                <w:numId w:val="4"/>
              </w:numPr>
              <w:rPr>
                <w:sz w:val="20"/>
                <w:szCs w:val="20"/>
              </w:rPr>
            </w:pPr>
            <w:r w:rsidRPr="00CF0589">
              <w:rPr>
                <w:sz w:val="20"/>
                <w:szCs w:val="20"/>
              </w:rPr>
              <w:t xml:space="preserve">Reflecting on Teaching </w:t>
            </w:r>
          </w:p>
          <w:p w14:paraId="31D47436" w14:textId="77777777" w:rsidR="008F2C43" w:rsidRPr="00CF0589" w:rsidRDefault="008F2C43" w:rsidP="0093392F">
            <w:pPr>
              <w:pStyle w:val="ListParagraph"/>
              <w:numPr>
                <w:ilvl w:val="0"/>
                <w:numId w:val="4"/>
              </w:numPr>
              <w:rPr>
                <w:sz w:val="20"/>
                <w:szCs w:val="20"/>
              </w:rPr>
            </w:pPr>
            <w:r w:rsidRPr="00CF0589">
              <w:rPr>
                <w:sz w:val="20"/>
                <w:szCs w:val="20"/>
              </w:rPr>
              <w:t xml:space="preserve">Maintaining Accurate Records </w:t>
            </w:r>
          </w:p>
          <w:p w14:paraId="3E7B19A7" w14:textId="77777777" w:rsidR="008F2C43" w:rsidRPr="00CF0589" w:rsidRDefault="008F2C43" w:rsidP="0093392F">
            <w:pPr>
              <w:pStyle w:val="ListParagraph"/>
              <w:numPr>
                <w:ilvl w:val="0"/>
                <w:numId w:val="4"/>
              </w:numPr>
              <w:rPr>
                <w:sz w:val="20"/>
                <w:szCs w:val="20"/>
              </w:rPr>
            </w:pPr>
            <w:r w:rsidRPr="00CF0589">
              <w:rPr>
                <w:sz w:val="20"/>
                <w:szCs w:val="20"/>
              </w:rPr>
              <w:t xml:space="preserve">Communicating with Families </w:t>
            </w:r>
          </w:p>
          <w:p w14:paraId="1393F3F0" w14:textId="77777777" w:rsidR="008F2C43" w:rsidRPr="00CF0589" w:rsidRDefault="008F2C43" w:rsidP="0093392F">
            <w:pPr>
              <w:pStyle w:val="ListParagraph"/>
              <w:numPr>
                <w:ilvl w:val="0"/>
                <w:numId w:val="4"/>
              </w:numPr>
              <w:rPr>
                <w:sz w:val="20"/>
                <w:szCs w:val="20"/>
              </w:rPr>
            </w:pPr>
            <w:r w:rsidRPr="00CF0589">
              <w:rPr>
                <w:sz w:val="20"/>
                <w:szCs w:val="20"/>
              </w:rPr>
              <w:t>Participating in a Professional Community</w:t>
            </w:r>
          </w:p>
          <w:p w14:paraId="2E01F09E" w14:textId="77777777" w:rsidR="008F2C43" w:rsidRPr="00CF0589" w:rsidRDefault="008F2C43" w:rsidP="0093392F">
            <w:pPr>
              <w:pStyle w:val="ListParagraph"/>
              <w:numPr>
                <w:ilvl w:val="0"/>
                <w:numId w:val="4"/>
              </w:numPr>
              <w:rPr>
                <w:sz w:val="20"/>
                <w:szCs w:val="20"/>
              </w:rPr>
            </w:pPr>
            <w:r w:rsidRPr="00CF0589">
              <w:rPr>
                <w:sz w:val="20"/>
                <w:szCs w:val="20"/>
              </w:rPr>
              <w:t>Growing and Developing Professionally</w:t>
            </w:r>
          </w:p>
          <w:p w14:paraId="1B789A3E" w14:textId="77777777" w:rsidR="008F2C43" w:rsidRPr="00885A3B" w:rsidRDefault="008F2C43" w:rsidP="0093392F">
            <w:pPr>
              <w:pStyle w:val="ListParagraph"/>
              <w:numPr>
                <w:ilvl w:val="0"/>
                <w:numId w:val="4"/>
              </w:numPr>
              <w:rPr>
                <w:rFonts w:ascii="Arial" w:hAnsi="Arial"/>
                <w:sz w:val="20"/>
                <w:szCs w:val="20"/>
              </w:rPr>
            </w:pPr>
            <w:r w:rsidRPr="00CF0589">
              <w:rPr>
                <w:sz w:val="20"/>
                <w:szCs w:val="20"/>
              </w:rPr>
              <w:t>Showing Professionalism</w:t>
            </w:r>
          </w:p>
        </w:tc>
        <w:tc>
          <w:tcPr>
            <w:tcW w:w="216" w:type="dxa"/>
            <w:tcBorders>
              <w:left w:val="single" w:sz="8" w:space="0" w:color="auto"/>
              <w:right w:val="single" w:sz="8" w:space="0" w:color="auto"/>
            </w:tcBorders>
          </w:tcPr>
          <w:p w14:paraId="7CC202E1" w14:textId="77777777" w:rsidR="008F2C43" w:rsidRPr="00885A3B" w:rsidRDefault="008F2C43" w:rsidP="008F2C43">
            <w:pPr>
              <w:pStyle w:val="ListParagraph"/>
              <w:ind w:left="360"/>
              <w:rPr>
                <w:rFonts w:ascii="Arial" w:hAnsi="Arial"/>
                <w:sz w:val="20"/>
                <w:szCs w:val="20"/>
              </w:rPr>
            </w:pPr>
          </w:p>
        </w:tc>
        <w:tc>
          <w:tcPr>
            <w:tcW w:w="4288" w:type="dxa"/>
            <w:tcBorders>
              <w:left w:val="single" w:sz="8" w:space="0" w:color="auto"/>
              <w:bottom w:val="single" w:sz="8" w:space="0" w:color="auto"/>
              <w:right w:val="single" w:sz="8" w:space="0" w:color="auto"/>
            </w:tcBorders>
          </w:tcPr>
          <w:p w14:paraId="39F56115" w14:textId="77777777" w:rsidR="008F2C43" w:rsidRPr="00CF0589" w:rsidRDefault="008F2C43" w:rsidP="0093392F">
            <w:pPr>
              <w:pStyle w:val="ListParagraph"/>
              <w:numPr>
                <w:ilvl w:val="0"/>
                <w:numId w:val="3"/>
              </w:numPr>
              <w:rPr>
                <w:sz w:val="20"/>
                <w:szCs w:val="20"/>
              </w:rPr>
            </w:pPr>
            <w:r w:rsidRPr="00CF0589">
              <w:rPr>
                <w:sz w:val="20"/>
                <w:szCs w:val="20"/>
              </w:rPr>
              <w:t xml:space="preserve">Communicating with Students </w:t>
            </w:r>
          </w:p>
          <w:p w14:paraId="159A3979" w14:textId="77777777" w:rsidR="008F2C43" w:rsidRPr="00CF0589" w:rsidRDefault="008F2C43" w:rsidP="0093392F">
            <w:pPr>
              <w:pStyle w:val="ListParagraph"/>
              <w:numPr>
                <w:ilvl w:val="0"/>
                <w:numId w:val="3"/>
              </w:numPr>
              <w:rPr>
                <w:sz w:val="20"/>
                <w:szCs w:val="20"/>
              </w:rPr>
            </w:pPr>
            <w:r w:rsidRPr="00CF0589">
              <w:rPr>
                <w:sz w:val="20"/>
                <w:szCs w:val="20"/>
              </w:rPr>
              <w:t xml:space="preserve">Using Questioning and Discussion Techniques </w:t>
            </w:r>
          </w:p>
          <w:p w14:paraId="589B9E70" w14:textId="77777777" w:rsidR="008F2C43" w:rsidRPr="00CF0589" w:rsidRDefault="008F2C43" w:rsidP="0093392F">
            <w:pPr>
              <w:pStyle w:val="ListParagraph"/>
              <w:numPr>
                <w:ilvl w:val="0"/>
                <w:numId w:val="3"/>
              </w:numPr>
              <w:rPr>
                <w:sz w:val="20"/>
                <w:szCs w:val="20"/>
              </w:rPr>
            </w:pPr>
            <w:r w:rsidRPr="00CF0589">
              <w:rPr>
                <w:sz w:val="20"/>
                <w:szCs w:val="20"/>
              </w:rPr>
              <w:t>Engaging Students in Learning</w:t>
            </w:r>
          </w:p>
          <w:p w14:paraId="651A1377" w14:textId="77777777" w:rsidR="008F2C43" w:rsidRPr="00CF0589" w:rsidRDefault="008F2C43" w:rsidP="0093392F">
            <w:pPr>
              <w:pStyle w:val="ListParagraph"/>
              <w:numPr>
                <w:ilvl w:val="0"/>
                <w:numId w:val="3"/>
              </w:numPr>
              <w:rPr>
                <w:sz w:val="20"/>
                <w:szCs w:val="20"/>
              </w:rPr>
            </w:pPr>
            <w:r w:rsidRPr="00CF0589">
              <w:rPr>
                <w:sz w:val="20"/>
                <w:szCs w:val="20"/>
              </w:rPr>
              <w:t>Using Assessment in Instruction</w:t>
            </w:r>
          </w:p>
          <w:p w14:paraId="3469A1D6" w14:textId="77777777" w:rsidR="008F2C43" w:rsidRPr="00885A3B" w:rsidRDefault="008F2C43" w:rsidP="00CF0589">
            <w:pPr>
              <w:pStyle w:val="ListParagraph"/>
              <w:numPr>
                <w:ilvl w:val="0"/>
                <w:numId w:val="3"/>
              </w:numPr>
              <w:rPr>
                <w:rFonts w:ascii="Arial" w:hAnsi="Arial"/>
                <w:sz w:val="20"/>
                <w:szCs w:val="20"/>
              </w:rPr>
            </w:pPr>
            <w:r w:rsidRPr="00CF0589">
              <w:rPr>
                <w:sz w:val="20"/>
                <w:szCs w:val="20"/>
              </w:rPr>
              <w:t>Demonstrating Flexibility and Responsiveness</w:t>
            </w:r>
          </w:p>
        </w:tc>
      </w:tr>
    </w:tbl>
    <w:p w14:paraId="63239BD7" w14:textId="77777777" w:rsidR="001E6A01" w:rsidRDefault="001E6A01" w:rsidP="003D7FAB">
      <w:pPr>
        <w:pStyle w:val="Heading2"/>
      </w:pPr>
      <w:bookmarkStart w:id="93" w:name="_Toc271311126"/>
      <w:bookmarkStart w:id="94" w:name="_Toc273117749"/>
    </w:p>
    <w:p w14:paraId="681E69C9" w14:textId="77777777" w:rsidR="001E6A01" w:rsidRDefault="001E6A01">
      <w:pPr>
        <w:rPr>
          <w:rFonts w:eastAsiaTheme="majorEastAsia" w:cstheme="majorBidi"/>
          <w:b/>
          <w:bCs/>
          <w:color w:val="943634" w:themeColor="accent2" w:themeShade="BF"/>
          <w:sz w:val="28"/>
          <w:szCs w:val="26"/>
        </w:rPr>
      </w:pPr>
      <w:r>
        <w:br w:type="page"/>
      </w:r>
    </w:p>
    <w:p w14:paraId="71CD2653" w14:textId="77777777" w:rsidR="00934740" w:rsidRDefault="003D7FAB" w:rsidP="003D7FAB">
      <w:pPr>
        <w:pStyle w:val="Heading2"/>
      </w:pPr>
      <w:bookmarkStart w:id="95" w:name="_Toc219387695"/>
      <w:r>
        <w:lastRenderedPageBreak/>
        <w:t>A Minimum of Eight Components, Including One from Each Domain</w:t>
      </w:r>
      <w:bookmarkEnd w:id="93"/>
      <w:bookmarkEnd w:id="94"/>
      <w:bookmarkEnd w:id="95"/>
    </w:p>
    <w:p w14:paraId="5F252854" w14:textId="3713E265" w:rsidR="00D06030" w:rsidRDefault="003C615A" w:rsidP="00A51981">
      <w:proofErr w:type="gramStart"/>
      <w:r>
        <w:t xml:space="preserve">The </w:t>
      </w:r>
      <w:r w:rsidR="00875AC0">
        <w:rPr>
          <w:rFonts w:eastAsia="MS Mincho"/>
          <w:szCs w:val="22"/>
        </w:rPr>
        <w:t>CTL</w:t>
      </w:r>
      <w:proofErr w:type="gramEnd"/>
      <w:r w:rsidR="00875AC0">
        <w:rPr>
          <w:rFonts w:eastAsia="MS Mincho"/>
          <w:szCs w:val="22"/>
        </w:rPr>
        <w:t xml:space="preserve"> </w:t>
      </w:r>
      <w:r w:rsidR="00AE5727">
        <w:t xml:space="preserve">recognizes and appreciates the holistic view of teaching represented by </w:t>
      </w:r>
      <w:r w:rsidR="003A3032">
        <w:t>the</w:t>
      </w:r>
      <w:r w:rsidR="003D7FAB">
        <w:t xml:space="preserve"> research-based</w:t>
      </w:r>
      <w:r w:rsidR="00AE5727">
        <w:t xml:space="preserve"> </w:t>
      </w:r>
      <w:r w:rsidR="00CF0589" w:rsidRPr="00CF0589">
        <w:rPr>
          <w:i/>
        </w:rPr>
        <w:t>South Dakota Framework for Teaching</w:t>
      </w:r>
      <w:r w:rsidR="00AE5727">
        <w:t>.</w:t>
      </w:r>
      <w:r w:rsidR="00CF0589">
        <w:t xml:space="preserve"> Teacher e</w:t>
      </w:r>
      <w:r w:rsidR="0020701B">
        <w:t>valuation</w:t>
      </w:r>
      <w:r w:rsidR="00FA6072">
        <w:t>s</w:t>
      </w:r>
      <w:r w:rsidR="00973589">
        <w:t xml:space="preserve"> </w:t>
      </w:r>
      <w:r w:rsidR="006A02C8">
        <w:t>based on the full F</w:t>
      </w:r>
      <w:r w:rsidR="0020701B">
        <w:t>ramework</w:t>
      </w:r>
      <w:r w:rsidR="00AF0F9D">
        <w:t xml:space="preserve"> </w:t>
      </w:r>
      <w:r w:rsidR="0020701B">
        <w:t xml:space="preserve">result in </w:t>
      </w:r>
      <w:r w:rsidR="00B24B64">
        <w:t xml:space="preserve">high </w:t>
      </w:r>
      <w:r w:rsidR="00FA6072">
        <w:t>levels of</w:t>
      </w:r>
      <w:r w:rsidR="0020701B">
        <w:t xml:space="preserve"> professi</w:t>
      </w:r>
      <w:r w:rsidR="00B24B64">
        <w:t xml:space="preserve">onal feedback and dialogue, </w:t>
      </w:r>
      <w:r w:rsidR="00801B2C">
        <w:t>setting the stage</w:t>
      </w:r>
      <w:r w:rsidR="00B24B64">
        <w:t xml:space="preserve"> for all teachers to continually </w:t>
      </w:r>
      <w:r w:rsidR="0020701B">
        <w:t>improve</w:t>
      </w:r>
      <w:r w:rsidR="00CF0589">
        <w:t xml:space="preserve"> their</w:t>
      </w:r>
      <w:r w:rsidR="0020701B">
        <w:t xml:space="preserve"> instruction</w:t>
      </w:r>
      <w:r w:rsidR="00B24B64">
        <w:t xml:space="preserve">. </w:t>
      </w:r>
      <w:r w:rsidR="00995A87">
        <w:t xml:space="preserve">For </w:t>
      </w:r>
      <w:r w:rsidR="00902B46">
        <w:t xml:space="preserve">South Dakota public school </w:t>
      </w:r>
      <w:r w:rsidR="00995A87">
        <w:t>districts in which</w:t>
      </w:r>
      <w:r w:rsidR="006A02C8">
        <w:t xml:space="preserve"> consideration of the full F</w:t>
      </w:r>
      <w:r w:rsidR="00973589">
        <w:t xml:space="preserve">ramework is not </w:t>
      </w:r>
      <w:r w:rsidR="00395BE7">
        <w:t>immediately achievable</w:t>
      </w:r>
      <w:r w:rsidR="000E0203">
        <w:t xml:space="preserve">, </w:t>
      </w:r>
      <w:r w:rsidR="00973589">
        <w:t xml:space="preserve">the </w:t>
      </w:r>
      <w:r w:rsidR="00CD51A6">
        <w:rPr>
          <w:rFonts w:eastAsia="MS Mincho"/>
          <w:szCs w:val="22"/>
        </w:rPr>
        <w:t>Commission</w:t>
      </w:r>
      <w:r w:rsidR="00875AC0">
        <w:rPr>
          <w:rFonts w:eastAsia="MS Mincho"/>
          <w:szCs w:val="22"/>
        </w:rPr>
        <w:t xml:space="preserve"> </w:t>
      </w:r>
      <w:r w:rsidR="00CE3174">
        <w:t xml:space="preserve">recommends </w:t>
      </w:r>
      <w:r w:rsidR="00902B46">
        <w:t>basing Professional P</w:t>
      </w:r>
      <w:r w:rsidR="001917A7">
        <w:t xml:space="preserve">ractice </w:t>
      </w:r>
      <w:r w:rsidR="00902B46">
        <w:t>Ratings</w:t>
      </w:r>
      <w:r w:rsidR="001917A7">
        <w:t xml:space="preserve"> on a</w:t>
      </w:r>
      <w:r w:rsidR="00973589">
        <w:t xml:space="preserve"> minimum of eight components, including at least one component from each of the four domains.</w:t>
      </w:r>
      <w:r w:rsidR="00A51981">
        <w:t xml:space="preserve"> </w:t>
      </w:r>
      <w:r w:rsidR="00A51981" w:rsidRPr="00A51981">
        <w:rPr>
          <w:b/>
          <w:bCs/>
          <w:i/>
          <w:iCs/>
          <w:u w:val="single"/>
        </w:rPr>
        <w:t>This is the model recommendation. The minimum requirement is to evaluate teachers based on a minimum of one component from each of the four domains.</w:t>
      </w:r>
      <w:r w:rsidR="00973589" w:rsidRPr="00A51981">
        <w:rPr>
          <w:b/>
          <w:bCs/>
          <w:i/>
          <w:iCs/>
          <w:u w:val="single"/>
        </w:rPr>
        <w:t xml:space="preserve"> </w:t>
      </w:r>
      <w:bookmarkStart w:id="96" w:name="_Toc270785325"/>
      <w:bookmarkStart w:id="97" w:name="_Toc271311025"/>
      <w:bookmarkStart w:id="98" w:name="_Toc271311127"/>
      <w:bookmarkStart w:id="99" w:name="_Toc273117750"/>
    </w:p>
    <w:p w14:paraId="2F88F7AE" w14:textId="77777777" w:rsidR="00395BE7" w:rsidRPr="00D06030" w:rsidRDefault="003D7FAB" w:rsidP="00131FAB">
      <w:pPr>
        <w:pStyle w:val="Heading3"/>
        <w:rPr>
          <w:b/>
        </w:rPr>
      </w:pPr>
      <w:bookmarkStart w:id="100" w:name="_Toc219387696"/>
      <w:r w:rsidRPr="00D06030">
        <w:rPr>
          <w:b/>
        </w:rPr>
        <w:t>COMPONENT SELECTION</w:t>
      </w:r>
      <w:bookmarkEnd w:id="96"/>
      <w:bookmarkEnd w:id="97"/>
      <w:bookmarkEnd w:id="98"/>
      <w:bookmarkEnd w:id="99"/>
      <w:bookmarkEnd w:id="100"/>
    </w:p>
    <w:p w14:paraId="3492ADE5" w14:textId="77777777" w:rsidR="001C1FCD" w:rsidRDefault="00973589" w:rsidP="00DB3CF2">
      <w:r>
        <w:t>When consider</w:t>
      </w:r>
      <w:r w:rsidR="001C1FCD">
        <w:t xml:space="preserve">ing less than the full </w:t>
      </w:r>
      <w:r w:rsidR="00902B46" w:rsidRPr="00902B46">
        <w:rPr>
          <w:i/>
        </w:rPr>
        <w:t>South Dakota Framework for Teaching</w:t>
      </w:r>
      <w:r w:rsidR="001C1FCD">
        <w:t xml:space="preserve">, school districts may select a common set of components across the </w:t>
      </w:r>
      <w:r w:rsidR="00902B46">
        <w:t xml:space="preserve">public school </w:t>
      </w:r>
      <w:r w:rsidR="001C1FCD">
        <w:t>district or select the components that are most important to a teacher’s individual professional growth.</w:t>
      </w:r>
    </w:p>
    <w:p w14:paraId="7A26024E" w14:textId="6CEF7AAC" w:rsidR="00395BE7" w:rsidRPr="00BD0B09" w:rsidRDefault="00902B46" w:rsidP="003A00E2">
      <w:pPr>
        <w:pStyle w:val="ListParagraph"/>
        <w:numPr>
          <w:ilvl w:val="0"/>
          <w:numId w:val="20"/>
        </w:numPr>
      </w:pPr>
      <w:r>
        <w:t>Public school d</w:t>
      </w:r>
      <w:r w:rsidR="001C1FCD">
        <w:t xml:space="preserve">istricts </w:t>
      </w:r>
      <w:r>
        <w:t>seeking guidance on which eight</w:t>
      </w:r>
      <w:r w:rsidR="00395BE7" w:rsidRPr="00A82DC7">
        <w:t xml:space="preserve"> components to select can refer to</w:t>
      </w:r>
      <w:r w:rsidR="001C1FCD">
        <w:t xml:space="preserve"> the Component Selection Guidance detailed in </w:t>
      </w:r>
      <w:r w:rsidR="00415299" w:rsidRPr="00902B46">
        <w:t xml:space="preserve">Appendix </w:t>
      </w:r>
      <w:r w:rsidR="00052649">
        <w:t>F</w:t>
      </w:r>
      <w:r w:rsidR="00415299" w:rsidRPr="00902B46">
        <w:t>.</w:t>
      </w:r>
      <w:r w:rsidR="00415299" w:rsidRPr="00BD0B09">
        <w:rPr>
          <w:b/>
          <w:i/>
        </w:rPr>
        <w:t xml:space="preserve"> </w:t>
      </w:r>
    </w:p>
    <w:p w14:paraId="1F335B8E" w14:textId="77777777" w:rsidR="009544EB" w:rsidRDefault="00967864" w:rsidP="003D7FAB">
      <w:pPr>
        <w:pStyle w:val="Heading2"/>
      </w:pPr>
      <w:bookmarkStart w:id="101" w:name="_Toc229732960"/>
      <w:bookmarkStart w:id="102" w:name="_Toc229794183"/>
      <w:bookmarkStart w:id="103" w:name="_Toc229821221"/>
      <w:bookmarkStart w:id="104" w:name="_Toc230945990"/>
      <w:bookmarkStart w:id="105" w:name="_Toc271311128"/>
      <w:bookmarkStart w:id="106" w:name="_Toc273117751"/>
      <w:bookmarkStart w:id="107" w:name="_Toc219387697"/>
      <w:r w:rsidRPr="006F3986">
        <w:t>Recommended Method to Determine</w:t>
      </w:r>
      <w:r w:rsidR="009544EB" w:rsidRPr="006F3986">
        <w:t xml:space="preserve"> the Professional Practice Rating</w:t>
      </w:r>
      <w:bookmarkEnd w:id="101"/>
      <w:bookmarkEnd w:id="102"/>
      <w:bookmarkEnd w:id="103"/>
      <w:bookmarkEnd w:id="104"/>
      <w:bookmarkEnd w:id="105"/>
      <w:bookmarkEnd w:id="106"/>
      <w:bookmarkEnd w:id="107"/>
      <w:r w:rsidR="009544EB">
        <w:t xml:space="preserve"> </w:t>
      </w:r>
    </w:p>
    <w:p w14:paraId="104C1BBF" w14:textId="77777777" w:rsidR="003D7FAB" w:rsidRDefault="00415299" w:rsidP="005C3C74">
      <w:r>
        <w:t xml:space="preserve">The </w:t>
      </w:r>
      <w:r w:rsidR="000D7D58">
        <w:t>Professional Practice Rating</w:t>
      </w:r>
      <w:r w:rsidR="00395BE7">
        <w:t xml:space="preserve"> </w:t>
      </w:r>
      <w:r w:rsidR="001917A7">
        <w:t xml:space="preserve">represents </w:t>
      </w:r>
      <w:r w:rsidR="0049244C">
        <w:t>aggregate</w:t>
      </w:r>
      <w:r w:rsidR="004430DB">
        <w:t xml:space="preserve"> performance </w:t>
      </w:r>
      <w:r w:rsidR="00575AA8">
        <w:t>on</w:t>
      </w:r>
      <w:r w:rsidR="0049244C">
        <w:t xml:space="preserve"> all evaluated components. </w:t>
      </w:r>
      <w:r w:rsidR="00F757ED">
        <w:t>Evaluations of professional practice</w:t>
      </w:r>
      <w:r w:rsidR="0049244C">
        <w:t xml:space="preserve"> are guided by standards-based rubrics and supported by evidence gathered by the evaluator and teacher. </w:t>
      </w:r>
      <w:r w:rsidR="00F757ED">
        <w:t>Once component-level performance is determin</w:t>
      </w:r>
      <w:r w:rsidR="00C76E02">
        <w:t>ed, the evaluator assigns a numerical value</w:t>
      </w:r>
      <w:r w:rsidR="00F757ED">
        <w:t xml:space="preserve"> to component-level perf</w:t>
      </w:r>
      <w:r w:rsidR="00C76E02">
        <w:t xml:space="preserve">ormance and calculates an average </w:t>
      </w:r>
      <w:r w:rsidR="00902B46">
        <w:t>score across the evaluated components</w:t>
      </w:r>
      <w:r w:rsidR="00A64C2E">
        <w:t xml:space="preserve">. This average </w:t>
      </w:r>
      <w:r w:rsidR="00F757ED">
        <w:t xml:space="preserve">score translates into one of four levels of performance: </w:t>
      </w:r>
      <w:r w:rsidR="00F757ED" w:rsidRPr="006E787D">
        <w:rPr>
          <w:i/>
        </w:rPr>
        <w:t>Unsatisfactory</w:t>
      </w:r>
      <w:r w:rsidR="00F757ED">
        <w:t xml:space="preserve">, </w:t>
      </w:r>
      <w:r w:rsidR="00F757ED" w:rsidRPr="006E787D">
        <w:rPr>
          <w:i/>
        </w:rPr>
        <w:t>Basic</w:t>
      </w:r>
      <w:r w:rsidR="00F757ED">
        <w:t xml:space="preserve">, </w:t>
      </w:r>
      <w:r w:rsidR="00F757ED" w:rsidRPr="006E787D">
        <w:rPr>
          <w:i/>
        </w:rPr>
        <w:t>Proficient</w:t>
      </w:r>
      <w:r w:rsidR="00F757ED">
        <w:t xml:space="preserve"> and </w:t>
      </w:r>
      <w:r w:rsidR="00F757ED" w:rsidRPr="006E787D">
        <w:rPr>
          <w:i/>
        </w:rPr>
        <w:t>Distinguished</w:t>
      </w:r>
      <w:r w:rsidR="00F757ED">
        <w:t xml:space="preserve">. </w:t>
      </w:r>
    </w:p>
    <w:p w14:paraId="52D13AF6" w14:textId="77777777" w:rsidR="007C7196" w:rsidRDefault="007C7196" w:rsidP="005C3C74">
      <w:r w:rsidRPr="000B0D54">
        <w:rPr>
          <w:noProof/>
          <w:sz w:val="12"/>
        </w:rPr>
        <mc:AlternateContent>
          <mc:Choice Requires="wps">
            <w:drawing>
              <wp:anchor distT="0" distB="0" distL="114300" distR="114300" simplePos="0" relativeHeight="251665408" behindDoc="0" locked="0" layoutInCell="1" allowOverlap="1" wp14:anchorId="745245F4" wp14:editId="13529E53">
                <wp:simplePos x="0" y="0"/>
                <wp:positionH relativeFrom="margin">
                  <wp:posOffset>20320</wp:posOffset>
                </wp:positionH>
                <wp:positionV relativeFrom="margin">
                  <wp:posOffset>4132580</wp:posOffset>
                </wp:positionV>
                <wp:extent cx="4571365" cy="203200"/>
                <wp:effectExtent l="0" t="0" r="635" b="6350"/>
                <wp:wrapSquare wrapText="bothSides"/>
                <wp:docPr id="3" name="Text Box 3"/>
                <wp:cNvGraphicFramePr/>
                <a:graphic xmlns:a="http://schemas.openxmlformats.org/drawingml/2006/main">
                  <a:graphicData uri="http://schemas.microsoft.com/office/word/2010/wordprocessingShape">
                    <wps:wsp>
                      <wps:cNvSpPr txBox="1"/>
                      <wps:spPr>
                        <a:xfrm>
                          <a:off x="0" y="0"/>
                          <a:ext cx="4571365" cy="2032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7252D1" w14:textId="77777777" w:rsidR="00F37DCF" w:rsidRPr="007C7196" w:rsidRDefault="00F37DCF" w:rsidP="007C7196">
                            <w:pPr>
                              <w:spacing w:line="276" w:lineRule="auto"/>
                              <w:rPr>
                                <w:rFonts w:eastAsiaTheme="minorHAnsi" w:cs="Times New Roman"/>
                                <w:szCs w:val="22"/>
                                <w:lang w:bidi="en-US"/>
                              </w:rPr>
                            </w:pPr>
                            <w:r w:rsidRPr="007C7196">
                              <w:rPr>
                                <w:rFonts w:eastAsiaTheme="minorHAnsi" w:cs="Times New Roman"/>
                                <w:szCs w:val="22"/>
                                <w:lang w:bidi="en-US"/>
                              </w:rPr>
                              <w:t>Figure 4: Determining the Professional Practice 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5245F4" id="_x0000_s1029" type="#_x0000_t202" style="position:absolute;margin-left:1.6pt;margin-top:325.4pt;width:359.95pt;height:16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" stroked="f">
                <v:textbox inset="0,0,0,0">
                  <w:txbxContent>
                    <w:p w14:paraId="4D7252D1" w14:textId="77777777" w:rsidR="00F37DCF" w:rsidRPr="007C7196" w:rsidRDefault="00F37DCF" w:rsidP="007C7196">
                      <w:pPr>
                        <w:spacing w:line="276" w:lineRule="auto"/>
                        <w:rPr>
                          <w:rFonts w:eastAsiaTheme="minorHAnsi" w:cs="Times New Roman"/>
                          <w:szCs w:val="22"/>
                          <w:lang w:bidi="en-US"/>
                        </w:rPr>
                      </w:pPr>
                      <w:r w:rsidRPr="007C7196">
                        <w:rPr>
                          <w:rFonts w:eastAsiaTheme="minorHAnsi" w:cs="Times New Roman"/>
                          <w:szCs w:val="22"/>
                          <w:lang w:bidi="en-US"/>
                        </w:rPr>
                        <w:t>Figure 4: Determining the Professional Practice Rating</w:t>
                      </w:r>
                    </w:p>
                  </w:txbxContent>
                </v:textbox>
                <w10:wrap type="square" anchorx="margin" anchory="margin"/>
              </v:shape>
            </w:pict>
          </mc:Fallback>
        </mc:AlternateContent>
      </w:r>
    </w:p>
    <w:p w14:paraId="3FCFE1A2" w14:textId="77777777" w:rsidR="001E6A01" w:rsidRDefault="007C7196">
      <w:pPr>
        <w:rPr>
          <w:rFonts w:eastAsiaTheme="majorEastAsia" w:cstheme="majorBidi"/>
          <w:b/>
          <w:bCs/>
          <w:color w:val="000000" w:themeColor="text1"/>
          <w:u w:val="single"/>
        </w:rPr>
      </w:pPr>
      <w:r>
        <w:rPr>
          <w:noProof/>
        </w:rPr>
        <w:drawing>
          <wp:anchor distT="0" distB="0" distL="114300" distR="114300" simplePos="0" relativeHeight="251664384" behindDoc="0" locked="0" layoutInCell="1" allowOverlap="1" wp14:anchorId="63909338" wp14:editId="48825917">
            <wp:simplePos x="0" y="0"/>
            <wp:positionH relativeFrom="margin">
              <wp:posOffset>525780</wp:posOffset>
            </wp:positionH>
            <wp:positionV relativeFrom="margin">
              <wp:posOffset>4343400</wp:posOffset>
            </wp:positionV>
            <wp:extent cx="4244340" cy="3666490"/>
            <wp:effectExtent l="19050" t="19050" r="22860" b="10160"/>
            <wp:wrapTopAndBottom/>
            <wp:docPr id="2" name="Picture 2" descr="Determining the Professional Practic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termining the Professional Practice Rating"/>
                    <pic:cNvPicPr/>
                  </pic:nvPicPr>
                  <pic:blipFill>
                    <a:blip r:embed="rId21">
                      <a:extLst>
                        <a:ext uri="{28A0092B-C50C-407E-A947-70E740481C1C}">
                          <a14:useLocalDpi xmlns:a14="http://schemas.microsoft.com/office/drawing/2010/main" val="0"/>
                        </a:ext>
                      </a:extLst>
                    </a:blip>
                    <a:stretch>
                      <a:fillRect/>
                    </a:stretch>
                  </pic:blipFill>
                  <pic:spPr>
                    <a:xfrm>
                      <a:off x="0" y="0"/>
                      <a:ext cx="4244340" cy="3666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108" w:name="_Toc227923424"/>
      <w:bookmarkStart w:id="109" w:name="_Toc228340582"/>
      <w:bookmarkStart w:id="110" w:name="_Toc229732962"/>
      <w:bookmarkStart w:id="111" w:name="_Toc229794185"/>
      <w:bookmarkStart w:id="112" w:name="_Toc229821223"/>
      <w:bookmarkStart w:id="113" w:name="_Toc230945991"/>
      <w:bookmarkStart w:id="114" w:name="_Toc270464961"/>
      <w:bookmarkStart w:id="115" w:name="_Toc270785327"/>
      <w:bookmarkStart w:id="116" w:name="_Toc271311027"/>
      <w:bookmarkStart w:id="117" w:name="_Toc271311129"/>
      <w:bookmarkStart w:id="118" w:name="_Toc273117752"/>
      <w:r w:rsidR="001E6A01">
        <w:br w:type="page"/>
      </w:r>
    </w:p>
    <w:p w14:paraId="1410D6B7" w14:textId="77777777" w:rsidR="00463610" w:rsidRDefault="00463610" w:rsidP="00131FAB">
      <w:pPr>
        <w:pStyle w:val="Heading3"/>
        <w:rPr>
          <w:b/>
        </w:rPr>
      </w:pPr>
    </w:p>
    <w:p w14:paraId="250FDDC4" w14:textId="5CF091A9" w:rsidR="00297A21" w:rsidRPr="00D06030" w:rsidRDefault="00F757ED" w:rsidP="00131FAB">
      <w:pPr>
        <w:pStyle w:val="Heading3"/>
        <w:rPr>
          <w:b/>
        </w:rPr>
      </w:pPr>
      <w:bookmarkStart w:id="119" w:name="_Toc219387698"/>
      <w:r w:rsidRPr="00D06030">
        <w:rPr>
          <w:b/>
        </w:rPr>
        <w:t xml:space="preserve">USING STANDARDS-BASED RUBRICS TO EVALUATE </w:t>
      </w:r>
      <w:bookmarkEnd w:id="108"/>
      <w:bookmarkEnd w:id="109"/>
      <w:bookmarkEnd w:id="110"/>
      <w:bookmarkEnd w:id="111"/>
      <w:bookmarkEnd w:id="112"/>
      <w:bookmarkEnd w:id="113"/>
      <w:bookmarkEnd w:id="114"/>
      <w:r w:rsidRPr="00D06030">
        <w:rPr>
          <w:b/>
        </w:rPr>
        <w:t>TEACHING PERFORMANCE</w:t>
      </w:r>
      <w:bookmarkEnd w:id="115"/>
      <w:bookmarkEnd w:id="116"/>
      <w:bookmarkEnd w:id="117"/>
      <w:bookmarkEnd w:id="118"/>
      <w:bookmarkEnd w:id="119"/>
    </w:p>
    <w:p w14:paraId="6CBB80D7" w14:textId="4E598FDB" w:rsidR="00FB339D" w:rsidRDefault="0099118C" w:rsidP="000E0203">
      <w:r>
        <w:t xml:space="preserve">A collection of standards-based </w:t>
      </w:r>
      <w:r w:rsidR="00F757ED">
        <w:t xml:space="preserve">performance </w:t>
      </w:r>
      <w:r>
        <w:t xml:space="preserve">rubrics aligned to the </w:t>
      </w:r>
      <w:r w:rsidR="00902B46" w:rsidRPr="00902B46">
        <w:rPr>
          <w:i/>
        </w:rPr>
        <w:t xml:space="preserve">South Dakota </w:t>
      </w:r>
      <w:r w:rsidR="00C03893" w:rsidRPr="00902B46">
        <w:rPr>
          <w:i/>
        </w:rPr>
        <w:t>Framework for Teaching</w:t>
      </w:r>
      <w:r w:rsidR="00C03893">
        <w:t xml:space="preserve"> </w:t>
      </w:r>
      <w:proofErr w:type="gramStart"/>
      <w:r w:rsidR="00C76E02">
        <w:t>support</w:t>
      </w:r>
      <w:proofErr w:type="gramEnd"/>
      <w:r w:rsidR="00C76E02">
        <w:t xml:space="preserve"> </w:t>
      </w:r>
      <w:r w:rsidR="00F757ED">
        <w:t>transparent, accurate</w:t>
      </w:r>
      <w:r w:rsidR="000E0203">
        <w:t>,</w:t>
      </w:r>
      <w:r w:rsidR="00F757ED">
        <w:t xml:space="preserve"> and consistent assessments of </w:t>
      </w:r>
      <w:r>
        <w:t xml:space="preserve">teaching performance. </w:t>
      </w:r>
      <w:r w:rsidR="00C03893">
        <w:t xml:space="preserve">Each rubric contains performance indicators and critical attributes that differentiate performance across a four-tiered continuum of performance: </w:t>
      </w:r>
      <w:r w:rsidR="00B725E0" w:rsidRPr="00902B46">
        <w:rPr>
          <w:i/>
        </w:rPr>
        <w:t>Unsatisfactory</w:t>
      </w:r>
      <w:r w:rsidR="00B725E0">
        <w:t xml:space="preserve">, </w:t>
      </w:r>
      <w:r w:rsidR="00B725E0" w:rsidRPr="00902B46">
        <w:rPr>
          <w:i/>
        </w:rPr>
        <w:t>Basic</w:t>
      </w:r>
      <w:r w:rsidR="00B725E0">
        <w:t xml:space="preserve">, </w:t>
      </w:r>
      <w:r w:rsidR="00B725E0" w:rsidRPr="00902B46">
        <w:rPr>
          <w:i/>
        </w:rPr>
        <w:t>Proficient</w:t>
      </w:r>
      <w:r w:rsidR="00B725E0">
        <w:t xml:space="preserve"> and </w:t>
      </w:r>
      <w:r w:rsidR="00B725E0" w:rsidRPr="00902B46">
        <w:rPr>
          <w:i/>
        </w:rPr>
        <w:t>Distinguished</w:t>
      </w:r>
      <w:r w:rsidR="00E21E7B">
        <w:t xml:space="preserve">. </w:t>
      </w:r>
    </w:p>
    <w:p w14:paraId="704AB3BC" w14:textId="77777777" w:rsidR="00650A77" w:rsidRDefault="00650A77" w:rsidP="00131FAB">
      <w:pPr>
        <w:pStyle w:val="Heading3"/>
      </w:pPr>
      <w:bookmarkStart w:id="120" w:name="_Toc229794186"/>
      <w:bookmarkStart w:id="121" w:name="_Toc229821224"/>
      <w:bookmarkStart w:id="122" w:name="_Toc230945992"/>
      <w:bookmarkStart w:id="123" w:name="_Toc270464962"/>
      <w:bookmarkStart w:id="124" w:name="_Toc270785328"/>
      <w:bookmarkStart w:id="125" w:name="_Toc271311028"/>
      <w:bookmarkStart w:id="126" w:name="_Toc271311130"/>
      <w:bookmarkStart w:id="127" w:name="_Toc273117753"/>
    </w:p>
    <w:p w14:paraId="7CDE2868" w14:textId="77777777" w:rsidR="00032B57" w:rsidRPr="00D06030" w:rsidRDefault="00AF0F9D" w:rsidP="00131FAB">
      <w:pPr>
        <w:pStyle w:val="Heading3"/>
        <w:rPr>
          <w:b/>
        </w:rPr>
      </w:pPr>
      <w:bookmarkStart w:id="128" w:name="_Toc219387699"/>
      <w:proofErr w:type="gramStart"/>
      <w:r w:rsidRPr="00D06030">
        <w:rPr>
          <w:b/>
        </w:rPr>
        <w:t>EVALUATING</w:t>
      </w:r>
      <w:proofErr w:type="gramEnd"/>
      <w:r w:rsidRPr="00D06030">
        <w:rPr>
          <w:b/>
        </w:rPr>
        <w:t xml:space="preserve"> PRACTICE USING EVIDENCE PROVIDED BY CLASSROOM OBSERVATION</w:t>
      </w:r>
      <w:bookmarkEnd w:id="120"/>
      <w:bookmarkEnd w:id="121"/>
      <w:bookmarkEnd w:id="122"/>
      <w:bookmarkEnd w:id="123"/>
      <w:bookmarkEnd w:id="124"/>
      <w:bookmarkEnd w:id="125"/>
      <w:bookmarkEnd w:id="126"/>
      <w:bookmarkEnd w:id="127"/>
      <w:bookmarkEnd w:id="128"/>
    </w:p>
    <w:p w14:paraId="71C11A62" w14:textId="77777777" w:rsidR="00B04F8F" w:rsidRDefault="0024466C" w:rsidP="00B04F8F">
      <w:r>
        <w:t xml:space="preserve">Evaluations of professional practice </w:t>
      </w:r>
      <w:proofErr w:type="gramStart"/>
      <w:r w:rsidR="000772E2">
        <w:t>relative</w:t>
      </w:r>
      <w:proofErr w:type="gramEnd"/>
      <w:r w:rsidR="000772E2">
        <w:t xml:space="preserve"> to</w:t>
      </w:r>
      <w:r w:rsidR="00032B57">
        <w:t xml:space="preserve"> the Classroom Environment (Domain</w:t>
      </w:r>
      <w:r w:rsidR="002F329A">
        <w:t xml:space="preserve"> 2) and Instruction (Domain 3) domains</w:t>
      </w:r>
      <w:r>
        <w:t xml:space="preserve"> of the </w:t>
      </w:r>
      <w:r w:rsidR="00902B46" w:rsidRPr="00902B46">
        <w:rPr>
          <w:i/>
        </w:rPr>
        <w:t xml:space="preserve">South Dakota </w:t>
      </w:r>
      <w:r w:rsidR="00032B57" w:rsidRPr="00902B46">
        <w:rPr>
          <w:i/>
        </w:rPr>
        <w:t>Framework for Teaching</w:t>
      </w:r>
      <w:r w:rsidR="00032B57">
        <w:t xml:space="preserve"> </w:t>
      </w:r>
      <w:r>
        <w:t>are</w:t>
      </w:r>
      <w:r w:rsidR="00032B57">
        <w:t xml:space="preserve"> supported primarily </w:t>
      </w:r>
      <w:r w:rsidR="007B482E">
        <w:t xml:space="preserve">by </w:t>
      </w:r>
      <w:r w:rsidR="00032B57">
        <w:t xml:space="preserve">evidence collected through </w:t>
      </w:r>
      <w:r>
        <w:t xml:space="preserve">classroom observation. </w:t>
      </w:r>
    </w:p>
    <w:p w14:paraId="181E2481" w14:textId="77777777" w:rsidR="0024466C" w:rsidRDefault="0024466C" w:rsidP="00B04F8F"/>
    <w:p w14:paraId="576B28ED" w14:textId="77777777" w:rsidR="0024466C" w:rsidRPr="006113BD" w:rsidRDefault="0024466C" w:rsidP="006113BD">
      <w:pPr>
        <w:pStyle w:val="Heading4"/>
        <w:ind w:firstLine="720"/>
        <w:rPr>
          <w:b/>
        </w:rPr>
      </w:pPr>
      <w:r w:rsidRPr="006113BD">
        <w:rPr>
          <w:b/>
        </w:rPr>
        <w:t>Formal Observations</w:t>
      </w:r>
    </w:p>
    <w:p w14:paraId="450DF18D" w14:textId="77777777" w:rsidR="0024466C" w:rsidRDefault="007B482E" w:rsidP="0024466C">
      <w:pPr>
        <w:ind w:left="720"/>
      </w:pPr>
      <w:r>
        <w:t xml:space="preserve">A </w:t>
      </w:r>
      <w:r w:rsidRPr="00902B46">
        <w:rPr>
          <w:i/>
        </w:rPr>
        <w:t>formal observation</w:t>
      </w:r>
      <w:r>
        <w:t xml:space="preserve"> </w:t>
      </w:r>
      <w:r w:rsidR="00345289">
        <w:t>is at</w:t>
      </w:r>
      <w:r w:rsidR="002F329A">
        <w:t xml:space="preserve"> least 15 minutes in length, </w:t>
      </w:r>
      <w:r w:rsidR="0024466C">
        <w:t xml:space="preserve">is </w:t>
      </w:r>
      <w:r w:rsidR="00345289">
        <w:t>conducted by the teacher’s evaluator</w:t>
      </w:r>
      <w:r w:rsidR="002F329A">
        <w:t>,</w:t>
      </w:r>
      <w:r w:rsidR="00345289">
        <w:t xml:space="preserve"> and includes structured </w:t>
      </w:r>
      <w:r w:rsidR="005C3C74" w:rsidRPr="00902B46">
        <w:t>c</w:t>
      </w:r>
      <w:r w:rsidR="00C76E02" w:rsidRPr="00902B46">
        <w:t xml:space="preserve">onversations </w:t>
      </w:r>
      <w:r w:rsidR="00345289" w:rsidRPr="00902B46">
        <w:t>befo</w:t>
      </w:r>
      <w:r w:rsidR="00C76E02" w:rsidRPr="00902B46">
        <w:t>re and after the observation</w:t>
      </w:r>
      <w:r w:rsidR="00345289" w:rsidRPr="00902B46">
        <w:t xml:space="preserve">. </w:t>
      </w:r>
      <w:r w:rsidR="002F329A" w:rsidRPr="00902B46">
        <w:t>A</w:t>
      </w:r>
      <w:r w:rsidR="00345289" w:rsidRPr="00902B46">
        <w:t xml:space="preserve"> </w:t>
      </w:r>
      <w:r w:rsidR="00345289" w:rsidRPr="00902B46">
        <w:rPr>
          <w:i/>
        </w:rPr>
        <w:t>pre-observation conference</w:t>
      </w:r>
      <w:r w:rsidR="002F329A" w:rsidRPr="00902B46">
        <w:t xml:space="preserve"> </w:t>
      </w:r>
      <w:r w:rsidR="00345289" w:rsidRPr="00902B46">
        <w:t xml:space="preserve">provides the evaluator and teacher time to discuss the upcoming </w:t>
      </w:r>
      <w:r w:rsidR="005C3C74" w:rsidRPr="00902B46">
        <w:t xml:space="preserve">formal </w:t>
      </w:r>
      <w:r w:rsidR="00345289" w:rsidRPr="00902B46">
        <w:t>observation</w:t>
      </w:r>
      <w:r w:rsidR="00C76E02" w:rsidRPr="00902B46">
        <w:t xml:space="preserve">, including any lesson plans, assessments, </w:t>
      </w:r>
      <w:r w:rsidR="00BF2201" w:rsidRPr="00902B46">
        <w:t xml:space="preserve">or differentiation </w:t>
      </w:r>
      <w:r w:rsidR="00345289" w:rsidRPr="00902B46">
        <w:t>stra</w:t>
      </w:r>
      <w:r w:rsidR="00BF2201" w:rsidRPr="00902B46">
        <w:t>tegies</w:t>
      </w:r>
      <w:r w:rsidR="00345289" w:rsidRPr="00902B46">
        <w:t xml:space="preserve">. </w:t>
      </w:r>
      <w:r w:rsidR="002F329A" w:rsidRPr="00902B46">
        <w:t xml:space="preserve">A </w:t>
      </w:r>
      <w:r w:rsidR="002F329A" w:rsidRPr="00902B46">
        <w:rPr>
          <w:i/>
        </w:rPr>
        <w:t>post-observation conference</w:t>
      </w:r>
      <w:r w:rsidR="00C76E02" w:rsidRPr="00902B46">
        <w:rPr>
          <w:i/>
        </w:rPr>
        <w:t xml:space="preserve"> </w:t>
      </w:r>
      <w:r w:rsidR="002F329A" w:rsidRPr="00902B46">
        <w:t xml:space="preserve">is an opportunity for </w:t>
      </w:r>
      <w:r w:rsidR="00961717">
        <w:t xml:space="preserve">feedback, </w:t>
      </w:r>
      <w:r w:rsidR="002F329A" w:rsidRPr="00902B46">
        <w:t>reflection</w:t>
      </w:r>
      <w:r w:rsidR="00961717">
        <w:t>,</w:t>
      </w:r>
      <w:r w:rsidR="002F329A" w:rsidRPr="00902B46">
        <w:t xml:space="preserve"> and analysis, giving the evaluator and teacher time to engage in a professional</w:t>
      </w:r>
      <w:r w:rsidR="002F329A">
        <w:t xml:space="preserve"> </w:t>
      </w:r>
      <w:r w:rsidR="00C76E02">
        <w:t xml:space="preserve">dialogue. </w:t>
      </w:r>
    </w:p>
    <w:p w14:paraId="42F885D0" w14:textId="77777777" w:rsidR="0024466C" w:rsidRDefault="0024466C" w:rsidP="0024466C">
      <w:pPr>
        <w:ind w:left="720"/>
      </w:pPr>
    </w:p>
    <w:p w14:paraId="5332635D" w14:textId="77777777" w:rsidR="0024466C" w:rsidRPr="006113BD" w:rsidRDefault="0024466C" w:rsidP="006113BD">
      <w:pPr>
        <w:pStyle w:val="Heading4"/>
        <w:ind w:firstLine="720"/>
        <w:rPr>
          <w:b/>
        </w:rPr>
      </w:pPr>
      <w:r w:rsidRPr="006113BD">
        <w:rPr>
          <w:b/>
        </w:rPr>
        <w:t>Informal Observations</w:t>
      </w:r>
    </w:p>
    <w:p w14:paraId="4F1AC8B7" w14:textId="77777777" w:rsidR="00032B57" w:rsidRDefault="007B482E" w:rsidP="0024466C">
      <w:pPr>
        <w:ind w:left="720"/>
      </w:pPr>
      <w:r w:rsidRPr="00902B46">
        <w:t xml:space="preserve">An </w:t>
      </w:r>
      <w:r w:rsidRPr="00902B46">
        <w:rPr>
          <w:i/>
        </w:rPr>
        <w:t>informal observation</w:t>
      </w:r>
      <w:r w:rsidRPr="00902B46">
        <w:t xml:space="preserve">, </w:t>
      </w:r>
      <w:r w:rsidR="00610448" w:rsidRPr="00902B46">
        <w:t>commonly referred to as</w:t>
      </w:r>
      <w:r w:rsidRPr="00902B46">
        <w:t xml:space="preserve"> a drop-in, is an observation that is at least </w:t>
      </w:r>
      <w:r w:rsidR="00902B46">
        <w:t>five</w:t>
      </w:r>
      <w:r w:rsidRPr="00902B46">
        <w:t xml:space="preserve"> minutes</w:t>
      </w:r>
      <w:r>
        <w:t xml:space="preserve"> in length and results in feedback to the teacher. </w:t>
      </w:r>
      <w:r w:rsidR="0092268A">
        <w:t xml:space="preserve">Informal observations may or may not be announced. </w:t>
      </w:r>
    </w:p>
    <w:p w14:paraId="5192FDD4" w14:textId="77777777" w:rsidR="0024466C" w:rsidRDefault="0024466C" w:rsidP="00131FAB">
      <w:pPr>
        <w:pStyle w:val="Heading4"/>
      </w:pPr>
    </w:p>
    <w:p w14:paraId="0F2096B2" w14:textId="77777777" w:rsidR="0092268A" w:rsidRPr="006113BD" w:rsidRDefault="0092268A" w:rsidP="006113BD">
      <w:pPr>
        <w:pStyle w:val="Heading4"/>
        <w:ind w:firstLine="720"/>
        <w:rPr>
          <w:b/>
        </w:rPr>
      </w:pPr>
      <w:r w:rsidRPr="006113BD">
        <w:rPr>
          <w:b/>
        </w:rPr>
        <w:t>Observation Schedule for Probationary Teachers</w:t>
      </w:r>
    </w:p>
    <w:p w14:paraId="7041D49F" w14:textId="77777777" w:rsidR="00E068DF" w:rsidRDefault="0092268A" w:rsidP="0092268A">
      <w:pPr>
        <w:ind w:left="720"/>
      </w:pPr>
      <w:r>
        <w:t>For teachers in years one through three of continuous employment</w:t>
      </w:r>
      <w:r w:rsidR="00C76E02">
        <w:t xml:space="preserve">: </w:t>
      </w:r>
    </w:p>
    <w:p w14:paraId="2886CD2D" w14:textId="77777777" w:rsidR="0092268A" w:rsidRDefault="0092268A" w:rsidP="003A00E2">
      <w:pPr>
        <w:pStyle w:val="ListParagraph"/>
        <w:numPr>
          <w:ilvl w:val="0"/>
          <w:numId w:val="21"/>
        </w:numPr>
      </w:pPr>
      <w:r>
        <w:t>Two (2</w:t>
      </w:r>
      <w:r w:rsidR="00BF2201">
        <w:t xml:space="preserve">) formal observations per </w:t>
      </w:r>
      <w:r w:rsidR="00902B46">
        <w:t xml:space="preserve">school </w:t>
      </w:r>
      <w:r w:rsidR="00BF2201">
        <w:t>year, with sufficient time between the form</w:t>
      </w:r>
      <w:r w:rsidR="00493DA4">
        <w:t>al</w:t>
      </w:r>
      <w:r w:rsidR="00BF2201">
        <w:t xml:space="preserve"> observations to allow for teacher </w:t>
      </w:r>
      <w:r w:rsidR="009D155A">
        <w:t>r</w:t>
      </w:r>
      <w:r w:rsidR="00BF2201">
        <w:t xml:space="preserve">eflection and professional growth. </w:t>
      </w:r>
    </w:p>
    <w:p w14:paraId="567A0319" w14:textId="77777777" w:rsidR="0092268A" w:rsidRPr="007B482E" w:rsidRDefault="0092268A" w:rsidP="003A00E2">
      <w:pPr>
        <w:pStyle w:val="ListParagraph"/>
        <w:numPr>
          <w:ilvl w:val="0"/>
          <w:numId w:val="21"/>
        </w:numPr>
      </w:pPr>
      <w:r>
        <w:t>Four (4) informal observations</w:t>
      </w:r>
      <w:r w:rsidR="00BB5E3E">
        <w:t xml:space="preserve"> per </w:t>
      </w:r>
      <w:r w:rsidR="00902B46">
        <w:t xml:space="preserve">school </w:t>
      </w:r>
      <w:r w:rsidR="00BB5E3E">
        <w:t>year</w:t>
      </w:r>
      <w:r w:rsidR="00BF2201">
        <w:t xml:space="preserve">. </w:t>
      </w:r>
      <w:r>
        <w:t xml:space="preserve"> </w:t>
      </w:r>
    </w:p>
    <w:p w14:paraId="21D5C86D" w14:textId="77777777" w:rsidR="007B482E" w:rsidRDefault="007B482E" w:rsidP="00032B57"/>
    <w:p w14:paraId="2176B81E" w14:textId="77777777" w:rsidR="00BB5E3E" w:rsidRPr="006113BD" w:rsidRDefault="00BB5E3E" w:rsidP="006113BD">
      <w:pPr>
        <w:pStyle w:val="Heading4"/>
        <w:ind w:firstLine="720"/>
        <w:rPr>
          <w:b/>
        </w:rPr>
      </w:pPr>
      <w:r w:rsidRPr="006113BD">
        <w:rPr>
          <w:b/>
        </w:rPr>
        <w:t>Observation Schedule for Non-Probationary Teachers</w:t>
      </w:r>
    </w:p>
    <w:p w14:paraId="62822B6A" w14:textId="77777777" w:rsidR="00BB5E3E" w:rsidRDefault="00BB5E3E" w:rsidP="00BB5E3E">
      <w:pPr>
        <w:ind w:left="720"/>
      </w:pPr>
      <w:r>
        <w:t xml:space="preserve">For teachers in </w:t>
      </w:r>
      <w:r w:rsidR="00C76E02">
        <w:t>the</w:t>
      </w:r>
      <w:r>
        <w:t xml:space="preserve"> fo</w:t>
      </w:r>
      <w:r w:rsidR="00C76E02">
        <w:t>urth contract and beyond</w:t>
      </w:r>
      <w:r>
        <w:t xml:space="preserve">: </w:t>
      </w:r>
    </w:p>
    <w:p w14:paraId="36C87D84" w14:textId="77777777" w:rsidR="00BB5E3E" w:rsidRDefault="00BF2201" w:rsidP="003A00E2">
      <w:pPr>
        <w:pStyle w:val="ListParagraph"/>
        <w:numPr>
          <w:ilvl w:val="0"/>
          <w:numId w:val="21"/>
        </w:numPr>
      </w:pPr>
      <w:r>
        <w:t xml:space="preserve">One (1) formal observation </w:t>
      </w:r>
      <w:r w:rsidR="00BB5E3E">
        <w:t xml:space="preserve">per </w:t>
      </w:r>
      <w:r w:rsidR="00902B46">
        <w:t xml:space="preserve">school </w:t>
      </w:r>
      <w:r w:rsidR="00BB5E3E">
        <w:t xml:space="preserve">year. </w:t>
      </w:r>
    </w:p>
    <w:p w14:paraId="4483FC08" w14:textId="77777777" w:rsidR="00BB5E3E" w:rsidRDefault="00BB5E3E" w:rsidP="003A00E2">
      <w:pPr>
        <w:pStyle w:val="ListParagraph"/>
        <w:numPr>
          <w:ilvl w:val="0"/>
          <w:numId w:val="21"/>
        </w:numPr>
      </w:pPr>
      <w:r>
        <w:t xml:space="preserve">Four (4) informal observations per </w:t>
      </w:r>
      <w:r w:rsidR="00902B46">
        <w:t xml:space="preserve">school </w:t>
      </w:r>
      <w:r>
        <w:t xml:space="preserve">year. </w:t>
      </w:r>
    </w:p>
    <w:p w14:paraId="166898E6" w14:textId="77777777" w:rsidR="006113BD" w:rsidRPr="007B482E" w:rsidRDefault="006113BD" w:rsidP="006113BD"/>
    <w:p w14:paraId="45BE68CD" w14:textId="77777777" w:rsidR="00661E53" w:rsidRPr="00D06030" w:rsidRDefault="00AF0F9D" w:rsidP="00131FAB">
      <w:pPr>
        <w:pStyle w:val="Heading3"/>
        <w:rPr>
          <w:b/>
        </w:rPr>
      </w:pPr>
      <w:bookmarkStart w:id="129" w:name="_Toc227923426"/>
      <w:bookmarkStart w:id="130" w:name="_Toc228340584"/>
      <w:bookmarkStart w:id="131" w:name="_Toc229732964"/>
      <w:bookmarkStart w:id="132" w:name="_Toc229794187"/>
      <w:bookmarkStart w:id="133" w:name="_Toc229821225"/>
      <w:bookmarkStart w:id="134" w:name="_Toc230945993"/>
      <w:bookmarkStart w:id="135" w:name="_Toc270464963"/>
      <w:bookmarkStart w:id="136" w:name="_Toc270785329"/>
      <w:bookmarkStart w:id="137" w:name="_Toc271311029"/>
      <w:bookmarkStart w:id="138" w:name="_Toc271311131"/>
      <w:bookmarkStart w:id="139" w:name="_Toc273117754"/>
      <w:bookmarkStart w:id="140" w:name="_Toc219387700"/>
      <w:proofErr w:type="gramStart"/>
      <w:r w:rsidRPr="00D06030">
        <w:rPr>
          <w:b/>
        </w:rPr>
        <w:t>EVALUATING</w:t>
      </w:r>
      <w:proofErr w:type="gramEnd"/>
      <w:r w:rsidRPr="00D06030">
        <w:rPr>
          <w:b/>
        </w:rPr>
        <w:t xml:space="preserve"> PRACTICE USING EVIDENCE PROVIDED BY ARTIFACTS</w:t>
      </w:r>
      <w:bookmarkEnd w:id="129"/>
      <w:bookmarkEnd w:id="130"/>
      <w:bookmarkEnd w:id="131"/>
      <w:bookmarkEnd w:id="132"/>
      <w:bookmarkEnd w:id="133"/>
      <w:bookmarkEnd w:id="134"/>
      <w:bookmarkEnd w:id="135"/>
      <w:bookmarkEnd w:id="136"/>
      <w:bookmarkEnd w:id="137"/>
      <w:bookmarkEnd w:id="138"/>
      <w:bookmarkEnd w:id="139"/>
      <w:bookmarkEnd w:id="140"/>
    </w:p>
    <w:p w14:paraId="34C7519F" w14:textId="77777777" w:rsidR="00AA4CF1" w:rsidRDefault="00B04F3D" w:rsidP="00A12C8A">
      <w:r>
        <w:rPr>
          <w:rFonts w:eastAsia="Times New Roman" w:cstheme="minorHAnsi"/>
          <w:color w:val="000000" w:themeColor="text1"/>
        </w:rPr>
        <w:t>Professional practice evaluations</w:t>
      </w:r>
      <w:r w:rsidR="00347643">
        <w:rPr>
          <w:rFonts w:eastAsia="Times New Roman" w:cstheme="minorHAnsi"/>
          <w:color w:val="000000" w:themeColor="text1"/>
        </w:rPr>
        <w:t xml:space="preserve"> </w:t>
      </w:r>
      <w:r w:rsidR="0010654F">
        <w:rPr>
          <w:rFonts w:eastAsia="Times New Roman" w:cstheme="minorHAnsi"/>
          <w:color w:val="000000" w:themeColor="text1"/>
        </w:rPr>
        <w:t xml:space="preserve">also </w:t>
      </w:r>
      <w:r>
        <w:rPr>
          <w:rFonts w:eastAsia="Times New Roman" w:cstheme="minorHAnsi"/>
          <w:color w:val="000000" w:themeColor="text1"/>
        </w:rPr>
        <w:t>r</w:t>
      </w:r>
      <w:r w:rsidR="00347643">
        <w:rPr>
          <w:rFonts w:eastAsia="Times New Roman" w:cstheme="minorHAnsi"/>
          <w:color w:val="000000" w:themeColor="text1"/>
        </w:rPr>
        <w:t xml:space="preserve">equire </w:t>
      </w:r>
      <w:r w:rsidR="00637984">
        <w:rPr>
          <w:rFonts w:eastAsia="Times New Roman" w:cstheme="minorHAnsi"/>
          <w:color w:val="000000" w:themeColor="text1"/>
        </w:rPr>
        <w:t xml:space="preserve">the consideration of </w:t>
      </w:r>
      <w:r w:rsidR="00347643">
        <w:rPr>
          <w:rFonts w:eastAsia="Times New Roman" w:cstheme="minorHAnsi"/>
          <w:color w:val="000000" w:themeColor="text1"/>
        </w:rPr>
        <w:t>evidenc</w:t>
      </w:r>
      <w:r w:rsidR="00637984">
        <w:rPr>
          <w:rFonts w:eastAsia="Times New Roman" w:cstheme="minorHAnsi"/>
          <w:color w:val="000000" w:themeColor="text1"/>
        </w:rPr>
        <w:t xml:space="preserve">e that </w:t>
      </w:r>
      <w:r w:rsidR="00402280">
        <w:rPr>
          <w:rFonts w:eastAsia="Times New Roman" w:cstheme="minorHAnsi"/>
          <w:color w:val="000000" w:themeColor="text1"/>
        </w:rPr>
        <w:t>can</w:t>
      </w:r>
      <w:r w:rsidR="000322D6">
        <w:rPr>
          <w:rFonts w:eastAsia="Times New Roman" w:cstheme="minorHAnsi"/>
          <w:color w:val="000000" w:themeColor="text1"/>
        </w:rPr>
        <w:t>not be</w:t>
      </w:r>
      <w:r w:rsidR="00637984">
        <w:rPr>
          <w:rFonts w:eastAsia="Times New Roman" w:cstheme="minorHAnsi"/>
          <w:color w:val="000000" w:themeColor="text1"/>
        </w:rPr>
        <w:t xml:space="preserve"> collected through classroom observation. </w:t>
      </w:r>
      <w:r>
        <w:rPr>
          <w:rFonts w:eastAsia="Times New Roman" w:cstheme="minorHAnsi"/>
          <w:color w:val="000000" w:themeColor="text1"/>
        </w:rPr>
        <w:t>Components</w:t>
      </w:r>
      <w:r w:rsidR="001C40CC">
        <w:rPr>
          <w:rFonts w:eastAsia="Times New Roman" w:cstheme="minorHAnsi"/>
          <w:color w:val="000000" w:themeColor="text1"/>
        </w:rPr>
        <w:t xml:space="preserve"> that are not observable are supported </w:t>
      </w:r>
      <w:r w:rsidR="00637984">
        <w:rPr>
          <w:rFonts w:eastAsia="Times New Roman" w:cstheme="minorHAnsi"/>
          <w:color w:val="000000" w:themeColor="text1"/>
        </w:rPr>
        <w:t>by the collection of</w:t>
      </w:r>
      <w:r w:rsidR="000322D6">
        <w:rPr>
          <w:rFonts w:eastAsia="Times New Roman" w:cstheme="minorHAnsi"/>
          <w:color w:val="000000" w:themeColor="text1"/>
        </w:rPr>
        <w:t xml:space="preserve"> artifacts. </w:t>
      </w:r>
      <w:r w:rsidR="000322D6" w:rsidRPr="00902B46">
        <w:rPr>
          <w:rFonts w:eastAsia="Times New Roman" w:cstheme="minorHAnsi"/>
          <w:i/>
          <w:color w:val="000000" w:themeColor="text1"/>
        </w:rPr>
        <w:t>Artifacts</w:t>
      </w:r>
      <w:r w:rsidR="000322D6" w:rsidRPr="000322D6">
        <w:rPr>
          <w:rFonts w:eastAsia="Times New Roman" w:cstheme="minorHAnsi"/>
          <w:b/>
          <w:i/>
          <w:color w:val="000000" w:themeColor="text1"/>
        </w:rPr>
        <w:t xml:space="preserve"> </w:t>
      </w:r>
      <w:r w:rsidR="000322D6">
        <w:rPr>
          <w:rFonts w:eastAsia="Times New Roman" w:cstheme="minorHAnsi"/>
          <w:color w:val="000000" w:themeColor="text1"/>
        </w:rPr>
        <w:t xml:space="preserve">are </w:t>
      </w:r>
      <w:r w:rsidR="00637984">
        <w:rPr>
          <w:rFonts w:eastAsia="Times New Roman" w:cstheme="minorHAnsi"/>
          <w:color w:val="000000" w:themeColor="text1"/>
        </w:rPr>
        <w:t xml:space="preserve">documents, materials, processes, strategies, and other </w:t>
      </w:r>
      <w:r w:rsidR="005B726C">
        <w:rPr>
          <w:rFonts w:eastAsia="Times New Roman" w:cstheme="minorHAnsi"/>
          <w:color w:val="000000" w:themeColor="text1"/>
        </w:rPr>
        <w:t>information that demonstrate</w:t>
      </w:r>
      <w:r w:rsidR="000322D6">
        <w:rPr>
          <w:rFonts w:eastAsia="Times New Roman" w:cstheme="minorHAnsi"/>
          <w:color w:val="000000" w:themeColor="text1"/>
        </w:rPr>
        <w:t xml:space="preserve"> performance relative to a </w:t>
      </w:r>
      <w:r w:rsidR="00C13345">
        <w:rPr>
          <w:rFonts w:eastAsia="Times New Roman" w:cstheme="minorHAnsi"/>
          <w:color w:val="000000" w:themeColor="text1"/>
        </w:rPr>
        <w:t>component</w:t>
      </w:r>
      <w:r w:rsidR="000322D6">
        <w:rPr>
          <w:rFonts w:eastAsia="Times New Roman" w:cstheme="minorHAnsi"/>
          <w:color w:val="000000" w:themeColor="text1"/>
        </w:rPr>
        <w:t xml:space="preserve"> of professional teaching practice. </w:t>
      </w:r>
      <w:r w:rsidR="00961717">
        <w:rPr>
          <w:rFonts w:eastAsia="Times New Roman" w:cstheme="minorHAnsi"/>
          <w:color w:val="000000" w:themeColor="text1"/>
        </w:rPr>
        <w:t xml:space="preserve">It is up to the teacher and their evaluator to determine how artifacts are collected. </w:t>
      </w:r>
      <w:r w:rsidR="00AA4CF1">
        <w:rPr>
          <w:rFonts w:eastAsia="Times New Roman" w:cstheme="minorHAnsi"/>
          <w:color w:val="000000" w:themeColor="text1"/>
        </w:rPr>
        <w:t xml:space="preserve">To ensure expectations are </w:t>
      </w:r>
      <w:r w:rsidR="00B725E0">
        <w:rPr>
          <w:rFonts w:eastAsia="Times New Roman" w:cstheme="minorHAnsi"/>
          <w:color w:val="000000" w:themeColor="text1"/>
        </w:rPr>
        <w:t>established</w:t>
      </w:r>
      <w:r w:rsidR="00AA4CF1">
        <w:rPr>
          <w:rFonts w:eastAsia="Times New Roman" w:cstheme="minorHAnsi"/>
          <w:color w:val="000000" w:themeColor="text1"/>
        </w:rPr>
        <w:t xml:space="preserve"> and artifact collection is focused, evaluators and teachers should </w:t>
      </w:r>
      <w:r w:rsidR="00395674">
        <w:rPr>
          <w:rFonts w:eastAsia="Times New Roman" w:cstheme="minorHAnsi"/>
          <w:color w:val="000000" w:themeColor="text1"/>
        </w:rPr>
        <w:t>discuss</w:t>
      </w:r>
      <w:r w:rsidR="00AA4CF1">
        <w:rPr>
          <w:rFonts w:eastAsia="Times New Roman" w:cstheme="minorHAnsi"/>
          <w:color w:val="000000" w:themeColor="text1"/>
        </w:rPr>
        <w:t xml:space="preserve"> which artifacts support </w:t>
      </w:r>
      <w:r w:rsidR="00CE118D">
        <w:rPr>
          <w:rFonts w:eastAsia="Times New Roman" w:cstheme="minorHAnsi"/>
          <w:color w:val="000000" w:themeColor="text1"/>
        </w:rPr>
        <w:t>the evaluation</w:t>
      </w:r>
      <w:r w:rsidR="00AA4CF1">
        <w:rPr>
          <w:rFonts w:eastAsia="Times New Roman" w:cstheme="minorHAnsi"/>
          <w:color w:val="000000" w:themeColor="text1"/>
        </w:rPr>
        <w:t xml:space="preserve">. </w:t>
      </w:r>
      <w:r w:rsidR="0010654F">
        <w:rPr>
          <w:rFonts w:eastAsia="Times New Roman" w:cstheme="minorHAnsi"/>
          <w:color w:val="000000" w:themeColor="text1"/>
        </w:rPr>
        <w:t>In many cases, artifacts stem from a teacher’s day-to-day work</w:t>
      </w:r>
      <w:r w:rsidR="00575AA8">
        <w:rPr>
          <w:rFonts w:eastAsia="Times New Roman" w:cstheme="minorHAnsi"/>
          <w:color w:val="000000" w:themeColor="text1"/>
        </w:rPr>
        <w:t xml:space="preserve"> and</w:t>
      </w:r>
      <w:r w:rsidR="0010654F">
        <w:rPr>
          <w:rFonts w:eastAsia="Times New Roman" w:cstheme="minorHAnsi"/>
          <w:color w:val="000000" w:themeColor="text1"/>
        </w:rPr>
        <w:t xml:space="preserve"> teachers </w:t>
      </w:r>
      <w:r w:rsidR="00DC0561">
        <w:rPr>
          <w:rFonts w:eastAsia="Times New Roman" w:cstheme="minorHAnsi"/>
          <w:color w:val="000000" w:themeColor="text1"/>
        </w:rPr>
        <w:t xml:space="preserve">do not </w:t>
      </w:r>
      <w:r w:rsidR="0010654F">
        <w:rPr>
          <w:rFonts w:eastAsia="Times New Roman" w:cstheme="minorHAnsi"/>
          <w:color w:val="000000" w:themeColor="text1"/>
        </w:rPr>
        <w:t xml:space="preserve">need </w:t>
      </w:r>
      <w:r w:rsidR="00DC0561">
        <w:rPr>
          <w:rFonts w:eastAsia="Times New Roman" w:cstheme="minorHAnsi"/>
          <w:color w:val="000000" w:themeColor="text1"/>
        </w:rPr>
        <w:t>to</w:t>
      </w:r>
      <w:r w:rsidR="0010654F">
        <w:rPr>
          <w:rFonts w:eastAsia="Times New Roman" w:cstheme="minorHAnsi"/>
          <w:color w:val="000000" w:themeColor="text1"/>
        </w:rPr>
        <w:t xml:space="preserve"> create documentation specifically </w:t>
      </w:r>
      <w:r w:rsidR="00575AA8">
        <w:rPr>
          <w:rFonts w:eastAsia="Times New Roman" w:cstheme="minorHAnsi"/>
          <w:color w:val="000000" w:themeColor="text1"/>
        </w:rPr>
        <w:t>to support the evaluation process</w:t>
      </w:r>
      <w:r w:rsidR="00C76E02">
        <w:t xml:space="preserve">. </w:t>
      </w:r>
    </w:p>
    <w:p w14:paraId="5D930FBC" w14:textId="77777777" w:rsidR="00F23ED0" w:rsidRDefault="00F23ED0" w:rsidP="00D970E8">
      <w:pPr>
        <w:sectPr w:rsidR="00F23ED0" w:rsidSect="00C151E7">
          <w:pgSz w:w="12240" w:h="15840"/>
          <w:pgMar w:top="1440" w:right="1440" w:bottom="1440" w:left="1440" w:header="720" w:footer="360" w:gutter="0"/>
          <w:cols w:space="720"/>
          <w:docGrid w:linePitch="360"/>
        </w:sectPr>
      </w:pPr>
    </w:p>
    <w:p w14:paraId="6DCF8A5E" w14:textId="77777777" w:rsidR="00517578" w:rsidRPr="007C7196" w:rsidRDefault="007C7196" w:rsidP="007C7196">
      <w:pPr>
        <w:spacing w:line="276" w:lineRule="auto"/>
        <w:rPr>
          <w:rFonts w:eastAsiaTheme="minorHAnsi" w:cs="Times New Roman"/>
          <w:szCs w:val="22"/>
          <w:lang w:bidi="en-US"/>
        </w:rPr>
      </w:pPr>
      <w:r w:rsidRPr="007C7196">
        <w:rPr>
          <w:rFonts w:eastAsiaTheme="minorHAnsi" w:cs="Times New Roman"/>
          <w:szCs w:val="22"/>
          <w:lang w:bidi="en-US"/>
        </w:rPr>
        <w:lastRenderedPageBreak/>
        <w:t xml:space="preserve">Figure 5: </w:t>
      </w:r>
      <w:r w:rsidR="00B04F3D" w:rsidRPr="007C7196">
        <w:rPr>
          <w:rFonts w:eastAsiaTheme="minorHAnsi" w:cs="Times New Roman"/>
          <w:szCs w:val="22"/>
          <w:lang w:bidi="en-US"/>
        </w:rPr>
        <w:t xml:space="preserve">Examples of Artifacts Aligned to </w:t>
      </w:r>
      <w:r w:rsidR="0010654F" w:rsidRPr="007C7196">
        <w:rPr>
          <w:rFonts w:eastAsiaTheme="minorHAnsi" w:cs="Times New Roman"/>
          <w:szCs w:val="22"/>
          <w:lang w:bidi="en-US"/>
        </w:rPr>
        <w:t>Domains of Professional Practice</w:t>
      </w:r>
    </w:p>
    <w:tbl>
      <w:tblPr>
        <w:tblStyle w:val="TableGrid1"/>
        <w:tblW w:w="8950" w:type="dxa"/>
        <w:tblInd w:w="108" w:type="dxa"/>
        <w:tblLayout w:type="fixed"/>
        <w:tblCellMar>
          <w:top w:w="58" w:type="dxa"/>
          <w:left w:w="58" w:type="dxa"/>
          <w:bottom w:w="58" w:type="dxa"/>
          <w:right w:w="58" w:type="dxa"/>
        </w:tblCellMar>
        <w:tblLook w:val="04A0" w:firstRow="1" w:lastRow="0" w:firstColumn="1" w:lastColumn="0" w:noHBand="0" w:noVBand="1"/>
        <w:tblCaption w:val="Examples of Artifacts Aligned to Domains of Professional Practice"/>
      </w:tblPr>
      <w:tblGrid>
        <w:gridCol w:w="3370"/>
        <w:gridCol w:w="1440"/>
        <w:gridCol w:w="1350"/>
        <w:gridCol w:w="1350"/>
        <w:gridCol w:w="1440"/>
      </w:tblGrid>
      <w:tr w:rsidR="00F23ED0" w:rsidRPr="00C151E7" w14:paraId="495CF0F0" w14:textId="77777777" w:rsidTr="00F23ED0">
        <w:trPr>
          <w:trHeight w:val="269"/>
        </w:trPr>
        <w:tc>
          <w:tcPr>
            <w:tcW w:w="3370" w:type="dxa"/>
            <w:tcBorders>
              <w:top w:val="single" w:sz="4" w:space="0" w:color="auto"/>
            </w:tcBorders>
            <w:shd w:val="clear" w:color="auto" w:fill="C00000"/>
            <w:vAlign w:val="center"/>
          </w:tcPr>
          <w:p w14:paraId="4DFC27A4" w14:textId="77777777" w:rsidR="009139CC" w:rsidRPr="00C151E7" w:rsidRDefault="00B17329" w:rsidP="00F23ED0">
            <w:pPr>
              <w:jc w:val="center"/>
              <w:rPr>
                <w:b/>
                <w:szCs w:val="20"/>
              </w:rPr>
            </w:pPr>
            <w:r w:rsidRPr="00F23ED0">
              <w:rPr>
                <w:b/>
                <w:sz w:val="32"/>
                <w:szCs w:val="20"/>
              </w:rPr>
              <w:t>ARTIFACT</w:t>
            </w:r>
          </w:p>
        </w:tc>
        <w:tc>
          <w:tcPr>
            <w:tcW w:w="1440" w:type="dxa"/>
            <w:shd w:val="clear" w:color="auto" w:fill="C00000"/>
            <w:vAlign w:val="center"/>
          </w:tcPr>
          <w:p w14:paraId="5D89A335" w14:textId="77777777" w:rsidR="00F23ED0" w:rsidRDefault="00517578" w:rsidP="00F23ED0">
            <w:pPr>
              <w:jc w:val="center"/>
              <w:rPr>
                <w:b/>
                <w:sz w:val="20"/>
                <w:szCs w:val="20"/>
              </w:rPr>
            </w:pPr>
            <w:r w:rsidRPr="00F23ED0">
              <w:rPr>
                <w:b/>
                <w:sz w:val="20"/>
                <w:szCs w:val="20"/>
              </w:rPr>
              <w:t xml:space="preserve">DOMAIN </w:t>
            </w:r>
            <w:r w:rsidR="00CE118D" w:rsidRPr="00F23ED0">
              <w:rPr>
                <w:b/>
                <w:sz w:val="20"/>
                <w:szCs w:val="20"/>
              </w:rPr>
              <w:t>1</w:t>
            </w:r>
            <w:r w:rsidR="00F23ED0" w:rsidRPr="00F23ED0">
              <w:rPr>
                <w:b/>
                <w:sz w:val="20"/>
                <w:szCs w:val="20"/>
              </w:rPr>
              <w:t xml:space="preserve">  </w:t>
            </w:r>
          </w:p>
          <w:p w14:paraId="0446FFED" w14:textId="77777777" w:rsidR="009139CC" w:rsidRPr="00F23ED0" w:rsidRDefault="00F23ED0" w:rsidP="00F23ED0">
            <w:pPr>
              <w:jc w:val="center"/>
              <w:rPr>
                <w:b/>
                <w:sz w:val="20"/>
                <w:szCs w:val="20"/>
              </w:rPr>
            </w:pPr>
            <w:r w:rsidRPr="00F23ED0">
              <w:rPr>
                <w:b/>
                <w:sz w:val="20"/>
                <w:szCs w:val="20"/>
              </w:rPr>
              <w:t>Planning and Preparation</w:t>
            </w:r>
          </w:p>
        </w:tc>
        <w:tc>
          <w:tcPr>
            <w:tcW w:w="1350" w:type="dxa"/>
            <w:shd w:val="clear" w:color="auto" w:fill="C00000"/>
            <w:vAlign w:val="center"/>
          </w:tcPr>
          <w:p w14:paraId="32D4C824" w14:textId="77777777" w:rsidR="009139CC" w:rsidRPr="00F23ED0" w:rsidRDefault="00517578" w:rsidP="00F23ED0">
            <w:pPr>
              <w:jc w:val="center"/>
              <w:rPr>
                <w:b/>
                <w:sz w:val="20"/>
                <w:szCs w:val="20"/>
              </w:rPr>
            </w:pPr>
            <w:r w:rsidRPr="00F23ED0">
              <w:rPr>
                <w:b/>
                <w:sz w:val="20"/>
                <w:szCs w:val="20"/>
              </w:rPr>
              <w:t xml:space="preserve">DOMAIN </w:t>
            </w:r>
            <w:r w:rsidR="00CE118D" w:rsidRPr="00F23ED0">
              <w:rPr>
                <w:b/>
                <w:sz w:val="20"/>
                <w:szCs w:val="20"/>
              </w:rPr>
              <w:t>2</w:t>
            </w:r>
            <w:r w:rsidR="00F23ED0" w:rsidRPr="00F23ED0">
              <w:rPr>
                <w:b/>
                <w:sz w:val="20"/>
                <w:szCs w:val="20"/>
              </w:rPr>
              <w:t xml:space="preserve"> Classroom Environment</w:t>
            </w:r>
          </w:p>
        </w:tc>
        <w:tc>
          <w:tcPr>
            <w:tcW w:w="1350" w:type="dxa"/>
            <w:shd w:val="clear" w:color="auto" w:fill="C00000"/>
            <w:vAlign w:val="center"/>
          </w:tcPr>
          <w:p w14:paraId="280EEAE4" w14:textId="77777777" w:rsidR="009139CC" w:rsidRPr="00F23ED0" w:rsidRDefault="00517578" w:rsidP="00F23ED0">
            <w:pPr>
              <w:jc w:val="center"/>
              <w:rPr>
                <w:b/>
                <w:sz w:val="20"/>
                <w:szCs w:val="20"/>
              </w:rPr>
            </w:pPr>
            <w:r w:rsidRPr="00F23ED0">
              <w:rPr>
                <w:b/>
                <w:sz w:val="20"/>
                <w:szCs w:val="20"/>
              </w:rPr>
              <w:t xml:space="preserve">DOMAIN </w:t>
            </w:r>
            <w:r w:rsidR="00CE118D" w:rsidRPr="00F23ED0">
              <w:rPr>
                <w:b/>
                <w:sz w:val="20"/>
                <w:szCs w:val="20"/>
              </w:rPr>
              <w:t>3</w:t>
            </w:r>
            <w:r w:rsidR="00F23ED0" w:rsidRPr="00F23ED0">
              <w:rPr>
                <w:b/>
                <w:sz w:val="20"/>
                <w:szCs w:val="20"/>
              </w:rPr>
              <w:t xml:space="preserve"> Instruction</w:t>
            </w:r>
          </w:p>
        </w:tc>
        <w:tc>
          <w:tcPr>
            <w:tcW w:w="1440" w:type="dxa"/>
            <w:shd w:val="clear" w:color="auto" w:fill="C00000"/>
            <w:vAlign w:val="center"/>
          </w:tcPr>
          <w:p w14:paraId="5F55F030" w14:textId="77777777" w:rsidR="00F23ED0" w:rsidRDefault="00517578" w:rsidP="00F469CB">
            <w:pPr>
              <w:jc w:val="center"/>
              <w:rPr>
                <w:b/>
                <w:sz w:val="20"/>
                <w:szCs w:val="20"/>
              </w:rPr>
            </w:pPr>
            <w:r w:rsidRPr="00F23ED0">
              <w:rPr>
                <w:b/>
                <w:sz w:val="20"/>
                <w:szCs w:val="20"/>
              </w:rPr>
              <w:t xml:space="preserve">DOMAIN </w:t>
            </w:r>
            <w:r w:rsidR="00CE118D" w:rsidRPr="00F23ED0">
              <w:rPr>
                <w:b/>
                <w:sz w:val="20"/>
                <w:szCs w:val="20"/>
              </w:rPr>
              <w:t>4</w:t>
            </w:r>
            <w:r w:rsidR="00F23ED0" w:rsidRPr="00F23ED0">
              <w:rPr>
                <w:b/>
                <w:sz w:val="20"/>
                <w:szCs w:val="20"/>
              </w:rPr>
              <w:t xml:space="preserve"> </w:t>
            </w:r>
          </w:p>
          <w:p w14:paraId="7EEC4696" w14:textId="77777777" w:rsidR="009139CC" w:rsidRPr="00F23ED0" w:rsidRDefault="00F23ED0" w:rsidP="00F469CB">
            <w:pPr>
              <w:jc w:val="center"/>
              <w:rPr>
                <w:b/>
                <w:sz w:val="20"/>
                <w:szCs w:val="20"/>
              </w:rPr>
            </w:pPr>
            <w:r w:rsidRPr="00F23ED0">
              <w:rPr>
                <w:b/>
                <w:sz w:val="20"/>
                <w:szCs w:val="20"/>
              </w:rPr>
              <w:t xml:space="preserve">Professional Responsibilities </w:t>
            </w:r>
          </w:p>
        </w:tc>
      </w:tr>
      <w:tr w:rsidR="00F23ED0" w:rsidRPr="00AD4CF3" w14:paraId="3C7901BD" w14:textId="77777777" w:rsidTr="00F23ED0">
        <w:trPr>
          <w:trHeight w:val="274"/>
        </w:trPr>
        <w:tc>
          <w:tcPr>
            <w:tcW w:w="3370" w:type="dxa"/>
            <w:vAlign w:val="center"/>
          </w:tcPr>
          <w:p w14:paraId="0D93F830" w14:textId="77777777" w:rsidR="009139CC" w:rsidRPr="00C76E02" w:rsidRDefault="009139CC" w:rsidP="00C76E02">
            <w:pPr>
              <w:rPr>
                <w:sz w:val="20"/>
                <w:szCs w:val="20"/>
              </w:rPr>
            </w:pPr>
            <w:r w:rsidRPr="00C76E02">
              <w:rPr>
                <w:sz w:val="20"/>
                <w:szCs w:val="20"/>
              </w:rPr>
              <w:t xml:space="preserve">Stakeholder surveys </w:t>
            </w:r>
          </w:p>
        </w:tc>
        <w:tc>
          <w:tcPr>
            <w:tcW w:w="1440" w:type="dxa"/>
            <w:vAlign w:val="center"/>
          </w:tcPr>
          <w:p w14:paraId="00A50A7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68FB745"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276C0C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00CFBC57" w14:textId="77777777" w:rsidR="009139CC" w:rsidRPr="00C76E02" w:rsidRDefault="009139CC" w:rsidP="00F469CB">
            <w:pPr>
              <w:jc w:val="center"/>
              <w:rPr>
                <w:sz w:val="20"/>
                <w:szCs w:val="20"/>
              </w:rPr>
            </w:pPr>
            <w:r w:rsidRPr="00C76E02">
              <w:rPr>
                <w:sz w:val="20"/>
                <w:szCs w:val="20"/>
              </w:rPr>
              <w:t>X</w:t>
            </w:r>
          </w:p>
        </w:tc>
      </w:tr>
      <w:tr w:rsidR="00F23ED0" w:rsidRPr="00AD4CF3" w14:paraId="371E239E" w14:textId="77777777" w:rsidTr="00F23ED0">
        <w:trPr>
          <w:trHeight w:val="247"/>
        </w:trPr>
        <w:tc>
          <w:tcPr>
            <w:tcW w:w="3370" w:type="dxa"/>
            <w:vAlign w:val="center"/>
          </w:tcPr>
          <w:p w14:paraId="094488FB" w14:textId="77777777" w:rsidR="009139CC" w:rsidRPr="00C76E02" w:rsidRDefault="009139CC" w:rsidP="00C76E02">
            <w:pPr>
              <w:rPr>
                <w:sz w:val="20"/>
                <w:szCs w:val="20"/>
              </w:rPr>
            </w:pPr>
            <w:r w:rsidRPr="00C76E02">
              <w:rPr>
                <w:sz w:val="20"/>
                <w:szCs w:val="20"/>
              </w:rPr>
              <w:t>Teacher lesson plans</w:t>
            </w:r>
          </w:p>
        </w:tc>
        <w:tc>
          <w:tcPr>
            <w:tcW w:w="1440" w:type="dxa"/>
            <w:vAlign w:val="center"/>
          </w:tcPr>
          <w:p w14:paraId="2547B18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A72E95A" w14:textId="77777777" w:rsidR="009139CC" w:rsidRPr="00C76E02" w:rsidRDefault="009139CC" w:rsidP="00F469CB">
            <w:pPr>
              <w:jc w:val="center"/>
              <w:rPr>
                <w:sz w:val="20"/>
                <w:szCs w:val="20"/>
              </w:rPr>
            </w:pPr>
          </w:p>
        </w:tc>
        <w:tc>
          <w:tcPr>
            <w:tcW w:w="1350" w:type="dxa"/>
            <w:vAlign w:val="center"/>
          </w:tcPr>
          <w:p w14:paraId="356F02F4" w14:textId="77777777" w:rsidR="009139CC" w:rsidRPr="00C76E02" w:rsidRDefault="009139CC" w:rsidP="00F469CB">
            <w:pPr>
              <w:jc w:val="center"/>
              <w:rPr>
                <w:sz w:val="20"/>
                <w:szCs w:val="20"/>
              </w:rPr>
            </w:pPr>
          </w:p>
        </w:tc>
        <w:tc>
          <w:tcPr>
            <w:tcW w:w="1440" w:type="dxa"/>
            <w:vAlign w:val="center"/>
          </w:tcPr>
          <w:p w14:paraId="7ED11BA2" w14:textId="77777777" w:rsidR="009139CC" w:rsidRPr="00C76E02" w:rsidRDefault="009139CC" w:rsidP="00F469CB">
            <w:pPr>
              <w:jc w:val="center"/>
              <w:rPr>
                <w:sz w:val="20"/>
                <w:szCs w:val="20"/>
              </w:rPr>
            </w:pPr>
          </w:p>
        </w:tc>
      </w:tr>
      <w:tr w:rsidR="00F23ED0" w:rsidRPr="00AD4CF3" w14:paraId="22A06B93" w14:textId="77777777" w:rsidTr="00F23ED0">
        <w:trPr>
          <w:trHeight w:val="130"/>
        </w:trPr>
        <w:tc>
          <w:tcPr>
            <w:tcW w:w="3370" w:type="dxa"/>
            <w:vAlign w:val="center"/>
          </w:tcPr>
          <w:p w14:paraId="1A49315A" w14:textId="77777777" w:rsidR="009139CC" w:rsidRPr="00C76E02" w:rsidRDefault="009139CC" w:rsidP="00C76E02">
            <w:pPr>
              <w:rPr>
                <w:sz w:val="20"/>
                <w:szCs w:val="20"/>
              </w:rPr>
            </w:pPr>
            <w:r w:rsidRPr="00C76E02">
              <w:rPr>
                <w:sz w:val="20"/>
                <w:szCs w:val="20"/>
              </w:rPr>
              <w:t>Discipline referrals</w:t>
            </w:r>
          </w:p>
        </w:tc>
        <w:tc>
          <w:tcPr>
            <w:tcW w:w="1440" w:type="dxa"/>
            <w:vAlign w:val="center"/>
          </w:tcPr>
          <w:p w14:paraId="04F71214" w14:textId="77777777" w:rsidR="009139CC" w:rsidRPr="00C76E02" w:rsidRDefault="009139CC" w:rsidP="00F469CB">
            <w:pPr>
              <w:jc w:val="center"/>
              <w:rPr>
                <w:sz w:val="20"/>
                <w:szCs w:val="20"/>
              </w:rPr>
            </w:pPr>
          </w:p>
        </w:tc>
        <w:tc>
          <w:tcPr>
            <w:tcW w:w="1350" w:type="dxa"/>
            <w:vAlign w:val="center"/>
          </w:tcPr>
          <w:p w14:paraId="157D4E94"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033C37EB" w14:textId="77777777" w:rsidR="009139CC" w:rsidRPr="00C76E02" w:rsidRDefault="009139CC" w:rsidP="00F469CB">
            <w:pPr>
              <w:jc w:val="center"/>
              <w:rPr>
                <w:sz w:val="20"/>
                <w:szCs w:val="20"/>
              </w:rPr>
            </w:pPr>
          </w:p>
        </w:tc>
        <w:tc>
          <w:tcPr>
            <w:tcW w:w="1440" w:type="dxa"/>
            <w:vAlign w:val="center"/>
          </w:tcPr>
          <w:p w14:paraId="3839F608" w14:textId="77777777" w:rsidR="009139CC" w:rsidRPr="00C76E02" w:rsidRDefault="009139CC" w:rsidP="00F469CB">
            <w:pPr>
              <w:jc w:val="center"/>
              <w:rPr>
                <w:sz w:val="20"/>
                <w:szCs w:val="20"/>
              </w:rPr>
            </w:pPr>
          </w:p>
        </w:tc>
      </w:tr>
      <w:tr w:rsidR="00F23ED0" w:rsidRPr="00AD4CF3" w14:paraId="2D467314" w14:textId="77777777" w:rsidTr="00F23ED0">
        <w:trPr>
          <w:trHeight w:val="139"/>
        </w:trPr>
        <w:tc>
          <w:tcPr>
            <w:tcW w:w="3370" w:type="dxa"/>
            <w:vAlign w:val="center"/>
          </w:tcPr>
          <w:p w14:paraId="7F4BA8A3" w14:textId="77777777" w:rsidR="009139CC" w:rsidRPr="00C76E02" w:rsidRDefault="009139CC" w:rsidP="00C76E02">
            <w:pPr>
              <w:rPr>
                <w:sz w:val="20"/>
                <w:szCs w:val="20"/>
              </w:rPr>
            </w:pPr>
            <w:r w:rsidRPr="00C76E02">
              <w:rPr>
                <w:sz w:val="20"/>
                <w:szCs w:val="20"/>
              </w:rPr>
              <w:t>Parent newsletters</w:t>
            </w:r>
          </w:p>
        </w:tc>
        <w:tc>
          <w:tcPr>
            <w:tcW w:w="1440" w:type="dxa"/>
            <w:vAlign w:val="center"/>
          </w:tcPr>
          <w:p w14:paraId="149164F0" w14:textId="77777777" w:rsidR="009139CC" w:rsidRPr="00C76E02" w:rsidRDefault="009139CC" w:rsidP="00F469CB">
            <w:pPr>
              <w:jc w:val="center"/>
              <w:rPr>
                <w:sz w:val="20"/>
                <w:szCs w:val="20"/>
              </w:rPr>
            </w:pPr>
          </w:p>
        </w:tc>
        <w:tc>
          <w:tcPr>
            <w:tcW w:w="1350" w:type="dxa"/>
            <w:vAlign w:val="center"/>
          </w:tcPr>
          <w:p w14:paraId="28D9F812" w14:textId="77777777" w:rsidR="009139CC" w:rsidRPr="00C76E02" w:rsidRDefault="009139CC" w:rsidP="00F469CB">
            <w:pPr>
              <w:jc w:val="center"/>
              <w:rPr>
                <w:sz w:val="20"/>
                <w:szCs w:val="20"/>
              </w:rPr>
            </w:pPr>
          </w:p>
        </w:tc>
        <w:tc>
          <w:tcPr>
            <w:tcW w:w="1350" w:type="dxa"/>
            <w:vAlign w:val="center"/>
          </w:tcPr>
          <w:p w14:paraId="4D0E9CCF" w14:textId="77777777" w:rsidR="009139CC" w:rsidRPr="00C76E02" w:rsidRDefault="009139CC" w:rsidP="00F469CB">
            <w:pPr>
              <w:jc w:val="center"/>
              <w:rPr>
                <w:sz w:val="20"/>
                <w:szCs w:val="20"/>
              </w:rPr>
            </w:pPr>
          </w:p>
        </w:tc>
        <w:tc>
          <w:tcPr>
            <w:tcW w:w="1440" w:type="dxa"/>
            <w:vAlign w:val="center"/>
          </w:tcPr>
          <w:p w14:paraId="44A29BF9" w14:textId="77777777" w:rsidR="009139CC" w:rsidRPr="00C76E02" w:rsidRDefault="009139CC" w:rsidP="00F469CB">
            <w:pPr>
              <w:jc w:val="center"/>
              <w:rPr>
                <w:sz w:val="20"/>
                <w:szCs w:val="20"/>
              </w:rPr>
            </w:pPr>
            <w:r w:rsidRPr="00C76E02">
              <w:rPr>
                <w:sz w:val="20"/>
                <w:szCs w:val="20"/>
              </w:rPr>
              <w:t>X</w:t>
            </w:r>
          </w:p>
        </w:tc>
      </w:tr>
      <w:tr w:rsidR="00F23ED0" w:rsidRPr="00AD4CF3" w14:paraId="45755048" w14:textId="77777777" w:rsidTr="00F23ED0">
        <w:trPr>
          <w:trHeight w:val="40"/>
        </w:trPr>
        <w:tc>
          <w:tcPr>
            <w:tcW w:w="3370" w:type="dxa"/>
            <w:vAlign w:val="center"/>
          </w:tcPr>
          <w:p w14:paraId="02B99505" w14:textId="77777777" w:rsidR="009139CC" w:rsidRPr="00C76E02" w:rsidRDefault="009139CC" w:rsidP="00C76E02">
            <w:pPr>
              <w:rPr>
                <w:sz w:val="20"/>
                <w:szCs w:val="20"/>
              </w:rPr>
            </w:pPr>
            <w:r w:rsidRPr="00C76E02">
              <w:rPr>
                <w:sz w:val="20"/>
                <w:szCs w:val="20"/>
              </w:rPr>
              <w:t>Class website</w:t>
            </w:r>
          </w:p>
        </w:tc>
        <w:tc>
          <w:tcPr>
            <w:tcW w:w="1440" w:type="dxa"/>
            <w:vAlign w:val="center"/>
          </w:tcPr>
          <w:p w14:paraId="2496909F" w14:textId="77777777" w:rsidR="009139CC" w:rsidRPr="00C76E02" w:rsidRDefault="009139CC" w:rsidP="00F469CB">
            <w:pPr>
              <w:jc w:val="center"/>
              <w:rPr>
                <w:sz w:val="20"/>
                <w:szCs w:val="20"/>
              </w:rPr>
            </w:pPr>
          </w:p>
        </w:tc>
        <w:tc>
          <w:tcPr>
            <w:tcW w:w="1350" w:type="dxa"/>
            <w:vAlign w:val="center"/>
          </w:tcPr>
          <w:p w14:paraId="3F36F942" w14:textId="77777777" w:rsidR="009139CC" w:rsidRPr="00C76E02" w:rsidRDefault="009139CC" w:rsidP="00F469CB">
            <w:pPr>
              <w:jc w:val="center"/>
              <w:rPr>
                <w:sz w:val="20"/>
                <w:szCs w:val="20"/>
              </w:rPr>
            </w:pPr>
          </w:p>
        </w:tc>
        <w:tc>
          <w:tcPr>
            <w:tcW w:w="1350" w:type="dxa"/>
            <w:vAlign w:val="center"/>
          </w:tcPr>
          <w:p w14:paraId="3B052D1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50A0D76D" w14:textId="77777777" w:rsidR="009139CC" w:rsidRPr="00C76E02" w:rsidRDefault="009139CC" w:rsidP="00F469CB">
            <w:pPr>
              <w:jc w:val="center"/>
              <w:rPr>
                <w:sz w:val="20"/>
                <w:szCs w:val="20"/>
              </w:rPr>
            </w:pPr>
            <w:r w:rsidRPr="00C76E02">
              <w:rPr>
                <w:sz w:val="20"/>
                <w:szCs w:val="20"/>
              </w:rPr>
              <w:t>X</w:t>
            </w:r>
          </w:p>
        </w:tc>
      </w:tr>
      <w:tr w:rsidR="00F23ED0" w:rsidRPr="00AD4CF3" w14:paraId="2D47B91A" w14:textId="77777777" w:rsidTr="00F23ED0">
        <w:trPr>
          <w:trHeight w:val="49"/>
        </w:trPr>
        <w:tc>
          <w:tcPr>
            <w:tcW w:w="3370" w:type="dxa"/>
            <w:vAlign w:val="center"/>
          </w:tcPr>
          <w:p w14:paraId="4095B246" w14:textId="77777777" w:rsidR="009139CC" w:rsidRPr="00C76E02" w:rsidRDefault="009139CC" w:rsidP="00C76E02">
            <w:pPr>
              <w:rPr>
                <w:sz w:val="20"/>
                <w:szCs w:val="20"/>
              </w:rPr>
            </w:pPr>
            <w:r w:rsidRPr="00C76E02">
              <w:rPr>
                <w:sz w:val="20"/>
                <w:szCs w:val="20"/>
              </w:rPr>
              <w:t>School improvement goals</w:t>
            </w:r>
          </w:p>
        </w:tc>
        <w:tc>
          <w:tcPr>
            <w:tcW w:w="1440" w:type="dxa"/>
            <w:vAlign w:val="center"/>
          </w:tcPr>
          <w:p w14:paraId="49E4F248"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F2F9F9A" w14:textId="77777777" w:rsidR="009139CC" w:rsidRPr="00C76E02" w:rsidRDefault="009139CC" w:rsidP="00F469CB">
            <w:pPr>
              <w:jc w:val="center"/>
              <w:rPr>
                <w:sz w:val="20"/>
                <w:szCs w:val="20"/>
              </w:rPr>
            </w:pPr>
          </w:p>
        </w:tc>
        <w:tc>
          <w:tcPr>
            <w:tcW w:w="1350" w:type="dxa"/>
            <w:vAlign w:val="center"/>
          </w:tcPr>
          <w:p w14:paraId="110AC2EC" w14:textId="77777777" w:rsidR="009139CC" w:rsidRPr="00C76E02" w:rsidRDefault="009139CC" w:rsidP="00F469CB">
            <w:pPr>
              <w:jc w:val="center"/>
              <w:rPr>
                <w:sz w:val="20"/>
                <w:szCs w:val="20"/>
              </w:rPr>
            </w:pPr>
          </w:p>
        </w:tc>
        <w:tc>
          <w:tcPr>
            <w:tcW w:w="1440" w:type="dxa"/>
            <w:vAlign w:val="center"/>
          </w:tcPr>
          <w:p w14:paraId="64E48178" w14:textId="77777777" w:rsidR="009139CC" w:rsidRPr="00C76E02" w:rsidRDefault="009139CC" w:rsidP="00F469CB">
            <w:pPr>
              <w:jc w:val="center"/>
              <w:rPr>
                <w:sz w:val="20"/>
                <w:szCs w:val="20"/>
              </w:rPr>
            </w:pPr>
          </w:p>
        </w:tc>
      </w:tr>
      <w:tr w:rsidR="00F23ED0" w:rsidRPr="00AD4CF3" w14:paraId="38F5DCB9" w14:textId="77777777" w:rsidTr="00F23ED0">
        <w:trPr>
          <w:trHeight w:val="32"/>
        </w:trPr>
        <w:tc>
          <w:tcPr>
            <w:tcW w:w="3370" w:type="dxa"/>
            <w:vAlign w:val="center"/>
          </w:tcPr>
          <w:p w14:paraId="3394F27D" w14:textId="77777777" w:rsidR="009139CC" w:rsidRPr="00C76E02" w:rsidRDefault="009139CC" w:rsidP="00C76E02">
            <w:pPr>
              <w:rPr>
                <w:sz w:val="20"/>
                <w:szCs w:val="20"/>
              </w:rPr>
            </w:pPr>
            <w:r w:rsidRPr="00C76E02">
              <w:rPr>
                <w:sz w:val="20"/>
                <w:szCs w:val="20"/>
              </w:rPr>
              <w:t>Professional growth plan</w:t>
            </w:r>
          </w:p>
        </w:tc>
        <w:tc>
          <w:tcPr>
            <w:tcW w:w="1440" w:type="dxa"/>
            <w:vAlign w:val="center"/>
          </w:tcPr>
          <w:p w14:paraId="7427694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6FF51D1"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BF2843C"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11C7CC50" w14:textId="77777777" w:rsidR="009139CC" w:rsidRPr="00C76E02" w:rsidRDefault="009139CC" w:rsidP="00F469CB">
            <w:pPr>
              <w:jc w:val="center"/>
              <w:rPr>
                <w:sz w:val="20"/>
                <w:szCs w:val="20"/>
              </w:rPr>
            </w:pPr>
            <w:r w:rsidRPr="00C76E02">
              <w:rPr>
                <w:sz w:val="20"/>
                <w:szCs w:val="20"/>
              </w:rPr>
              <w:t>X</w:t>
            </w:r>
          </w:p>
        </w:tc>
      </w:tr>
      <w:tr w:rsidR="00F23ED0" w:rsidRPr="00AD4CF3" w14:paraId="07384317" w14:textId="77777777" w:rsidTr="00F23ED0">
        <w:trPr>
          <w:trHeight w:val="49"/>
        </w:trPr>
        <w:tc>
          <w:tcPr>
            <w:tcW w:w="3370" w:type="dxa"/>
            <w:vAlign w:val="center"/>
          </w:tcPr>
          <w:p w14:paraId="4B217FDF" w14:textId="77777777" w:rsidR="009139CC" w:rsidRPr="00C76E02" w:rsidRDefault="00CE118D" w:rsidP="00C76E02">
            <w:pPr>
              <w:rPr>
                <w:sz w:val="20"/>
                <w:szCs w:val="20"/>
              </w:rPr>
            </w:pPr>
            <w:r w:rsidRPr="00C76E02">
              <w:rPr>
                <w:sz w:val="20"/>
                <w:szCs w:val="20"/>
              </w:rPr>
              <w:t>Student enrollment (electives)</w:t>
            </w:r>
          </w:p>
        </w:tc>
        <w:tc>
          <w:tcPr>
            <w:tcW w:w="1440" w:type="dxa"/>
            <w:vAlign w:val="center"/>
          </w:tcPr>
          <w:p w14:paraId="5F335F9B" w14:textId="77777777" w:rsidR="009139CC" w:rsidRPr="00C76E02" w:rsidRDefault="009139CC" w:rsidP="00F469CB">
            <w:pPr>
              <w:jc w:val="center"/>
              <w:rPr>
                <w:sz w:val="20"/>
                <w:szCs w:val="20"/>
              </w:rPr>
            </w:pPr>
          </w:p>
        </w:tc>
        <w:tc>
          <w:tcPr>
            <w:tcW w:w="1350" w:type="dxa"/>
            <w:vAlign w:val="center"/>
          </w:tcPr>
          <w:p w14:paraId="50E7B618"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4418910" w14:textId="77777777" w:rsidR="009139CC" w:rsidRPr="00C76E02" w:rsidRDefault="009139CC" w:rsidP="00F469CB">
            <w:pPr>
              <w:jc w:val="center"/>
              <w:rPr>
                <w:sz w:val="20"/>
                <w:szCs w:val="20"/>
              </w:rPr>
            </w:pPr>
          </w:p>
        </w:tc>
        <w:tc>
          <w:tcPr>
            <w:tcW w:w="1440" w:type="dxa"/>
            <w:vAlign w:val="center"/>
          </w:tcPr>
          <w:p w14:paraId="41341C8E" w14:textId="77777777" w:rsidR="009139CC" w:rsidRPr="00C76E02" w:rsidRDefault="009139CC" w:rsidP="00F469CB">
            <w:pPr>
              <w:jc w:val="center"/>
              <w:rPr>
                <w:sz w:val="20"/>
                <w:szCs w:val="20"/>
              </w:rPr>
            </w:pPr>
          </w:p>
        </w:tc>
      </w:tr>
      <w:tr w:rsidR="00F23ED0" w:rsidRPr="00AD4CF3" w14:paraId="5BAC9293" w14:textId="77777777" w:rsidTr="00F23ED0">
        <w:trPr>
          <w:trHeight w:val="40"/>
        </w:trPr>
        <w:tc>
          <w:tcPr>
            <w:tcW w:w="3370" w:type="dxa"/>
            <w:vAlign w:val="center"/>
          </w:tcPr>
          <w:p w14:paraId="1472721F" w14:textId="77777777" w:rsidR="009139CC" w:rsidRPr="00C76E02" w:rsidRDefault="009139CC" w:rsidP="00C76E02">
            <w:pPr>
              <w:rPr>
                <w:sz w:val="20"/>
                <w:szCs w:val="20"/>
              </w:rPr>
            </w:pPr>
            <w:r w:rsidRPr="00C76E02">
              <w:rPr>
                <w:sz w:val="20"/>
                <w:szCs w:val="20"/>
              </w:rPr>
              <w:t>Community partnerships</w:t>
            </w:r>
          </w:p>
        </w:tc>
        <w:tc>
          <w:tcPr>
            <w:tcW w:w="1440" w:type="dxa"/>
            <w:vAlign w:val="center"/>
          </w:tcPr>
          <w:p w14:paraId="0590BB8C" w14:textId="77777777" w:rsidR="009139CC" w:rsidRPr="00C76E02" w:rsidRDefault="009139CC" w:rsidP="00F469CB">
            <w:pPr>
              <w:jc w:val="center"/>
              <w:rPr>
                <w:sz w:val="20"/>
                <w:szCs w:val="20"/>
              </w:rPr>
            </w:pPr>
          </w:p>
        </w:tc>
        <w:tc>
          <w:tcPr>
            <w:tcW w:w="1350" w:type="dxa"/>
            <w:vAlign w:val="center"/>
          </w:tcPr>
          <w:p w14:paraId="1C77AAC0" w14:textId="77777777" w:rsidR="009139CC" w:rsidRPr="00C76E02" w:rsidRDefault="009139CC" w:rsidP="00F469CB">
            <w:pPr>
              <w:jc w:val="center"/>
              <w:rPr>
                <w:sz w:val="20"/>
                <w:szCs w:val="20"/>
              </w:rPr>
            </w:pPr>
          </w:p>
        </w:tc>
        <w:tc>
          <w:tcPr>
            <w:tcW w:w="1350" w:type="dxa"/>
            <w:vAlign w:val="center"/>
          </w:tcPr>
          <w:p w14:paraId="35DE46C4" w14:textId="77777777" w:rsidR="009139CC" w:rsidRPr="00C76E02" w:rsidRDefault="009139CC" w:rsidP="00F469CB">
            <w:pPr>
              <w:jc w:val="center"/>
              <w:rPr>
                <w:sz w:val="20"/>
                <w:szCs w:val="20"/>
              </w:rPr>
            </w:pPr>
          </w:p>
        </w:tc>
        <w:tc>
          <w:tcPr>
            <w:tcW w:w="1440" w:type="dxa"/>
            <w:vAlign w:val="center"/>
          </w:tcPr>
          <w:p w14:paraId="2B4D9DD4" w14:textId="77777777" w:rsidR="009139CC" w:rsidRPr="00C76E02" w:rsidRDefault="009139CC" w:rsidP="00F469CB">
            <w:pPr>
              <w:jc w:val="center"/>
              <w:rPr>
                <w:sz w:val="20"/>
                <w:szCs w:val="20"/>
              </w:rPr>
            </w:pPr>
            <w:r w:rsidRPr="00C76E02">
              <w:rPr>
                <w:sz w:val="20"/>
                <w:szCs w:val="20"/>
              </w:rPr>
              <w:t>X</w:t>
            </w:r>
          </w:p>
        </w:tc>
      </w:tr>
      <w:tr w:rsidR="00F23ED0" w:rsidRPr="00AD4CF3" w14:paraId="15D610A4" w14:textId="77777777" w:rsidTr="00F23ED0">
        <w:trPr>
          <w:trHeight w:val="139"/>
        </w:trPr>
        <w:tc>
          <w:tcPr>
            <w:tcW w:w="3370" w:type="dxa"/>
            <w:vAlign w:val="center"/>
          </w:tcPr>
          <w:p w14:paraId="067FF2F6" w14:textId="77777777" w:rsidR="009139CC" w:rsidRPr="00C76E02" w:rsidRDefault="009139CC" w:rsidP="00C76E02">
            <w:pPr>
              <w:rPr>
                <w:sz w:val="20"/>
                <w:szCs w:val="20"/>
              </w:rPr>
            </w:pPr>
            <w:r w:rsidRPr="00C76E02">
              <w:rPr>
                <w:sz w:val="20"/>
                <w:szCs w:val="20"/>
              </w:rPr>
              <w:t>Teacher journal</w:t>
            </w:r>
          </w:p>
        </w:tc>
        <w:tc>
          <w:tcPr>
            <w:tcW w:w="1440" w:type="dxa"/>
            <w:vAlign w:val="center"/>
          </w:tcPr>
          <w:p w14:paraId="75988DDF"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7887A14A"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064388B3"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67DFF565" w14:textId="77777777" w:rsidR="009139CC" w:rsidRPr="00C76E02" w:rsidRDefault="009139CC" w:rsidP="00F469CB">
            <w:pPr>
              <w:jc w:val="center"/>
              <w:rPr>
                <w:sz w:val="20"/>
                <w:szCs w:val="20"/>
              </w:rPr>
            </w:pPr>
            <w:r w:rsidRPr="00C76E02">
              <w:rPr>
                <w:sz w:val="20"/>
                <w:szCs w:val="20"/>
              </w:rPr>
              <w:t>X</w:t>
            </w:r>
          </w:p>
        </w:tc>
      </w:tr>
      <w:tr w:rsidR="00F23ED0" w:rsidRPr="00AD4CF3" w14:paraId="5D0AB1E9" w14:textId="77777777" w:rsidTr="00F23ED0">
        <w:trPr>
          <w:trHeight w:val="40"/>
        </w:trPr>
        <w:tc>
          <w:tcPr>
            <w:tcW w:w="3370" w:type="dxa"/>
            <w:vAlign w:val="center"/>
          </w:tcPr>
          <w:p w14:paraId="50491B19" w14:textId="77777777" w:rsidR="009139CC" w:rsidRPr="00C76E02" w:rsidRDefault="009139CC" w:rsidP="00C76E02">
            <w:pPr>
              <w:rPr>
                <w:sz w:val="20"/>
                <w:szCs w:val="20"/>
              </w:rPr>
            </w:pPr>
            <w:r w:rsidRPr="00C76E02">
              <w:rPr>
                <w:sz w:val="20"/>
                <w:szCs w:val="20"/>
              </w:rPr>
              <w:t>Safety report</w:t>
            </w:r>
          </w:p>
        </w:tc>
        <w:tc>
          <w:tcPr>
            <w:tcW w:w="1440" w:type="dxa"/>
            <w:vAlign w:val="center"/>
          </w:tcPr>
          <w:p w14:paraId="1FA17EC7" w14:textId="77777777" w:rsidR="009139CC" w:rsidRPr="00C76E02" w:rsidRDefault="009139CC" w:rsidP="00F469CB">
            <w:pPr>
              <w:jc w:val="center"/>
              <w:rPr>
                <w:sz w:val="20"/>
                <w:szCs w:val="20"/>
              </w:rPr>
            </w:pPr>
          </w:p>
        </w:tc>
        <w:tc>
          <w:tcPr>
            <w:tcW w:w="1350" w:type="dxa"/>
            <w:vAlign w:val="center"/>
          </w:tcPr>
          <w:p w14:paraId="118952F7"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C4089D2" w14:textId="77777777" w:rsidR="009139CC" w:rsidRPr="00C76E02" w:rsidRDefault="009139CC" w:rsidP="00F469CB">
            <w:pPr>
              <w:jc w:val="center"/>
              <w:rPr>
                <w:sz w:val="20"/>
                <w:szCs w:val="20"/>
              </w:rPr>
            </w:pPr>
          </w:p>
        </w:tc>
        <w:tc>
          <w:tcPr>
            <w:tcW w:w="1440" w:type="dxa"/>
            <w:vAlign w:val="center"/>
          </w:tcPr>
          <w:p w14:paraId="32F4310E" w14:textId="77777777" w:rsidR="009139CC" w:rsidRPr="00C76E02" w:rsidRDefault="009139CC" w:rsidP="00F469CB">
            <w:pPr>
              <w:jc w:val="center"/>
              <w:rPr>
                <w:sz w:val="20"/>
                <w:szCs w:val="20"/>
              </w:rPr>
            </w:pPr>
          </w:p>
        </w:tc>
      </w:tr>
      <w:tr w:rsidR="00F23ED0" w:rsidRPr="00AD4CF3" w14:paraId="2E6759A8" w14:textId="77777777" w:rsidTr="00F23ED0">
        <w:trPr>
          <w:trHeight w:val="359"/>
        </w:trPr>
        <w:tc>
          <w:tcPr>
            <w:tcW w:w="3370" w:type="dxa"/>
            <w:vAlign w:val="center"/>
          </w:tcPr>
          <w:p w14:paraId="7E5830F3" w14:textId="77777777" w:rsidR="009139CC" w:rsidRPr="00C76E02" w:rsidRDefault="009139CC" w:rsidP="00C76E02">
            <w:pPr>
              <w:rPr>
                <w:sz w:val="20"/>
                <w:szCs w:val="20"/>
              </w:rPr>
            </w:pPr>
            <w:r w:rsidRPr="00C76E02">
              <w:rPr>
                <w:sz w:val="20"/>
                <w:szCs w:val="20"/>
              </w:rPr>
              <w:t>Positive feedback portfolio</w:t>
            </w:r>
          </w:p>
        </w:tc>
        <w:tc>
          <w:tcPr>
            <w:tcW w:w="1440" w:type="dxa"/>
            <w:vAlign w:val="center"/>
          </w:tcPr>
          <w:p w14:paraId="185ADD68"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70EC8D75"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3DFBC7ED"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7F31A3D7" w14:textId="77777777" w:rsidR="009139CC" w:rsidRPr="00C76E02" w:rsidRDefault="009139CC" w:rsidP="00F469CB">
            <w:pPr>
              <w:jc w:val="center"/>
              <w:rPr>
                <w:sz w:val="20"/>
                <w:szCs w:val="20"/>
              </w:rPr>
            </w:pPr>
            <w:r w:rsidRPr="00C76E02">
              <w:rPr>
                <w:sz w:val="20"/>
                <w:szCs w:val="20"/>
              </w:rPr>
              <w:t>X</w:t>
            </w:r>
          </w:p>
        </w:tc>
      </w:tr>
      <w:tr w:rsidR="00F23ED0" w:rsidRPr="00AD4CF3" w14:paraId="24C7B023" w14:textId="77777777" w:rsidTr="00F23ED0">
        <w:trPr>
          <w:trHeight w:val="94"/>
        </w:trPr>
        <w:tc>
          <w:tcPr>
            <w:tcW w:w="3370" w:type="dxa"/>
            <w:vAlign w:val="center"/>
          </w:tcPr>
          <w:p w14:paraId="4DE740E5" w14:textId="77777777" w:rsidR="009139CC" w:rsidRPr="00C76E02" w:rsidRDefault="009139CC" w:rsidP="00C76E02">
            <w:pPr>
              <w:rPr>
                <w:sz w:val="20"/>
                <w:szCs w:val="20"/>
              </w:rPr>
            </w:pPr>
            <w:r w:rsidRPr="00C76E02">
              <w:rPr>
                <w:sz w:val="20"/>
                <w:szCs w:val="20"/>
              </w:rPr>
              <w:t>Parental contact log</w:t>
            </w:r>
          </w:p>
        </w:tc>
        <w:tc>
          <w:tcPr>
            <w:tcW w:w="1440" w:type="dxa"/>
            <w:vAlign w:val="center"/>
          </w:tcPr>
          <w:p w14:paraId="3BB17A3E" w14:textId="77777777" w:rsidR="009139CC" w:rsidRPr="00C76E02" w:rsidRDefault="009139CC" w:rsidP="00F469CB">
            <w:pPr>
              <w:jc w:val="center"/>
              <w:rPr>
                <w:sz w:val="20"/>
                <w:szCs w:val="20"/>
              </w:rPr>
            </w:pPr>
          </w:p>
        </w:tc>
        <w:tc>
          <w:tcPr>
            <w:tcW w:w="1350" w:type="dxa"/>
            <w:vAlign w:val="center"/>
          </w:tcPr>
          <w:p w14:paraId="22AB6954" w14:textId="77777777" w:rsidR="009139CC" w:rsidRPr="00C76E02" w:rsidRDefault="009139CC" w:rsidP="00F469CB">
            <w:pPr>
              <w:jc w:val="center"/>
              <w:rPr>
                <w:sz w:val="20"/>
                <w:szCs w:val="20"/>
              </w:rPr>
            </w:pPr>
          </w:p>
        </w:tc>
        <w:tc>
          <w:tcPr>
            <w:tcW w:w="1350" w:type="dxa"/>
            <w:vAlign w:val="center"/>
          </w:tcPr>
          <w:p w14:paraId="24F475F6" w14:textId="77777777" w:rsidR="009139CC" w:rsidRPr="00C76E02" w:rsidRDefault="009139CC" w:rsidP="00F469CB">
            <w:pPr>
              <w:jc w:val="center"/>
              <w:rPr>
                <w:sz w:val="20"/>
                <w:szCs w:val="20"/>
              </w:rPr>
            </w:pPr>
          </w:p>
        </w:tc>
        <w:tc>
          <w:tcPr>
            <w:tcW w:w="1440" w:type="dxa"/>
            <w:vAlign w:val="center"/>
          </w:tcPr>
          <w:p w14:paraId="515E2BEB" w14:textId="77777777" w:rsidR="009139CC" w:rsidRPr="00C76E02" w:rsidRDefault="009139CC" w:rsidP="00F469CB">
            <w:pPr>
              <w:jc w:val="center"/>
              <w:rPr>
                <w:sz w:val="20"/>
                <w:szCs w:val="20"/>
              </w:rPr>
            </w:pPr>
            <w:r w:rsidRPr="00C76E02">
              <w:rPr>
                <w:sz w:val="20"/>
                <w:szCs w:val="20"/>
              </w:rPr>
              <w:t>X</w:t>
            </w:r>
          </w:p>
        </w:tc>
      </w:tr>
      <w:tr w:rsidR="00F23ED0" w:rsidRPr="00AD4CF3" w14:paraId="1B785D5E" w14:textId="77777777" w:rsidTr="00F23ED0">
        <w:trPr>
          <w:trHeight w:val="32"/>
        </w:trPr>
        <w:tc>
          <w:tcPr>
            <w:tcW w:w="3370" w:type="dxa"/>
            <w:vAlign w:val="center"/>
          </w:tcPr>
          <w:p w14:paraId="1BBCF96C" w14:textId="77777777" w:rsidR="009139CC" w:rsidRPr="00C76E02" w:rsidRDefault="009139CC" w:rsidP="00C76E02">
            <w:pPr>
              <w:rPr>
                <w:sz w:val="20"/>
                <w:szCs w:val="20"/>
              </w:rPr>
            </w:pPr>
            <w:r w:rsidRPr="00C76E02">
              <w:rPr>
                <w:sz w:val="20"/>
                <w:szCs w:val="20"/>
              </w:rPr>
              <w:t>Transcript</w:t>
            </w:r>
          </w:p>
        </w:tc>
        <w:tc>
          <w:tcPr>
            <w:tcW w:w="1440" w:type="dxa"/>
            <w:vAlign w:val="center"/>
          </w:tcPr>
          <w:p w14:paraId="3BB95B62"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0F38C74" w14:textId="77777777" w:rsidR="009139CC" w:rsidRPr="00C76E02" w:rsidRDefault="009139CC" w:rsidP="00F469CB">
            <w:pPr>
              <w:jc w:val="center"/>
              <w:rPr>
                <w:sz w:val="20"/>
                <w:szCs w:val="20"/>
              </w:rPr>
            </w:pPr>
          </w:p>
        </w:tc>
        <w:tc>
          <w:tcPr>
            <w:tcW w:w="1350" w:type="dxa"/>
            <w:vAlign w:val="center"/>
          </w:tcPr>
          <w:p w14:paraId="2A600D6B" w14:textId="77777777" w:rsidR="009139CC" w:rsidRPr="00C76E02" w:rsidRDefault="009139CC" w:rsidP="00F469CB">
            <w:pPr>
              <w:jc w:val="center"/>
              <w:rPr>
                <w:sz w:val="20"/>
                <w:szCs w:val="20"/>
              </w:rPr>
            </w:pPr>
          </w:p>
        </w:tc>
        <w:tc>
          <w:tcPr>
            <w:tcW w:w="1440" w:type="dxa"/>
            <w:vAlign w:val="center"/>
          </w:tcPr>
          <w:p w14:paraId="41EF7C17" w14:textId="77777777" w:rsidR="009139CC" w:rsidRPr="00C76E02" w:rsidRDefault="009139CC" w:rsidP="00F469CB">
            <w:pPr>
              <w:jc w:val="center"/>
              <w:rPr>
                <w:sz w:val="20"/>
                <w:szCs w:val="20"/>
              </w:rPr>
            </w:pPr>
            <w:r w:rsidRPr="00C76E02">
              <w:rPr>
                <w:sz w:val="20"/>
                <w:szCs w:val="20"/>
              </w:rPr>
              <w:t>X</w:t>
            </w:r>
          </w:p>
        </w:tc>
      </w:tr>
      <w:tr w:rsidR="00F23ED0" w:rsidRPr="00AD4CF3" w14:paraId="7F66B030" w14:textId="77777777" w:rsidTr="00F23ED0">
        <w:trPr>
          <w:trHeight w:val="439"/>
        </w:trPr>
        <w:tc>
          <w:tcPr>
            <w:tcW w:w="3370" w:type="dxa"/>
            <w:vAlign w:val="center"/>
          </w:tcPr>
          <w:p w14:paraId="73A29EE9" w14:textId="77777777" w:rsidR="009139CC" w:rsidRPr="00C76E02" w:rsidRDefault="009139CC" w:rsidP="00C76E02">
            <w:pPr>
              <w:rPr>
                <w:sz w:val="20"/>
                <w:szCs w:val="20"/>
              </w:rPr>
            </w:pPr>
            <w:r w:rsidRPr="00C76E02">
              <w:rPr>
                <w:sz w:val="20"/>
                <w:szCs w:val="20"/>
              </w:rPr>
              <w:t>Demonstration of professional behavior (dress, punctuality, attendance)</w:t>
            </w:r>
          </w:p>
        </w:tc>
        <w:tc>
          <w:tcPr>
            <w:tcW w:w="1440" w:type="dxa"/>
            <w:vAlign w:val="center"/>
          </w:tcPr>
          <w:p w14:paraId="40B74096" w14:textId="77777777" w:rsidR="009139CC" w:rsidRPr="00C76E02" w:rsidRDefault="009139CC" w:rsidP="00F469CB">
            <w:pPr>
              <w:jc w:val="center"/>
              <w:rPr>
                <w:sz w:val="20"/>
                <w:szCs w:val="20"/>
              </w:rPr>
            </w:pPr>
          </w:p>
        </w:tc>
        <w:tc>
          <w:tcPr>
            <w:tcW w:w="1350" w:type="dxa"/>
            <w:vAlign w:val="center"/>
          </w:tcPr>
          <w:p w14:paraId="5135A2B7" w14:textId="77777777" w:rsidR="009139CC" w:rsidRPr="00C76E02" w:rsidRDefault="009139CC" w:rsidP="00F469CB">
            <w:pPr>
              <w:jc w:val="center"/>
              <w:rPr>
                <w:sz w:val="20"/>
                <w:szCs w:val="20"/>
              </w:rPr>
            </w:pPr>
          </w:p>
        </w:tc>
        <w:tc>
          <w:tcPr>
            <w:tcW w:w="1350" w:type="dxa"/>
            <w:vAlign w:val="center"/>
          </w:tcPr>
          <w:p w14:paraId="11B039B9" w14:textId="77777777" w:rsidR="009139CC" w:rsidRPr="00C76E02" w:rsidRDefault="009139CC" w:rsidP="00F469CB">
            <w:pPr>
              <w:jc w:val="center"/>
              <w:rPr>
                <w:sz w:val="20"/>
                <w:szCs w:val="20"/>
              </w:rPr>
            </w:pPr>
          </w:p>
        </w:tc>
        <w:tc>
          <w:tcPr>
            <w:tcW w:w="1440" w:type="dxa"/>
            <w:vAlign w:val="center"/>
          </w:tcPr>
          <w:p w14:paraId="30A32F9F" w14:textId="77777777" w:rsidR="009139CC" w:rsidRPr="00C76E02" w:rsidRDefault="009139CC" w:rsidP="00F469CB">
            <w:pPr>
              <w:jc w:val="center"/>
              <w:rPr>
                <w:sz w:val="20"/>
                <w:szCs w:val="20"/>
              </w:rPr>
            </w:pPr>
            <w:r w:rsidRPr="00C76E02">
              <w:rPr>
                <w:sz w:val="20"/>
                <w:szCs w:val="20"/>
              </w:rPr>
              <w:t>X</w:t>
            </w:r>
          </w:p>
        </w:tc>
      </w:tr>
      <w:tr w:rsidR="00F23ED0" w:rsidRPr="00AD4CF3" w14:paraId="1D3B6CD4" w14:textId="77777777" w:rsidTr="00F23ED0">
        <w:trPr>
          <w:trHeight w:val="32"/>
        </w:trPr>
        <w:tc>
          <w:tcPr>
            <w:tcW w:w="3370" w:type="dxa"/>
            <w:vAlign w:val="center"/>
          </w:tcPr>
          <w:p w14:paraId="218221F1" w14:textId="77777777" w:rsidR="009139CC" w:rsidRPr="00C76E02" w:rsidRDefault="009139CC" w:rsidP="00C76E02">
            <w:pPr>
              <w:rPr>
                <w:sz w:val="20"/>
                <w:szCs w:val="20"/>
              </w:rPr>
            </w:pPr>
            <w:r w:rsidRPr="00C76E02">
              <w:rPr>
                <w:sz w:val="20"/>
                <w:szCs w:val="20"/>
              </w:rPr>
              <w:t>Community involvement</w:t>
            </w:r>
          </w:p>
        </w:tc>
        <w:tc>
          <w:tcPr>
            <w:tcW w:w="1440" w:type="dxa"/>
            <w:vAlign w:val="center"/>
          </w:tcPr>
          <w:p w14:paraId="185CE1CF" w14:textId="77777777" w:rsidR="009139CC" w:rsidRPr="00C76E02" w:rsidRDefault="009139CC" w:rsidP="00F469CB">
            <w:pPr>
              <w:jc w:val="center"/>
              <w:rPr>
                <w:sz w:val="20"/>
                <w:szCs w:val="20"/>
              </w:rPr>
            </w:pPr>
          </w:p>
        </w:tc>
        <w:tc>
          <w:tcPr>
            <w:tcW w:w="1350" w:type="dxa"/>
            <w:vAlign w:val="center"/>
          </w:tcPr>
          <w:p w14:paraId="3E4F9213" w14:textId="77777777" w:rsidR="009139CC" w:rsidRPr="00C76E02" w:rsidRDefault="009139CC" w:rsidP="00F469CB">
            <w:pPr>
              <w:jc w:val="center"/>
              <w:rPr>
                <w:sz w:val="20"/>
                <w:szCs w:val="20"/>
              </w:rPr>
            </w:pPr>
          </w:p>
        </w:tc>
        <w:tc>
          <w:tcPr>
            <w:tcW w:w="1350" w:type="dxa"/>
            <w:vAlign w:val="center"/>
          </w:tcPr>
          <w:p w14:paraId="0DA3AE82" w14:textId="77777777" w:rsidR="009139CC" w:rsidRPr="00C76E02" w:rsidRDefault="009139CC" w:rsidP="00F469CB">
            <w:pPr>
              <w:jc w:val="center"/>
              <w:rPr>
                <w:sz w:val="20"/>
                <w:szCs w:val="20"/>
              </w:rPr>
            </w:pPr>
          </w:p>
        </w:tc>
        <w:tc>
          <w:tcPr>
            <w:tcW w:w="1440" w:type="dxa"/>
            <w:vAlign w:val="center"/>
          </w:tcPr>
          <w:p w14:paraId="5B6A6F44" w14:textId="77777777" w:rsidR="009139CC" w:rsidRPr="00C76E02" w:rsidRDefault="009139CC" w:rsidP="00F469CB">
            <w:pPr>
              <w:jc w:val="center"/>
              <w:rPr>
                <w:sz w:val="20"/>
                <w:szCs w:val="20"/>
              </w:rPr>
            </w:pPr>
            <w:r w:rsidRPr="00C76E02">
              <w:rPr>
                <w:sz w:val="20"/>
                <w:szCs w:val="20"/>
              </w:rPr>
              <w:t>X</w:t>
            </w:r>
          </w:p>
        </w:tc>
      </w:tr>
      <w:tr w:rsidR="00F23ED0" w:rsidRPr="00AD4CF3" w14:paraId="34603A54" w14:textId="77777777" w:rsidTr="00F23ED0">
        <w:trPr>
          <w:trHeight w:val="121"/>
        </w:trPr>
        <w:tc>
          <w:tcPr>
            <w:tcW w:w="3370" w:type="dxa"/>
            <w:vAlign w:val="center"/>
          </w:tcPr>
          <w:p w14:paraId="0BCAD4CA" w14:textId="77777777" w:rsidR="009139CC" w:rsidRPr="00C76E02" w:rsidRDefault="009139CC" w:rsidP="00C76E02">
            <w:pPr>
              <w:rPr>
                <w:sz w:val="20"/>
                <w:szCs w:val="20"/>
              </w:rPr>
            </w:pPr>
            <w:r w:rsidRPr="00C76E02">
              <w:rPr>
                <w:sz w:val="20"/>
                <w:szCs w:val="20"/>
              </w:rPr>
              <w:t>Demonstration of high expectations</w:t>
            </w:r>
          </w:p>
        </w:tc>
        <w:tc>
          <w:tcPr>
            <w:tcW w:w="1440" w:type="dxa"/>
            <w:vAlign w:val="center"/>
          </w:tcPr>
          <w:p w14:paraId="7F51FFB4" w14:textId="77777777" w:rsidR="009139CC" w:rsidRPr="00C76E02" w:rsidRDefault="009139CC" w:rsidP="00F469CB">
            <w:pPr>
              <w:jc w:val="center"/>
              <w:rPr>
                <w:sz w:val="20"/>
                <w:szCs w:val="20"/>
              </w:rPr>
            </w:pPr>
          </w:p>
        </w:tc>
        <w:tc>
          <w:tcPr>
            <w:tcW w:w="1350" w:type="dxa"/>
            <w:vAlign w:val="center"/>
          </w:tcPr>
          <w:p w14:paraId="07CB90AF"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77A3975" w14:textId="77777777" w:rsidR="009139CC" w:rsidRPr="00C76E02" w:rsidRDefault="009139CC" w:rsidP="00F469CB">
            <w:pPr>
              <w:jc w:val="center"/>
              <w:rPr>
                <w:sz w:val="20"/>
                <w:szCs w:val="20"/>
              </w:rPr>
            </w:pPr>
          </w:p>
        </w:tc>
        <w:tc>
          <w:tcPr>
            <w:tcW w:w="1440" w:type="dxa"/>
            <w:vAlign w:val="center"/>
          </w:tcPr>
          <w:p w14:paraId="16FAF39B" w14:textId="77777777" w:rsidR="009139CC" w:rsidRPr="00C76E02" w:rsidRDefault="009139CC" w:rsidP="00F469CB">
            <w:pPr>
              <w:jc w:val="center"/>
              <w:rPr>
                <w:sz w:val="20"/>
                <w:szCs w:val="20"/>
              </w:rPr>
            </w:pPr>
          </w:p>
        </w:tc>
      </w:tr>
      <w:tr w:rsidR="00F23ED0" w:rsidRPr="00AD4CF3" w14:paraId="20880B4E" w14:textId="77777777" w:rsidTr="00F23ED0">
        <w:trPr>
          <w:trHeight w:val="130"/>
        </w:trPr>
        <w:tc>
          <w:tcPr>
            <w:tcW w:w="3370" w:type="dxa"/>
            <w:vAlign w:val="center"/>
          </w:tcPr>
          <w:p w14:paraId="6AAA8B1E" w14:textId="77777777" w:rsidR="009139CC" w:rsidRPr="00C76E02" w:rsidRDefault="009139CC" w:rsidP="00C76E02">
            <w:pPr>
              <w:rPr>
                <w:sz w:val="20"/>
                <w:szCs w:val="20"/>
              </w:rPr>
            </w:pPr>
            <w:r w:rsidRPr="00C76E02">
              <w:rPr>
                <w:sz w:val="20"/>
                <w:szCs w:val="20"/>
              </w:rPr>
              <w:t>Discipline plans or contracts</w:t>
            </w:r>
          </w:p>
        </w:tc>
        <w:tc>
          <w:tcPr>
            <w:tcW w:w="1440" w:type="dxa"/>
            <w:vAlign w:val="center"/>
          </w:tcPr>
          <w:p w14:paraId="2BA7FF9A" w14:textId="77777777" w:rsidR="009139CC" w:rsidRPr="00C76E02" w:rsidRDefault="009139CC" w:rsidP="00F469CB">
            <w:pPr>
              <w:jc w:val="center"/>
              <w:rPr>
                <w:sz w:val="20"/>
                <w:szCs w:val="20"/>
              </w:rPr>
            </w:pPr>
          </w:p>
        </w:tc>
        <w:tc>
          <w:tcPr>
            <w:tcW w:w="1350" w:type="dxa"/>
            <w:vAlign w:val="center"/>
          </w:tcPr>
          <w:p w14:paraId="67057A87"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83A871A" w14:textId="77777777" w:rsidR="009139CC" w:rsidRPr="00C76E02" w:rsidRDefault="009139CC" w:rsidP="00F469CB">
            <w:pPr>
              <w:jc w:val="center"/>
              <w:rPr>
                <w:sz w:val="20"/>
                <w:szCs w:val="20"/>
              </w:rPr>
            </w:pPr>
          </w:p>
        </w:tc>
        <w:tc>
          <w:tcPr>
            <w:tcW w:w="1440" w:type="dxa"/>
            <w:vAlign w:val="center"/>
          </w:tcPr>
          <w:p w14:paraId="585DC62A" w14:textId="77777777" w:rsidR="009139CC" w:rsidRPr="00C76E02" w:rsidRDefault="009139CC" w:rsidP="00F469CB">
            <w:pPr>
              <w:jc w:val="center"/>
              <w:rPr>
                <w:sz w:val="20"/>
                <w:szCs w:val="20"/>
              </w:rPr>
            </w:pPr>
          </w:p>
        </w:tc>
      </w:tr>
      <w:tr w:rsidR="00F23ED0" w:rsidRPr="00AD4CF3" w14:paraId="403025A0" w14:textId="77777777" w:rsidTr="00F23ED0">
        <w:trPr>
          <w:trHeight w:val="121"/>
        </w:trPr>
        <w:tc>
          <w:tcPr>
            <w:tcW w:w="3370" w:type="dxa"/>
            <w:vAlign w:val="center"/>
          </w:tcPr>
          <w:p w14:paraId="1E268535" w14:textId="77777777" w:rsidR="009139CC" w:rsidRPr="00C76E02" w:rsidRDefault="009139CC" w:rsidP="00C76E02">
            <w:pPr>
              <w:rPr>
                <w:sz w:val="20"/>
                <w:szCs w:val="20"/>
              </w:rPr>
            </w:pPr>
            <w:r w:rsidRPr="00C76E02">
              <w:rPr>
                <w:sz w:val="20"/>
                <w:szCs w:val="20"/>
              </w:rPr>
              <w:t>Substitute teacher folder</w:t>
            </w:r>
          </w:p>
        </w:tc>
        <w:tc>
          <w:tcPr>
            <w:tcW w:w="1440" w:type="dxa"/>
            <w:vAlign w:val="center"/>
          </w:tcPr>
          <w:p w14:paraId="46D0FBE0"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A5B8E00" w14:textId="77777777" w:rsidR="009139CC" w:rsidRPr="00C76E02" w:rsidRDefault="009139CC" w:rsidP="00F469CB">
            <w:pPr>
              <w:jc w:val="center"/>
              <w:rPr>
                <w:sz w:val="20"/>
                <w:szCs w:val="20"/>
              </w:rPr>
            </w:pPr>
          </w:p>
        </w:tc>
        <w:tc>
          <w:tcPr>
            <w:tcW w:w="1350" w:type="dxa"/>
            <w:vAlign w:val="center"/>
          </w:tcPr>
          <w:p w14:paraId="056376BC" w14:textId="77777777" w:rsidR="009139CC" w:rsidRPr="00C76E02" w:rsidRDefault="009139CC" w:rsidP="00F469CB">
            <w:pPr>
              <w:jc w:val="center"/>
              <w:rPr>
                <w:sz w:val="20"/>
                <w:szCs w:val="20"/>
              </w:rPr>
            </w:pPr>
          </w:p>
        </w:tc>
        <w:tc>
          <w:tcPr>
            <w:tcW w:w="1440" w:type="dxa"/>
            <w:vAlign w:val="center"/>
          </w:tcPr>
          <w:p w14:paraId="53CED0E1" w14:textId="77777777" w:rsidR="009139CC" w:rsidRPr="00C76E02" w:rsidRDefault="009139CC" w:rsidP="00F469CB">
            <w:pPr>
              <w:jc w:val="center"/>
              <w:rPr>
                <w:sz w:val="20"/>
                <w:szCs w:val="20"/>
              </w:rPr>
            </w:pPr>
            <w:r w:rsidRPr="00C76E02">
              <w:rPr>
                <w:sz w:val="20"/>
                <w:szCs w:val="20"/>
              </w:rPr>
              <w:t>X</w:t>
            </w:r>
          </w:p>
        </w:tc>
      </w:tr>
      <w:tr w:rsidR="00F23ED0" w:rsidRPr="00AD4CF3" w14:paraId="409FF753" w14:textId="77777777" w:rsidTr="00F23ED0">
        <w:trPr>
          <w:trHeight w:val="40"/>
        </w:trPr>
        <w:tc>
          <w:tcPr>
            <w:tcW w:w="3370" w:type="dxa"/>
            <w:vAlign w:val="center"/>
          </w:tcPr>
          <w:p w14:paraId="12203575" w14:textId="77777777" w:rsidR="009139CC" w:rsidRPr="00C76E02" w:rsidRDefault="009139CC" w:rsidP="00C76E02">
            <w:pPr>
              <w:rPr>
                <w:sz w:val="20"/>
                <w:szCs w:val="20"/>
              </w:rPr>
            </w:pPr>
            <w:r w:rsidRPr="00C76E02">
              <w:rPr>
                <w:sz w:val="20"/>
                <w:szCs w:val="20"/>
              </w:rPr>
              <w:t>Leadership opportunities</w:t>
            </w:r>
          </w:p>
        </w:tc>
        <w:tc>
          <w:tcPr>
            <w:tcW w:w="1440" w:type="dxa"/>
            <w:vAlign w:val="center"/>
          </w:tcPr>
          <w:p w14:paraId="78AF842B" w14:textId="77777777" w:rsidR="009139CC" w:rsidRPr="00C76E02" w:rsidRDefault="009139CC" w:rsidP="00F469CB">
            <w:pPr>
              <w:jc w:val="center"/>
              <w:rPr>
                <w:sz w:val="20"/>
                <w:szCs w:val="20"/>
              </w:rPr>
            </w:pPr>
          </w:p>
        </w:tc>
        <w:tc>
          <w:tcPr>
            <w:tcW w:w="1350" w:type="dxa"/>
            <w:vAlign w:val="center"/>
          </w:tcPr>
          <w:p w14:paraId="006E6E72" w14:textId="77777777" w:rsidR="009139CC" w:rsidRPr="00C76E02" w:rsidRDefault="009139CC" w:rsidP="00F469CB">
            <w:pPr>
              <w:jc w:val="center"/>
              <w:rPr>
                <w:sz w:val="20"/>
                <w:szCs w:val="20"/>
              </w:rPr>
            </w:pPr>
          </w:p>
        </w:tc>
        <w:tc>
          <w:tcPr>
            <w:tcW w:w="1350" w:type="dxa"/>
            <w:vAlign w:val="center"/>
          </w:tcPr>
          <w:p w14:paraId="278FB29A" w14:textId="77777777" w:rsidR="009139CC" w:rsidRPr="00C76E02" w:rsidRDefault="009139CC" w:rsidP="00F469CB">
            <w:pPr>
              <w:jc w:val="center"/>
              <w:rPr>
                <w:sz w:val="20"/>
                <w:szCs w:val="20"/>
              </w:rPr>
            </w:pPr>
          </w:p>
        </w:tc>
        <w:tc>
          <w:tcPr>
            <w:tcW w:w="1440" w:type="dxa"/>
            <w:vAlign w:val="center"/>
          </w:tcPr>
          <w:p w14:paraId="4EC397B6" w14:textId="77777777" w:rsidR="009139CC" w:rsidRPr="00C76E02" w:rsidRDefault="009139CC" w:rsidP="00F469CB">
            <w:pPr>
              <w:jc w:val="center"/>
              <w:rPr>
                <w:sz w:val="20"/>
                <w:szCs w:val="20"/>
              </w:rPr>
            </w:pPr>
            <w:r w:rsidRPr="00C76E02">
              <w:rPr>
                <w:sz w:val="20"/>
                <w:szCs w:val="20"/>
              </w:rPr>
              <w:t>X</w:t>
            </w:r>
          </w:p>
        </w:tc>
      </w:tr>
      <w:tr w:rsidR="00F23ED0" w:rsidRPr="00AD4CF3" w14:paraId="67675422" w14:textId="77777777" w:rsidTr="00F23ED0">
        <w:trPr>
          <w:trHeight w:val="32"/>
        </w:trPr>
        <w:tc>
          <w:tcPr>
            <w:tcW w:w="3370" w:type="dxa"/>
            <w:vAlign w:val="center"/>
          </w:tcPr>
          <w:p w14:paraId="53DFF0FC" w14:textId="77777777" w:rsidR="009139CC" w:rsidRPr="00C76E02" w:rsidRDefault="009139CC" w:rsidP="00C76E02">
            <w:pPr>
              <w:rPr>
                <w:sz w:val="20"/>
                <w:szCs w:val="20"/>
              </w:rPr>
            </w:pPr>
            <w:r w:rsidRPr="00C76E02">
              <w:rPr>
                <w:sz w:val="20"/>
                <w:szCs w:val="20"/>
              </w:rPr>
              <w:t>Curriculum maps</w:t>
            </w:r>
          </w:p>
        </w:tc>
        <w:tc>
          <w:tcPr>
            <w:tcW w:w="1440" w:type="dxa"/>
            <w:vAlign w:val="center"/>
          </w:tcPr>
          <w:p w14:paraId="512CD879"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0798D7F" w14:textId="77777777" w:rsidR="009139CC" w:rsidRPr="00C76E02" w:rsidRDefault="009139CC" w:rsidP="00F469CB">
            <w:pPr>
              <w:jc w:val="center"/>
              <w:rPr>
                <w:sz w:val="20"/>
                <w:szCs w:val="20"/>
              </w:rPr>
            </w:pPr>
          </w:p>
        </w:tc>
        <w:tc>
          <w:tcPr>
            <w:tcW w:w="1350" w:type="dxa"/>
            <w:vAlign w:val="center"/>
          </w:tcPr>
          <w:p w14:paraId="12361E6D"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4139F48B" w14:textId="77777777" w:rsidR="009139CC" w:rsidRPr="00C76E02" w:rsidRDefault="009139CC" w:rsidP="00F469CB">
            <w:pPr>
              <w:jc w:val="center"/>
              <w:rPr>
                <w:sz w:val="20"/>
                <w:szCs w:val="20"/>
              </w:rPr>
            </w:pPr>
          </w:p>
        </w:tc>
      </w:tr>
      <w:tr w:rsidR="00F23ED0" w:rsidRPr="00AD4CF3" w14:paraId="4EE0F2C9" w14:textId="77777777" w:rsidTr="00F23ED0">
        <w:trPr>
          <w:trHeight w:val="130"/>
        </w:trPr>
        <w:tc>
          <w:tcPr>
            <w:tcW w:w="3370" w:type="dxa"/>
            <w:vAlign w:val="center"/>
          </w:tcPr>
          <w:p w14:paraId="02137BD0" w14:textId="77777777" w:rsidR="009139CC" w:rsidRPr="00C76E02" w:rsidRDefault="00CE118D" w:rsidP="00C76E02">
            <w:pPr>
              <w:rPr>
                <w:sz w:val="20"/>
                <w:szCs w:val="20"/>
              </w:rPr>
            </w:pPr>
            <w:r w:rsidRPr="00C76E02">
              <w:rPr>
                <w:sz w:val="20"/>
                <w:szCs w:val="20"/>
              </w:rPr>
              <w:t>Committee a</w:t>
            </w:r>
            <w:r w:rsidR="009139CC" w:rsidRPr="00C76E02">
              <w:rPr>
                <w:sz w:val="20"/>
                <w:szCs w:val="20"/>
              </w:rPr>
              <w:t>ssignments</w:t>
            </w:r>
          </w:p>
        </w:tc>
        <w:tc>
          <w:tcPr>
            <w:tcW w:w="1440" w:type="dxa"/>
            <w:vAlign w:val="center"/>
          </w:tcPr>
          <w:p w14:paraId="40819DC6" w14:textId="77777777" w:rsidR="009139CC" w:rsidRPr="00C76E02" w:rsidRDefault="009139CC" w:rsidP="00F469CB">
            <w:pPr>
              <w:jc w:val="center"/>
              <w:rPr>
                <w:sz w:val="20"/>
                <w:szCs w:val="20"/>
              </w:rPr>
            </w:pPr>
          </w:p>
        </w:tc>
        <w:tc>
          <w:tcPr>
            <w:tcW w:w="1350" w:type="dxa"/>
            <w:vAlign w:val="center"/>
          </w:tcPr>
          <w:p w14:paraId="478E8C26" w14:textId="77777777" w:rsidR="009139CC" w:rsidRPr="00C76E02" w:rsidRDefault="009139CC" w:rsidP="00F469CB">
            <w:pPr>
              <w:jc w:val="center"/>
              <w:rPr>
                <w:sz w:val="20"/>
                <w:szCs w:val="20"/>
              </w:rPr>
            </w:pPr>
          </w:p>
        </w:tc>
        <w:tc>
          <w:tcPr>
            <w:tcW w:w="1350" w:type="dxa"/>
            <w:vAlign w:val="center"/>
          </w:tcPr>
          <w:p w14:paraId="42A368C5" w14:textId="77777777" w:rsidR="009139CC" w:rsidRPr="00C76E02" w:rsidRDefault="009139CC" w:rsidP="00F469CB">
            <w:pPr>
              <w:jc w:val="center"/>
              <w:rPr>
                <w:sz w:val="20"/>
                <w:szCs w:val="20"/>
              </w:rPr>
            </w:pPr>
          </w:p>
        </w:tc>
        <w:tc>
          <w:tcPr>
            <w:tcW w:w="1440" w:type="dxa"/>
            <w:vAlign w:val="center"/>
          </w:tcPr>
          <w:p w14:paraId="11F714AD" w14:textId="77777777" w:rsidR="009139CC" w:rsidRPr="00C76E02" w:rsidRDefault="009139CC" w:rsidP="00F469CB">
            <w:pPr>
              <w:jc w:val="center"/>
              <w:rPr>
                <w:sz w:val="20"/>
                <w:szCs w:val="20"/>
              </w:rPr>
            </w:pPr>
            <w:r w:rsidRPr="00C76E02">
              <w:rPr>
                <w:sz w:val="20"/>
                <w:szCs w:val="20"/>
              </w:rPr>
              <w:t>X</w:t>
            </w:r>
          </w:p>
        </w:tc>
      </w:tr>
      <w:tr w:rsidR="00F23ED0" w:rsidRPr="00AD4CF3" w14:paraId="2710A23D" w14:textId="77777777" w:rsidTr="00F23ED0">
        <w:trPr>
          <w:trHeight w:val="121"/>
        </w:trPr>
        <w:tc>
          <w:tcPr>
            <w:tcW w:w="3370" w:type="dxa"/>
            <w:vAlign w:val="center"/>
          </w:tcPr>
          <w:p w14:paraId="26CEDCDE" w14:textId="77777777" w:rsidR="009139CC" w:rsidRPr="00C76E02" w:rsidRDefault="009139CC" w:rsidP="00C76E02">
            <w:pPr>
              <w:rPr>
                <w:sz w:val="20"/>
                <w:szCs w:val="20"/>
              </w:rPr>
            </w:pPr>
            <w:r w:rsidRPr="00C76E02">
              <w:rPr>
                <w:sz w:val="20"/>
                <w:szCs w:val="20"/>
              </w:rPr>
              <w:t>Grade book</w:t>
            </w:r>
          </w:p>
        </w:tc>
        <w:tc>
          <w:tcPr>
            <w:tcW w:w="1440" w:type="dxa"/>
            <w:vAlign w:val="center"/>
          </w:tcPr>
          <w:p w14:paraId="68FBEDF0" w14:textId="77777777" w:rsidR="009139CC" w:rsidRPr="00C76E02" w:rsidRDefault="009139CC" w:rsidP="00F469CB">
            <w:pPr>
              <w:jc w:val="center"/>
              <w:rPr>
                <w:sz w:val="20"/>
                <w:szCs w:val="20"/>
              </w:rPr>
            </w:pPr>
          </w:p>
        </w:tc>
        <w:tc>
          <w:tcPr>
            <w:tcW w:w="1350" w:type="dxa"/>
            <w:vAlign w:val="center"/>
          </w:tcPr>
          <w:p w14:paraId="23E4005B" w14:textId="77777777" w:rsidR="009139CC" w:rsidRPr="00C76E02" w:rsidRDefault="009139CC" w:rsidP="00F469CB">
            <w:pPr>
              <w:jc w:val="center"/>
              <w:rPr>
                <w:sz w:val="20"/>
                <w:szCs w:val="20"/>
              </w:rPr>
            </w:pPr>
          </w:p>
        </w:tc>
        <w:tc>
          <w:tcPr>
            <w:tcW w:w="1350" w:type="dxa"/>
            <w:vAlign w:val="center"/>
          </w:tcPr>
          <w:p w14:paraId="7CEE79AC" w14:textId="77777777" w:rsidR="009139CC" w:rsidRPr="00C76E02" w:rsidRDefault="009139CC" w:rsidP="00F469CB">
            <w:pPr>
              <w:jc w:val="center"/>
              <w:rPr>
                <w:sz w:val="20"/>
                <w:szCs w:val="20"/>
              </w:rPr>
            </w:pPr>
          </w:p>
        </w:tc>
        <w:tc>
          <w:tcPr>
            <w:tcW w:w="1440" w:type="dxa"/>
            <w:vAlign w:val="center"/>
          </w:tcPr>
          <w:p w14:paraId="63BEBAC9" w14:textId="77777777" w:rsidR="009139CC" w:rsidRPr="00C76E02" w:rsidRDefault="009139CC" w:rsidP="00F469CB">
            <w:pPr>
              <w:jc w:val="center"/>
              <w:rPr>
                <w:sz w:val="20"/>
                <w:szCs w:val="20"/>
              </w:rPr>
            </w:pPr>
            <w:r w:rsidRPr="00C76E02">
              <w:rPr>
                <w:sz w:val="20"/>
                <w:szCs w:val="20"/>
              </w:rPr>
              <w:t>X</w:t>
            </w:r>
          </w:p>
        </w:tc>
      </w:tr>
      <w:tr w:rsidR="00F23ED0" w:rsidRPr="00AD4CF3" w14:paraId="62D987EB" w14:textId="77777777" w:rsidTr="00F23ED0">
        <w:trPr>
          <w:trHeight w:val="130"/>
        </w:trPr>
        <w:tc>
          <w:tcPr>
            <w:tcW w:w="3370" w:type="dxa"/>
            <w:vAlign w:val="center"/>
          </w:tcPr>
          <w:p w14:paraId="442CC33E" w14:textId="77777777" w:rsidR="009139CC" w:rsidRPr="00C76E02" w:rsidRDefault="009139CC" w:rsidP="00C76E02">
            <w:pPr>
              <w:rPr>
                <w:sz w:val="20"/>
                <w:szCs w:val="20"/>
              </w:rPr>
            </w:pPr>
            <w:r w:rsidRPr="00C76E02">
              <w:rPr>
                <w:sz w:val="20"/>
                <w:szCs w:val="20"/>
              </w:rPr>
              <w:t>Video lesson</w:t>
            </w:r>
          </w:p>
        </w:tc>
        <w:tc>
          <w:tcPr>
            <w:tcW w:w="1440" w:type="dxa"/>
            <w:vAlign w:val="center"/>
          </w:tcPr>
          <w:p w14:paraId="044B0D80"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E519129"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A3AAB6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27CF9D7D" w14:textId="77777777" w:rsidR="009139CC" w:rsidRPr="00C76E02" w:rsidRDefault="009139CC" w:rsidP="00F469CB">
            <w:pPr>
              <w:jc w:val="center"/>
              <w:rPr>
                <w:sz w:val="20"/>
                <w:szCs w:val="20"/>
              </w:rPr>
            </w:pPr>
            <w:r w:rsidRPr="00C76E02">
              <w:rPr>
                <w:sz w:val="20"/>
                <w:szCs w:val="20"/>
              </w:rPr>
              <w:t>X</w:t>
            </w:r>
          </w:p>
        </w:tc>
      </w:tr>
      <w:tr w:rsidR="00F23ED0" w:rsidRPr="00AD4CF3" w14:paraId="14BFCE78" w14:textId="77777777" w:rsidTr="00F23ED0">
        <w:trPr>
          <w:trHeight w:val="32"/>
        </w:trPr>
        <w:tc>
          <w:tcPr>
            <w:tcW w:w="3370" w:type="dxa"/>
            <w:vAlign w:val="center"/>
          </w:tcPr>
          <w:p w14:paraId="4E403576" w14:textId="77777777" w:rsidR="009139CC" w:rsidRPr="00C76E02" w:rsidRDefault="009139CC" w:rsidP="00C76E02">
            <w:pPr>
              <w:rPr>
                <w:sz w:val="20"/>
                <w:szCs w:val="20"/>
              </w:rPr>
            </w:pPr>
            <w:r w:rsidRPr="00C76E02">
              <w:rPr>
                <w:sz w:val="20"/>
                <w:szCs w:val="20"/>
              </w:rPr>
              <w:t>Professional organizations</w:t>
            </w:r>
          </w:p>
        </w:tc>
        <w:tc>
          <w:tcPr>
            <w:tcW w:w="1440" w:type="dxa"/>
            <w:vAlign w:val="center"/>
          </w:tcPr>
          <w:p w14:paraId="104FC9B6" w14:textId="77777777" w:rsidR="009139CC" w:rsidRPr="00C76E02" w:rsidRDefault="009139CC" w:rsidP="00F469CB">
            <w:pPr>
              <w:jc w:val="center"/>
              <w:rPr>
                <w:sz w:val="20"/>
                <w:szCs w:val="20"/>
              </w:rPr>
            </w:pPr>
          </w:p>
        </w:tc>
        <w:tc>
          <w:tcPr>
            <w:tcW w:w="1350" w:type="dxa"/>
            <w:vAlign w:val="center"/>
          </w:tcPr>
          <w:p w14:paraId="5FF9F66D" w14:textId="77777777" w:rsidR="009139CC" w:rsidRPr="00C76E02" w:rsidRDefault="009139CC" w:rsidP="00F469CB">
            <w:pPr>
              <w:jc w:val="center"/>
              <w:rPr>
                <w:sz w:val="20"/>
                <w:szCs w:val="20"/>
              </w:rPr>
            </w:pPr>
          </w:p>
        </w:tc>
        <w:tc>
          <w:tcPr>
            <w:tcW w:w="1350" w:type="dxa"/>
            <w:vAlign w:val="center"/>
          </w:tcPr>
          <w:p w14:paraId="136F8CFD" w14:textId="77777777" w:rsidR="009139CC" w:rsidRPr="00C76E02" w:rsidRDefault="009139CC" w:rsidP="00F469CB">
            <w:pPr>
              <w:jc w:val="center"/>
              <w:rPr>
                <w:sz w:val="20"/>
                <w:szCs w:val="20"/>
              </w:rPr>
            </w:pPr>
          </w:p>
        </w:tc>
        <w:tc>
          <w:tcPr>
            <w:tcW w:w="1440" w:type="dxa"/>
            <w:vAlign w:val="center"/>
          </w:tcPr>
          <w:p w14:paraId="39809423" w14:textId="77777777" w:rsidR="009139CC" w:rsidRPr="00C76E02" w:rsidRDefault="009139CC" w:rsidP="00F469CB">
            <w:pPr>
              <w:jc w:val="center"/>
              <w:rPr>
                <w:sz w:val="20"/>
                <w:szCs w:val="20"/>
              </w:rPr>
            </w:pPr>
            <w:r w:rsidRPr="00C76E02">
              <w:rPr>
                <w:sz w:val="20"/>
                <w:szCs w:val="20"/>
              </w:rPr>
              <w:t>X</w:t>
            </w:r>
          </w:p>
        </w:tc>
      </w:tr>
      <w:tr w:rsidR="00F23ED0" w:rsidRPr="00AD4CF3" w14:paraId="704BD512" w14:textId="77777777" w:rsidTr="00F23ED0">
        <w:trPr>
          <w:trHeight w:val="130"/>
        </w:trPr>
        <w:tc>
          <w:tcPr>
            <w:tcW w:w="3370" w:type="dxa"/>
            <w:vAlign w:val="center"/>
          </w:tcPr>
          <w:p w14:paraId="1D609D93" w14:textId="77777777" w:rsidR="009139CC" w:rsidRPr="00C76E02" w:rsidRDefault="009139CC" w:rsidP="00C76E02">
            <w:pPr>
              <w:rPr>
                <w:sz w:val="20"/>
                <w:szCs w:val="20"/>
              </w:rPr>
            </w:pPr>
            <w:r w:rsidRPr="00C76E02">
              <w:rPr>
                <w:sz w:val="20"/>
                <w:szCs w:val="20"/>
              </w:rPr>
              <w:t>Individual Education Plans (students)</w:t>
            </w:r>
          </w:p>
        </w:tc>
        <w:tc>
          <w:tcPr>
            <w:tcW w:w="1440" w:type="dxa"/>
            <w:vAlign w:val="center"/>
          </w:tcPr>
          <w:p w14:paraId="1E89CAEC"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73A9441"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0D565742"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445E4A0E" w14:textId="77777777" w:rsidR="009139CC" w:rsidRPr="00C76E02" w:rsidRDefault="009139CC" w:rsidP="00F469CB">
            <w:pPr>
              <w:jc w:val="center"/>
              <w:rPr>
                <w:sz w:val="20"/>
                <w:szCs w:val="20"/>
              </w:rPr>
            </w:pPr>
          </w:p>
        </w:tc>
      </w:tr>
      <w:tr w:rsidR="00F23ED0" w:rsidRPr="00AD4CF3" w14:paraId="3185E3B3" w14:textId="77777777" w:rsidTr="00F23ED0">
        <w:trPr>
          <w:trHeight w:val="121"/>
        </w:trPr>
        <w:tc>
          <w:tcPr>
            <w:tcW w:w="3370" w:type="dxa"/>
            <w:vAlign w:val="center"/>
          </w:tcPr>
          <w:p w14:paraId="283A1983" w14:textId="77777777" w:rsidR="009139CC" w:rsidRPr="00C76E02" w:rsidRDefault="009139CC" w:rsidP="00C76E02">
            <w:pPr>
              <w:rPr>
                <w:sz w:val="20"/>
                <w:szCs w:val="20"/>
              </w:rPr>
            </w:pPr>
            <w:r w:rsidRPr="00C76E02">
              <w:rPr>
                <w:sz w:val="20"/>
                <w:szCs w:val="20"/>
              </w:rPr>
              <w:t>Differentiated lesson plans</w:t>
            </w:r>
          </w:p>
        </w:tc>
        <w:tc>
          <w:tcPr>
            <w:tcW w:w="1440" w:type="dxa"/>
            <w:vAlign w:val="center"/>
          </w:tcPr>
          <w:p w14:paraId="57F187BC"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7F12CA2" w14:textId="77777777" w:rsidR="009139CC" w:rsidRPr="00C76E02" w:rsidRDefault="009139CC" w:rsidP="00F469CB">
            <w:pPr>
              <w:jc w:val="center"/>
              <w:rPr>
                <w:sz w:val="20"/>
                <w:szCs w:val="20"/>
              </w:rPr>
            </w:pPr>
          </w:p>
        </w:tc>
        <w:tc>
          <w:tcPr>
            <w:tcW w:w="1350" w:type="dxa"/>
            <w:vAlign w:val="center"/>
          </w:tcPr>
          <w:p w14:paraId="2A4A2DED"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7AD0A639" w14:textId="77777777" w:rsidR="009139CC" w:rsidRPr="00C76E02" w:rsidRDefault="009139CC" w:rsidP="00F469CB">
            <w:pPr>
              <w:jc w:val="center"/>
              <w:rPr>
                <w:sz w:val="20"/>
                <w:szCs w:val="20"/>
              </w:rPr>
            </w:pPr>
          </w:p>
        </w:tc>
      </w:tr>
      <w:tr w:rsidR="00F23ED0" w:rsidRPr="00AD4CF3" w14:paraId="1820EA72" w14:textId="77777777" w:rsidTr="00F23ED0">
        <w:trPr>
          <w:trHeight w:val="32"/>
        </w:trPr>
        <w:tc>
          <w:tcPr>
            <w:tcW w:w="3370" w:type="dxa"/>
            <w:vAlign w:val="center"/>
          </w:tcPr>
          <w:p w14:paraId="787D21C4" w14:textId="77777777" w:rsidR="009139CC" w:rsidRPr="00C76E02" w:rsidRDefault="009139CC" w:rsidP="00C76E02">
            <w:pPr>
              <w:rPr>
                <w:sz w:val="20"/>
                <w:szCs w:val="20"/>
              </w:rPr>
            </w:pPr>
            <w:r w:rsidRPr="00C76E02">
              <w:rPr>
                <w:sz w:val="20"/>
                <w:szCs w:val="20"/>
              </w:rPr>
              <w:t>Mentoring</w:t>
            </w:r>
          </w:p>
        </w:tc>
        <w:tc>
          <w:tcPr>
            <w:tcW w:w="1440" w:type="dxa"/>
            <w:vAlign w:val="center"/>
          </w:tcPr>
          <w:p w14:paraId="738550F0"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C7F0763"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104B5914"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35A50E43" w14:textId="77777777" w:rsidR="009139CC" w:rsidRPr="00C76E02" w:rsidRDefault="009139CC" w:rsidP="00F469CB">
            <w:pPr>
              <w:jc w:val="center"/>
              <w:rPr>
                <w:sz w:val="20"/>
                <w:szCs w:val="20"/>
              </w:rPr>
            </w:pPr>
            <w:r w:rsidRPr="00C76E02">
              <w:rPr>
                <w:sz w:val="20"/>
                <w:szCs w:val="20"/>
              </w:rPr>
              <w:t>X</w:t>
            </w:r>
          </w:p>
        </w:tc>
      </w:tr>
      <w:tr w:rsidR="00F23ED0" w:rsidRPr="00AD4CF3" w14:paraId="7D31364C" w14:textId="77777777" w:rsidTr="00F23ED0">
        <w:trPr>
          <w:trHeight w:val="32"/>
        </w:trPr>
        <w:tc>
          <w:tcPr>
            <w:tcW w:w="3370" w:type="dxa"/>
            <w:vAlign w:val="center"/>
          </w:tcPr>
          <w:p w14:paraId="41CEE38B" w14:textId="77777777" w:rsidR="009139CC" w:rsidRPr="00C76E02" w:rsidRDefault="009139CC" w:rsidP="00C76E02">
            <w:pPr>
              <w:rPr>
                <w:sz w:val="20"/>
                <w:szCs w:val="20"/>
              </w:rPr>
            </w:pPr>
            <w:r w:rsidRPr="00C76E02">
              <w:rPr>
                <w:sz w:val="20"/>
                <w:szCs w:val="20"/>
              </w:rPr>
              <w:t>Action research</w:t>
            </w:r>
          </w:p>
        </w:tc>
        <w:tc>
          <w:tcPr>
            <w:tcW w:w="1440" w:type="dxa"/>
            <w:vAlign w:val="center"/>
          </w:tcPr>
          <w:p w14:paraId="38FC13F4"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399643E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4B864C3"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40FE773D" w14:textId="77777777" w:rsidR="009139CC" w:rsidRPr="00C76E02" w:rsidRDefault="009139CC" w:rsidP="00F469CB">
            <w:pPr>
              <w:jc w:val="center"/>
              <w:rPr>
                <w:sz w:val="20"/>
                <w:szCs w:val="20"/>
              </w:rPr>
            </w:pPr>
            <w:r w:rsidRPr="00C76E02">
              <w:rPr>
                <w:sz w:val="20"/>
                <w:szCs w:val="20"/>
              </w:rPr>
              <w:t>X</w:t>
            </w:r>
          </w:p>
        </w:tc>
      </w:tr>
      <w:tr w:rsidR="00F23ED0" w:rsidRPr="00AD4CF3" w14:paraId="1BD51635" w14:textId="77777777" w:rsidTr="00F23ED0">
        <w:trPr>
          <w:trHeight w:val="130"/>
        </w:trPr>
        <w:tc>
          <w:tcPr>
            <w:tcW w:w="3370" w:type="dxa"/>
            <w:vAlign w:val="center"/>
          </w:tcPr>
          <w:p w14:paraId="63FD0B53" w14:textId="77777777" w:rsidR="009139CC" w:rsidRPr="00C76E02" w:rsidRDefault="00517578" w:rsidP="00C76E02">
            <w:pPr>
              <w:rPr>
                <w:sz w:val="20"/>
                <w:szCs w:val="20"/>
              </w:rPr>
            </w:pPr>
            <w:r w:rsidRPr="00C76E02">
              <w:rPr>
                <w:sz w:val="20"/>
                <w:szCs w:val="20"/>
              </w:rPr>
              <w:t>Professional development a</w:t>
            </w:r>
            <w:r w:rsidR="009139CC" w:rsidRPr="00C76E02">
              <w:rPr>
                <w:sz w:val="20"/>
                <w:szCs w:val="20"/>
              </w:rPr>
              <w:t>ctivities</w:t>
            </w:r>
          </w:p>
        </w:tc>
        <w:tc>
          <w:tcPr>
            <w:tcW w:w="1440" w:type="dxa"/>
            <w:vAlign w:val="center"/>
          </w:tcPr>
          <w:p w14:paraId="7DA869F5"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0F5D10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31616259"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0006B186" w14:textId="77777777" w:rsidR="009139CC" w:rsidRPr="00C76E02" w:rsidRDefault="009139CC" w:rsidP="00F469CB">
            <w:pPr>
              <w:jc w:val="center"/>
              <w:rPr>
                <w:sz w:val="20"/>
                <w:szCs w:val="20"/>
              </w:rPr>
            </w:pPr>
            <w:r w:rsidRPr="00C76E02">
              <w:rPr>
                <w:sz w:val="20"/>
                <w:szCs w:val="20"/>
              </w:rPr>
              <w:t>X</w:t>
            </w:r>
          </w:p>
        </w:tc>
      </w:tr>
      <w:tr w:rsidR="00F23ED0" w:rsidRPr="00AD4CF3" w14:paraId="54163878" w14:textId="77777777" w:rsidTr="00F23ED0">
        <w:trPr>
          <w:trHeight w:val="32"/>
        </w:trPr>
        <w:tc>
          <w:tcPr>
            <w:tcW w:w="3370" w:type="dxa"/>
            <w:vAlign w:val="center"/>
          </w:tcPr>
          <w:p w14:paraId="58C1AF65" w14:textId="77777777" w:rsidR="009139CC" w:rsidRPr="00C76E02" w:rsidRDefault="009139CC" w:rsidP="00C76E02">
            <w:pPr>
              <w:rPr>
                <w:sz w:val="20"/>
                <w:szCs w:val="20"/>
              </w:rPr>
            </w:pPr>
            <w:r w:rsidRPr="00C76E02">
              <w:rPr>
                <w:sz w:val="20"/>
                <w:szCs w:val="20"/>
              </w:rPr>
              <w:t>Performance rubrics</w:t>
            </w:r>
          </w:p>
        </w:tc>
        <w:tc>
          <w:tcPr>
            <w:tcW w:w="1440" w:type="dxa"/>
            <w:vAlign w:val="center"/>
          </w:tcPr>
          <w:p w14:paraId="19728964"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A0D70AE"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0A8BB9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743298A0" w14:textId="77777777" w:rsidR="009139CC" w:rsidRPr="00C76E02" w:rsidRDefault="009139CC" w:rsidP="00F469CB">
            <w:pPr>
              <w:jc w:val="center"/>
              <w:rPr>
                <w:sz w:val="20"/>
                <w:szCs w:val="20"/>
              </w:rPr>
            </w:pPr>
          </w:p>
        </w:tc>
      </w:tr>
    </w:tbl>
    <w:p w14:paraId="738147A8" w14:textId="77777777" w:rsidR="00F23ED0" w:rsidRDefault="00F23ED0" w:rsidP="00633E10">
      <w:pPr>
        <w:sectPr w:rsidR="00F23ED0" w:rsidSect="00F23ED0">
          <w:pgSz w:w="12240" w:h="15840"/>
          <w:pgMar w:top="720" w:right="1440" w:bottom="720" w:left="1440" w:header="720" w:footer="360" w:gutter="0"/>
          <w:cols w:space="720"/>
          <w:docGrid w:linePitch="360"/>
        </w:sectPr>
      </w:pPr>
    </w:p>
    <w:p w14:paraId="41A6DFBB" w14:textId="77777777" w:rsidR="00961717" w:rsidRPr="00D06030" w:rsidRDefault="00961717" w:rsidP="00131FAB">
      <w:pPr>
        <w:pStyle w:val="Heading3"/>
        <w:rPr>
          <w:b/>
        </w:rPr>
      </w:pPr>
      <w:bookmarkStart w:id="141" w:name="_Toc230945995"/>
      <w:bookmarkStart w:id="142" w:name="_Toc270464965"/>
      <w:bookmarkStart w:id="143" w:name="_Toc270785331"/>
      <w:bookmarkStart w:id="144" w:name="_Toc271311031"/>
      <w:bookmarkStart w:id="145" w:name="_Toc271311133"/>
      <w:bookmarkStart w:id="146" w:name="_Toc273117756"/>
      <w:bookmarkStart w:id="147" w:name="_Toc219387701"/>
      <w:bookmarkStart w:id="148" w:name="_Toc229794188"/>
      <w:bookmarkStart w:id="149" w:name="_Toc229821226"/>
      <w:bookmarkStart w:id="150" w:name="_Toc230945994"/>
      <w:bookmarkStart w:id="151" w:name="_Toc270464964"/>
      <w:bookmarkStart w:id="152" w:name="_Toc270785330"/>
      <w:bookmarkStart w:id="153" w:name="_Toc271311030"/>
      <w:bookmarkStart w:id="154" w:name="_Toc271311132"/>
      <w:bookmarkStart w:id="155" w:name="_Toc273117755"/>
      <w:r w:rsidRPr="00D06030">
        <w:rPr>
          <w:b/>
        </w:rPr>
        <w:lastRenderedPageBreak/>
        <w:t>PROFESSIONAL PRACTICE RATING DESCRIPTIONS</w:t>
      </w:r>
      <w:bookmarkEnd w:id="141"/>
      <w:bookmarkEnd w:id="142"/>
      <w:bookmarkEnd w:id="143"/>
      <w:bookmarkEnd w:id="144"/>
      <w:bookmarkEnd w:id="145"/>
      <w:bookmarkEnd w:id="146"/>
      <w:bookmarkEnd w:id="147"/>
    </w:p>
    <w:p w14:paraId="39E1F1C2" w14:textId="77777777" w:rsidR="00961717" w:rsidRDefault="00961717" w:rsidP="00961717">
      <w:r>
        <w:t xml:space="preserve">Each of the four final Professional Practice Ratings – </w:t>
      </w:r>
      <w:r w:rsidRPr="006E787D">
        <w:rPr>
          <w:i/>
        </w:rPr>
        <w:t>Unsatisfactory</w:t>
      </w:r>
      <w:r>
        <w:t xml:space="preserve">, </w:t>
      </w:r>
      <w:r w:rsidRPr="006E787D">
        <w:rPr>
          <w:i/>
        </w:rPr>
        <w:t>Basic</w:t>
      </w:r>
      <w:r>
        <w:t xml:space="preserve">, </w:t>
      </w:r>
      <w:r w:rsidRPr="006E787D">
        <w:rPr>
          <w:i/>
        </w:rPr>
        <w:t>Proficient</w:t>
      </w:r>
      <w:r>
        <w:t xml:space="preserve"> and </w:t>
      </w:r>
      <w:r w:rsidRPr="006E787D">
        <w:rPr>
          <w:i/>
        </w:rPr>
        <w:t>Distinguished</w:t>
      </w:r>
      <w:r>
        <w:t xml:space="preserve"> – are defined in general terms to illustrate the continuum of possible performance relative to the rigorous professional teaching </w:t>
      </w:r>
      <w:r w:rsidR="00C13345">
        <w:t>components</w:t>
      </w:r>
      <w:r>
        <w:t xml:space="preserve"> outlined in the </w:t>
      </w:r>
      <w:r w:rsidRPr="00902B46">
        <w:rPr>
          <w:i/>
        </w:rPr>
        <w:t>South Dakota Framework for Teaching</w:t>
      </w:r>
      <w:r>
        <w:t>.</w:t>
      </w:r>
    </w:p>
    <w:p w14:paraId="2C047DBD" w14:textId="77777777" w:rsidR="00961717" w:rsidRDefault="00961717" w:rsidP="00961717">
      <w:r>
        <w:t xml:space="preserve"> </w:t>
      </w:r>
    </w:p>
    <w:p w14:paraId="43588278" w14:textId="77777777" w:rsidR="00961717" w:rsidRDefault="00961717" w:rsidP="003A00E2">
      <w:pPr>
        <w:pStyle w:val="ListParagraph"/>
        <w:numPr>
          <w:ilvl w:val="0"/>
          <w:numId w:val="22"/>
        </w:numPr>
      </w:pPr>
      <w:r w:rsidRPr="00F437A5">
        <w:rPr>
          <w:b/>
          <w:i/>
        </w:rPr>
        <w:t>Unsatisfactory</w:t>
      </w:r>
      <w:r>
        <w:t xml:space="preserve">: A teacher performing at the </w:t>
      </w:r>
      <w:r w:rsidRPr="00D73073">
        <w:rPr>
          <w:i/>
        </w:rPr>
        <w:t>Unsatisfactory</w:t>
      </w:r>
      <w:r>
        <w:t xml:space="preserve"> level does not appear to understand the underlying concepts represented by the Framework. Performance at this level requires significant intervention and coaching to improve the teacher’s performance. </w:t>
      </w:r>
    </w:p>
    <w:p w14:paraId="35920206" w14:textId="77777777" w:rsidR="00961717" w:rsidRPr="00ED6C15" w:rsidRDefault="00961717" w:rsidP="00961717">
      <w:pPr>
        <w:pStyle w:val="ListParagraph"/>
        <w:rPr>
          <w:sz w:val="12"/>
          <w:szCs w:val="12"/>
        </w:rPr>
      </w:pPr>
    </w:p>
    <w:p w14:paraId="3D645E25" w14:textId="77777777" w:rsidR="00961717" w:rsidRDefault="00961717" w:rsidP="003A00E2">
      <w:pPr>
        <w:pStyle w:val="ListParagraph"/>
        <w:numPr>
          <w:ilvl w:val="0"/>
          <w:numId w:val="22"/>
        </w:numPr>
      </w:pPr>
      <w:r w:rsidRPr="00F437A5">
        <w:rPr>
          <w:b/>
          <w:i/>
        </w:rPr>
        <w:t>Basic</w:t>
      </w:r>
      <w:r>
        <w:t xml:space="preserve">: A teacher performing at the </w:t>
      </w:r>
      <w:r w:rsidRPr="00D73073">
        <w:rPr>
          <w:i/>
        </w:rPr>
        <w:t>Basic</w:t>
      </w:r>
      <w:r>
        <w:t xml:space="preserve"> level appears to understand the Framework conceptually but struggles to implement the standards into professional practice. Performance at this level is generally considered minimally competent for teachers early in their careers and improvement is expected to occur with experience.</w:t>
      </w:r>
    </w:p>
    <w:p w14:paraId="4E7C9399" w14:textId="77777777" w:rsidR="00961717" w:rsidRPr="00ED6C15" w:rsidRDefault="00961717" w:rsidP="00961717">
      <w:pPr>
        <w:pStyle w:val="ListParagraph"/>
        <w:rPr>
          <w:sz w:val="12"/>
          <w:szCs w:val="12"/>
        </w:rPr>
      </w:pPr>
    </w:p>
    <w:p w14:paraId="1C372C7A" w14:textId="77777777" w:rsidR="00961717" w:rsidRDefault="00961717" w:rsidP="003A00E2">
      <w:pPr>
        <w:pStyle w:val="ListParagraph"/>
        <w:numPr>
          <w:ilvl w:val="0"/>
          <w:numId w:val="22"/>
        </w:numPr>
      </w:pPr>
      <w:r w:rsidRPr="00F67D0D">
        <w:rPr>
          <w:b/>
          <w:i/>
        </w:rPr>
        <w:t>Proficient</w:t>
      </w:r>
      <w:r>
        <w:t xml:space="preserve">: A teacher performing at the </w:t>
      </w:r>
      <w:r w:rsidRPr="00D73073">
        <w:rPr>
          <w:i/>
        </w:rPr>
        <w:t>Proficient</w:t>
      </w:r>
      <w:r>
        <w:t xml:space="preserve"> level clearly understands the concepts represented by the Framework and implements them well. Teachers performing at this level are qualified in the craft of teaching and work to continually improve practice. </w:t>
      </w:r>
    </w:p>
    <w:p w14:paraId="0BB1FA46" w14:textId="77777777" w:rsidR="00961717" w:rsidRPr="00ED6C15" w:rsidRDefault="00961717" w:rsidP="00961717">
      <w:pPr>
        <w:pStyle w:val="ListParagraph"/>
        <w:rPr>
          <w:sz w:val="12"/>
          <w:szCs w:val="12"/>
        </w:rPr>
      </w:pPr>
    </w:p>
    <w:p w14:paraId="45DAFA83" w14:textId="77777777" w:rsidR="00961717" w:rsidRDefault="00961717" w:rsidP="003A00E2">
      <w:pPr>
        <w:pStyle w:val="ListParagraph"/>
        <w:numPr>
          <w:ilvl w:val="0"/>
          <w:numId w:val="22"/>
        </w:numPr>
      </w:pPr>
      <w:r w:rsidRPr="00AD6894">
        <w:rPr>
          <w:b/>
          <w:i/>
        </w:rPr>
        <w:t>Distinguished</w:t>
      </w:r>
      <w:r w:rsidRPr="00F67D0D">
        <w:t>:</w:t>
      </w:r>
      <w:r>
        <w:t xml:space="preserve"> A teacher performing at the </w:t>
      </w:r>
      <w:r w:rsidRPr="00D73073">
        <w:rPr>
          <w:i/>
        </w:rPr>
        <w:t>Distinguished</w:t>
      </w:r>
      <w:r>
        <w:t xml:space="preserve"> level is a master teacher and </w:t>
      </w:r>
      <w:proofErr w:type="gramStart"/>
      <w:r>
        <w:t>makes a contribution</w:t>
      </w:r>
      <w:proofErr w:type="gramEnd"/>
      <w:r>
        <w:t xml:space="preserve"> to the field, both inside and outside the classroom. While all teachers strive to attain </w:t>
      </w:r>
      <w:r w:rsidRPr="00A02CE4">
        <w:rPr>
          <w:i/>
        </w:rPr>
        <w:t>Distinguished</w:t>
      </w:r>
      <w:r>
        <w:t xml:space="preserve">-level performance, this level is considered difficult to attain consistently. </w:t>
      </w:r>
    </w:p>
    <w:p w14:paraId="7CC95E6F" w14:textId="77777777" w:rsidR="00961717" w:rsidRDefault="00961717" w:rsidP="00961717"/>
    <w:p w14:paraId="5438C946" w14:textId="77777777" w:rsidR="00C51293" w:rsidRPr="00D06030" w:rsidRDefault="00D970E8" w:rsidP="00131FAB">
      <w:pPr>
        <w:pStyle w:val="Heading3"/>
        <w:rPr>
          <w:b/>
        </w:rPr>
      </w:pPr>
      <w:bookmarkStart w:id="156" w:name="_Toc219387702"/>
      <w:r w:rsidRPr="00D06030">
        <w:rPr>
          <w:b/>
        </w:rPr>
        <w:t>DETERMINING THE OVERALL PROFESSIONAL PRACTICES RATING</w:t>
      </w:r>
      <w:bookmarkEnd w:id="148"/>
      <w:bookmarkEnd w:id="149"/>
      <w:bookmarkEnd w:id="150"/>
      <w:bookmarkEnd w:id="151"/>
      <w:bookmarkEnd w:id="152"/>
      <w:bookmarkEnd w:id="153"/>
      <w:bookmarkEnd w:id="154"/>
      <w:bookmarkEnd w:id="155"/>
      <w:bookmarkEnd w:id="156"/>
    </w:p>
    <w:p w14:paraId="218E7380" w14:textId="77777777" w:rsidR="0002479E" w:rsidRDefault="0002479E" w:rsidP="00C51293">
      <w:pPr>
        <w:rPr>
          <w:rFonts w:eastAsia="Times New Roman" w:cstheme="minorHAnsi"/>
          <w:color w:val="000000"/>
        </w:rPr>
      </w:pPr>
      <w:r>
        <w:rPr>
          <w:rFonts w:eastAsia="Times New Roman" w:cstheme="minorHAnsi"/>
          <w:color w:val="000000"/>
        </w:rPr>
        <w:t>After using standards-ba</w:t>
      </w:r>
      <w:r w:rsidR="00D970E8">
        <w:rPr>
          <w:rFonts w:eastAsia="Times New Roman" w:cstheme="minorHAnsi"/>
          <w:color w:val="000000"/>
        </w:rPr>
        <w:t>sed rubrics to determine teaching</w:t>
      </w:r>
      <w:r>
        <w:rPr>
          <w:rFonts w:eastAsia="Times New Roman" w:cstheme="minorHAnsi"/>
          <w:color w:val="000000"/>
        </w:rPr>
        <w:t xml:space="preserve"> performance for each component evaluated, the eval</w:t>
      </w:r>
      <w:r w:rsidR="00BF2201">
        <w:rPr>
          <w:rFonts w:eastAsia="Times New Roman" w:cstheme="minorHAnsi"/>
          <w:color w:val="000000"/>
        </w:rPr>
        <w:t>uator</w:t>
      </w:r>
      <w:r w:rsidR="00D970E8">
        <w:rPr>
          <w:rFonts w:eastAsia="Times New Roman" w:cstheme="minorHAnsi"/>
          <w:color w:val="000000"/>
        </w:rPr>
        <w:t xml:space="preserve"> uses a thr</w:t>
      </w:r>
      <w:r w:rsidR="00902B46">
        <w:rPr>
          <w:rFonts w:eastAsia="Times New Roman" w:cstheme="minorHAnsi"/>
          <w:color w:val="000000"/>
        </w:rPr>
        <w:t>ee-step process to determine a Professional Practice R</w:t>
      </w:r>
      <w:r w:rsidR="00D970E8">
        <w:rPr>
          <w:rFonts w:eastAsia="Times New Roman" w:cstheme="minorHAnsi"/>
          <w:color w:val="000000"/>
        </w:rPr>
        <w:t xml:space="preserve">ating of </w:t>
      </w:r>
      <w:r w:rsidR="00B15BC1" w:rsidRPr="00902B46">
        <w:rPr>
          <w:rFonts w:eastAsia="Times New Roman" w:cstheme="minorHAnsi"/>
          <w:i/>
          <w:color w:val="000000"/>
        </w:rPr>
        <w:t>Unsatisfactory</w:t>
      </w:r>
      <w:r w:rsidR="00B15BC1">
        <w:rPr>
          <w:rFonts w:eastAsia="Times New Roman" w:cstheme="minorHAnsi"/>
          <w:color w:val="000000"/>
        </w:rPr>
        <w:t xml:space="preserve">, </w:t>
      </w:r>
      <w:r w:rsidR="00B15BC1" w:rsidRPr="00902B46">
        <w:rPr>
          <w:rFonts w:eastAsia="Times New Roman" w:cstheme="minorHAnsi"/>
          <w:i/>
          <w:color w:val="000000"/>
        </w:rPr>
        <w:t>Basic</w:t>
      </w:r>
      <w:r w:rsidR="00B15BC1">
        <w:rPr>
          <w:rFonts w:eastAsia="Times New Roman" w:cstheme="minorHAnsi"/>
          <w:color w:val="000000"/>
        </w:rPr>
        <w:t xml:space="preserve">, </w:t>
      </w:r>
      <w:r w:rsidR="00B15BC1" w:rsidRPr="00902B46">
        <w:rPr>
          <w:rFonts w:eastAsia="Times New Roman" w:cstheme="minorHAnsi"/>
          <w:i/>
          <w:color w:val="000000"/>
        </w:rPr>
        <w:t>Proficient</w:t>
      </w:r>
      <w:r w:rsidR="00B15BC1">
        <w:rPr>
          <w:rFonts w:eastAsia="Times New Roman" w:cstheme="minorHAnsi"/>
          <w:color w:val="000000"/>
        </w:rPr>
        <w:t xml:space="preserve"> or </w:t>
      </w:r>
      <w:r w:rsidR="00BF2201" w:rsidRPr="00902B46">
        <w:rPr>
          <w:rFonts w:eastAsia="Times New Roman" w:cstheme="minorHAnsi"/>
          <w:i/>
          <w:color w:val="000000"/>
        </w:rPr>
        <w:t>Distinguished</w:t>
      </w:r>
      <w:r w:rsidR="00751643">
        <w:rPr>
          <w:rFonts w:eastAsia="Times New Roman" w:cstheme="minorHAnsi"/>
          <w:color w:val="000000"/>
        </w:rPr>
        <w:t xml:space="preserve">. </w:t>
      </w:r>
    </w:p>
    <w:p w14:paraId="70F1ACA5" w14:textId="77777777" w:rsidR="00777481" w:rsidRDefault="00777481" w:rsidP="00C51293">
      <w:pPr>
        <w:rPr>
          <w:rFonts w:eastAsia="Times New Roman" w:cstheme="minorHAnsi"/>
          <w:color w:val="000000"/>
        </w:rPr>
      </w:pPr>
    </w:p>
    <w:p w14:paraId="02792A29" w14:textId="77777777" w:rsidR="0002479E" w:rsidRPr="006113BD" w:rsidRDefault="00777481" w:rsidP="006113BD">
      <w:pPr>
        <w:pStyle w:val="Heading4"/>
        <w:ind w:firstLine="720"/>
        <w:rPr>
          <w:b/>
        </w:rPr>
      </w:pPr>
      <w:r w:rsidRPr="006113BD">
        <w:rPr>
          <w:b/>
        </w:rPr>
        <w:t xml:space="preserve">Step 1: </w:t>
      </w:r>
      <w:r w:rsidR="00D970E8" w:rsidRPr="006113BD">
        <w:rPr>
          <w:b/>
        </w:rPr>
        <w:t>Determine</w:t>
      </w:r>
      <w:r w:rsidRPr="006113BD">
        <w:rPr>
          <w:b/>
        </w:rPr>
        <w:t xml:space="preserve"> Component-Level Performance </w:t>
      </w:r>
    </w:p>
    <w:p w14:paraId="7D530FE0" w14:textId="77777777" w:rsidR="007C0A7B" w:rsidRPr="00CF5A27" w:rsidRDefault="00D970E8" w:rsidP="00CF5A27">
      <w:pPr>
        <w:ind w:left="720"/>
        <w:rPr>
          <w:rFonts w:eastAsia="Times New Roman" w:cstheme="minorHAnsi"/>
          <w:color w:val="000000"/>
        </w:rPr>
      </w:pPr>
      <w:r>
        <w:rPr>
          <w:rFonts w:eastAsia="Times New Roman" w:cstheme="minorHAnsi"/>
          <w:color w:val="000000"/>
        </w:rPr>
        <w:t>Numerical</w:t>
      </w:r>
      <w:r w:rsidR="00AA50D1">
        <w:rPr>
          <w:rFonts w:eastAsia="Times New Roman" w:cstheme="minorHAnsi"/>
          <w:color w:val="000000"/>
        </w:rPr>
        <w:t xml:space="preserve"> values are assigned to</w:t>
      </w:r>
      <w:r w:rsidR="00B530E7">
        <w:rPr>
          <w:rFonts w:eastAsia="Times New Roman" w:cstheme="minorHAnsi"/>
          <w:color w:val="000000"/>
        </w:rPr>
        <w:t xml:space="preserve"> </w:t>
      </w:r>
      <w:r w:rsidR="00BF2201">
        <w:rPr>
          <w:rFonts w:eastAsia="Times New Roman" w:cstheme="minorHAnsi"/>
          <w:color w:val="000000"/>
        </w:rPr>
        <w:t xml:space="preserve">teaching </w:t>
      </w:r>
      <w:r w:rsidR="0002479E">
        <w:rPr>
          <w:rFonts w:eastAsia="Times New Roman" w:cstheme="minorHAnsi"/>
          <w:color w:val="000000"/>
        </w:rPr>
        <w:t>performanc</w:t>
      </w:r>
      <w:r w:rsidR="007C0A7B">
        <w:rPr>
          <w:rFonts w:eastAsia="Times New Roman" w:cstheme="minorHAnsi"/>
          <w:color w:val="000000"/>
        </w:rPr>
        <w:t xml:space="preserve">e for each component evaluated: </w:t>
      </w:r>
      <w:r w:rsidR="00F20D6D" w:rsidRPr="00CF5A27">
        <w:rPr>
          <w:rFonts w:eastAsia="Times New Roman" w:cstheme="minorHAnsi"/>
          <w:color w:val="000000"/>
        </w:rPr>
        <w:t xml:space="preserve">A </w:t>
      </w:r>
      <w:r w:rsidR="00F20D6D" w:rsidRPr="00902B46">
        <w:rPr>
          <w:rFonts w:eastAsia="Times New Roman" w:cstheme="minorHAnsi"/>
          <w:i/>
          <w:color w:val="000000"/>
        </w:rPr>
        <w:t>Distinguished</w:t>
      </w:r>
      <w:r w:rsidR="00F20D6D" w:rsidRPr="00CF5A27">
        <w:rPr>
          <w:rFonts w:eastAsia="Times New Roman" w:cstheme="minorHAnsi"/>
          <w:color w:val="000000"/>
        </w:rPr>
        <w:t xml:space="preserve"> rati</w:t>
      </w:r>
      <w:r w:rsidR="00CF5A27">
        <w:rPr>
          <w:rFonts w:eastAsia="Times New Roman" w:cstheme="minorHAnsi"/>
          <w:color w:val="000000"/>
        </w:rPr>
        <w:t xml:space="preserve">ng is assigned 4 points; a </w:t>
      </w:r>
      <w:r w:rsidR="00F20D6D" w:rsidRPr="00902B46">
        <w:rPr>
          <w:rFonts w:eastAsia="Times New Roman" w:cstheme="minorHAnsi"/>
          <w:i/>
          <w:color w:val="000000"/>
        </w:rPr>
        <w:t>Proficient</w:t>
      </w:r>
      <w:r w:rsidR="00F20D6D" w:rsidRPr="00CF5A27">
        <w:rPr>
          <w:rFonts w:eastAsia="Times New Roman" w:cstheme="minorHAnsi"/>
          <w:color w:val="000000"/>
        </w:rPr>
        <w:t xml:space="preserve"> rating is assigned 3</w:t>
      </w:r>
      <w:r w:rsidR="00CF5A27">
        <w:rPr>
          <w:rFonts w:eastAsia="Times New Roman" w:cstheme="minorHAnsi"/>
          <w:color w:val="000000"/>
        </w:rPr>
        <w:t xml:space="preserve"> points; a</w:t>
      </w:r>
      <w:r w:rsidR="00F20D6D" w:rsidRPr="00CF5A27">
        <w:rPr>
          <w:rFonts w:eastAsia="Times New Roman" w:cstheme="minorHAnsi"/>
          <w:color w:val="000000"/>
        </w:rPr>
        <w:t xml:space="preserve"> </w:t>
      </w:r>
      <w:r w:rsidR="00F20D6D" w:rsidRPr="00902B46">
        <w:rPr>
          <w:rFonts w:eastAsia="Times New Roman" w:cstheme="minorHAnsi"/>
          <w:i/>
          <w:color w:val="000000"/>
        </w:rPr>
        <w:t>Basic</w:t>
      </w:r>
      <w:r w:rsidR="00F20D6D" w:rsidRPr="00CF5A27">
        <w:rPr>
          <w:rFonts w:eastAsia="Times New Roman" w:cstheme="minorHAnsi"/>
          <w:color w:val="000000"/>
        </w:rPr>
        <w:t xml:space="preserve"> rating is assigned 2</w:t>
      </w:r>
      <w:r w:rsidR="00CF5A27">
        <w:rPr>
          <w:rFonts w:eastAsia="Times New Roman" w:cstheme="minorHAnsi"/>
          <w:color w:val="000000"/>
        </w:rPr>
        <w:t xml:space="preserve"> points; and an </w:t>
      </w:r>
      <w:r w:rsidR="00CF5A27" w:rsidRPr="00902B46">
        <w:rPr>
          <w:rFonts w:eastAsia="Times New Roman" w:cstheme="minorHAnsi"/>
          <w:i/>
          <w:color w:val="000000"/>
        </w:rPr>
        <w:t>Unsatisfactory</w:t>
      </w:r>
      <w:r w:rsidR="00CF5A27">
        <w:rPr>
          <w:rFonts w:eastAsia="Times New Roman" w:cstheme="minorHAnsi"/>
          <w:color w:val="000000"/>
        </w:rPr>
        <w:t xml:space="preserve"> rating is assigned 1 point. </w:t>
      </w:r>
    </w:p>
    <w:p w14:paraId="7695124A" w14:textId="77777777" w:rsidR="00B530E7" w:rsidRDefault="00B530E7" w:rsidP="00C51293">
      <w:pPr>
        <w:rPr>
          <w:rFonts w:eastAsia="Times New Roman" w:cstheme="minorHAnsi"/>
          <w:color w:val="000000"/>
        </w:rPr>
      </w:pPr>
    </w:p>
    <w:p w14:paraId="4FEB92D9" w14:textId="77777777" w:rsidR="007C0A7B" w:rsidRPr="006113BD" w:rsidRDefault="00751643" w:rsidP="006113BD">
      <w:pPr>
        <w:pStyle w:val="Heading4"/>
        <w:ind w:firstLine="720"/>
        <w:rPr>
          <w:b/>
        </w:rPr>
      </w:pPr>
      <w:r w:rsidRPr="006113BD">
        <w:rPr>
          <w:b/>
        </w:rPr>
        <w:t xml:space="preserve">Step 2: Calculate </w:t>
      </w:r>
      <w:r w:rsidR="00C81CE2" w:rsidRPr="006113BD">
        <w:rPr>
          <w:b/>
        </w:rPr>
        <w:t>an</w:t>
      </w:r>
      <w:r w:rsidR="00A83B5F" w:rsidRPr="006113BD">
        <w:rPr>
          <w:b/>
        </w:rPr>
        <w:t xml:space="preserve"> Average Score</w:t>
      </w:r>
      <w:r w:rsidR="007C0A7B" w:rsidRPr="006113BD">
        <w:rPr>
          <w:b/>
        </w:rPr>
        <w:t xml:space="preserve"> for All Components Evaluated</w:t>
      </w:r>
    </w:p>
    <w:p w14:paraId="1B6D7350" w14:textId="77777777" w:rsidR="00C83AFF" w:rsidRPr="007C0A7B" w:rsidRDefault="00BB6965" w:rsidP="00C83AFF">
      <w:pPr>
        <w:ind w:left="720"/>
      </w:pPr>
      <w:r>
        <w:t>An</w:t>
      </w:r>
      <w:r w:rsidR="00751643">
        <w:t xml:space="preserve"> average</w:t>
      </w:r>
      <w:r w:rsidR="00C83AFF">
        <w:t xml:space="preserve"> </w:t>
      </w:r>
      <w:r w:rsidR="00902B46">
        <w:t>score across all components is</w:t>
      </w:r>
      <w:r w:rsidR="00751643">
        <w:t xml:space="preserve"> calculated by dividing the total of all points earned by the number of components evaluate</w:t>
      </w:r>
      <w:r w:rsidR="00C81CE2">
        <w:t xml:space="preserve">d. The average </w:t>
      </w:r>
      <w:r w:rsidR="00756196">
        <w:t>will range from 1 to</w:t>
      </w:r>
      <w:r w:rsidR="00751643">
        <w:t xml:space="preserve"> </w:t>
      </w:r>
      <w:proofErr w:type="gramStart"/>
      <w:r w:rsidR="00751643">
        <w:t xml:space="preserve">4, </w:t>
      </w:r>
      <w:r w:rsidR="00756196">
        <w:t>and</w:t>
      </w:r>
      <w:proofErr w:type="gramEnd"/>
      <w:r w:rsidR="00756196">
        <w:t xml:space="preserve"> is</w:t>
      </w:r>
      <w:r w:rsidR="005A3BE2">
        <w:t xml:space="preserve"> rounded to the nearest </w:t>
      </w:r>
      <w:proofErr w:type="gramStart"/>
      <w:r w:rsidR="00AA50D1">
        <w:t>hundredth</w:t>
      </w:r>
      <w:proofErr w:type="gramEnd"/>
      <w:r w:rsidR="00751643">
        <w:t xml:space="preserve"> of a point. </w:t>
      </w:r>
      <w:r w:rsidR="00BF2201">
        <w:t xml:space="preserve">All </w:t>
      </w:r>
      <w:r w:rsidR="00C83AFF">
        <w:t>components are given equal weigh</w:t>
      </w:r>
      <w:r w:rsidR="00C81CE2">
        <w:t xml:space="preserve">t. </w:t>
      </w:r>
    </w:p>
    <w:p w14:paraId="50ED8DCB" w14:textId="77777777" w:rsidR="007C0A7B" w:rsidRDefault="007C0A7B" w:rsidP="00C51293">
      <w:pPr>
        <w:rPr>
          <w:rFonts w:eastAsia="Times New Roman" w:cstheme="minorHAnsi"/>
          <w:color w:val="000000"/>
        </w:rPr>
      </w:pPr>
    </w:p>
    <w:p w14:paraId="44657465" w14:textId="77777777" w:rsidR="00DD2A75" w:rsidRPr="006113BD" w:rsidRDefault="0054110B" w:rsidP="006113BD">
      <w:pPr>
        <w:pStyle w:val="Heading4"/>
        <w:ind w:firstLine="720"/>
        <w:rPr>
          <w:b/>
        </w:rPr>
      </w:pPr>
      <w:r w:rsidRPr="006113BD">
        <w:rPr>
          <w:b/>
        </w:rPr>
        <w:t xml:space="preserve">Step 3: Determine the </w:t>
      </w:r>
      <w:r w:rsidR="00F20D6D" w:rsidRPr="006113BD">
        <w:rPr>
          <w:b/>
        </w:rPr>
        <w:t xml:space="preserve">Overall </w:t>
      </w:r>
      <w:r w:rsidRPr="006113BD">
        <w:rPr>
          <w:b/>
        </w:rPr>
        <w:t>Professional Practice Rating</w:t>
      </w:r>
    </w:p>
    <w:p w14:paraId="032F23C2" w14:textId="77777777" w:rsidR="00DD2A75" w:rsidRDefault="00BB6965" w:rsidP="00DD2A75">
      <w:pPr>
        <w:ind w:left="720"/>
      </w:pPr>
      <w:r>
        <w:t>The average</w:t>
      </w:r>
      <w:r w:rsidR="00C81CE2">
        <w:t xml:space="preserve"> component-level score is used to assign a</w:t>
      </w:r>
      <w:r w:rsidR="00F20D6D">
        <w:t xml:space="preserve"> Professional Practice Rating </w:t>
      </w:r>
      <w:r w:rsidR="0054110B">
        <w:t xml:space="preserve">of </w:t>
      </w:r>
      <w:r w:rsidR="0054110B" w:rsidRPr="006E787D">
        <w:rPr>
          <w:i/>
        </w:rPr>
        <w:t>Unsatisfactory</w:t>
      </w:r>
      <w:r w:rsidR="0054110B">
        <w:t xml:space="preserve">, </w:t>
      </w:r>
      <w:r w:rsidR="0054110B" w:rsidRPr="006E787D">
        <w:rPr>
          <w:i/>
        </w:rPr>
        <w:t>Basic</w:t>
      </w:r>
      <w:r w:rsidR="0054110B">
        <w:t xml:space="preserve">, </w:t>
      </w:r>
      <w:r w:rsidR="0054110B" w:rsidRPr="006E787D">
        <w:rPr>
          <w:i/>
        </w:rPr>
        <w:t>Proficie</w:t>
      </w:r>
      <w:r w:rsidR="00C83AFF" w:rsidRPr="006E787D">
        <w:rPr>
          <w:i/>
        </w:rPr>
        <w:t>nt</w:t>
      </w:r>
      <w:r w:rsidR="00C83AFF">
        <w:t xml:space="preserve"> or </w:t>
      </w:r>
      <w:r w:rsidR="00C83AFF" w:rsidRPr="006E787D">
        <w:rPr>
          <w:i/>
        </w:rPr>
        <w:t>Distinguished</w:t>
      </w:r>
      <w:r w:rsidR="00C81CE2">
        <w:t xml:space="preserve">. </w:t>
      </w:r>
      <w:r w:rsidR="00860B08">
        <w:t>The chart below</w:t>
      </w:r>
      <w:r w:rsidR="00AA50D1">
        <w:t xml:space="preserve"> presents</w:t>
      </w:r>
      <w:r w:rsidR="00BF2201">
        <w:t xml:space="preserve"> the </w:t>
      </w:r>
      <w:r w:rsidR="00902B46">
        <w:t>score</w:t>
      </w:r>
      <w:r w:rsidR="007A7C20">
        <w:t xml:space="preserve"> ranges aligned to the four performance categories. </w:t>
      </w:r>
    </w:p>
    <w:p w14:paraId="427B6D84" w14:textId="77777777" w:rsidR="00CF5A27" w:rsidRPr="006E787D" w:rsidRDefault="00CF5A27" w:rsidP="00C81CE2"/>
    <w:p w14:paraId="142548F5" w14:textId="77777777" w:rsidR="00AA50D1" w:rsidRPr="007C7196" w:rsidRDefault="007C7196" w:rsidP="007C7196">
      <w:pPr>
        <w:spacing w:line="276" w:lineRule="auto"/>
        <w:rPr>
          <w:rFonts w:eastAsiaTheme="minorHAnsi" w:cs="Times New Roman"/>
          <w:szCs w:val="22"/>
          <w:lang w:bidi="en-US"/>
        </w:rPr>
      </w:pPr>
      <w:r w:rsidRPr="007C7196">
        <w:rPr>
          <w:rFonts w:eastAsiaTheme="minorHAnsi" w:cs="Times New Roman"/>
          <w:szCs w:val="22"/>
          <w:lang w:bidi="en-US"/>
        </w:rPr>
        <w:t xml:space="preserve">Figure 6: </w:t>
      </w:r>
      <w:r w:rsidR="00F546EE" w:rsidRPr="007C7196">
        <w:rPr>
          <w:rFonts w:eastAsiaTheme="minorHAnsi" w:cs="Times New Roman"/>
          <w:szCs w:val="22"/>
          <w:lang w:bidi="en-US"/>
        </w:rPr>
        <w:t xml:space="preserve">Overall </w:t>
      </w:r>
      <w:r w:rsidR="00AA50D1" w:rsidRPr="007C7196">
        <w:rPr>
          <w:rFonts w:eastAsiaTheme="minorHAnsi" w:cs="Times New Roman"/>
          <w:szCs w:val="22"/>
          <w:lang w:bidi="en-US"/>
        </w:rPr>
        <w:t xml:space="preserve">Professional Practice Rating </w:t>
      </w:r>
      <w:r w:rsidR="00F546EE" w:rsidRPr="007C7196">
        <w:rPr>
          <w:rFonts w:eastAsiaTheme="minorHAnsi" w:cs="Times New Roman"/>
          <w:szCs w:val="22"/>
          <w:lang w:bidi="en-US"/>
        </w:rPr>
        <w:t>Scor</w:t>
      </w:r>
      <w:r w:rsidR="00902B46" w:rsidRPr="007C7196">
        <w:rPr>
          <w:rFonts w:eastAsiaTheme="minorHAnsi" w:cs="Times New Roman"/>
          <w:szCs w:val="22"/>
          <w:lang w:bidi="en-US"/>
        </w:rPr>
        <w:t>e</w:t>
      </w:r>
      <w:r w:rsidR="00F546EE" w:rsidRPr="007C7196">
        <w:rPr>
          <w:rFonts w:eastAsiaTheme="minorHAnsi" w:cs="Times New Roman"/>
          <w:szCs w:val="22"/>
          <w:lang w:bidi="en-US"/>
        </w:rPr>
        <w:t xml:space="preserve"> Ranges</w:t>
      </w:r>
    </w:p>
    <w:tbl>
      <w:tblPr>
        <w:tblStyle w:val="TableGrid"/>
        <w:tblW w:w="0" w:type="auto"/>
        <w:tblCellMar>
          <w:top w:w="58" w:type="dxa"/>
          <w:left w:w="58" w:type="dxa"/>
          <w:bottom w:w="58" w:type="dxa"/>
          <w:right w:w="58" w:type="dxa"/>
        </w:tblCellMar>
        <w:tblLook w:val="04A0" w:firstRow="1" w:lastRow="0" w:firstColumn="1" w:lastColumn="0" w:noHBand="0" w:noVBand="1"/>
        <w:tblCaption w:val="Overall Professional Practice Rating Score Ranges"/>
      </w:tblPr>
      <w:tblGrid>
        <w:gridCol w:w="1840"/>
        <w:gridCol w:w="1702"/>
        <w:gridCol w:w="1702"/>
        <w:gridCol w:w="1702"/>
        <w:gridCol w:w="1702"/>
      </w:tblGrid>
      <w:tr w:rsidR="00AA50D1" w:rsidRPr="006E787D" w14:paraId="66F21FBD" w14:textId="77777777" w:rsidTr="00D970E8">
        <w:tc>
          <w:tcPr>
            <w:tcW w:w="1840" w:type="dxa"/>
            <w:tcBorders>
              <w:top w:val="nil"/>
              <w:left w:val="nil"/>
              <w:bottom w:val="nil"/>
              <w:right w:val="single" w:sz="4" w:space="0" w:color="auto"/>
            </w:tcBorders>
          </w:tcPr>
          <w:p w14:paraId="756CADFA" w14:textId="77777777" w:rsidR="00AA50D1" w:rsidRPr="006E787D" w:rsidRDefault="001C1D05" w:rsidP="003A5B78">
            <w:pPr>
              <w:jc w:val="right"/>
              <w:rPr>
                <w:rFonts w:cs="Arial"/>
              </w:rPr>
            </w:pPr>
            <w:r w:rsidRPr="006E787D">
              <w:rPr>
                <w:rFonts w:cs="Arial"/>
              </w:rPr>
              <w:t>Range</w:t>
            </w:r>
          </w:p>
        </w:tc>
        <w:tc>
          <w:tcPr>
            <w:tcW w:w="1702" w:type="dxa"/>
            <w:tcBorders>
              <w:top w:val="single" w:sz="4" w:space="0" w:color="auto"/>
              <w:left w:val="single" w:sz="4" w:space="0" w:color="auto"/>
              <w:bottom w:val="nil"/>
              <w:right w:val="single" w:sz="4" w:space="0" w:color="auto"/>
            </w:tcBorders>
          </w:tcPr>
          <w:p w14:paraId="655B3AE4" w14:textId="77777777" w:rsidR="00AA50D1" w:rsidRPr="006E787D" w:rsidRDefault="00BB6965" w:rsidP="005A3BE2">
            <w:pPr>
              <w:jc w:val="center"/>
              <w:rPr>
                <w:rFonts w:cs="Arial"/>
              </w:rPr>
            </w:pPr>
            <w:r w:rsidRPr="006E787D">
              <w:rPr>
                <w:rFonts w:cs="Arial"/>
              </w:rPr>
              <w:t>1.00 to 1.49</w:t>
            </w:r>
          </w:p>
        </w:tc>
        <w:tc>
          <w:tcPr>
            <w:tcW w:w="1702" w:type="dxa"/>
            <w:tcBorders>
              <w:top w:val="single" w:sz="4" w:space="0" w:color="auto"/>
              <w:left w:val="single" w:sz="4" w:space="0" w:color="auto"/>
              <w:bottom w:val="nil"/>
              <w:right w:val="single" w:sz="4" w:space="0" w:color="auto"/>
            </w:tcBorders>
          </w:tcPr>
          <w:p w14:paraId="77EF2C65" w14:textId="77777777" w:rsidR="00AA50D1" w:rsidRPr="006E787D" w:rsidRDefault="00BB6965" w:rsidP="005A3BE2">
            <w:pPr>
              <w:jc w:val="center"/>
              <w:rPr>
                <w:rFonts w:cs="Arial"/>
              </w:rPr>
            </w:pPr>
            <w:r w:rsidRPr="006E787D">
              <w:rPr>
                <w:rFonts w:cs="Arial"/>
              </w:rPr>
              <w:t>1.50 to 2.49</w:t>
            </w:r>
          </w:p>
        </w:tc>
        <w:tc>
          <w:tcPr>
            <w:tcW w:w="1702" w:type="dxa"/>
            <w:tcBorders>
              <w:top w:val="single" w:sz="4" w:space="0" w:color="auto"/>
              <w:left w:val="single" w:sz="4" w:space="0" w:color="auto"/>
              <w:bottom w:val="nil"/>
              <w:right w:val="single" w:sz="4" w:space="0" w:color="auto"/>
            </w:tcBorders>
          </w:tcPr>
          <w:p w14:paraId="2D870A4A" w14:textId="77777777" w:rsidR="00AA50D1" w:rsidRPr="006E787D" w:rsidRDefault="00BB6965" w:rsidP="005A3BE2">
            <w:pPr>
              <w:jc w:val="center"/>
              <w:rPr>
                <w:rFonts w:cs="Arial"/>
              </w:rPr>
            </w:pPr>
            <w:r w:rsidRPr="006E787D">
              <w:rPr>
                <w:rFonts w:cs="Arial"/>
              </w:rPr>
              <w:t>2.50 to 3.49</w:t>
            </w:r>
          </w:p>
        </w:tc>
        <w:tc>
          <w:tcPr>
            <w:tcW w:w="1702" w:type="dxa"/>
            <w:tcBorders>
              <w:top w:val="single" w:sz="4" w:space="0" w:color="auto"/>
              <w:left w:val="single" w:sz="4" w:space="0" w:color="auto"/>
              <w:bottom w:val="nil"/>
              <w:right w:val="single" w:sz="4" w:space="0" w:color="auto"/>
            </w:tcBorders>
          </w:tcPr>
          <w:p w14:paraId="30A28C6E" w14:textId="77777777" w:rsidR="00AA50D1" w:rsidRPr="006E787D" w:rsidRDefault="00BB6965" w:rsidP="005A3BE2">
            <w:pPr>
              <w:jc w:val="center"/>
              <w:rPr>
                <w:rFonts w:cs="Arial"/>
              </w:rPr>
            </w:pPr>
            <w:r w:rsidRPr="006E787D">
              <w:rPr>
                <w:rFonts w:cs="Arial"/>
              </w:rPr>
              <w:t>3.50 to 4.00</w:t>
            </w:r>
          </w:p>
        </w:tc>
      </w:tr>
      <w:tr w:rsidR="00AA50D1" w:rsidRPr="006E787D" w14:paraId="5EE8900A" w14:textId="77777777" w:rsidTr="00D970E8">
        <w:tc>
          <w:tcPr>
            <w:tcW w:w="1840" w:type="dxa"/>
            <w:tcBorders>
              <w:top w:val="nil"/>
              <w:left w:val="nil"/>
              <w:bottom w:val="nil"/>
              <w:right w:val="single" w:sz="4" w:space="0" w:color="auto"/>
            </w:tcBorders>
          </w:tcPr>
          <w:p w14:paraId="71B8964F" w14:textId="77777777" w:rsidR="00AA50D1" w:rsidRPr="006E787D" w:rsidRDefault="00BB6965" w:rsidP="003A5B78">
            <w:pPr>
              <w:jc w:val="right"/>
              <w:rPr>
                <w:rFonts w:cs="Arial"/>
              </w:rPr>
            </w:pPr>
            <w:r w:rsidRPr="006E787D">
              <w:rPr>
                <w:rFonts w:cs="Arial"/>
              </w:rPr>
              <w:t>Rating</w:t>
            </w:r>
          </w:p>
        </w:tc>
        <w:tc>
          <w:tcPr>
            <w:tcW w:w="1702" w:type="dxa"/>
            <w:tcBorders>
              <w:top w:val="nil"/>
              <w:left w:val="single" w:sz="4" w:space="0" w:color="auto"/>
              <w:bottom w:val="single" w:sz="4" w:space="0" w:color="auto"/>
              <w:right w:val="single" w:sz="4" w:space="0" w:color="auto"/>
            </w:tcBorders>
          </w:tcPr>
          <w:p w14:paraId="516B502E" w14:textId="77777777" w:rsidR="00AA50D1" w:rsidRPr="006E787D" w:rsidRDefault="00BB6965" w:rsidP="005A3BE2">
            <w:pPr>
              <w:jc w:val="center"/>
              <w:rPr>
                <w:rFonts w:cs="Arial"/>
              </w:rPr>
            </w:pPr>
            <w:r w:rsidRPr="006E787D">
              <w:rPr>
                <w:rFonts w:cs="Arial"/>
              </w:rPr>
              <w:t>Unsatisfactory</w:t>
            </w:r>
          </w:p>
        </w:tc>
        <w:tc>
          <w:tcPr>
            <w:tcW w:w="1702" w:type="dxa"/>
            <w:tcBorders>
              <w:top w:val="nil"/>
              <w:left w:val="single" w:sz="4" w:space="0" w:color="auto"/>
              <w:bottom w:val="single" w:sz="4" w:space="0" w:color="auto"/>
              <w:right w:val="single" w:sz="4" w:space="0" w:color="auto"/>
            </w:tcBorders>
          </w:tcPr>
          <w:p w14:paraId="1CEFDBBD" w14:textId="77777777" w:rsidR="00AA50D1" w:rsidRPr="006E787D" w:rsidRDefault="00BB6965" w:rsidP="005A3BE2">
            <w:pPr>
              <w:jc w:val="center"/>
              <w:rPr>
                <w:rFonts w:cs="Arial"/>
              </w:rPr>
            </w:pPr>
            <w:r w:rsidRPr="006E787D">
              <w:rPr>
                <w:rFonts w:cs="Arial"/>
              </w:rPr>
              <w:t>Basic</w:t>
            </w:r>
          </w:p>
        </w:tc>
        <w:tc>
          <w:tcPr>
            <w:tcW w:w="1702" w:type="dxa"/>
            <w:tcBorders>
              <w:top w:val="nil"/>
              <w:left w:val="single" w:sz="4" w:space="0" w:color="auto"/>
              <w:bottom w:val="single" w:sz="4" w:space="0" w:color="auto"/>
              <w:right w:val="single" w:sz="4" w:space="0" w:color="auto"/>
            </w:tcBorders>
          </w:tcPr>
          <w:p w14:paraId="38CDB222" w14:textId="77777777" w:rsidR="00AA50D1" w:rsidRPr="006E787D" w:rsidRDefault="00BB6965" w:rsidP="005A3BE2">
            <w:pPr>
              <w:jc w:val="center"/>
              <w:rPr>
                <w:rFonts w:cs="Arial"/>
              </w:rPr>
            </w:pPr>
            <w:r w:rsidRPr="006E787D">
              <w:rPr>
                <w:rFonts w:cs="Arial"/>
              </w:rPr>
              <w:t>Proficient</w:t>
            </w:r>
          </w:p>
        </w:tc>
        <w:tc>
          <w:tcPr>
            <w:tcW w:w="1702" w:type="dxa"/>
            <w:tcBorders>
              <w:top w:val="nil"/>
              <w:left w:val="single" w:sz="4" w:space="0" w:color="auto"/>
              <w:bottom w:val="single" w:sz="4" w:space="0" w:color="auto"/>
              <w:right w:val="single" w:sz="4" w:space="0" w:color="auto"/>
            </w:tcBorders>
          </w:tcPr>
          <w:p w14:paraId="46379F56" w14:textId="77777777" w:rsidR="00AA50D1" w:rsidRPr="006E787D" w:rsidRDefault="00BB6965" w:rsidP="005A3BE2">
            <w:pPr>
              <w:jc w:val="center"/>
              <w:rPr>
                <w:rFonts w:cs="Arial"/>
              </w:rPr>
            </w:pPr>
            <w:r w:rsidRPr="006E787D">
              <w:rPr>
                <w:rFonts w:cs="Arial"/>
              </w:rPr>
              <w:t>Distinguished</w:t>
            </w:r>
          </w:p>
        </w:tc>
      </w:tr>
    </w:tbl>
    <w:p w14:paraId="1AEABBC2" w14:textId="77777777" w:rsidR="00131FAB" w:rsidRDefault="00131FAB" w:rsidP="00131FAB">
      <w:r>
        <w:br w:type="page"/>
      </w:r>
    </w:p>
    <w:p w14:paraId="3A31B913" w14:textId="77777777" w:rsidR="00AA013F" w:rsidRDefault="007C7196" w:rsidP="007C7196">
      <w:pPr>
        <w:spacing w:line="276" w:lineRule="auto"/>
      </w:pPr>
      <w:r>
        <w:lastRenderedPageBreak/>
        <w:t xml:space="preserve">Figure 7: </w:t>
      </w:r>
      <w:r w:rsidR="003F5511" w:rsidRPr="007C7196">
        <w:rPr>
          <w:rFonts w:eastAsiaTheme="minorHAnsi" w:cs="Times New Roman"/>
          <w:szCs w:val="22"/>
          <w:lang w:bidi="en-US"/>
        </w:rPr>
        <w:t>Example</w:t>
      </w:r>
      <w:r w:rsidR="003F5511">
        <w:t xml:space="preserve"> of</w:t>
      </w:r>
      <w:r w:rsidR="00E950EF">
        <w:t xml:space="preserve"> </w:t>
      </w:r>
      <w:r w:rsidR="00E950EF" w:rsidRPr="007C7196">
        <w:rPr>
          <w:rFonts w:eastAsiaTheme="minorHAnsi" w:cs="Times New Roman"/>
          <w:szCs w:val="22"/>
          <w:lang w:bidi="en-US"/>
        </w:rPr>
        <w:t>Determining</w:t>
      </w:r>
      <w:r w:rsidR="00E950EF">
        <w:t xml:space="preserve"> the Professional Practice Rating</w:t>
      </w:r>
      <w:r w:rsidR="003F5511">
        <w:t xml:space="preserve"> for Eight Components</w:t>
      </w:r>
    </w:p>
    <w:tbl>
      <w:tblPr>
        <w:tblStyle w:val="TableGrid"/>
        <w:tblW w:w="9490" w:type="dxa"/>
        <w:tblLayout w:type="fixed"/>
        <w:tblCellMar>
          <w:top w:w="58" w:type="dxa"/>
          <w:left w:w="58" w:type="dxa"/>
          <w:bottom w:w="58" w:type="dxa"/>
          <w:right w:w="58" w:type="dxa"/>
        </w:tblCellMar>
        <w:tblLook w:val="04A0" w:firstRow="1" w:lastRow="0" w:firstColumn="1" w:lastColumn="0" w:noHBand="0" w:noVBand="1"/>
        <w:tblCaption w:val="Example of Determining the Professional Practice Rating for Eight Components"/>
      </w:tblPr>
      <w:tblGrid>
        <w:gridCol w:w="508"/>
        <w:gridCol w:w="1350"/>
        <w:gridCol w:w="1080"/>
        <w:gridCol w:w="270"/>
        <w:gridCol w:w="1350"/>
        <w:gridCol w:w="1350"/>
        <w:gridCol w:w="1350"/>
        <w:gridCol w:w="1424"/>
        <w:gridCol w:w="136"/>
        <w:gridCol w:w="672"/>
      </w:tblGrid>
      <w:tr w:rsidR="004069F3" w:rsidRPr="00240075" w14:paraId="21ED3C92" w14:textId="77777777" w:rsidTr="00C151E7">
        <w:tc>
          <w:tcPr>
            <w:tcW w:w="508" w:type="dxa"/>
            <w:tcBorders>
              <w:top w:val="nil"/>
              <w:left w:val="nil"/>
              <w:bottom w:val="nil"/>
              <w:right w:val="nil"/>
            </w:tcBorders>
          </w:tcPr>
          <w:p w14:paraId="2095DF34" w14:textId="77777777" w:rsidR="004069F3" w:rsidRPr="00240075" w:rsidRDefault="004069F3" w:rsidP="0006500A">
            <w:pPr>
              <w:rPr>
                <w:rFonts w:ascii="Arial" w:hAnsi="Arial" w:cs="Arial"/>
                <w:sz w:val="20"/>
                <w:szCs w:val="20"/>
              </w:rPr>
            </w:pPr>
          </w:p>
        </w:tc>
        <w:tc>
          <w:tcPr>
            <w:tcW w:w="2430" w:type="dxa"/>
            <w:gridSpan w:val="2"/>
            <w:tcBorders>
              <w:top w:val="nil"/>
              <w:left w:val="nil"/>
              <w:bottom w:val="nil"/>
              <w:right w:val="single" w:sz="4" w:space="0" w:color="auto"/>
            </w:tcBorders>
          </w:tcPr>
          <w:p w14:paraId="30A08471" w14:textId="77777777" w:rsidR="004069F3" w:rsidRPr="00240075" w:rsidRDefault="004069F3" w:rsidP="0006500A">
            <w:pPr>
              <w:rPr>
                <w:rFonts w:ascii="Arial" w:hAnsi="Arial" w:cs="Arial"/>
                <w:sz w:val="20"/>
                <w:szCs w:val="20"/>
              </w:rPr>
            </w:pPr>
          </w:p>
        </w:tc>
        <w:tc>
          <w:tcPr>
            <w:tcW w:w="5744" w:type="dxa"/>
            <w:gridSpan w:val="5"/>
            <w:tcBorders>
              <w:top w:val="single" w:sz="4" w:space="0" w:color="auto"/>
              <w:left w:val="single" w:sz="4" w:space="0" w:color="auto"/>
              <w:right w:val="single" w:sz="4" w:space="0" w:color="auto"/>
            </w:tcBorders>
            <w:shd w:val="clear" w:color="auto" w:fill="C00000"/>
          </w:tcPr>
          <w:p w14:paraId="19059F85" w14:textId="77777777" w:rsidR="004069F3" w:rsidRPr="003F5511" w:rsidRDefault="004069F3" w:rsidP="0006500A">
            <w:pPr>
              <w:jc w:val="center"/>
              <w:rPr>
                <w:rFonts w:cs="Arial"/>
                <w:b/>
                <w:sz w:val="18"/>
                <w:szCs w:val="18"/>
              </w:rPr>
            </w:pPr>
            <w:r w:rsidRPr="003F5511">
              <w:rPr>
                <w:rFonts w:cs="Arial"/>
                <w:b/>
                <w:sz w:val="18"/>
                <w:szCs w:val="18"/>
              </w:rPr>
              <w:t>COMPONENT LEVEL PERFORMANCE</w:t>
            </w:r>
          </w:p>
        </w:tc>
        <w:tc>
          <w:tcPr>
            <w:tcW w:w="136" w:type="dxa"/>
            <w:tcBorders>
              <w:top w:val="nil"/>
              <w:left w:val="single" w:sz="4" w:space="0" w:color="auto"/>
              <w:bottom w:val="nil"/>
              <w:right w:val="nil"/>
            </w:tcBorders>
          </w:tcPr>
          <w:p w14:paraId="07C57B33" w14:textId="77777777" w:rsidR="004069F3" w:rsidRPr="00240075" w:rsidRDefault="004069F3" w:rsidP="0006500A">
            <w:pPr>
              <w:rPr>
                <w:rFonts w:ascii="Arial" w:hAnsi="Arial" w:cs="Arial"/>
                <w:sz w:val="20"/>
                <w:szCs w:val="20"/>
              </w:rPr>
            </w:pPr>
          </w:p>
        </w:tc>
        <w:tc>
          <w:tcPr>
            <w:tcW w:w="672" w:type="dxa"/>
            <w:tcBorders>
              <w:top w:val="nil"/>
              <w:left w:val="nil"/>
              <w:bottom w:val="single" w:sz="4" w:space="0" w:color="auto"/>
              <w:right w:val="nil"/>
            </w:tcBorders>
          </w:tcPr>
          <w:p w14:paraId="3E140AC0" w14:textId="77777777" w:rsidR="004069F3" w:rsidRPr="00240075" w:rsidRDefault="004069F3" w:rsidP="0006500A">
            <w:pPr>
              <w:jc w:val="center"/>
              <w:rPr>
                <w:rFonts w:ascii="Arial" w:hAnsi="Arial" w:cs="Arial"/>
                <w:sz w:val="20"/>
                <w:szCs w:val="20"/>
              </w:rPr>
            </w:pPr>
          </w:p>
        </w:tc>
      </w:tr>
      <w:tr w:rsidR="003F5511" w:rsidRPr="00240075" w14:paraId="39AF3335" w14:textId="77777777" w:rsidTr="003F5511">
        <w:tc>
          <w:tcPr>
            <w:tcW w:w="508" w:type="dxa"/>
            <w:tcBorders>
              <w:top w:val="nil"/>
              <w:left w:val="nil"/>
              <w:bottom w:val="nil"/>
              <w:right w:val="nil"/>
            </w:tcBorders>
          </w:tcPr>
          <w:p w14:paraId="25397832" w14:textId="77777777" w:rsidR="003F5511" w:rsidRPr="00240075" w:rsidRDefault="003F5511" w:rsidP="0006500A">
            <w:pPr>
              <w:rPr>
                <w:rFonts w:ascii="Arial" w:hAnsi="Arial" w:cs="Arial"/>
                <w:sz w:val="20"/>
                <w:szCs w:val="20"/>
              </w:rPr>
            </w:pPr>
          </w:p>
        </w:tc>
        <w:tc>
          <w:tcPr>
            <w:tcW w:w="2430" w:type="dxa"/>
            <w:gridSpan w:val="2"/>
            <w:tcBorders>
              <w:top w:val="nil"/>
              <w:left w:val="nil"/>
              <w:bottom w:val="nil"/>
              <w:right w:val="single" w:sz="4" w:space="0" w:color="auto"/>
            </w:tcBorders>
          </w:tcPr>
          <w:p w14:paraId="28C4D0C2" w14:textId="77777777" w:rsidR="003F5511" w:rsidRPr="00240075" w:rsidRDefault="003F5511" w:rsidP="0006500A">
            <w:pPr>
              <w:rPr>
                <w:rFonts w:ascii="Arial" w:hAnsi="Arial" w:cs="Arial"/>
                <w:sz w:val="20"/>
                <w:szCs w:val="20"/>
              </w:rPr>
            </w:pPr>
          </w:p>
        </w:tc>
        <w:tc>
          <w:tcPr>
            <w:tcW w:w="1620" w:type="dxa"/>
            <w:gridSpan w:val="2"/>
            <w:tcBorders>
              <w:top w:val="single" w:sz="4" w:space="0" w:color="auto"/>
              <w:left w:val="single" w:sz="4" w:space="0" w:color="auto"/>
            </w:tcBorders>
            <w:vAlign w:val="center"/>
          </w:tcPr>
          <w:p w14:paraId="21897DF7" w14:textId="77777777" w:rsidR="003F5511" w:rsidRPr="003F5511" w:rsidRDefault="003F5511" w:rsidP="003F5511">
            <w:pPr>
              <w:jc w:val="center"/>
              <w:rPr>
                <w:rFonts w:cs="Arial"/>
                <w:sz w:val="18"/>
                <w:szCs w:val="18"/>
              </w:rPr>
            </w:pPr>
            <w:r w:rsidRPr="003F5511">
              <w:rPr>
                <w:rFonts w:cs="Arial"/>
                <w:sz w:val="18"/>
                <w:szCs w:val="18"/>
              </w:rPr>
              <w:t>Unsatisfactory</w:t>
            </w:r>
          </w:p>
        </w:tc>
        <w:tc>
          <w:tcPr>
            <w:tcW w:w="1350" w:type="dxa"/>
            <w:tcBorders>
              <w:top w:val="single" w:sz="4" w:space="0" w:color="auto"/>
            </w:tcBorders>
            <w:vAlign w:val="center"/>
          </w:tcPr>
          <w:p w14:paraId="32B23E41" w14:textId="77777777" w:rsidR="003F5511" w:rsidRPr="003F5511" w:rsidRDefault="003F5511" w:rsidP="003F5511">
            <w:pPr>
              <w:jc w:val="center"/>
              <w:rPr>
                <w:rFonts w:cs="Arial"/>
                <w:sz w:val="18"/>
                <w:szCs w:val="18"/>
              </w:rPr>
            </w:pPr>
            <w:r w:rsidRPr="003F5511">
              <w:rPr>
                <w:rFonts w:cs="Arial"/>
                <w:sz w:val="18"/>
                <w:szCs w:val="18"/>
              </w:rPr>
              <w:t>Basic</w:t>
            </w:r>
          </w:p>
        </w:tc>
        <w:tc>
          <w:tcPr>
            <w:tcW w:w="1350" w:type="dxa"/>
            <w:tcBorders>
              <w:top w:val="single" w:sz="4" w:space="0" w:color="auto"/>
            </w:tcBorders>
            <w:vAlign w:val="center"/>
          </w:tcPr>
          <w:p w14:paraId="7B0B0F10" w14:textId="77777777" w:rsidR="003F5511" w:rsidRPr="003F5511" w:rsidRDefault="003F5511" w:rsidP="003F5511">
            <w:pPr>
              <w:jc w:val="center"/>
              <w:rPr>
                <w:rFonts w:cs="Arial"/>
                <w:sz w:val="18"/>
                <w:szCs w:val="18"/>
              </w:rPr>
            </w:pPr>
            <w:r w:rsidRPr="003F5511">
              <w:rPr>
                <w:rFonts w:cs="Arial"/>
                <w:sz w:val="18"/>
                <w:szCs w:val="18"/>
              </w:rPr>
              <w:t>Proficient</w:t>
            </w:r>
          </w:p>
        </w:tc>
        <w:tc>
          <w:tcPr>
            <w:tcW w:w="1424" w:type="dxa"/>
            <w:tcBorders>
              <w:top w:val="single" w:sz="4" w:space="0" w:color="auto"/>
              <w:right w:val="single" w:sz="4" w:space="0" w:color="auto"/>
            </w:tcBorders>
            <w:vAlign w:val="center"/>
          </w:tcPr>
          <w:p w14:paraId="724DD5A4" w14:textId="77777777" w:rsidR="003F5511" w:rsidRPr="003F5511" w:rsidRDefault="003F5511" w:rsidP="003F5511">
            <w:pPr>
              <w:jc w:val="center"/>
              <w:rPr>
                <w:rFonts w:cs="Arial"/>
                <w:sz w:val="18"/>
                <w:szCs w:val="18"/>
              </w:rPr>
            </w:pPr>
            <w:r w:rsidRPr="003F5511">
              <w:rPr>
                <w:rFonts w:cs="Arial"/>
                <w:sz w:val="18"/>
                <w:szCs w:val="18"/>
              </w:rPr>
              <w:t>Distinguished</w:t>
            </w:r>
          </w:p>
        </w:tc>
        <w:tc>
          <w:tcPr>
            <w:tcW w:w="136" w:type="dxa"/>
            <w:tcBorders>
              <w:top w:val="nil"/>
              <w:left w:val="single" w:sz="4" w:space="0" w:color="auto"/>
              <w:bottom w:val="nil"/>
              <w:right w:val="single" w:sz="4" w:space="0" w:color="auto"/>
            </w:tcBorders>
          </w:tcPr>
          <w:p w14:paraId="2F09E619" w14:textId="77777777" w:rsidR="003F5511" w:rsidRPr="00240075" w:rsidRDefault="003F5511" w:rsidP="0006500A">
            <w:pPr>
              <w:rPr>
                <w:rFonts w:ascii="Arial" w:hAnsi="Arial" w:cs="Arial"/>
                <w:sz w:val="20"/>
                <w:szCs w:val="20"/>
              </w:rPr>
            </w:pPr>
          </w:p>
        </w:tc>
        <w:tc>
          <w:tcPr>
            <w:tcW w:w="672" w:type="dxa"/>
            <w:vMerge w:val="restart"/>
            <w:tcBorders>
              <w:top w:val="single" w:sz="4" w:space="0" w:color="auto"/>
              <w:left w:val="single" w:sz="4" w:space="0" w:color="auto"/>
            </w:tcBorders>
          </w:tcPr>
          <w:p w14:paraId="29CD07C1" w14:textId="77777777" w:rsidR="003F5511" w:rsidRPr="00240075" w:rsidRDefault="003F5511" w:rsidP="0006500A">
            <w:pPr>
              <w:jc w:val="center"/>
              <w:rPr>
                <w:rFonts w:ascii="Arial" w:hAnsi="Arial" w:cs="Arial"/>
                <w:sz w:val="20"/>
                <w:szCs w:val="20"/>
              </w:rPr>
            </w:pPr>
            <w:r w:rsidRPr="003F5511">
              <w:rPr>
                <w:rFonts w:cs="Arial"/>
                <w:sz w:val="18"/>
                <w:szCs w:val="18"/>
              </w:rPr>
              <w:t>Points</w:t>
            </w:r>
            <w:r>
              <w:rPr>
                <w:rFonts w:cs="Arial"/>
                <w:sz w:val="18"/>
                <w:szCs w:val="18"/>
              </w:rPr>
              <w:t xml:space="preserve"> Earned</w:t>
            </w:r>
          </w:p>
        </w:tc>
      </w:tr>
      <w:tr w:rsidR="003F5511" w:rsidRPr="00240075" w14:paraId="6AF7A204" w14:textId="77777777" w:rsidTr="00F93679">
        <w:tc>
          <w:tcPr>
            <w:tcW w:w="508" w:type="dxa"/>
            <w:tcBorders>
              <w:top w:val="nil"/>
              <w:left w:val="nil"/>
              <w:bottom w:val="single" w:sz="4" w:space="0" w:color="auto"/>
              <w:right w:val="nil"/>
            </w:tcBorders>
          </w:tcPr>
          <w:p w14:paraId="114C45A8" w14:textId="77777777" w:rsidR="003F5511" w:rsidRPr="00240075" w:rsidRDefault="003F5511" w:rsidP="0006500A">
            <w:pPr>
              <w:rPr>
                <w:rFonts w:ascii="Arial" w:hAnsi="Arial" w:cs="Arial"/>
                <w:sz w:val="20"/>
                <w:szCs w:val="20"/>
              </w:rPr>
            </w:pPr>
          </w:p>
        </w:tc>
        <w:tc>
          <w:tcPr>
            <w:tcW w:w="2430" w:type="dxa"/>
            <w:gridSpan w:val="2"/>
            <w:tcBorders>
              <w:top w:val="nil"/>
              <w:left w:val="nil"/>
              <w:bottom w:val="single" w:sz="4" w:space="0" w:color="auto"/>
              <w:right w:val="single" w:sz="4" w:space="0" w:color="auto"/>
            </w:tcBorders>
          </w:tcPr>
          <w:p w14:paraId="361909DC" w14:textId="77777777" w:rsidR="003F5511" w:rsidRPr="00240075" w:rsidRDefault="003F5511" w:rsidP="0006500A">
            <w:pPr>
              <w:rPr>
                <w:rFonts w:ascii="Arial" w:hAnsi="Arial" w:cs="Arial"/>
                <w:sz w:val="20"/>
                <w:szCs w:val="20"/>
              </w:rPr>
            </w:pPr>
          </w:p>
        </w:tc>
        <w:tc>
          <w:tcPr>
            <w:tcW w:w="1620" w:type="dxa"/>
            <w:gridSpan w:val="2"/>
            <w:tcBorders>
              <w:left w:val="single" w:sz="4" w:space="0" w:color="auto"/>
            </w:tcBorders>
          </w:tcPr>
          <w:p w14:paraId="799C0FDD" w14:textId="77777777" w:rsidR="003F5511" w:rsidRPr="003F5511" w:rsidRDefault="003F5511" w:rsidP="0006500A">
            <w:pPr>
              <w:jc w:val="center"/>
              <w:rPr>
                <w:rFonts w:cs="Arial"/>
                <w:sz w:val="18"/>
                <w:szCs w:val="18"/>
              </w:rPr>
            </w:pPr>
            <w:r w:rsidRPr="003F5511">
              <w:rPr>
                <w:rFonts w:cs="Arial"/>
                <w:sz w:val="18"/>
                <w:szCs w:val="18"/>
              </w:rPr>
              <w:t>(1 point)</w:t>
            </w:r>
          </w:p>
        </w:tc>
        <w:tc>
          <w:tcPr>
            <w:tcW w:w="1350" w:type="dxa"/>
          </w:tcPr>
          <w:p w14:paraId="73199468" w14:textId="77777777" w:rsidR="003F5511" w:rsidRPr="003F5511" w:rsidRDefault="003F5511" w:rsidP="0006500A">
            <w:pPr>
              <w:jc w:val="center"/>
              <w:rPr>
                <w:rFonts w:cs="Arial"/>
                <w:sz w:val="18"/>
                <w:szCs w:val="18"/>
              </w:rPr>
            </w:pPr>
            <w:r w:rsidRPr="003F5511">
              <w:rPr>
                <w:rFonts w:cs="Arial"/>
                <w:sz w:val="18"/>
                <w:szCs w:val="18"/>
              </w:rPr>
              <w:t>(2 points)</w:t>
            </w:r>
          </w:p>
        </w:tc>
        <w:tc>
          <w:tcPr>
            <w:tcW w:w="1350" w:type="dxa"/>
          </w:tcPr>
          <w:p w14:paraId="375F5530" w14:textId="77777777" w:rsidR="003F5511" w:rsidRPr="003F5511" w:rsidRDefault="003F5511" w:rsidP="0006500A">
            <w:pPr>
              <w:jc w:val="center"/>
              <w:rPr>
                <w:rFonts w:cs="Arial"/>
                <w:sz w:val="18"/>
                <w:szCs w:val="18"/>
              </w:rPr>
            </w:pPr>
            <w:r w:rsidRPr="003F5511">
              <w:rPr>
                <w:rFonts w:cs="Arial"/>
                <w:sz w:val="18"/>
                <w:szCs w:val="18"/>
              </w:rPr>
              <w:t>(3 points)</w:t>
            </w:r>
          </w:p>
        </w:tc>
        <w:tc>
          <w:tcPr>
            <w:tcW w:w="1424" w:type="dxa"/>
            <w:tcBorders>
              <w:right w:val="single" w:sz="4" w:space="0" w:color="auto"/>
            </w:tcBorders>
          </w:tcPr>
          <w:p w14:paraId="5F53F292" w14:textId="77777777" w:rsidR="003F5511" w:rsidRPr="003F5511" w:rsidRDefault="003F5511" w:rsidP="0006500A">
            <w:pPr>
              <w:jc w:val="center"/>
              <w:rPr>
                <w:rFonts w:cs="Arial"/>
                <w:sz w:val="18"/>
                <w:szCs w:val="18"/>
              </w:rPr>
            </w:pPr>
            <w:r w:rsidRPr="003F5511">
              <w:rPr>
                <w:rFonts w:cs="Arial"/>
                <w:sz w:val="18"/>
                <w:szCs w:val="18"/>
              </w:rPr>
              <w:t>(4 points)</w:t>
            </w:r>
          </w:p>
        </w:tc>
        <w:tc>
          <w:tcPr>
            <w:tcW w:w="136" w:type="dxa"/>
            <w:tcBorders>
              <w:top w:val="nil"/>
              <w:left w:val="single" w:sz="4" w:space="0" w:color="auto"/>
              <w:bottom w:val="nil"/>
              <w:right w:val="single" w:sz="4" w:space="0" w:color="auto"/>
            </w:tcBorders>
          </w:tcPr>
          <w:p w14:paraId="328DA69A" w14:textId="77777777" w:rsidR="003F5511" w:rsidRPr="00240075" w:rsidRDefault="003F5511" w:rsidP="0006500A">
            <w:pPr>
              <w:rPr>
                <w:rFonts w:ascii="Arial" w:hAnsi="Arial" w:cs="Arial"/>
                <w:sz w:val="20"/>
                <w:szCs w:val="20"/>
              </w:rPr>
            </w:pPr>
          </w:p>
        </w:tc>
        <w:tc>
          <w:tcPr>
            <w:tcW w:w="672" w:type="dxa"/>
            <w:vMerge/>
            <w:tcBorders>
              <w:left w:val="single" w:sz="4" w:space="0" w:color="auto"/>
            </w:tcBorders>
          </w:tcPr>
          <w:p w14:paraId="7F3D3A6F" w14:textId="77777777" w:rsidR="003F5511" w:rsidRPr="00240075" w:rsidRDefault="003F5511" w:rsidP="0006500A">
            <w:pPr>
              <w:rPr>
                <w:rFonts w:ascii="Arial" w:hAnsi="Arial" w:cs="Arial"/>
                <w:sz w:val="20"/>
                <w:szCs w:val="20"/>
              </w:rPr>
            </w:pPr>
          </w:p>
        </w:tc>
      </w:tr>
      <w:tr w:rsidR="004069F3" w:rsidRPr="00240075" w14:paraId="52926FFB" w14:textId="77777777" w:rsidTr="00C151E7">
        <w:tc>
          <w:tcPr>
            <w:tcW w:w="508" w:type="dxa"/>
            <w:vMerge w:val="restart"/>
            <w:tcBorders>
              <w:top w:val="single" w:sz="4" w:space="0" w:color="auto"/>
            </w:tcBorders>
            <w:shd w:val="clear" w:color="auto" w:fill="C00000"/>
            <w:textDirection w:val="btLr"/>
            <w:vAlign w:val="center"/>
          </w:tcPr>
          <w:p w14:paraId="390F70A9" w14:textId="77777777" w:rsidR="004069F3" w:rsidRPr="003F5511" w:rsidRDefault="004069F3" w:rsidP="004069F3">
            <w:pPr>
              <w:ind w:left="113" w:right="113"/>
              <w:jc w:val="center"/>
              <w:rPr>
                <w:rFonts w:cs="Arial"/>
                <w:b/>
                <w:sz w:val="18"/>
                <w:szCs w:val="18"/>
              </w:rPr>
            </w:pPr>
            <w:r w:rsidRPr="003F5511">
              <w:rPr>
                <w:rFonts w:cs="Arial"/>
                <w:b/>
                <w:sz w:val="18"/>
                <w:szCs w:val="18"/>
              </w:rPr>
              <w:t>COMPONENTS SELECTED</w:t>
            </w:r>
          </w:p>
        </w:tc>
        <w:tc>
          <w:tcPr>
            <w:tcW w:w="2430" w:type="dxa"/>
            <w:gridSpan w:val="2"/>
            <w:tcBorders>
              <w:top w:val="single" w:sz="4" w:space="0" w:color="auto"/>
            </w:tcBorders>
          </w:tcPr>
          <w:p w14:paraId="2061CAF4" w14:textId="77777777" w:rsidR="004069F3" w:rsidRPr="003F5511" w:rsidRDefault="004069F3" w:rsidP="003F5511">
            <w:pPr>
              <w:rPr>
                <w:rFonts w:cs="Arial"/>
                <w:sz w:val="18"/>
                <w:szCs w:val="18"/>
              </w:rPr>
            </w:pPr>
            <w:r w:rsidRPr="003F5511">
              <w:rPr>
                <w:rFonts w:cs="Arial"/>
                <w:sz w:val="18"/>
                <w:szCs w:val="18"/>
              </w:rPr>
              <w:t>1c: Setting Instructional Outcomes</w:t>
            </w:r>
          </w:p>
        </w:tc>
        <w:tc>
          <w:tcPr>
            <w:tcW w:w="1620" w:type="dxa"/>
            <w:gridSpan w:val="2"/>
            <w:vAlign w:val="center"/>
          </w:tcPr>
          <w:p w14:paraId="62B3B806" w14:textId="77777777" w:rsidR="004069F3" w:rsidRPr="00240075" w:rsidRDefault="004069F3" w:rsidP="0006500A">
            <w:pPr>
              <w:jc w:val="center"/>
              <w:rPr>
                <w:rFonts w:ascii="Arial" w:hAnsi="Arial" w:cs="Arial"/>
                <w:sz w:val="20"/>
                <w:szCs w:val="20"/>
              </w:rPr>
            </w:pPr>
          </w:p>
        </w:tc>
        <w:tc>
          <w:tcPr>
            <w:tcW w:w="1350" w:type="dxa"/>
            <w:vAlign w:val="center"/>
          </w:tcPr>
          <w:p w14:paraId="23A79FAA" w14:textId="77777777" w:rsidR="004069F3" w:rsidRPr="00240075" w:rsidRDefault="004069F3" w:rsidP="0006500A">
            <w:pPr>
              <w:jc w:val="center"/>
              <w:rPr>
                <w:rFonts w:ascii="Arial" w:hAnsi="Arial" w:cs="Arial"/>
                <w:sz w:val="20"/>
                <w:szCs w:val="20"/>
              </w:rPr>
            </w:pPr>
          </w:p>
        </w:tc>
        <w:tc>
          <w:tcPr>
            <w:tcW w:w="1350" w:type="dxa"/>
            <w:vAlign w:val="center"/>
          </w:tcPr>
          <w:p w14:paraId="70A4FC4B"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046FCAA7"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4FBE1074"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498A1D4A" w14:textId="77777777" w:rsidR="004069F3" w:rsidRPr="003F5511" w:rsidRDefault="004069F3" w:rsidP="0006500A">
            <w:pPr>
              <w:jc w:val="center"/>
              <w:rPr>
                <w:rFonts w:cs="Arial"/>
                <w:sz w:val="18"/>
                <w:szCs w:val="18"/>
              </w:rPr>
            </w:pPr>
            <w:r w:rsidRPr="003F5511">
              <w:rPr>
                <w:rFonts w:cs="Arial"/>
                <w:sz w:val="18"/>
                <w:szCs w:val="18"/>
              </w:rPr>
              <w:t>3</w:t>
            </w:r>
          </w:p>
        </w:tc>
      </w:tr>
      <w:tr w:rsidR="004069F3" w:rsidRPr="00240075" w14:paraId="78FEC634" w14:textId="77777777" w:rsidTr="00C151E7">
        <w:tc>
          <w:tcPr>
            <w:tcW w:w="508" w:type="dxa"/>
            <w:vMerge/>
            <w:shd w:val="clear" w:color="auto" w:fill="C00000"/>
          </w:tcPr>
          <w:p w14:paraId="56DED0B1" w14:textId="77777777" w:rsidR="004069F3" w:rsidRPr="00240075" w:rsidRDefault="004069F3" w:rsidP="0006500A">
            <w:pPr>
              <w:rPr>
                <w:rFonts w:ascii="Arial" w:hAnsi="Arial" w:cs="Arial"/>
                <w:sz w:val="20"/>
                <w:szCs w:val="20"/>
              </w:rPr>
            </w:pPr>
          </w:p>
        </w:tc>
        <w:tc>
          <w:tcPr>
            <w:tcW w:w="2430" w:type="dxa"/>
            <w:gridSpan w:val="2"/>
          </w:tcPr>
          <w:p w14:paraId="3CF8EE58" w14:textId="77777777" w:rsidR="004069F3" w:rsidRPr="003F5511" w:rsidRDefault="004069F3" w:rsidP="003F5511">
            <w:pPr>
              <w:rPr>
                <w:rFonts w:cs="Arial"/>
                <w:sz w:val="18"/>
                <w:szCs w:val="18"/>
              </w:rPr>
            </w:pPr>
            <w:r w:rsidRPr="003F5511">
              <w:rPr>
                <w:rFonts w:cs="Arial"/>
                <w:sz w:val="18"/>
                <w:szCs w:val="18"/>
              </w:rPr>
              <w:t>1e: Designing Coherent Instruction</w:t>
            </w:r>
          </w:p>
        </w:tc>
        <w:tc>
          <w:tcPr>
            <w:tcW w:w="1620" w:type="dxa"/>
            <w:gridSpan w:val="2"/>
            <w:vAlign w:val="center"/>
          </w:tcPr>
          <w:p w14:paraId="34DC69DB" w14:textId="77777777" w:rsidR="004069F3" w:rsidRPr="00240075" w:rsidRDefault="004069F3" w:rsidP="0006500A">
            <w:pPr>
              <w:jc w:val="center"/>
              <w:rPr>
                <w:rFonts w:ascii="Arial" w:hAnsi="Arial" w:cs="Arial"/>
                <w:sz w:val="20"/>
                <w:szCs w:val="20"/>
              </w:rPr>
            </w:pPr>
          </w:p>
        </w:tc>
        <w:tc>
          <w:tcPr>
            <w:tcW w:w="1350" w:type="dxa"/>
            <w:vAlign w:val="center"/>
          </w:tcPr>
          <w:p w14:paraId="06D5BFC4" w14:textId="77777777" w:rsidR="004069F3" w:rsidRPr="00240075" w:rsidRDefault="004069F3" w:rsidP="0006500A">
            <w:pPr>
              <w:jc w:val="center"/>
              <w:rPr>
                <w:rFonts w:ascii="Arial" w:hAnsi="Arial" w:cs="Arial"/>
                <w:sz w:val="20"/>
                <w:szCs w:val="20"/>
              </w:rPr>
            </w:pPr>
          </w:p>
        </w:tc>
        <w:tc>
          <w:tcPr>
            <w:tcW w:w="1350" w:type="dxa"/>
            <w:vAlign w:val="center"/>
          </w:tcPr>
          <w:p w14:paraId="512A8770" w14:textId="77777777" w:rsidR="004069F3" w:rsidRPr="00240075" w:rsidRDefault="004069F3" w:rsidP="0006500A">
            <w:pPr>
              <w:jc w:val="center"/>
              <w:rPr>
                <w:rFonts w:ascii="Arial" w:hAnsi="Arial" w:cs="Arial"/>
                <w:sz w:val="20"/>
                <w:szCs w:val="20"/>
              </w:rPr>
            </w:pPr>
          </w:p>
        </w:tc>
        <w:tc>
          <w:tcPr>
            <w:tcW w:w="1424" w:type="dxa"/>
            <w:tcBorders>
              <w:right w:val="single" w:sz="4" w:space="0" w:color="auto"/>
            </w:tcBorders>
            <w:vAlign w:val="center"/>
          </w:tcPr>
          <w:p w14:paraId="679AA73B"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36" w:type="dxa"/>
            <w:tcBorders>
              <w:top w:val="nil"/>
              <w:left w:val="single" w:sz="4" w:space="0" w:color="auto"/>
              <w:bottom w:val="nil"/>
              <w:right w:val="single" w:sz="4" w:space="0" w:color="auto"/>
            </w:tcBorders>
            <w:vAlign w:val="center"/>
          </w:tcPr>
          <w:p w14:paraId="330E7094"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4C01B80E" w14:textId="77777777" w:rsidR="004069F3" w:rsidRPr="003F5511" w:rsidRDefault="004069F3" w:rsidP="0006500A">
            <w:pPr>
              <w:jc w:val="center"/>
              <w:rPr>
                <w:rFonts w:cs="Arial"/>
                <w:sz w:val="18"/>
                <w:szCs w:val="18"/>
              </w:rPr>
            </w:pPr>
            <w:r w:rsidRPr="003F5511">
              <w:rPr>
                <w:rFonts w:cs="Arial"/>
                <w:sz w:val="18"/>
                <w:szCs w:val="18"/>
              </w:rPr>
              <w:t>4</w:t>
            </w:r>
          </w:p>
        </w:tc>
      </w:tr>
      <w:tr w:rsidR="004069F3" w:rsidRPr="00240075" w14:paraId="31EB7D5F" w14:textId="77777777" w:rsidTr="00C151E7">
        <w:tc>
          <w:tcPr>
            <w:tcW w:w="508" w:type="dxa"/>
            <w:vMerge/>
            <w:shd w:val="clear" w:color="auto" w:fill="C00000"/>
          </w:tcPr>
          <w:p w14:paraId="61069FEA" w14:textId="77777777" w:rsidR="004069F3" w:rsidRPr="00240075" w:rsidRDefault="004069F3" w:rsidP="0006500A">
            <w:pPr>
              <w:rPr>
                <w:rFonts w:ascii="Arial" w:hAnsi="Arial" w:cs="Arial"/>
                <w:sz w:val="20"/>
                <w:szCs w:val="20"/>
              </w:rPr>
            </w:pPr>
          </w:p>
        </w:tc>
        <w:tc>
          <w:tcPr>
            <w:tcW w:w="2430" w:type="dxa"/>
            <w:gridSpan w:val="2"/>
          </w:tcPr>
          <w:p w14:paraId="5631CAEB" w14:textId="77777777" w:rsidR="004069F3" w:rsidRPr="003F5511" w:rsidRDefault="004069F3" w:rsidP="003F5511">
            <w:pPr>
              <w:rPr>
                <w:rFonts w:cs="Arial"/>
                <w:sz w:val="18"/>
                <w:szCs w:val="18"/>
              </w:rPr>
            </w:pPr>
            <w:r w:rsidRPr="003F5511">
              <w:rPr>
                <w:rFonts w:cs="Arial"/>
                <w:sz w:val="18"/>
                <w:szCs w:val="18"/>
              </w:rPr>
              <w:t>2b: Establishing a Culture for Learning</w:t>
            </w:r>
          </w:p>
        </w:tc>
        <w:tc>
          <w:tcPr>
            <w:tcW w:w="1620" w:type="dxa"/>
            <w:gridSpan w:val="2"/>
            <w:vAlign w:val="center"/>
          </w:tcPr>
          <w:p w14:paraId="4F427D53" w14:textId="77777777" w:rsidR="004069F3" w:rsidRPr="00240075" w:rsidRDefault="004069F3" w:rsidP="0006500A">
            <w:pPr>
              <w:jc w:val="center"/>
              <w:rPr>
                <w:rFonts w:ascii="Arial" w:hAnsi="Arial" w:cs="Arial"/>
                <w:sz w:val="20"/>
                <w:szCs w:val="20"/>
              </w:rPr>
            </w:pPr>
          </w:p>
        </w:tc>
        <w:tc>
          <w:tcPr>
            <w:tcW w:w="1350" w:type="dxa"/>
            <w:vAlign w:val="center"/>
          </w:tcPr>
          <w:p w14:paraId="44CEBED4" w14:textId="77777777" w:rsidR="004069F3" w:rsidRPr="00240075" w:rsidRDefault="00F93679" w:rsidP="0006500A">
            <w:pPr>
              <w:jc w:val="center"/>
              <w:rPr>
                <w:rFonts w:ascii="Arial" w:hAnsi="Arial" w:cs="Arial"/>
                <w:sz w:val="20"/>
                <w:szCs w:val="20"/>
              </w:rPr>
            </w:pPr>
            <w:r w:rsidRPr="00240075">
              <w:rPr>
                <w:rFonts w:ascii="Menlo Regular" w:hAnsi="Menlo Regular" w:cs="Menlo Regular"/>
                <w:color w:val="000000"/>
              </w:rPr>
              <w:t>✔</w:t>
            </w:r>
          </w:p>
        </w:tc>
        <w:tc>
          <w:tcPr>
            <w:tcW w:w="1350" w:type="dxa"/>
            <w:vAlign w:val="center"/>
          </w:tcPr>
          <w:p w14:paraId="4A7BB783" w14:textId="77777777" w:rsidR="004069F3" w:rsidRPr="00240075" w:rsidRDefault="004069F3" w:rsidP="0006500A">
            <w:pPr>
              <w:jc w:val="center"/>
              <w:rPr>
                <w:rFonts w:ascii="Arial" w:hAnsi="Arial" w:cs="Arial"/>
                <w:sz w:val="20"/>
                <w:szCs w:val="20"/>
              </w:rPr>
            </w:pPr>
          </w:p>
        </w:tc>
        <w:tc>
          <w:tcPr>
            <w:tcW w:w="1424" w:type="dxa"/>
            <w:tcBorders>
              <w:right w:val="single" w:sz="4" w:space="0" w:color="auto"/>
            </w:tcBorders>
            <w:vAlign w:val="center"/>
          </w:tcPr>
          <w:p w14:paraId="073BF708"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2280AA9A"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3D1D8E5E" w14:textId="77777777" w:rsidR="004069F3" w:rsidRPr="003F5511" w:rsidRDefault="00F93679" w:rsidP="0006500A">
            <w:pPr>
              <w:jc w:val="center"/>
              <w:rPr>
                <w:rFonts w:cs="Arial"/>
                <w:sz w:val="18"/>
                <w:szCs w:val="18"/>
              </w:rPr>
            </w:pPr>
            <w:r w:rsidRPr="003F5511">
              <w:rPr>
                <w:rFonts w:cs="Arial"/>
                <w:sz w:val="18"/>
                <w:szCs w:val="18"/>
              </w:rPr>
              <w:t>2</w:t>
            </w:r>
          </w:p>
        </w:tc>
      </w:tr>
      <w:tr w:rsidR="004069F3" w:rsidRPr="00240075" w14:paraId="5E8F1E8A" w14:textId="77777777" w:rsidTr="00C151E7">
        <w:tc>
          <w:tcPr>
            <w:tcW w:w="508" w:type="dxa"/>
            <w:vMerge/>
            <w:shd w:val="clear" w:color="auto" w:fill="C00000"/>
          </w:tcPr>
          <w:p w14:paraId="32357B75" w14:textId="77777777" w:rsidR="004069F3" w:rsidRPr="00240075" w:rsidRDefault="004069F3" w:rsidP="0006500A">
            <w:pPr>
              <w:rPr>
                <w:rFonts w:ascii="Arial" w:hAnsi="Arial" w:cs="Arial"/>
                <w:sz w:val="20"/>
                <w:szCs w:val="20"/>
              </w:rPr>
            </w:pPr>
          </w:p>
        </w:tc>
        <w:tc>
          <w:tcPr>
            <w:tcW w:w="2430" w:type="dxa"/>
            <w:gridSpan w:val="2"/>
          </w:tcPr>
          <w:p w14:paraId="48CDF818" w14:textId="77777777" w:rsidR="004069F3" w:rsidRPr="003F5511" w:rsidRDefault="004069F3" w:rsidP="003F5511">
            <w:pPr>
              <w:rPr>
                <w:rFonts w:cs="Arial"/>
                <w:sz w:val="18"/>
                <w:szCs w:val="18"/>
              </w:rPr>
            </w:pPr>
            <w:r w:rsidRPr="003F5511">
              <w:rPr>
                <w:rFonts w:cs="Arial"/>
                <w:sz w:val="18"/>
                <w:szCs w:val="18"/>
              </w:rPr>
              <w:t>2d: Managing Student Behavior</w:t>
            </w:r>
          </w:p>
        </w:tc>
        <w:tc>
          <w:tcPr>
            <w:tcW w:w="1620" w:type="dxa"/>
            <w:gridSpan w:val="2"/>
            <w:vAlign w:val="center"/>
          </w:tcPr>
          <w:p w14:paraId="20B37A3A" w14:textId="77777777" w:rsidR="004069F3" w:rsidRPr="00240075" w:rsidRDefault="004069F3" w:rsidP="0006500A">
            <w:pPr>
              <w:jc w:val="center"/>
              <w:rPr>
                <w:rFonts w:ascii="Arial" w:hAnsi="Arial" w:cs="Arial"/>
                <w:sz w:val="20"/>
                <w:szCs w:val="20"/>
              </w:rPr>
            </w:pPr>
          </w:p>
        </w:tc>
        <w:tc>
          <w:tcPr>
            <w:tcW w:w="1350" w:type="dxa"/>
            <w:vAlign w:val="center"/>
          </w:tcPr>
          <w:p w14:paraId="2064BDD1"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350" w:type="dxa"/>
            <w:vAlign w:val="center"/>
          </w:tcPr>
          <w:p w14:paraId="53D2BDFC" w14:textId="77777777" w:rsidR="004069F3" w:rsidRPr="00240075" w:rsidRDefault="004069F3" w:rsidP="0006500A">
            <w:pPr>
              <w:jc w:val="center"/>
              <w:rPr>
                <w:rFonts w:ascii="Arial" w:hAnsi="Arial" w:cs="Arial"/>
                <w:sz w:val="20"/>
                <w:szCs w:val="20"/>
              </w:rPr>
            </w:pPr>
          </w:p>
        </w:tc>
        <w:tc>
          <w:tcPr>
            <w:tcW w:w="1424" w:type="dxa"/>
            <w:tcBorders>
              <w:right w:val="single" w:sz="4" w:space="0" w:color="auto"/>
            </w:tcBorders>
            <w:vAlign w:val="center"/>
          </w:tcPr>
          <w:p w14:paraId="56CF5C30"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6C109000"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527145C9" w14:textId="77777777" w:rsidR="004069F3" w:rsidRPr="003F5511" w:rsidRDefault="004069F3" w:rsidP="0006500A">
            <w:pPr>
              <w:jc w:val="center"/>
              <w:rPr>
                <w:rFonts w:cs="Arial"/>
                <w:sz w:val="18"/>
                <w:szCs w:val="18"/>
              </w:rPr>
            </w:pPr>
            <w:r w:rsidRPr="003F5511">
              <w:rPr>
                <w:rFonts w:cs="Arial"/>
                <w:sz w:val="18"/>
                <w:szCs w:val="18"/>
              </w:rPr>
              <w:t>2</w:t>
            </w:r>
          </w:p>
        </w:tc>
      </w:tr>
      <w:tr w:rsidR="004069F3" w:rsidRPr="00240075" w14:paraId="44DE0FAE" w14:textId="77777777" w:rsidTr="00C151E7">
        <w:tc>
          <w:tcPr>
            <w:tcW w:w="508" w:type="dxa"/>
            <w:vMerge/>
            <w:shd w:val="clear" w:color="auto" w:fill="C00000"/>
          </w:tcPr>
          <w:p w14:paraId="33936AE7" w14:textId="77777777" w:rsidR="004069F3" w:rsidRPr="00240075" w:rsidRDefault="004069F3" w:rsidP="00E950EF">
            <w:pPr>
              <w:rPr>
                <w:rFonts w:ascii="Arial" w:hAnsi="Arial" w:cs="Arial"/>
                <w:sz w:val="20"/>
                <w:szCs w:val="20"/>
              </w:rPr>
            </w:pPr>
          </w:p>
        </w:tc>
        <w:tc>
          <w:tcPr>
            <w:tcW w:w="2430" w:type="dxa"/>
            <w:gridSpan w:val="2"/>
          </w:tcPr>
          <w:p w14:paraId="3978E06F" w14:textId="77777777" w:rsidR="004069F3" w:rsidRPr="003F5511" w:rsidRDefault="004069F3" w:rsidP="003F5511">
            <w:pPr>
              <w:rPr>
                <w:rFonts w:cs="Arial"/>
                <w:sz w:val="18"/>
                <w:szCs w:val="18"/>
              </w:rPr>
            </w:pPr>
            <w:r w:rsidRPr="003F5511">
              <w:rPr>
                <w:rFonts w:cs="Arial"/>
                <w:sz w:val="18"/>
                <w:szCs w:val="18"/>
              </w:rPr>
              <w:t>3b: Using Questioning &amp; Discussion Techniques</w:t>
            </w:r>
          </w:p>
        </w:tc>
        <w:tc>
          <w:tcPr>
            <w:tcW w:w="1620" w:type="dxa"/>
            <w:gridSpan w:val="2"/>
            <w:vAlign w:val="center"/>
          </w:tcPr>
          <w:p w14:paraId="6D46C4DC" w14:textId="77777777" w:rsidR="004069F3" w:rsidRPr="00240075" w:rsidRDefault="004069F3" w:rsidP="0006500A">
            <w:pPr>
              <w:jc w:val="center"/>
              <w:rPr>
                <w:rFonts w:ascii="Arial" w:hAnsi="Arial" w:cs="Arial"/>
                <w:sz w:val="20"/>
                <w:szCs w:val="20"/>
              </w:rPr>
            </w:pPr>
          </w:p>
        </w:tc>
        <w:tc>
          <w:tcPr>
            <w:tcW w:w="1350" w:type="dxa"/>
            <w:vAlign w:val="center"/>
          </w:tcPr>
          <w:p w14:paraId="4EFB1126" w14:textId="77777777" w:rsidR="004069F3" w:rsidRPr="00240075" w:rsidRDefault="004069F3" w:rsidP="0006500A">
            <w:pPr>
              <w:jc w:val="center"/>
              <w:rPr>
                <w:rFonts w:ascii="Arial" w:hAnsi="Arial" w:cs="Arial"/>
                <w:sz w:val="20"/>
                <w:szCs w:val="20"/>
              </w:rPr>
            </w:pPr>
          </w:p>
        </w:tc>
        <w:tc>
          <w:tcPr>
            <w:tcW w:w="1350" w:type="dxa"/>
            <w:vAlign w:val="center"/>
          </w:tcPr>
          <w:p w14:paraId="10CDC7EF" w14:textId="77777777" w:rsidR="004069F3" w:rsidRPr="00240075" w:rsidRDefault="00F93679"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417BC93B"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44E3B91F"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6F41A82F" w14:textId="77777777" w:rsidR="004069F3" w:rsidRPr="003F5511" w:rsidRDefault="00F93679" w:rsidP="0006500A">
            <w:pPr>
              <w:jc w:val="center"/>
              <w:rPr>
                <w:rFonts w:cs="Arial"/>
                <w:sz w:val="18"/>
                <w:szCs w:val="18"/>
              </w:rPr>
            </w:pPr>
            <w:r w:rsidRPr="003F5511">
              <w:rPr>
                <w:rFonts w:cs="Arial"/>
                <w:sz w:val="18"/>
                <w:szCs w:val="18"/>
              </w:rPr>
              <w:t>3</w:t>
            </w:r>
          </w:p>
        </w:tc>
      </w:tr>
      <w:tr w:rsidR="004069F3" w:rsidRPr="00240075" w14:paraId="69D9B84D" w14:textId="77777777" w:rsidTr="00C151E7">
        <w:tc>
          <w:tcPr>
            <w:tcW w:w="508" w:type="dxa"/>
            <w:vMerge/>
            <w:shd w:val="clear" w:color="auto" w:fill="C00000"/>
          </w:tcPr>
          <w:p w14:paraId="160C62C0" w14:textId="77777777" w:rsidR="004069F3" w:rsidRPr="00240075" w:rsidRDefault="004069F3" w:rsidP="0006500A">
            <w:pPr>
              <w:rPr>
                <w:rFonts w:ascii="Arial" w:hAnsi="Arial" w:cs="Arial"/>
                <w:sz w:val="20"/>
                <w:szCs w:val="20"/>
              </w:rPr>
            </w:pPr>
          </w:p>
        </w:tc>
        <w:tc>
          <w:tcPr>
            <w:tcW w:w="2430" w:type="dxa"/>
            <w:gridSpan w:val="2"/>
          </w:tcPr>
          <w:p w14:paraId="74351FBC" w14:textId="77777777" w:rsidR="004069F3" w:rsidRPr="003F5511" w:rsidRDefault="004069F3" w:rsidP="003F5511">
            <w:pPr>
              <w:rPr>
                <w:rFonts w:cs="Arial"/>
                <w:sz w:val="18"/>
                <w:szCs w:val="18"/>
              </w:rPr>
            </w:pPr>
            <w:r w:rsidRPr="003F5511">
              <w:rPr>
                <w:rFonts w:cs="Arial"/>
                <w:sz w:val="18"/>
                <w:szCs w:val="18"/>
              </w:rPr>
              <w:t>3c: Engaging Students in Learning</w:t>
            </w:r>
          </w:p>
        </w:tc>
        <w:tc>
          <w:tcPr>
            <w:tcW w:w="1620" w:type="dxa"/>
            <w:gridSpan w:val="2"/>
            <w:vAlign w:val="center"/>
          </w:tcPr>
          <w:p w14:paraId="350F7425" w14:textId="77777777" w:rsidR="004069F3" w:rsidRPr="00240075" w:rsidRDefault="004069F3" w:rsidP="0006500A">
            <w:pPr>
              <w:jc w:val="center"/>
              <w:rPr>
                <w:rFonts w:ascii="Arial" w:hAnsi="Arial" w:cs="Arial"/>
                <w:sz w:val="20"/>
                <w:szCs w:val="20"/>
              </w:rPr>
            </w:pPr>
          </w:p>
        </w:tc>
        <w:tc>
          <w:tcPr>
            <w:tcW w:w="1350" w:type="dxa"/>
            <w:vAlign w:val="center"/>
          </w:tcPr>
          <w:p w14:paraId="2CE78B3B" w14:textId="77777777" w:rsidR="004069F3" w:rsidRPr="00240075" w:rsidRDefault="004069F3" w:rsidP="0006500A">
            <w:pPr>
              <w:jc w:val="center"/>
              <w:rPr>
                <w:rFonts w:ascii="Arial" w:hAnsi="Arial" w:cs="Arial"/>
                <w:sz w:val="20"/>
                <w:szCs w:val="20"/>
              </w:rPr>
            </w:pPr>
          </w:p>
        </w:tc>
        <w:tc>
          <w:tcPr>
            <w:tcW w:w="1350" w:type="dxa"/>
            <w:vAlign w:val="center"/>
          </w:tcPr>
          <w:p w14:paraId="49D51D77"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0FD83F91"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760B4F46"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2AED3A13" w14:textId="77777777" w:rsidR="004069F3" w:rsidRPr="003F5511" w:rsidRDefault="004069F3" w:rsidP="0006500A">
            <w:pPr>
              <w:jc w:val="center"/>
              <w:rPr>
                <w:rFonts w:cs="Arial"/>
                <w:sz w:val="18"/>
                <w:szCs w:val="18"/>
              </w:rPr>
            </w:pPr>
            <w:r w:rsidRPr="003F5511">
              <w:rPr>
                <w:rFonts w:cs="Arial"/>
                <w:sz w:val="18"/>
                <w:szCs w:val="18"/>
              </w:rPr>
              <w:t>3</w:t>
            </w:r>
          </w:p>
        </w:tc>
      </w:tr>
      <w:tr w:rsidR="004069F3" w:rsidRPr="00240075" w14:paraId="410875E6" w14:textId="77777777" w:rsidTr="00C151E7">
        <w:tc>
          <w:tcPr>
            <w:tcW w:w="508" w:type="dxa"/>
            <w:vMerge/>
            <w:shd w:val="clear" w:color="auto" w:fill="C00000"/>
          </w:tcPr>
          <w:p w14:paraId="60805429" w14:textId="77777777" w:rsidR="004069F3" w:rsidRPr="00240075" w:rsidRDefault="004069F3" w:rsidP="0006500A">
            <w:pPr>
              <w:rPr>
                <w:rFonts w:ascii="Arial" w:hAnsi="Arial" w:cs="Arial"/>
                <w:sz w:val="20"/>
                <w:szCs w:val="20"/>
              </w:rPr>
            </w:pPr>
          </w:p>
        </w:tc>
        <w:tc>
          <w:tcPr>
            <w:tcW w:w="2430" w:type="dxa"/>
            <w:gridSpan w:val="2"/>
          </w:tcPr>
          <w:p w14:paraId="3629A234" w14:textId="77777777" w:rsidR="004069F3" w:rsidRPr="003F5511" w:rsidRDefault="004069F3" w:rsidP="003F5511">
            <w:pPr>
              <w:rPr>
                <w:rFonts w:cs="Arial"/>
                <w:sz w:val="18"/>
                <w:szCs w:val="18"/>
              </w:rPr>
            </w:pPr>
            <w:r w:rsidRPr="003F5511">
              <w:rPr>
                <w:rFonts w:cs="Arial"/>
                <w:sz w:val="18"/>
                <w:szCs w:val="18"/>
              </w:rPr>
              <w:t>4a: Reflecting on Teaching</w:t>
            </w:r>
          </w:p>
        </w:tc>
        <w:tc>
          <w:tcPr>
            <w:tcW w:w="1620" w:type="dxa"/>
            <w:gridSpan w:val="2"/>
            <w:vAlign w:val="center"/>
          </w:tcPr>
          <w:p w14:paraId="764081A6" w14:textId="77777777" w:rsidR="004069F3" w:rsidRPr="00240075" w:rsidRDefault="004069F3" w:rsidP="0006500A">
            <w:pPr>
              <w:jc w:val="center"/>
              <w:rPr>
                <w:rFonts w:ascii="Arial" w:hAnsi="Arial" w:cs="Arial"/>
                <w:sz w:val="20"/>
                <w:szCs w:val="20"/>
              </w:rPr>
            </w:pPr>
          </w:p>
        </w:tc>
        <w:tc>
          <w:tcPr>
            <w:tcW w:w="1350" w:type="dxa"/>
            <w:vAlign w:val="center"/>
          </w:tcPr>
          <w:p w14:paraId="23BAB890" w14:textId="77777777" w:rsidR="004069F3" w:rsidRPr="00240075" w:rsidRDefault="004069F3" w:rsidP="0006500A">
            <w:pPr>
              <w:jc w:val="center"/>
              <w:rPr>
                <w:rFonts w:ascii="Arial" w:hAnsi="Arial" w:cs="Arial"/>
                <w:sz w:val="20"/>
                <w:szCs w:val="20"/>
              </w:rPr>
            </w:pPr>
          </w:p>
        </w:tc>
        <w:tc>
          <w:tcPr>
            <w:tcW w:w="1350" w:type="dxa"/>
            <w:vAlign w:val="center"/>
          </w:tcPr>
          <w:p w14:paraId="4D473E82"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4135E508"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4BA03BA6"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5D1D1DAE" w14:textId="77777777" w:rsidR="004069F3" w:rsidRPr="003F5511" w:rsidRDefault="004069F3" w:rsidP="0006500A">
            <w:pPr>
              <w:jc w:val="center"/>
              <w:rPr>
                <w:rFonts w:cs="Arial"/>
                <w:sz w:val="18"/>
                <w:szCs w:val="18"/>
              </w:rPr>
            </w:pPr>
            <w:r w:rsidRPr="003F5511">
              <w:rPr>
                <w:rFonts w:cs="Arial"/>
                <w:sz w:val="18"/>
                <w:szCs w:val="18"/>
              </w:rPr>
              <w:t>3</w:t>
            </w:r>
          </w:p>
        </w:tc>
      </w:tr>
      <w:tr w:rsidR="004069F3" w:rsidRPr="00240075" w14:paraId="2A03D83B" w14:textId="77777777" w:rsidTr="00C151E7">
        <w:tc>
          <w:tcPr>
            <w:tcW w:w="508" w:type="dxa"/>
            <w:vMerge/>
            <w:tcBorders>
              <w:bottom w:val="single" w:sz="4" w:space="0" w:color="auto"/>
            </w:tcBorders>
            <w:shd w:val="clear" w:color="auto" w:fill="C00000"/>
          </w:tcPr>
          <w:p w14:paraId="7C9FE2A6" w14:textId="77777777" w:rsidR="004069F3" w:rsidRPr="00240075" w:rsidRDefault="004069F3" w:rsidP="0006500A">
            <w:pPr>
              <w:rPr>
                <w:rFonts w:ascii="Arial" w:hAnsi="Arial" w:cs="Arial"/>
                <w:sz w:val="20"/>
                <w:szCs w:val="20"/>
              </w:rPr>
            </w:pPr>
          </w:p>
        </w:tc>
        <w:tc>
          <w:tcPr>
            <w:tcW w:w="2430" w:type="dxa"/>
            <w:gridSpan w:val="2"/>
            <w:tcBorders>
              <w:bottom w:val="single" w:sz="4" w:space="0" w:color="auto"/>
            </w:tcBorders>
          </w:tcPr>
          <w:p w14:paraId="1CC7024D" w14:textId="77777777" w:rsidR="004069F3" w:rsidRPr="003F5511" w:rsidRDefault="004069F3" w:rsidP="003F5511">
            <w:pPr>
              <w:rPr>
                <w:rFonts w:cs="Arial"/>
                <w:sz w:val="18"/>
                <w:szCs w:val="18"/>
              </w:rPr>
            </w:pPr>
            <w:r w:rsidRPr="003F5511">
              <w:rPr>
                <w:rFonts w:cs="Arial"/>
                <w:sz w:val="18"/>
                <w:szCs w:val="18"/>
              </w:rPr>
              <w:t>4c: Communicating with Families</w:t>
            </w:r>
          </w:p>
        </w:tc>
        <w:tc>
          <w:tcPr>
            <w:tcW w:w="1620" w:type="dxa"/>
            <w:gridSpan w:val="2"/>
            <w:tcBorders>
              <w:bottom w:val="single" w:sz="4" w:space="0" w:color="auto"/>
            </w:tcBorders>
            <w:vAlign w:val="center"/>
          </w:tcPr>
          <w:p w14:paraId="19B01187" w14:textId="77777777" w:rsidR="004069F3" w:rsidRPr="00240075" w:rsidRDefault="004069F3" w:rsidP="0006500A">
            <w:pPr>
              <w:jc w:val="center"/>
              <w:rPr>
                <w:rFonts w:ascii="Arial" w:hAnsi="Arial" w:cs="Arial"/>
                <w:sz w:val="20"/>
                <w:szCs w:val="20"/>
              </w:rPr>
            </w:pPr>
          </w:p>
        </w:tc>
        <w:tc>
          <w:tcPr>
            <w:tcW w:w="1350" w:type="dxa"/>
            <w:tcBorders>
              <w:bottom w:val="single" w:sz="4" w:space="0" w:color="auto"/>
            </w:tcBorders>
            <w:vAlign w:val="center"/>
          </w:tcPr>
          <w:p w14:paraId="129D1B72" w14:textId="77777777" w:rsidR="004069F3" w:rsidRPr="00240075" w:rsidRDefault="004069F3" w:rsidP="0006500A">
            <w:pPr>
              <w:jc w:val="center"/>
              <w:rPr>
                <w:rFonts w:ascii="Arial" w:hAnsi="Arial" w:cs="Arial"/>
                <w:sz w:val="20"/>
                <w:szCs w:val="20"/>
              </w:rPr>
            </w:pPr>
          </w:p>
        </w:tc>
        <w:tc>
          <w:tcPr>
            <w:tcW w:w="1350" w:type="dxa"/>
            <w:tcBorders>
              <w:bottom w:val="single" w:sz="4" w:space="0" w:color="auto"/>
            </w:tcBorders>
            <w:vAlign w:val="center"/>
          </w:tcPr>
          <w:p w14:paraId="3032AF1E" w14:textId="77777777" w:rsidR="004069F3" w:rsidRPr="00240075" w:rsidRDefault="004069F3" w:rsidP="0006500A">
            <w:pPr>
              <w:jc w:val="center"/>
              <w:rPr>
                <w:rFonts w:ascii="Arial" w:hAnsi="Arial" w:cs="Arial"/>
                <w:sz w:val="20"/>
                <w:szCs w:val="20"/>
              </w:rPr>
            </w:pPr>
          </w:p>
        </w:tc>
        <w:tc>
          <w:tcPr>
            <w:tcW w:w="1424" w:type="dxa"/>
            <w:tcBorders>
              <w:bottom w:val="single" w:sz="4" w:space="0" w:color="auto"/>
              <w:right w:val="single" w:sz="4" w:space="0" w:color="auto"/>
            </w:tcBorders>
            <w:vAlign w:val="center"/>
          </w:tcPr>
          <w:p w14:paraId="2374EF69"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36" w:type="dxa"/>
            <w:tcBorders>
              <w:top w:val="nil"/>
              <w:left w:val="single" w:sz="4" w:space="0" w:color="auto"/>
              <w:bottom w:val="nil"/>
              <w:right w:val="single" w:sz="4" w:space="0" w:color="auto"/>
            </w:tcBorders>
            <w:vAlign w:val="center"/>
          </w:tcPr>
          <w:p w14:paraId="58115CFE" w14:textId="77777777" w:rsidR="004069F3" w:rsidRPr="00240075" w:rsidRDefault="004069F3" w:rsidP="0006500A">
            <w:pPr>
              <w:jc w:val="center"/>
              <w:rPr>
                <w:rFonts w:ascii="Arial" w:hAnsi="Arial" w:cs="Arial"/>
                <w:sz w:val="20"/>
                <w:szCs w:val="20"/>
              </w:rPr>
            </w:pPr>
          </w:p>
        </w:tc>
        <w:tc>
          <w:tcPr>
            <w:tcW w:w="672" w:type="dxa"/>
            <w:tcBorders>
              <w:left w:val="single" w:sz="4" w:space="0" w:color="auto"/>
              <w:bottom w:val="single" w:sz="4" w:space="0" w:color="auto"/>
            </w:tcBorders>
            <w:vAlign w:val="center"/>
          </w:tcPr>
          <w:p w14:paraId="2D2971EA" w14:textId="77777777" w:rsidR="004069F3" w:rsidRPr="003F5511" w:rsidRDefault="004069F3" w:rsidP="0006500A">
            <w:pPr>
              <w:jc w:val="center"/>
              <w:rPr>
                <w:rFonts w:cs="Arial"/>
                <w:sz w:val="18"/>
                <w:szCs w:val="18"/>
              </w:rPr>
            </w:pPr>
            <w:r w:rsidRPr="003F5511">
              <w:rPr>
                <w:rFonts w:cs="Arial"/>
                <w:sz w:val="18"/>
                <w:szCs w:val="18"/>
              </w:rPr>
              <w:t>4</w:t>
            </w:r>
          </w:p>
        </w:tc>
      </w:tr>
      <w:tr w:rsidR="004069F3" w:rsidRPr="004069F3" w14:paraId="513DE445" w14:textId="77777777" w:rsidTr="00F93679">
        <w:tc>
          <w:tcPr>
            <w:tcW w:w="508" w:type="dxa"/>
            <w:tcBorders>
              <w:top w:val="single" w:sz="4" w:space="0" w:color="auto"/>
              <w:left w:val="nil"/>
              <w:bottom w:val="nil"/>
              <w:right w:val="nil"/>
            </w:tcBorders>
          </w:tcPr>
          <w:p w14:paraId="708B0814" w14:textId="77777777" w:rsidR="004069F3" w:rsidRPr="004069F3" w:rsidRDefault="004069F3" w:rsidP="0006500A">
            <w:pPr>
              <w:rPr>
                <w:rFonts w:ascii="Arial" w:hAnsi="Arial" w:cs="Arial"/>
                <w:sz w:val="8"/>
                <w:szCs w:val="8"/>
              </w:rPr>
            </w:pPr>
          </w:p>
        </w:tc>
        <w:tc>
          <w:tcPr>
            <w:tcW w:w="8174" w:type="dxa"/>
            <w:gridSpan w:val="7"/>
            <w:tcBorders>
              <w:top w:val="single" w:sz="4" w:space="0" w:color="auto"/>
              <w:left w:val="nil"/>
              <w:bottom w:val="single" w:sz="4" w:space="0" w:color="auto"/>
              <w:right w:val="nil"/>
            </w:tcBorders>
          </w:tcPr>
          <w:p w14:paraId="20C1CD65" w14:textId="77777777" w:rsidR="004069F3" w:rsidRPr="004069F3" w:rsidRDefault="004069F3" w:rsidP="0006500A">
            <w:pPr>
              <w:rPr>
                <w:rFonts w:ascii="Arial" w:hAnsi="Arial" w:cs="Arial"/>
                <w:sz w:val="8"/>
                <w:szCs w:val="8"/>
              </w:rPr>
            </w:pPr>
          </w:p>
        </w:tc>
        <w:tc>
          <w:tcPr>
            <w:tcW w:w="136" w:type="dxa"/>
            <w:tcBorders>
              <w:top w:val="nil"/>
              <w:left w:val="nil"/>
              <w:bottom w:val="single" w:sz="4" w:space="0" w:color="auto"/>
              <w:right w:val="nil"/>
            </w:tcBorders>
            <w:vAlign w:val="center"/>
          </w:tcPr>
          <w:p w14:paraId="45F16559" w14:textId="77777777" w:rsidR="004069F3" w:rsidRPr="004069F3" w:rsidRDefault="004069F3" w:rsidP="0006500A">
            <w:pPr>
              <w:jc w:val="center"/>
              <w:rPr>
                <w:rFonts w:ascii="Arial" w:hAnsi="Arial" w:cs="Arial"/>
                <w:sz w:val="8"/>
                <w:szCs w:val="8"/>
              </w:rPr>
            </w:pPr>
          </w:p>
        </w:tc>
        <w:tc>
          <w:tcPr>
            <w:tcW w:w="672" w:type="dxa"/>
            <w:tcBorders>
              <w:top w:val="single" w:sz="4" w:space="0" w:color="auto"/>
              <w:left w:val="nil"/>
              <w:bottom w:val="single" w:sz="4" w:space="0" w:color="auto"/>
              <w:right w:val="nil"/>
            </w:tcBorders>
            <w:vAlign w:val="center"/>
          </w:tcPr>
          <w:p w14:paraId="58C9D003" w14:textId="77777777" w:rsidR="004069F3" w:rsidRPr="004069F3" w:rsidRDefault="004069F3" w:rsidP="0006500A">
            <w:pPr>
              <w:jc w:val="center"/>
              <w:rPr>
                <w:rFonts w:ascii="Arial" w:hAnsi="Arial" w:cs="Arial"/>
                <w:sz w:val="8"/>
                <w:szCs w:val="8"/>
              </w:rPr>
            </w:pPr>
          </w:p>
        </w:tc>
      </w:tr>
      <w:tr w:rsidR="004069F3" w:rsidRPr="00C151E7" w14:paraId="50CFA1EA" w14:textId="77777777" w:rsidTr="00C151E7">
        <w:tc>
          <w:tcPr>
            <w:tcW w:w="508" w:type="dxa"/>
            <w:tcBorders>
              <w:top w:val="nil"/>
              <w:left w:val="nil"/>
              <w:bottom w:val="nil"/>
              <w:right w:val="single" w:sz="4" w:space="0" w:color="auto"/>
            </w:tcBorders>
            <w:shd w:val="clear" w:color="auto" w:fill="C00000"/>
          </w:tcPr>
          <w:p w14:paraId="4E6B1B75" w14:textId="77777777" w:rsidR="004069F3" w:rsidRPr="00C151E7" w:rsidRDefault="004069F3" w:rsidP="0006500A">
            <w:pPr>
              <w:rPr>
                <w:rFonts w:ascii="Arial" w:hAnsi="Arial" w:cs="Arial"/>
                <w:b/>
                <w:sz w:val="20"/>
                <w:szCs w:val="20"/>
              </w:rPr>
            </w:pPr>
          </w:p>
        </w:tc>
        <w:tc>
          <w:tcPr>
            <w:tcW w:w="8174" w:type="dxa"/>
            <w:gridSpan w:val="7"/>
            <w:tcBorders>
              <w:top w:val="single" w:sz="4" w:space="0" w:color="auto"/>
              <w:left w:val="single" w:sz="4" w:space="0" w:color="auto"/>
              <w:right w:val="single" w:sz="4" w:space="0" w:color="auto"/>
            </w:tcBorders>
            <w:shd w:val="clear" w:color="auto" w:fill="C00000"/>
          </w:tcPr>
          <w:p w14:paraId="7E094306" w14:textId="77777777" w:rsidR="004069F3" w:rsidRPr="003F5511" w:rsidRDefault="004069F3" w:rsidP="0006500A">
            <w:pPr>
              <w:rPr>
                <w:rFonts w:cs="Arial"/>
                <w:b/>
                <w:sz w:val="18"/>
                <w:szCs w:val="18"/>
              </w:rPr>
            </w:pPr>
            <w:r w:rsidRPr="003F5511">
              <w:rPr>
                <w:rFonts w:cs="Arial"/>
                <w:b/>
                <w:sz w:val="18"/>
                <w:szCs w:val="18"/>
              </w:rPr>
              <w:t xml:space="preserve">Total </w:t>
            </w:r>
            <w:r w:rsidR="00F93679" w:rsidRPr="003F5511">
              <w:rPr>
                <w:rFonts w:cs="Arial"/>
                <w:b/>
                <w:sz w:val="18"/>
                <w:szCs w:val="18"/>
              </w:rPr>
              <w:t xml:space="preserve">Points </w:t>
            </w:r>
          </w:p>
        </w:tc>
        <w:tc>
          <w:tcPr>
            <w:tcW w:w="136" w:type="dxa"/>
            <w:tcBorders>
              <w:top w:val="single" w:sz="4" w:space="0" w:color="auto"/>
              <w:left w:val="single" w:sz="4" w:space="0" w:color="auto"/>
              <w:bottom w:val="nil"/>
              <w:right w:val="single" w:sz="4" w:space="0" w:color="auto"/>
            </w:tcBorders>
            <w:shd w:val="clear" w:color="auto" w:fill="C00000"/>
            <w:vAlign w:val="center"/>
          </w:tcPr>
          <w:p w14:paraId="445D301F" w14:textId="77777777" w:rsidR="004069F3" w:rsidRPr="00C151E7" w:rsidRDefault="004069F3" w:rsidP="0006500A">
            <w:pPr>
              <w:jc w:val="center"/>
              <w:rPr>
                <w:rFonts w:ascii="Arial" w:hAnsi="Arial" w:cs="Arial"/>
                <w:b/>
                <w:sz w:val="20"/>
                <w:szCs w:val="20"/>
              </w:rPr>
            </w:pPr>
          </w:p>
        </w:tc>
        <w:tc>
          <w:tcPr>
            <w:tcW w:w="672" w:type="dxa"/>
            <w:tcBorders>
              <w:top w:val="single" w:sz="4" w:space="0" w:color="auto"/>
              <w:left w:val="single" w:sz="4" w:space="0" w:color="auto"/>
            </w:tcBorders>
            <w:shd w:val="clear" w:color="auto" w:fill="C00000"/>
            <w:vAlign w:val="center"/>
          </w:tcPr>
          <w:p w14:paraId="460BE150" w14:textId="77777777" w:rsidR="004069F3" w:rsidRPr="003F5511" w:rsidRDefault="00F93679" w:rsidP="0006500A">
            <w:pPr>
              <w:jc w:val="center"/>
              <w:rPr>
                <w:rFonts w:cs="Arial"/>
                <w:b/>
                <w:sz w:val="18"/>
                <w:szCs w:val="18"/>
              </w:rPr>
            </w:pPr>
            <w:r w:rsidRPr="003F5511">
              <w:rPr>
                <w:rFonts w:cs="Arial"/>
                <w:b/>
                <w:sz w:val="18"/>
                <w:szCs w:val="18"/>
              </w:rPr>
              <w:t>24</w:t>
            </w:r>
          </w:p>
        </w:tc>
      </w:tr>
      <w:tr w:rsidR="004069F3" w:rsidRPr="00C151E7" w14:paraId="2EDD453D" w14:textId="77777777" w:rsidTr="00C151E7">
        <w:tc>
          <w:tcPr>
            <w:tcW w:w="508" w:type="dxa"/>
            <w:tcBorders>
              <w:top w:val="nil"/>
              <w:left w:val="nil"/>
              <w:bottom w:val="nil"/>
              <w:right w:val="single" w:sz="4" w:space="0" w:color="auto"/>
            </w:tcBorders>
            <w:shd w:val="clear" w:color="auto" w:fill="C00000"/>
          </w:tcPr>
          <w:p w14:paraId="48835E68" w14:textId="77777777" w:rsidR="004069F3" w:rsidRPr="00C151E7" w:rsidRDefault="004069F3" w:rsidP="0006500A">
            <w:pPr>
              <w:rPr>
                <w:rFonts w:ascii="Arial" w:hAnsi="Arial" w:cs="Arial"/>
                <w:b/>
                <w:sz w:val="20"/>
                <w:szCs w:val="20"/>
              </w:rPr>
            </w:pPr>
          </w:p>
        </w:tc>
        <w:tc>
          <w:tcPr>
            <w:tcW w:w="8174" w:type="dxa"/>
            <w:gridSpan w:val="7"/>
            <w:tcBorders>
              <w:left w:val="single" w:sz="4" w:space="0" w:color="auto"/>
              <w:bottom w:val="single" w:sz="4" w:space="0" w:color="auto"/>
              <w:right w:val="single" w:sz="4" w:space="0" w:color="auto"/>
            </w:tcBorders>
            <w:shd w:val="clear" w:color="auto" w:fill="C00000"/>
          </w:tcPr>
          <w:p w14:paraId="72C991CC" w14:textId="77777777" w:rsidR="004069F3" w:rsidRPr="003F5511" w:rsidRDefault="00F93679" w:rsidP="001C1D05">
            <w:pPr>
              <w:rPr>
                <w:rFonts w:cs="Arial"/>
                <w:b/>
                <w:sz w:val="18"/>
                <w:szCs w:val="18"/>
              </w:rPr>
            </w:pPr>
            <w:r w:rsidRPr="003F5511">
              <w:rPr>
                <w:rFonts w:cs="Arial"/>
                <w:b/>
                <w:sz w:val="18"/>
                <w:szCs w:val="18"/>
              </w:rPr>
              <w:t xml:space="preserve">Average Component-Level Score </w:t>
            </w:r>
          </w:p>
        </w:tc>
        <w:tc>
          <w:tcPr>
            <w:tcW w:w="136" w:type="dxa"/>
            <w:tcBorders>
              <w:top w:val="nil"/>
              <w:left w:val="single" w:sz="4" w:space="0" w:color="auto"/>
              <w:bottom w:val="single" w:sz="4" w:space="0" w:color="auto"/>
              <w:right w:val="single" w:sz="4" w:space="0" w:color="auto"/>
            </w:tcBorders>
            <w:shd w:val="clear" w:color="auto" w:fill="C00000"/>
            <w:vAlign w:val="center"/>
          </w:tcPr>
          <w:p w14:paraId="39EB2D08" w14:textId="77777777" w:rsidR="004069F3" w:rsidRPr="00C151E7" w:rsidRDefault="004069F3" w:rsidP="0006500A">
            <w:pPr>
              <w:jc w:val="center"/>
              <w:rPr>
                <w:rFonts w:ascii="Arial" w:hAnsi="Arial" w:cs="Arial"/>
                <w:b/>
                <w:sz w:val="20"/>
                <w:szCs w:val="20"/>
              </w:rPr>
            </w:pPr>
          </w:p>
        </w:tc>
        <w:tc>
          <w:tcPr>
            <w:tcW w:w="672" w:type="dxa"/>
            <w:tcBorders>
              <w:left w:val="single" w:sz="4" w:space="0" w:color="auto"/>
              <w:bottom w:val="single" w:sz="4" w:space="0" w:color="auto"/>
            </w:tcBorders>
            <w:shd w:val="clear" w:color="auto" w:fill="C00000"/>
            <w:vAlign w:val="center"/>
          </w:tcPr>
          <w:p w14:paraId="0E2B515E" w14:textId="77777777" w:rsidR="004069F3" w:rsidRPr="003F5511" w:rsidRDefault="00F93679" w:rsidP="0006500A">
            <w:pPr>
              <w:jc w:val="center"/>
              <w:rPr>
                <w:rFonts w:cs="Arial"/>
                <w:b/>
                <w:sz w:val="18"/>
                <w:szCs w:val="18"/>
              </w:rPr>
            </w:pPr>
            <w:r w:rsidRPr="003F5511">
              <w:rPr>
                <w:rFonts w:cs="Arial"/>
                <w:b/>
                <w:sz w:val="18"/>
                <w:szCs w:val="18"/>
              </w:rPr>
              <w:t>3.00</w:t>
            </w:r>
          </w:p>
        </w:tc>
      </w:tr>
      <w:tr w:rsidR="00F546EE" w:rsidRPr="00F546EE" w14:paraId="12E1C08A" w14:textId="77777777" w:rsidTr="00C151E7">
        <w:trPr>
          <w:trHeight w:val="224"/>
        </w:trPr>
        <w:tc>
          <w:tcPr>
            <w:tcW w:w="508" w:type="dxa"/>
            <w:tcBorders>
              <w:top w:val="nil"/>
              <w:left w:val="nil"/>
              <w:bottom w:val="nil"/>
              <w:right w:val="nil"/>
            </w:tcBorders>
          </w:tcPr>
          <w:p w14:paraId="79B5F093" w14:textId="77777777" w:rsidR="00F546EE" w:rsidRPr="00F546EE" w:rsidRDefault="00F546EE" w:rsidP="00A12C8A">
            <w:pPr>
              <w:rPr>
                <w:rFonts w:ascii="Arial" w:hAnsi="Arial" w:cs="Arial"/>
                <w:sz w:val="8"/>
                <w:szCs w:val="8"/>
              </w:rPr>
            </w:pPr>
          </w:p>
        </w:tc>
        <w:tc>
          <w:tcPr>
            <w:tcW w:w="1350" w:type="dxa"/>
            <w:tcBorders>
              <w:top w:val="single" w:sz="4" w:space="0" w:color="auto"/>
              <w:left w:val="nil"/>
              <w:bottom w:val="single" w:sz="4" w:space="0" w:color="auto"/>
              <w:right w:val="nil"/>
            </w:tcBorders>
            <w:vAlign w:val="bottom"/>
          </w:tcPr>
          <w:p w14:paraId="53DB392D" w14:textId="77777777" w:rsidR="00F546EE" w:rsidRPr="00F546EE" w:rsidRDefault="00F546EE" w:rsidP="00F93679">
            <w:pPr>
              <w:jc w:val="center"/>
              <w:rPr>
                <w:rFonts w:ascii="Arial" w:hAnsi="Arial" w:cs="Arial"/>
                <w:sz w:val="8"/>
                <w:szCs w:val="8"/>
              </w:rPr>
            </w:pPr>
          </w:p>
        </w:tc>
        <w:tc>
          <w:tcPr>
            <w:tcW w:w="1350" w:type="dxa"/>
            <w:gridSpan w:val="2"/>
            <w:tcBorders>
              <w:top w:val="single" w:sz="4" w:space="0" w:color="auto"/>
              <w:left w:val="nil"/>
              <w:bottom w:val="single" w:sz="4" w:space="0" w:color="auto"/>
              <w:right w:val="nil"/>
            </w:tcBorders>
            <w:vAlign w:val="bottom"/>
          </w:tcPr>
          <w:p w14:paraId="1C2D6444" w14:textId="77777777" w:rsidR="00F546EE" w:rsidRPr="00F546EE" w:rsidRDefault="00F546EE" w:rsidP="00F93679">
            <w:pPr>
              <w:jc w:val="center"/>
              <w:rPr>
                <w:rFonts w:ascii="Arial" w:hAnsi="Arial" w:cs="Arial"/>
                <w:sz w:val="8"/>
                <w:szCs w:val="8"/>
              </w:rPr>
            </w:pPr>
          </w:p>
        </w:tc>
        <w:tc>
          <w:tcPr>
            <w:tcW w:w="1350" w:type="dxa"/>
            <w:tcBorders>
              <w:top w:val="single" w:sz="4" w:space="0" w:color="auto"/>
              <w:left w:val="nil"/>
              <w:bottom w:val="single" w:sz="4" w:space="0" w:color="auto"/>
              <w:right w:val="nil"/>
            </w:tcBorders>
            <w:vAlign w:val="bottom"/>
          </w:tcPr>
          <w:p w14:paraId="146C5448" w14:textId="77777777" w:rsidR="00F546EE" w:rsidRPr="00F546EE" w:rsidRDefault="00F546EE" w:rsidP="00F93679">
            <w:pPr>
              <w:jc w:val="center"/>
              <w:rPr>
                <w:rFonts w:ascii="Arial" w:hAnsi="Arial" w:cs="Arial"/>
                <w:sz w:val="8"/>
                <w:szCs w:val="8"/>
              </w:rPr>
            </w:pPr>
          </w:p>
        </w:tc>
        <w:tc>
          <w:tcPr>
            <w:tcW w:w="1350" w:type="dxa"/>
            <w:tcBorders>
              <w:top w:val="single" w:sz="4" w:space="0" w:color="auto"/>
              <w:left w:val="nil"/>
              <w:bottom w:val="single" w:sz="4" w:space="0" w:color="auto"/>
              <w:right w:val="nil"/>
            </w:tcBorders>
            <w:vAlign w:val="bottom"/>
          </w:tcPr>
          <w:p w14:paraId="1AE9FDE3" w14:textId="77777777" w:rsidR="00F546EE" w:rsidRPr="00F546EE" w:rsidRDefault="00F546EE" w:rsidP="00F93679">
            <w:pPr>
              <w:jc w:val="center"/>
              <w:rPr>
                <w:rFonts w:ascii="Arial" w:hAnsi="Arial" w:cs="Arial"/>
                <w:sz w:val="8"/>
                <w:szCs w:val="8"/>
              </w:rPr>
            </w:pPr>
          </w:p>
        </w:tc>
        <w:tc>
          <w:tcPr>
            <w:tcW w:w="3582" w:type="dxa"/>
            <w:gridSpan w:val="4"/>
            <w:tcBorders>
              <w:top w:val="single" w:sz="4" w:space="0" w:color="auto"/>
              <w:left w:val="nil"/>
              <w:bottom w:val="single" w:sz="4" w:space="0" w:color="auto"/>
              <w:right w:val="nil"/>
            </w:tcBorders>
            <w:vAlign w:val="center"/>
          </w:tcPr>
          <w:p w14:paraId="1DBDBBFE" w14:textId="77777777" w:rsidR="00F546EE" w:rsidRPr="00F546EE" w:rsidRDefault="00F546EE" w:rsidP="0006500A">
            <w:pPr>
              <w:jc w:val="center"/>
              <w:rPr>
                <w:rFonts w:ascii="Arial" w:hAnsi="Arial" w:cs="Arial"/>
                <w:sz w:val="8"/>
                <w:szCs w:val="8"/>
              </w:rPr>
            </w:pPr>
          </w:p>
        </w:tc>
      </w:tr>
      <w:tr w:rsidR="00F546EE" w:rsidRPr="00240075" w14:paraId="26823861" w14:textId="77777777" w:rsidTr="00325C7C">
        <w:trPr>
          <w:trHeight w:val="224"/>
        </w:trPr>
        <w:tc>
          <w:tcPr>
            <w:tcW w:w="508" w:type="dxa"/>
            <w:tcBorders>
              <w:top w:val="nil"/>
              <w:left w:val="nil"/>
              <w:bottom w:val="nil"/>
              <w:right w:val="single" w:sz="4" w:space="0" w:color="auto"/>
            </w:tcBorders>
          </w:tcPr>
          <w:p w14:paraId="79A4299F" w14:textId="77777777" w:rsidR="00F546EE" w:rsidRDefault="00F546EE" w:rsidP="00A12C8A">
            <w:pPr>
              <w:rPr>
                <w:rFonts w:ascii="Arial" w:hAnsi="Arial" w:cs="Arial"/>
                <w:sz w:val="20"/>
                <w:szCs w:val="20"/>
              </w:rPr>
            </w:pPr>
          </w:p>
        </w:tc>
        <w:tc>
          <w:tcPr>
            <w:tcW w:w="5400" w:type="dxa"/>
            <w:gridSpan w:val="5"/>
            <w:tcBorders>
              <w:top w:val="single" w:sz="4" w:space="0" w:color="auto"/>
              <w:left w:val="single" w:sz="4" w:space="0" w:color="auto"/>
              <w:bottom w:val="nil"/>
              <w:right w:val="single" w:sz="4" w:space="0" w:color="auto"/>
            </w:tcBorders>
            <w:vAlign w:val="bottom"/>
          </w:tcPr>
          <w:p w14:paraId="29DDC182" w14:textId="77777777" w:rsidR="00F546EE" w:rsidRPr="003F5511" w:rsidRDefault="00F546EE" w:rsidP="00F93679">
            <w:pPr>
              <w:jc w:val="center"/>
              <w:rPr>
                <w:rFonts w:cs="Arial"/>
                <w:sz w:val="18"/>
                <w:szCs w:val="18"/>
              </w:rPr>
            </w:pPr>
            <w:r w:rsidRPr="003F5511">
              <w:rPr>
                <w:rFonts w:cs="Arial"/>
                <w:sz w:val="18"/>
                <w:szCs w:val="18"/>
              </w:rPr>
              <w:t>OVERALL PROFESSIONAL PRACTICE SCORING RANGES</w:t>
            </w:r>
          </w:p>
        </w:tc>
        <w:tc>
          <w:tcPr>
            <w:tcW w:w="3582" w:type="dxa"/>
            <w:gridSpan w:val="4"/>
            <w:vMerge w:val="restart"/>
            <w:tcBorders>
              <w:top w:val="single" w:sz="4" w:space="0" w:color="auto"/>
              <w:left w:val="single" w:sz="4" w:space="0" w:color="auto"/>
            </w:tcBorders>
            <w:vAlign w:val="center"/>
          </w:tcPr>
          <w:p w14:paraId="3B555EBC" w14:textId="77777777" w:rsidR="00F546EE" w:rsidRPr="003F5511" w:rsidRDefault="00F546EE" w:rsidP="0006500A">
            <w:pPr>
              <w:jc w:val="center"/>
              <w:rPr>
                <w:rFonts w:cs="Arial"/>
                <w:sz w:val="18"/>
                <w:szCs w:val="18"/>
              </w:rPr>
            </w:pPr>
            <w:r w:rsidRPr="003F5511">
              <w:rPr>
                <w:rFonts w:cs="Arial"/>
                <w:sz w:val="18"/>
                <w:szCs w:val="18"/>
              </w:rPr>
              <w:t xml:space="preserve">OVERALL PROFESSIONAL </w:t>
            </w:r>
          </w:p>
          <w:p w14:paraId="55202936" w14:textId="77777777" w:rsidR="00F546EE" w:rsidRPr="003F5511" w:rsidRDefault="00F546EE" w:rsidP="0006500A">
            <w:pPr>
              <w:jc w:val="center"/>
              <w:rPr>
                <w:rFonts w:cs="Arial"/>
                <w:sz w:val="18"/>
                <w:szCs w:val="18"/>
              </w:rPr>
            </w:pPr>
            <w:r w:rsidRPr="003F5511">
              <w:rPr>
                <w:rFonts w:cs="Arial"/>
                <w:sz w:val="18"/>
                <w:szCs w:val="18"/>
              </w:rPr>
              <w:t>PRACTICE RATING</w:t>
            </w:r>
          </w:p>
          <w:p w14:paraId="4DD9F16E" w14:textId="77777777" w:rsidR="00F546EE" w:rsidRPr="003F5511" w:rsidRDefault="00F546EE" w:rsidP="0006500A">
            <w:pPr>
              <w:jc w:val="center"/>
              <w:rPr>
                <w:rFonts w:cs="Arial"/>
                <w:sz w:val="18"/>
                <w:szCs w:val="18"/>
              </w:rPr>
            </w:pPr>
          </w:p>
          <w:p w14:paraId="3D0FE99E" w14:textId="77777777" w:rsidR="00F546EE" w:rsidRPr="003F5511" w:rsidRDefault="00F546EE" w:rsidP="0006500A">
            <w:pPr>
              <w:jc w:val="center"/>
              <w:rPr>
                <w:rFonts w:cs="Arial"/>
                <w:b/>
                <w:sz w:val="18"/>
                <w:szCs w:val="18"/>
              </w:rPr>
            </w:pPr>
            <w:r w:rsidRPr="003F5511">
              <w:rPr>
                <w:rFonts w:cs="Arial"/>
                <w:b/>
                <w:sz w:val="18"/>
                <w:szCs w:val="18"/>
              </w:rPr>
              <w:t>PROFICIENT</w:t>
            </w:r>
          </w:p>
        </w:tc>
      </w:tr>
      <w:tr w:rsidR="00F546EE" w:rsidRPr="00240075" w14:paraId="1850F4B6" w14:textId="77777777" w:rsidTr="00325C7C">
        <w:trPr>
          <w:trHeight w:val="224"/>
        </w:trPr>
        <w:tc>
          <w:tcPr>
            <w:tcW w:w="508" w:type="dxa"/>
            <w:vMerge w:val="restart"/>
            <w:tcBorders>
              <w:top w:val="nil"/>
              <w:left w:val="nil"/>
              <w:bottom w:val="nil"/>
              <w:right w:val="single" w:sz="4" w:space="0" w:color="auto"/>
            </w:tcBorders>
          </w:tcPr>
          <w:p w14:paraId="6CB99CE1" w14:textId="77777777" w:rsidR="00F546EE" w:rsidRDefault="00F546EE" w:rsidP="00A12C8A">
            <w:pPr>
              <w:rPr>
                <w:rFonts w:ascii="Arial" w:hAnsi="Arial" w:cs="Arial"/>
                <w:sz w:val="20"/>
                <w:szCs w:val="20"/>
              </w:rPr>
            </w:pPr>
          </w:p>
        </w:tc>
        <w:tc>
          <w:tcPr>
            <w:tcW w:w="1350" w:type="dxa"/>
            <w:tcBorders>
              <w:top w:val="nil"/>
              <w:left w:val="single" w:sz="4" w:space="0" w:color="auto"/>
              <w:bottom w:val="nil"/>
              <w:right w:val="nil"/>
            </w:tcBorders>
            <w:vAlign w:val="bottom"/>
          </w:tcPr>
          <w:p w14:paraId="27C4540F" w14:textId="77777777" w:rsidR="00F546EE" w:rsidRPr="003F5511" w:rsidRDefault="00F546EE" w:rsidP="00F93679">
            <w:pPr>
              <w:jc w:val="center"/>
              <w:rPr>
                <w:rFonts w:cs="Arial"/>
                <w:sz w:val="18"/>
                <w:szCs w:val="18"/>
              </w:rPr>
            </w:pPr>
            <w:r w:rsidRPr="003F5511">
              <w:rPr>
                <w:rFonts w:cs="Arial"/>
                <w:sz w:val="18"/>
                <w:szCs w:val="18"/>
              </w:rPr>
              <w:t>1.00 to 1.49</w:t>
            </w:r>
          </w:p>
        </w:tc>
        <w:tc>
          <w:tcPr>
            <w:tcW w:w="1350" w:type="dxa"/>
            <w:gridSpan w:val="2"/>
            <w:tcBorders>
              <w:top w:val="nil"/>
              <w:left w:val="nil"/>
              <w:bottom w:val="nil"/>
              <w:right w:val="nil"/>
            </w:tcBorders>
            <w:vAlign w:val="bottom"/>
          </w:tcPr>
          <w:p w14:paraId="31D981B7" w14:textId="77777777" w:rsidR="00F546EE" w:rsidRPr="003F5511" w:rsidRDefault="00F546EE" w:rsidP="00F93679">
            <w:pPr>
              <w:jc w:val="center"/>
              <w:rPr>
                <w:rFonts w:cs="Arial"/>
                <w:sz w:val="18"/>
                <w:szCs w:val="18"/>
              </w:rPr>
            </w:pPr>
            <w:r w:rsidRPr="003F5511">
              <w:rPr>
                <w:rFonts w:cs="Arial"/>
                <w:sz w:val="18"/>
                <w:szCs w:val="18"/>
              </w:rPr>
              <w:t>1.50 to 2.49</w:t>
            </w:r>
          </w:p>
        </w:tc>
        <w:tc>
          <w:tcPr>
            <w:tcW w:w="1350" w:type="dxa"/>
            <w:tcBorders>
              <w:top w:val="nil"/>
              <w:left w:val="nil"/>
              <w:bottom w:val="nil"/>
              <w:right w:val="nil"/>
            </w:tcBorders>
            <w:vAlign w:val="bottom"/>
          </w:tcPr>
          <w:p w14:paraId="00522127" w14:textId="77777777" w:rsidR="00F546EE" w:rsidRPr="003F5511" w:rsidRDefault="00F546EE" w:rsidP="00F93679">
            <w:pPr>
              <w:jc w:val="center"/>
              <w:rPr>
                <w:rFonts w:cs="Arial"/>
                <w:sz w:val="18"/>
                <w:szCs w:val="18"/>
              </w:rPr>
            </w:pPr>
            <w:r w:rsidRPr="003F5511">
              <w:rPr>
                <w:rFonts w:cs="Arial"/>
                <w:sz w:val="18"/>
                <w:szCs w:val="18"/>
              </w:rPr>
              <w:t>2.50 to 3.49</w:t>
            </w:r>
          </w:p>
        </w:tc>
        <w:tc>
          <w:tcPr>
            <w:tcW w:w="1350" w:type="dxa"/>
            <w:tcBorders>
              <w:top w:val="nil"/>
              <w:left w:val="nil"/>
              <w:bottom w:val="nil"/>
              <w:right w:val="single" w:sz="4" w:space="0" w:color="auto"/>
            </w:tcBorders>
            <w:vAlign w:val="bottom"/>
          </w:tcPr>
          <w:p w14:paraId="69CE7636" w14:textId="77777777" w:rsidR="00F546EE" w:rsidRPr="003F5511" w:rsidRDefault="00F546EE" w:rsidP="00F93679">
            <w:pPr>
              <w:jc w:val="center"/>
              <w:rPr>
                <w:rFonts w:cs="Arial"/>
                <w:sz w:val="18"/>
                <w:szCs w:val="18"/>
              </w:rPr>
            </w:pPr>
            <w:r w:rsidRPr="003F5511">
              <w:rPr>
                <w:rFonts w:cs="Arial"/>
                <w:sz w:val="18"/>
                <w:szCs w:val="18"/>
              </w:rPr>
              <w:t>3.50 to 4.00</w:t>
            </w:r>
          </w:p>
        </w:tc>
        <w:tc>
          <w:tcPr>
            <w:tcW w:w="3582" w:type="dxa"/>
            <w:gridSpan w:val="4"/>
            <w:vMerge/>
            <w:tcBorders>
              <w:left w:val="single" w:sz="4" w:space="0" w:color="auto"/>
            </w:tcBorders>
            <w:vAlign w:val="center"/>
          </w:tcPr>
          <w:p w14:paraId="3099D36E" w14:textId="77777777" w:rsidR="00F546EE" w:rsidRPr="00240075" w:rsidRDefault="00F546EE" w:rsidP="0006500A">
            <w:pPr>
              <w:jc w:val="center"/>
              <w:rPr>
                <w:rFonts w:ascii="Arial" w:hAnsi="Arial" w:cs="Arial"/>
                <w:b/>
                <w:sz w:val="28"/>
                <w:szCs w:val="28"/>
              </w:rPr>
            </w:pPr>
          </w:p>
        </w:tc>
      </w:tr>
      <w:tr w:rsidR="00F546EE" w:rsidRPr="00240075" w14:paraId="6E1EF0C4" w14:textId="77777777" w:rsidTr="00325C7C">
        <w:trPr>
          <w:trHeight w:val="112"/>
        </w:trPr>
        <w:tc>
          <w:tcPr>
            <w:tcW w:w="508" w:type="dxa"/>
            <w:vMerge/>
            <w:tcBorders>
              <w:top w:val="nil"/>
              <w:left w:val="nil"/>
              <w:bottom w:val="nil"/>
              <w:right w:val="single" w:sz="4" w:space="0" w:color="auto"/>
            </w:tcBorders>
          </w:tcPr>
          <w:p w14:paraId="74C8A41C" w14:textId="77777777" w:rsidR="00F546EE" w:rsidRDefault="00F546EE" w:rsidP="00A12C8A">
            <w:pPr>
              <w:rPr>
                <w:rFonts w:ascii="Arial" w:hAnsi="Arial" w:cs="Arial"/>
                <w:sz w:val="20"/>
                <w:szCs w:val="20"/>
              </w:rPr>
            </w:pPr>
          </w:p>
        </w:tc>
        <w:tc>
          <w:tcPr>
            <w:tcW w:w="1350" w:type="dxa"/>
            <w:tcBorders>
              <w:top w:val="nil"/>
              <w:left w:val="single" w:sz="4" w:space="0" w:color="auto"/>
              <w:bottom w:val="single" w:sz="4" w:space="0" w:color="auto"/>
              <w:right w:val="nil"/>
            </w:tcBorders>
            <w:vAlign w:val="bottom"/>
          </w:tcPr>
          <w:p w14:paraId="504CB6A3" w14:textId="77777777" w:rsidR="00F546EE" w:rsidRPr="003F5511" w:rsidRDefault="00F546EE" w:rsidP="00F93679">
            <w:pPr>
              <w:jc w:val="center"/>
              <w:rPr>
                <w:rFonts w:cs="Arial"/>
                <w:sz w:val="18"/>
                <w:szCs w:val="18"/>
              </w:rPr>
            </w:pPr>
            <w:r w:rsidRPr="003F5511">
              <w:rPr>
                <w:rFonts w:cs="Arial"/>
                <w:sz w:val="18"/>
                <w:szCs w:val="18"/>
              </w:rPr>
              <w:t>Unsatisfactory</w:t>
            </w:r>
          </w:p>
        </w:tc>
        <w:tc>
          <w:tcPr>
            <w:tcW w:w="1350" w:type="dxa"/>
            <w:gridSpan w:val="2"/>
            <w:tcBorders>
              <w:top w:val="nil"/>
              <w:left w:val="nil"/>
              <w:bottom w:val="single" w:sz="4" w:space="0" w:color="auto"/>
              <w:right w:val="nil"/>
            </w:tcBorders>
            <w:vAlign w:val="bottom"/>
          </w:tcPr>
          <w:p w14:paraId="2A077DC8" w14:textId="77777777" w:rsidR="00F546EE" w:rsidRPr="003F5511" w:rsidRDefault="00F546EE" w:rsidP="00F93679">
            <w:pPr>
              <w:jc w:val="center"/>
              <w:rPr>
                <w:rFonts w:cs="Arial"/>
                <w:sz w:val="18"/>
                <w:szCs w:val="18"/>
              </w:rPr>
            </w:pPr>
            <w:r w:rsidRPr="003F5511">
              <w:rPr>
                <w:rFonts w:cs="Arial"/>
                <w:sz w:val="18"/>
                <w:szCs w:val="18"/>
              </w:rPr>
              <w:t>Basic</w:t>
            </w:r>
          </w:p>
        </w:tc>
        <w:tc>
          <w:tcPr>
            <w:tcW w:w="1350" w:type="dxa"/>
            <w:tcBorders>
              <w:top w:val="nil"/>
              <w:left w:val="nil"/>
              <w:bottom w:val="single" w:sz="4" w:space="0" w:color="auto"/>
              <w:right w:val="nil"/>
            </w:tcBorders>
            <w:vAlign w:val="bottom"/>
          </w:tcPr>
          <w:p w14:paraId="7C713114" w14:textId="77777777" w:rsidR="00F546EE" w:rsidRPr="003F5511" w:rsidRDefault="00F546EE" w:rsidP="00F93679">
            <w:pPr>
              <w:jc w:val="center"/>
              <w:rPr>
                <w:rFonts w:cs="Arial"/>
                <w:sz w:val="18"/>
                <w:szCs w:val="18"/>
              </w:rPr>
            </w:pPr>
            <w:r w:rsidRPr="003F5511">
              <w:rPr>
                <w:rFonts w:cs="Arial"/>
                <w:sz w:val="18"/>
                <w:szCs w:val="18"/>
              </w:rPr>
              <w:t>Proficient</w:t>
            </w:r>
          </w:p>
        </w:tc>
        <w:tc>
          <w:tcPr>
            <w:tcW w:w="1350" w:type="dxa"/>
            <w:tcBorders>
              <w:top w:val="nil"/>
              <w:left w:val="nil"/>
              <w:bottom w:val="single" w:sz="4" w:space="0" w:color="auto"/>
              <w:right w:val="single" w:sz="4" w:space="0" w:color="auto"/>
            </w:tcBorders>
            <w:vAlign w:val="bottom"/>
          </w:tcPr>
          <w:p w14:paraId="1D74BACA" w14:textId="77777777" w:rsidR="00F546EE" w:rsidRPr="003F5511" w:rsidRDefault="00F546EE" w:rsidP="00F93679">
            <w:pPr>
              <w:jc w:val="center"/>
              <w:rPr>
                <w:rFonts w:cs="Arial"/>
                <w:sz w:val="18"/>
                <w:szCs w:val="18"/>
              </w:rPr>
            </w:pPr>
            <w:r w:rsidRPr="003F5511">
              <w:rPr>
                <w:rFonts w:cs="Arial"/>
                <w:sz w:val="18"/>
                <w:szCs w:val="18"/>
              </w:rPr>
              <w:t>Distinguished</w:t>
            </w:r>
          </w:p>
        </w:tc>
        <w:tc>
          <w:tcPr>
            <w:tcW w:w="3582" w:type="dxa"/>
            <w:gridSpan w:val="4"/>
            <w:vMerge/>
            <w:tcBorders>
              <w:left w:val="single" w:sz="4" w:space="0" w:color="auto"/>
              <w:bottom w:val="single" w:sz="4" w:space="0" w:color="auto"/>
            </w:tcBorders>
            <w:vAlign w:val="center"/>
          </w:tcPr>
          <w:p w14:paraId="222E87DD" w14:textId="77777777" w:rsidR="00F546EE" w:rsidRDefault="00F546EE" w:rsidP="0006500A">
            <w:pPr>
              <w:jc w:val="center"/>
              <w:rPr>
                <w:rFonts w:ascii="Arial" w:hAnsi="Arial" w:cs="Arial"/>
                <w:sz w:val="20"/>
                <w:szCs w:val="20"/>
              </w:rPr>
            </w:pPr>
          </w:p>
        </w:tc>
      </w:tr>
    </w:tbl>
    <w:p w14:paraId="340773FC" w14:textId="77777777" w:rsidR="005C3C74" w:rsidRDefault="005C3C74" w:rsidP="005C3C74">
      <w:pPr>
        <w:pStyle w:val="ListParagraph"/>
      </w:pPr>
    </w:p>
    <w:p w14:paraId="1CF949DD" w14:textId="77777777" w:rsidR="001C1D05" w:rsidRDefault="001C1D05" w:rsidP="003F5511">
      <w:pPr>
        <w:jc w:val="center"/>
      </w:pPr>
      <w:r>
        <w:br w:type="page"/>
      </w:r>
    </w:p>
    <w:p w14:paraId="2293696C" w14:textId="77777777" w:rsidR="00C81A4E" w:rsidRDefault="00821AD5" w:rsidP="00615910">
      <w:pPr>
        <w:pStyle w:val="Heading1"/>
      </w:pPr>
      <w:bookmarkStart w:id="157" w:name="_Toc219387703"/>
      <w:r w:rsidRPr="00170F42">
        <w:lastRenderedPageBreak/>
        <w:t>Evaluations of</w:t>
      </w:r>
      <w:r w:rsidR="00615910" w:rsidRPr="00170F42">
        <w:t xml:space="preserve"> </w:t>
      </w:r>
      <w:r w:rsidR="00C81A4E" w:rsidRPr="00170F42">
        <w:t>Student Growth</w:t>
      </w:r>
      <w:bookmarkEnd w:id="157"/>
      <w:r w:rsidR="00334134">
        <w:t xml:space="preserve"> </w:t>
      </w:r>
    </w:p>
    <w:p w14:paraId="0C400850" w14:textId="1F4546BE" w:rsidR="00170F42" w:rsidRDefault="00170F42" w:rsidP="005045B5">
      <w:r>
        <w:t xml:space="preserve">The complex task of connecting teaching performance to student </w:t>
      </w:r>
      <w:r w:rsidR="003F5511">
        <w:t xml:space="preserve">academic </w:t>
      </w:r>
      <w:r>
        <w:t>outcomes is best hand</w:t>
      </w:r>
      <w:r w:rsidR="009F0663">
        <w:t>l</w:t>
      </w:r>
      <w:r>
        <w:t xml:space="preserve">ed closest to the student, which is why the </w:t>
      </w:r>
      <w:r w:rsidR="003F5511">
        <w:t>S</w:t>
      </w:r>
      <w:r w:rsidR="00961717">
        <w:t>LO</w:t>
      </w:r>
      <w:r w:rsidR="003F5511">
        <w:t xml:space="preserve"> p</w:t>
      </w:r>
      <w:r>
        <w:t>rocess asks teachers to identify and address the unique l</w:t>
      </w:r>
      <w:r w:rsidR="00334134">
        <w:t xml:space="preserve">earning needs of all students. </w:t>
      </w:r>
      <w:r w:rsidR="003F5511">
        <w:t xml:space="preserve">A Summative </w:t>
      </w:r>
      <w:r w:rsidR="00442B0D">
        <w:t xml:space="preserve">Teacher </w:t>
      </w:r>
      <w:r w:rsidR="003F5511">
        <w:t>Effectiveness R</w:t>
      </w:r>
      <w:r w:rsidR="009F0663">
        <w:t>ating is based in</w:t>
      </w:r>
      <w:r>
        <w:t xml:space="preserve"> part on </w:t>
      </w:r>
      <w:r w:rsidRPr="003F5511">
        <w:rPr>
          <w:i/>
        </w:rPr>
        <w:t>Student Growth,</w:t>
      </w:r>
      <w:r w:rsidRPr="003F5511">
        <w:t xml:space="preserve"> which is defined as a change in achievement between two or more points in</w:t>
      </w:r>
      <w:r>
        <w:t xml:space="preserve"> time. SLOs</w:t>
      </w:r>
      <w:r w:rsidR="003F5511">
        <w:t xml:space="preserve"> contribute to the </w:t>
      </w:r>
      <w:r w:rsidR="00442B0D">
        <w:t xml:space="preserve">Summative Teacher Effectiveness Rating </w:t>
      </w:r>
      <w:r w:rsidR="005045B5">
        <w:t xml:space="preserve">and provide another mechanism to generate feedback that guides professional growth. </w:t>
      </w:r>
    </w:p>
    <w:p w14:paraId="7C80B4A6" w14:textId="77777777" w:rsidR="002C34CF" w:rsidRDefault="002C34CF" w:rsidP="005045B5"/>
    <w:p w14:paraId="37C01128" w14:textId="33558580" w:rsidR="002C34CF" w:rsidRDefault="00170F42" w:rsidP="00A27BCC">
      <w:pPr>
        <w:pStyle w:val="ListParagraph"/>
        <w:numPr>
          <w:ilvl w:val="0"/>
          <w:numId w:val="19"/>
        </w:numPr>
        <w:ind w:right="-720"/>
      </w:pPr>
      <w:r>
        <w:t xml:space="preserve">For comprehensive guidance on the implementation of SLOs, refer to the South Dakota Student Learning Objectives </w:t>
      </w:r>
      <w:r w:rsidR="00415299">
        <w:t>Handbook</w:t>
      </w:r>
      <w:r w:rsidR="009F0663">
        <w:t xml:space="preserve"> at the following URL:</w:t>
      </w:r>
      <w:r w:rsidR="003F5511">
        <w:t xml:space="preserve"> </w:t>
      </w:r>
      <w:hyperlink r:id="rId22" w:history="1">
        <w:r w:rsidR="002C34CF" w:rsidRPr="0044382F">
          <w:rPr>
            <w:rStyle w:val="Hyperlink"/>
            <w:b/>
            <w:bCs/>
          </w:rPr>
          <w:t>https://doe.sd.gov/Effectiveness/Teacher.aspx</w:t>
        </w:r>
      </w:hyperlink>
      <w:r w:rsidR="002C34CF" w:rsidRPr="0044382F">
        <w:rPr>
          <w:b/>
          <w:bCs/>
        </w:rPr>
        <w:t xml:space="preserve"> </w:t>
      </w:r>
      <w:bookmarkStart w:id="158" w:name="_Toc271311135"/>
      <w:bookmarkStart w:id="159" w:name="_Toc273117758"/>
    </w:p>
    <w:p w14:paraId="16D813C8" w14:textId="3B1F384F" w:rsidR="005E197E" w:rsidRDefault="00550875" w:rsidP="00A27BCC">
      <w:pPr>
        <w:pStyle w:val="Heading2"/>
      </w:pPr>
      <w:bookmarkStart w:id="160" w:name="_Toc219387704"/>
      <w:r>
        <w:t xml:space="preserve">Four Key Benefits of Student </w:t>
      </w:r>
      <w:r w:rsidR="005045B5">
        <w:t>Learning Objectives</w:t>
      </w:r>
      <w:bookmarkEnd w:id="158"/>
      <w:bookmarkEnd w:id="159"/>
      <w:bookmarkEnd w:id="160"/>
    </w:p>
    <w:p w14:paraId="7A7B8F3C" w14:textId="77777777" w:rsidR="00D27D41" w:rsidRDefault="00D27D41" w:rsidP="00D27D41">
      <w:bookmarkStart w:id="161" w:name="_Toc229732969"/>
      <w:bookmarkStart w:id="162" w:name="_Toc229794192"/>
      <w:bookmarkStart w:id="163" w:name="_Toc229821230"/>
      <w:bookmarkStart w:id="164" w:name="_Toc230945999"/>
      <w:bookmarkStart w:id="165" w:name="_Toc270464969"/>
      <w:r w:rsidRPr="001440A9">
        <w:t xml:space="preserve">A </w:t>
      </w:r>
      <w:r w:rsidRPr="003F5511">
        <w:rPr>
          <w:i/>
        </w:rPr>
        <w:t>Student Learning Objective</w:t>
      </w:r>
      <w:r w:rsidR="00EF5B44">
        <w:t xml:space="preserve"> is a process by which a teacher establishes </w:t>
      </w:r>
      <w:r w:rsidRPr="001440A9">
        <w:t xml:space="preserve">expectations for student growth </w:t>
      </w:r>
      <w:r>
        <w:t>during</w:t>
      </w:r>
      <w:r w:rsidRPr="001440A9">
        <w:t xml:space="preserve"> a </w:t>
      </w:r>
      <w:r>
        <w:t xml:space="preserve">specified </w:t>
      </w:r>
      <w:proofErr w:type="gramStart"/>
      <w:r w:rsidRPr="001440A9">
        <w:t>period of time</w:t>
      </w:r>
      <w:proofErr w:type="gramEnd"/>
      <w:r w:rsidRPr="001440A9">
        <w:t>.</w:t>
      </w:r>
      <w:r w:rsidR="00EF5B44">
        <w:t xml:space="preserve"> S</w:t>
      </w:r>
      <w:r>
        <w:t>peci</w:t>
      </w:r>
      <w:r w:rsidR="00EF5B44">
        <w:t>fic, measurable student growth</w:t>
      </w:r>
      <w:r>
        <w:t xml:space="preserve"> goals are </w:t>
      </w:r>
      <w:r w:rsidR="00EF5B44">
        <w:t>based on student</w:t>
      </w:r>
      <w:r>
        <w:t xml:space="preserve"> learning needs</w:t>
      </w:r>
      <w:r w:rsidRPr="001440A9">
        <w:t xml:space="preserve"> and aligned to applicable </w:t>
      </w:r>
      <w:r w:rsidR="00EF5B44">
        <w:t>content</w:t>
      </w:r>
      <w:r>
        <w:t xml:space="preserve"> standards. At the end of the instructional period, the teac</w:t>
      </w:r>
      <w:r w:rsidR="000D7D58">
        <w:t>her’s Student Growth R</w:t>
      </w:r>
      <w:r>
        <w:t xml:space="preserve">ating is determined by the progress toward documented goals. </w:t>
      </w:r>
    </w:p>
    <w:p w14:paraId="7132D7BF" w14:textId="77777777" w:rsidR="00D27D41" w:rsidRPr="006113BD" w:rsidRDefault="00550875" w:rsidP="006113BD">
      <w:pPr>
        <w:pStyle w:val="Heading3"/>
        <w:spacing w:before="240"/>
        <w:rPr>
          <w:b/>
        </w:rPr>
      </w:pPr>
      <w:bookmarkStart w:id="166" w:name="_Toc239399677"/>
      <w:bookmarkStart w:id="167" w:name="_Toc239447196"/>
      <w:bookmarkStart w:id="168" w:name="_Toc240892656"/>
      <w:bookmarkStart w:id="169" w:name="_Toc240892955"/>
      <w:bookmarkStart w:id="170" w:name="_Toc240943874"/>
      <w:bookmarkStart w:id="171" w:name="_Toc241819028"/>
      <w:bookmarkStart w:id="172" w:name="_Toc271311034"/>
      <w:bookmarkStart w:id="173" w:name="_Toc271311136"/>
      <w:bookmarkStart w:id="174" w:name="_Toc273117759"/>
      <w:bookmarkStart w:id="175" w:name="_Toc219387705"/>
      <w:r w:rsidRPr="006113BD">
        <w:rPr>
          <w:b/>
        </w:rPr>
        <w:t xml:space="preserve">ONE: </w:t>
      </w:r>
      <w:r w:rsidR="00D27D41" w:rsidRPr="006113BD">
        <w:rPr>
          <w:b/>
        </w:rPr>
        <w:t xml:space="preserve">REINFORCING </w:t>
      </w:r>
      <w:r w:rsidR="00DA0040">
        <w:rPr>
          <w:b/>
        </w:rPr>
        <w:t>RECOMMENDED</w:t>
      </w:r>
      <w:r w:rsidR="00D27D41" w:rsidRPr="006113BD">
        <w:rPr>
          <w:b/>
        </w:rPr>
        <w:t xml:space="preserve"> PRACTICES</w:t>
      </w:r>
      <w:bookmarkEnd w:id="166"/>
      <w:bookmarkEnd w:id="167"/>
      <w:bookmarkEnd w:id="168"/>
      <w:bookmarkEnd w:id="169"/>
      <w:bookmarkEnd w:id="170"/>
      <w:bookmarkEnd w:id="171"/>
      <w:bookmarkEnd w:id="172"/>
      <w:bookmarkEnd w:id="173"/>
      <w:bookmarkEnd w:id="174"/>
      <w:bookmarkEnd w:id="175"/>
      <w:r w:rsidR="00D27D41" w:rsidRPr="006113BD">
        <w:rPr>
          <w:b/>
        </w:rPr>
        <w:t xml:space="preserve"> </w:t>
      </w:r>
    </w:p>
    <w:p w14:paraId="468BAA68" w14:textId="77777777" w:rsidR="00D27D41" w:rsidRDefault="00D27D41" w:rsidP="00D27D41">
      <w:r>
        <w:t xml:space="preserve">Setting goals for students, assessing student progress, and </w:t>
      </w:r>
      <w:r w:rsidR="003F5511">
        <w:t>using</w:t>
      </w:r>
      <w:r>
        <w:t xml:space="preserve"> data to </w:t>
      </w:r>
      <w:r w:rsidR="003F5511">
        <w:t>inform</w:t>
      </w:r>
      <w:r>
        <w:t xml:space="preserve"> adjustments to instructional strateg</w:t>
      </w:r>
      <w:r w:rsidR="00C36C91">
        <w:t>ies</w:t>
      </w:r>
      <w:r>
        <w:t xml:space="preserve"> demonstrate good teaching </w:t>
      </w:r>
      <w:r w:rsidRPr="0099263E">
        <w:t xml:space="preserve">practices </w:t>
      </w:r>
      <w:sdt>
        <w:sdtPr>
          <w:id w:val="-1473901878"/>
          <w:citation/>
        </w:sdtPr>
        <w:sdtEndPr/>
        <w:sdtContent>
          <w:r w:rsidRPr="0099263E">
            <w:fldChar w:fldCharType="begin"/>
          </w:r>
          <w:r w:rsidR="00A65109" w:rsidRPr="0099263E">
            <w:instrText xml:space="preserve">CITATION Wha09 \l 1033 </w:instrText>
          </w:r>
          <w:r w:rsidRPr="0099263E">
            <w:fldChar w:fldCharType="separate"/>
          </w:r>
          <w:r w:rsidR="00956C72" w:rsidRPr="0099263E">
            <w:rPr>
              <w:noProof/>
            </w:rPr>
            <w:t>(What Works Clearing House, 2009)</w:t>
          </w:r>
          <w:r w:rsidRPr="0099263E">
            <w:fldChar w:fldCharType="end"/>
          </w:r>
        </w:sdtContent>
      </w:sdt>
      <w:r w:rsidRPr="0099263E">
        <w:t xml:space="preserve">. Many South Dakota teachers regularly use assessment data to </w:t>
      </w:r>
      <w:r w:rsidR="003F5511">
        <w:t>inform</w:t>
      </w:r>
      <w:r w:rsidRPr="0099263E">
        <w:t xml:space="preserve"> instructional decisions, and implementing the SLO pr</w:t>
      </w:r>
      <w:r w:rsidR="00C36C91" w:rsidRPr="0099263E">
        <w:t xml:space="preserve">ocess formalizes those </w:t>
      </w:r>
      <w:r w:rsidR="00DA0040">
        <w:t xml:space="preserve">recommended </w:t>
      </w:r>
      <w:r w:rsidRPr="0099263E">
        <w:t xml:space="preserve">practices while working to focus conversations around student results, which ultimately benefits teaching and student learning </w:t>
      </w:r>
      <w:sdt>
        <w:sdtPr>
          <w:id w:val="1998535325"/>
          <w:citation/>
        </w:sdtPr>
        <w:sdtEndPr/>
        <w:sdtContent>
          <w:r w:rsidRPr="0099263E">
            <w:fldChar w:fldCharType="begin"/>
          </w:r>
          <w:r w:rsidR="006B6D76">
            <w:instrText xml:space="preserve">CITATION Lac1 \t  \l 1033 </w:instrText>
          </w:r>
          <w:r w:rsidRPr="0099263E">
            <w:fldChar w:fldCharType="separate"/>
          </w:r>
          <w:r w:rsidR="006B6D76">
            <w:rPr>
              <w:noProof/>
            </w:rPr>
            <w:t>(Lachlan-Hache, Cushing, &amp; Bivona, 2012)</w:t>
          </w:r>
          <w:r w:rsidRPr="0099263E">
            <w:fldChar w:fldCharType="end"/>
          </w:r>
        </w:sdtContent>
      </w:sdt>
      <w:r w:rsidRPr="0099263E">
        <w:t>.</w:t>
      </w:r>
      <w:r>
        <w:t xml:space="preserve"> </w:t>
      </w:r>
    </w:p>
    <w:p w14:paraId="77152089" w14:textId="77777777" w:rsidR="00D27D41" w:rsidRDefault="00D27D41" w:rsidP="00D27D41"/>
    <w:p w14:paraId="008E0FED" w14:textId="77777777" w:rsidR="00D27D41" w:rsidRPr="006113BD" w:rsidRDefault="00D27D41" w:rsidP="006113BD">
      <w:pPr>
        <w:pStyle w:val="Heading4"/>
        <w:ind w:firstLine="720"/>
        <w:rPr>
          <w:b/>
        </w:rPr>
      </w:pPr>
      <w:bookmarkStart w:id="176" w:name="_Toc241819030"/>
      <w:r w:rsidRPr="006113BD">
        <w:rPr>
          <w:b/>
        </w:rPr>
        <w:t>USING THE S.M.A.R.T. GOAL SETTING PROCESS TO DEVELOP SLOs</w:t>
      </w:r>
      <w:bookmarkEnd w:id="176"/>
    </w:p>
    <w:p w14:paraId="650596CA" w14:textId="77777777" w:rsidR="00D27D41" w:rsidRDefault="00D27D41" w:rsidP="00D27D41">
      <w:pPr>
        <w:ind w:left="720"/>
      </w:pPr>
      <w:r>
        <w:t>SLO implementation encourages teachers to make direct connections between planning and instruction by asking educators to use the S.M.A.R.T. goal-setting framework to structure classroom-level goal setting. Using the S.M.A.R.T. goal-setting framework, educators are guided toward establishing SLOs that are (S)</w:t>
      </w:r>
      <w:proofErr w:type="spellStart"/>
      <w:r>
        <w:t>pecific</w:t>
      </w:r>
      <w:proofErr w:type="spellEnd"/>
      <w:r>
        <w:t>, (M)</w:t>
      </w:r>
      <w:proofErr w:type="spellStart"/>
      <w:r>
        <w:t>easurable</w:t>
      </w:r>
      <w:proofErr w:type="spellEnd"/>
      <w:r>
        <w:t>, (A)</w:t>
      </w:r>
      <w:proofErr w:type="spellStart"/>
      <w:r>
        <w:t>ppropriate</w:t>
      </w:r>
      <w:proofErr w:type="spellEnd"/>
      <w:r>
        <w:t>, (R)</w:t>
      </w:r>
      <w:proofErr w:type="spellStart"/>
      <w:r>
        <w:t>igorous</w:t>
      </w:r>
      <w:proofErr w:type="spellEnd"/>
      <w:r>
        <w:t xml:space="preserve"> and realistic, and (T)</w:t>
      </w:r>
      <w:proofErr w:type="spellStart"/>
      <w:r>
        <w:t>ime</w:t>
      </w:r>
      <w:proofErr w:type="spellEnd"/>
      <w:r>
        <w:t xml:space="preserve">-bound. </w:t>
      </w:r>
    </w:p>
    <w:p w14:paraId="2276BD38" w14:textId="77777777" w:rsidR="00D27D41" w:rsidRDefault="00D27D41" w:rsidP="00131FAB">
      <w:pPr>
        <w:pStyle w:val="Heading4"/>
      </w:pPr>
      <w:bookmarkStart w:id="177" w:name="_Toc239399680"/>
      <w:bookmarkStart w:id="178" w:name="_Toc239447199"/>
      <w:bookmarkStart w:id="179" w:name="_Toc240892659"/>
      <w:bookmarkStart w:id="180" w:name="_Toc240892958"/>
      <w:bookmarkStart w:id="181" w:name="_Toc240943877"/>
      <w:bookmarkStart w:id="182" w:name="_Toc241819031"/>
    </w:p>
    <w:p w14:paraId="4045D99F" w14:textId="77777777" w:rsidR="00D27D41" w:rsidRPr="006113BD" w:rsidRDefault="00D27D41" w:rsidP="006113BD">
      <w:pPr>
        <w:pStyle w:val="Heading4"/>
        <w:ind w:firstLine="720"/>
        <w:rPr>
          <w:b/>
        </w:rPr>
      </w:pPr>
      <w:r w:rsidRPr="006113BD">
        <w:rPr>
          <w:b/>
        </w:rPr>
        <w:t>CONNECTION</w:t>
      </w:r>
      <w:r w:rsidR="00550875" w:rsidRPr="006113BD">
        <w:rPr>
          <w:b/>
        </w:rPr>
        <w:t xml:space="preserve"> TO THE</w:t>
      </w:r>
      <w:r w:rsidRPr="006113BD">
        <w:rPr>
          <w:b/>
        </w:rPr>
        <w:t xml:space="preserve"> FRAMEWORK FOR TEACHING</w:t>
      </w:r>
      <w:bookmarkEnd w:id="177"/>
      <w:bookmarkEnd w:id="178"/>
      <w:bookmarkEnd w:id="179"/>
      <w:bookmarkEnd w:id="180"/>
      <w:bookmarkEnd w:id="181"/>
      <w:bookmarkEnd w:id="182"/>
    </w:p>
    <w:p w14:paraId="52BA7F27" w14:textId="13B17596" w:rsidR="00D27D41" w:rsidRPr="00CA30EA" w:rsidRDefault="00D27D41" w:rsidP="00D27D41">
      <w:pPr>
        <w:ind w:left="720"/>
      </w:pPr>
      <w:r>
        <w:t>When integrated with evaluations of professional practice relative to the</w:t>
      </w:r>
      <w:r w:rsidR="003F5511">
        <w:t xml:space="preserve"> </w:t>
      </w:r>
      <w:r w:rsidR="003F5511" w:rsidRPr="003F5511">
        <w:rPr>
          <w:i/>
        </w:rPr>
        <w:t>South Dakota</w:t>
      </w:r>
      <w:r w:rsidRPr="003F5511">
        <w:rPr>
          <w:i/>
        </w:rPr>
        <w:t xml:space="preserve"> Framework for Teaching</w:t>
      </w:r>
      <w:r>
        <w:t xml:space="preserve">, SLOs provide yet another way to reinforce </w:t>
      </w:r>
      <w:r w:rsidR="00DA0040">
        <w:t>recommended</w:t>
      </w:r>
      <w:r>
        <w:t xml:space="preserve"> practices. </w:t>
      </w:r>
      <w:r w:rsidR="003F5511">
        <w:t>Public s</w:t>
      </w:r>
      <w:r>
        <w:t xml:space="preserve">chool districts may consider focusing evaluations of professional practice on the components that are most </w:t>
      </w:r>
      <w:r w:rsidR="007240BA">
        <w:t xml:space="preserve">closely </w:t>
      </w:r>
      <w:r>
        <w:t>connected to the knowledge and skills necessary to establish an</w:t>
      </w:r>
      <w:r w:rsidRPr="00BD0B09">
        <w:t>d atta</w:t>
      </w:r>
      <w:r w:rsidR="00550875" w:rsidRPr="00BD0B09">
        <w:t>in SLOs</w:t>
      </w:r>
      <w:r w:rsidR="00C36C91" w:rsidRPr="00BD0B09">
        <w:t xml:space="preserve"> (for more information, refer to the component selection guidance in </w:t>
      </w:r>
      <w:r w:rsidR="00415299" w:rsidRPr="003F5511">
        <w:t>Appendix</w:t>
      </w:r>
      <w:r w:rsidR="00BD0B09" w:rsidRPr="003F5511">
        <w:t xml:space="preserve"> </w:t>
      </w:r>
      <w:r w:rsidR="00052649">
        <w:t>F</w:t>
      </w:r>
      <w:r w:rsidR="00C36C91" w:rsidRPr="00BD0B09">
        <w:t>)</w:t>
      </w:r>
      <w:r w:rsidRPr="00BD0B09">
        <w:t>.</w:t>
      </w:r>
      <w:r w:rsidRPr="00415299">
        <w:t xml:space="preserve"> In</w:t>
      </w:r>
      <w:r>
        <w:t xml:space="preserve"> addition, SLO documentation can serve as an artifact to demonstrate performance relative to non-observable components</w:t>
      </w:r>
      <w:r w:rsidR="006A02C8">
        <w:t xml:space="preserve"> of the F</w:t>
      </w:r>
      <w:r>
        <w:t xml:space="preserve">ramework. When scheduling informal and formal observations, evaluators may opt to observe lessons related to the established SLO.  </w:t>
      </w:r>
    </w:p>
    <w:p w14:paraId="57ACE591" w14:textId="77777777" w:rsidR="003F5511" w:rsidRDefault="003F5511">
      <w:pPr>
        <w:rPr>
          <w:sz w:val="8"/>
          <w:szCs w:val="8"/>
        </w:rPr>
      </w:pPr>
      <w:r>
        <w:rPr>
          <w:sz w:val="8"/>
          <w:szCs w:val="8"/>
        </w:rPr>
        <w:br w:type="page"/>
      </w:r>
    </w:p>
    <w:p w14:paraId="1EEFC2D2" w14:textId="77777777" w:rsidR="005E21C8" w:rsidRPr="00D06030" w:rsidRDefault="00550875" w:rsidP="00131FAB">
      <w:pPr>
        <w:pStyle w:val="Heading3"/>
        <w:rPr>
          <w:b/>
        </w:rPr>
      </w:pPr>
      <w:bookmarkStart w:id="183" w:name="_Toc239399682"/>
      <w:bookmarkStart w:id="184" w:name="_Toc239447201"/>
      <w:bookmarkStart w:id="185" w:name="_Toc240892661"/>
      <w:bookmarkStart w:id="186" w:name="_Toc240892960"/>
      <w:bookmarkStart w:id="187" w:name="_Toc240943879"/>
      <w:bookmarkStart w:id="188" w:name="_Toc241819033"/>
      <w:bookmarkStart w:id="189" w:name="_Toc271311035"/>
      <w:bookmarkStart w:id="190" w:name="_Toc271311137"/>
      <w:bookmarkStart w:id="191" w:name="_Toc273117760"/>
      <w:bookmarkStart w:id="192" w:name="_Toc219387706"/>
      <w:r w:rsidRPr="00D06030">
        <w:rPr>
          <w:b/>
        </w:rPr>
        <w:lastRenderedPageBreak/>
        <w:t xml:space="preserve">TWO: </w:t>
      </w:r>
      <w:r w:rsidR="005E21C8" w:rsidRPr="00D06030">
        <w:rPr>
          <w:b/>
        </w:rPr>
        <w:t>A TEACHER-LED, COLLABORATIVE GOAL-SETTING PROCESS</w:t>
      </w:r>
      <w:bookmarkEnd w:id="183"/>
      <w:bookmarkEnd w:id="184"/>
      <w:bookmarkEnd w:id="185"/>
      <w:bookmarkEnd w:id="186"/>
      <w:bookmarkEnd w:id="187"/>
      <w:bookmarkEnd w:id="188"/>
      <w:bookmarkEnd w:id="189"/>
      <w:bookmarkEnd w:id="190"/>
      <w:bookmarkEnd w:id="191"/>
      <w:bookmarkEnd w:id="192"/>
    </w:p>
    <w:p w14:paraId="6F11AF47" w14:textId="77777777" w:rsidR="005E21C8" w:rsidRPr="0099263E" w:rsidRDefault="005E21C8" w:rsidP="005E21C8">
      <w:r>
        <w:t>Districts that have</w:t>
      </w:r>
      <w:r w:rsidR="00C36C91">
        <w:t xml:space="preserve"> </w:t>
      </w:r>
      <w:r w:rsidR="00860B08">
        <w:t>effectively</w:t>
      </w:r>
      <w:r>
        <w:t xml:space="preserve"> implemented SLOs </w:t>
      </w:r>
      <w:r w:rsidRPr="0099263E">
        <w:t>found that the process</w:t>
      </w:r>
      <w:r w:rsidR="00C36C91" w:rsidRPr="0099263E">
        <w:t xml:space="preserve"> provided</w:t>
      </w:r>
      <w:r w:rsidRPr="0099263E">
        <w:t xml:space="preserve"> teachers with the opportunity to take o</w:t>
      </w:r>
      <w:r w:rsidR="00C36C91" w:rsidRPr="0099263E">
        <w:t>wnership in establishing authentic and relevant</w:t>
      </w:r>
      <w:r w:rsidRPr="0099263E">
        <w:t xml:space="preserve"> growths goals. Implementing SLOs has also been shown to build a culture of collaboration</w:t>
      </w:r>
      <w:sdt>
        <w:sdtPr>
          <w:id w:val="628058939"/>
          <w:citation/>
        </w:sdtPr>
        <w:sdtEndPr/>
        <w:sdtContent>
          <w:r w:rsidRPr="0099263E">
            <w:fldChar w:fldCharType="begin"/>
          </w:r>
          <w:r w:rsidR="006B6D76">
            <w:instrText xml:space="preserve">CITATION Lac1 \t  \l 1033 </w:instrText>
          </w:r>
          <w:r w:rsidRPr="0099263E">
            <w:fldChar w:fldCharType="separate"/>
          </w:r>
          <w:r w:rsidR="006B6D76">
            <w:rPr>
              <w:noProof/>
            </w:rPr>
            <w:t xml:space="preserve"> (Lachlan-Hache, Cushing, &amp; Bivona, 2012)</w:t>
          </w:r>
          <w:r w:rsidRPr="0099263E">
            <w:fldChar w:fldCharType="end"/>
          </w:r>
        </w:sdtContent>
      </w:sdt>
      <w:r w:rsidRPr="0099263E">
        <w:t xml:space="preserve">.  </w:t>
      </w:r>
    </w:p>
    <w:p w14:paraId="147E3174" w14:textId="77777777" w:rsidR="00D06030" w:rsidRDefault="00D06030" w:rsidP="00131FAB">
      <w:pPr>
        <w:pStyle w:val="Heading3"/>
        <w:rPr>
          <w:b/>
        </w:rPr>
      </w:pPr>
      <w:bookmarkStart w:id="193" w:name="_Toc239399684"/>
      <w:bookmarkStart w:id="194" w:name="_Toc239447203"/>
      <w:bookmarkStart w:id="195" w:name="_Toc240892663"/>
      <w:bookmarkStart w:id="196" w:name="_Toc240892962"/>
      <w:bookmarkStart w:id="197" w:name="_Toc240943881"/>
      <w:bookmarkStart w:id="198" w:name="_Toc241819035"/>
      <w:bookmarkStart w:id="199" w:name="_Toc271311036"/>
      <w:bookmarkStart w:id="200" w:name="_Toc271311138"/>
      <w:bookmarkStart w:id="201" w:name="_Toc273117761"/>
    </w:p>
    <w:p w14:paraId="483BEFF4" w14:textId="77777777" w:rsidR="005E21C8" w:rsidRPr="00D06030" w:rsidRDefault="00550875" w:rsidP="00131FAB">
      <w:pPr>
        <w:pStyle w:val="Heading3"/>
        <w:rPr>
          <w:b/>
        </w:rPr>
      </w:pPr>
      <w:bookmarkStart w:id="202" w:name="_Toc219387707"/>
      <w:r w:rsidRPr="00D06030">
        <w:rPr>
          <w:b/>
        </w:rPr>
        <w:t xml:space="preserve">THREE: </w:t>
      </w:r>
      <w:r w:rsidR="005E21C8" w:rsidRPr="00D06030">
        <w:rPr>
          <w:b/>
        </w:rPr>
        <w:t xml:space="preserve">A FLEXIBLE FRAMEWORK </w:t>
      </w:r>
      <w:bookmarkEnd w:id="193"/>
      <w:bookmarkEnd w:id="194"/>
      <w:bookmarkEnd w:id="195"/>
      <w:bookmarkEnd w:id="196"/>
      <w:bookmarkEnd w:id="197"/>
      <w:bookmarkEnd w:id="198"/>
      <w:r w:rsidR="005E21C8" w:rsidRPr="00D06030">
        <w:rPr>
          <w:b/>
        </w:rPr>
        <w:t>BASED ON STUDENT NEEDS, GRADE LEVEL AND CONTENT AREA</w:t>
      </w:r>
      <w:bookmarkEnd w:id="199"/>
      <w:bookmarkEnd w:id="200"/>
      <w:bookmarkEnd w:id="201"/>
      <w:bookmarkEnd w:id="202"/>
    </w:p>
    <w:p w14:paraId="3E71420D" w14:textId="77777777" w:rsidR="005E21C8" w:rsidRDefault="00C36C91" w:rsidP="005E21C8">
      <w:r w:rsidRPr="0099263E">
        <w:t xml:space="preserve">Implementing SLOs empowers </w:t>
      </w:r>
      <w:r w:rsidR="005E21C8" w:rsidRPr="0099263E">
        <w:t>districts</w:t>
      </w:r>
      <w:r w:rsidRPr="0099263E">
        <w:t xml:space="preserve"> to</w:t>
      </w:r>
      <w:r w:rsidR="005E21C8" w:rsidRPr="0099263E">
        <w:t xml:space="preserve"> create a uniform goal-setting process that provides </w:t>
      </w:r>
      <w:r w:rsidR="0064540D">
        <w:t>teachers</w:t>
      </w:r>
      <w:r w:rsidR="005E21C8" w:rsidRPr="0099263E">
        <w:t xml:space="preserve"> with flexibility to match the assessment and student growt</w:t>
      </w:r>
      <w:r w:rsidRPr="0099263E">
        <w:t xml:space="preserve">h goal to course content and </w:t>
      </w:r>
      <w:r w:rsidR="005E21C8" w:rsidRPr="0099263E">
        <w:t xml:space="preserve">unique student population. SLOs are not entirely dependent upon the availability of statewide assessments; an important benefit considering nearly 70 percent of </w:t>
      </w:r>
      <w:r w:rsidR="0064540D">
        <w:t>teachers</w:t>
      </w:r>
      <w:r w:rsidR="005E21C8" w:rsidRPr="0099263E">
        <w:t xml:space="preserve"> teach in grades and subjects in which </w:t>
      </w:r>
      <w:r w:rsidR="006E512A">
        <w:rPr>
          <w:rFonts w:eastAsia="Times New Roman" w:cstheme="minorHAnsi"/>
          <w:color w:val="000000"/>
        </w:rPr>
        <w:t xml:space="preserve">state assessments </w:t>
      </w:r>
      <w:r w:rsidR="005E21C8" w:rsidRPr="0099263E">
        <w:t xml:space="preserve">are not available </w:t>
      </w:r>
      <w:sdt>
        <w:sdtPr>
          <w:id w:val="-1230917543"/>
          <w:citation/>
        </w:sdtPr>
        <w:sdtEndPr/>
        <w:sdtContent>
          <w:r w:rsidR="005E21C8" w:rsidRPr="0099263E">
            <w:fldChar w:fldCharType="begin"/>
          </w:r>
          <w:r w:rsidR="005E21C8" w:rsidRPr="0099263E">
            <w:instrText xml:space="preserve"> CITATION USD13 \l 1033 </w:instrText>
          </w:r>
          <w:r w:rsidR="005E21C8" w:rsidRPr="0099263E">
            <w:fldChar w:fldCharType="separate"/>
          </w:r>
          <w:r w:rsidR="00956C72" w:rsidRPr="0099263E">
            <w:rPr>
              <w:noProof/>
            </w:rPr>
            <w:t>(U.S. Department of Education, 2013)</w:t>
          </w:r>
          <w:r w:rsidR="005E21C8" w:rsidRPr="0099263E">
            <w:fldChar w:fldCharType="end"/>
          </w:r>
        </w:sdtContent>
      </w:sdt>
      <w:r w:rsidR="005E21C8" w:rsidRPr="0099263E">
        <w:t>.</w:t>
      </w:r>
      <w:r w:rsidR="005E21C8">
        <w:t xml:space="preserve"> </w:t>
      </w:r>
    </w:p>
    <w:p w14:paraId="19FFC178" w14:textId="77777777" w:rsidR="00D06030" w:rsidRDefault="00D06030" w:rsidP="00131FAB">
      <w:pPr>
        <w:pStyle w:val="Heading3"/>
        <w:rPr>
          <w:b/>
        </w:rPr>
      </w:pPr>
      <w:bookmarkStart w:id="203" w:name="_Toc239399686"/>
      <w:bookmarkStart w:id="204" w:name="_Toc239447205"/>
      <w:bookmarkStart w:id="205" w:name="_Toc240892665"/>
      <w:bookmarkStart w:id="206" w:name="_Toc240892964"/>
      <w:bookmarkStart w:id="207" w:name="_Toc240943883"/>
      <w:bookmarkStart w:id="208" w:name="_Toc241819037"/>
      <w:bookmarkStart w:id="209" w:name="_Toc271311037"/>
      <w:bookmarkStart w:id="210" w:name="_Toc271311139"/>
      <w:bookmarkStart w:id="211" w:name="_Toc273117762"/>
    </w:p>
    <w:p w14:paraId="03ADDCC8" w14:textId="77777777" w:rsidR="005E21C8" w:rsidRPr="00D06030" w:rsidRDefault="00550875" w:rsidP="00131FAB">
      <w:pPr>
        <w:pStyle w:val="Heading3"/>
        <w:rPr>
          <w:b/>
        </w:rPr>
      </w:pPr>
      <w:bookmarkStart w:id="212" w:name="_Toc219387708"/>
      <w:r w:rsidRPr="00D06030">
        <w:rPr>
          <w:b/>
        </w:rPr>
        <w:t xml:space="preserve">FOUR: </w:t>
      </w:r>
      <w:r w:rsidR="005E21C8" w:rsidRPr="00D06030">
        <w:rPr>
          <w:b/>
        </w:rPr>
        <w:t>FOCUSED ON THE MOST IMPORTANT LEARNING THAT NEEDS TO OCCUR</w:t>
      </w:r>
      <w:bookmarkEnd w:id="203"/>
      <w:bookmarkEnd w:id="204"/>
      <w:bookmarkEnd w:id="205"/>
      <w:bookmarkEnd w:id="206"/>
      <w:bookmarkEnd w:id="207"/>
      <w:bookmarkEnd w:id="208"/>
      <w:bookmarkEnd w:id="209"/>
      <w:bookmarkEnd w:id="210"/>
      <w:bookmarkEnd w:id="211"/>
      <w:bookmarkEnd w:id="212"/>
    </w:p>
    <w:p w14:paraId="3FFBA35F" w14:textId="77777777" w:rsidR="005E21C8" w:rsidRDefault="005E21C8" w:rsidP="003B3A88">
      <w:r>
        <w:t>SLOs promote educator expertise by emphasizing teacher knowledge of curriculum, assessment, learning context and student data. Through</w:t>
      </w:r>
      <w:r w:rsidRPr="00902E2B">
        <w:t xml:space="preserve"> </w:t>
      </w:r>
      <w:r>
        <w:t xml:space="preserve">SLO development, </w:t>
      </w:r>
      <w:r w:rsidR="0064540D">
        <w:t>teachers</w:t>
      </w:r>
      <w:r>
        <w:t xml:space="preserve"> are asked to assess student needs and align instruction accordingly. While many </w:t>
      </w:r>
      <w:r w:rsidR="0064540D">
        <w:t>teachers</w:t>
      </w:r>
      <w:r>
        <w:t xml:space="preserve"> rely on similar goal-setting strategies to guide instruction for all content taught during the year, </w:t>
      </w:r>
      <w:r w:rsidR="0064540D">
        <w:t>they</w:t>
      </w:r>
      <w:r>
        <w:t xml:space="preserve"> are only </w:t>
      </w:r>
      <w:r w:rsidR="008B02E2">
        <w:t xml:space="preserve">asked to formalize the process for the most critical learning that needs to occur. </w:t>
      </w:r>
    </w:p>
    <w:p w14:paraId="33B74EA0" w14:textId="77777777" w:rsidR="00BE3674" w:rsidRDefault="003B3A88" w:rsidP="003B3A88">
      <w:pPr>
        <w:pStyle w:val="Heading2"/>
      </w:pPr>
      <w:bookmarkStart w:id="213" w:name="_Toc271311142"/>
      <w:bookmarkStart w:id="214" w:name="_Toc273117763"/>
      <w:bookmarkStart w:id="215" w:name="_Toc219387709"/>
      <w:bookmarkEnd w:id="161"/>
      <w:bookmarkEnd w:id="162"/>
      <w:bookmarkEnd w:id="163"/>
      <w:bookmarkEnd w:id="164"/>
      <w:bookmarkEnd w:id="165"/>
      <w:r>
        <w:t>The SLO Process</w:t>
      </w:r>
      <w:bookmarkEnd w:id="213"/>
      <w:bookmarkEnd w:id="214"/>
      <w:bookmarkEnd w:id="215"/>
    </w:p>
    <w:p w14:paraId="1A50252C" w14:textId="77777777" w:rsidR="003B3A88" w:rsidRDefault="003B3A88" w:rsidP="003B3A88">
      <w:r>
        <w:t xml:space="preserve">South Dakota’s </w:t>
      </w:r>
      <w:r w:rsidR="0064540D" w:rsidRPr="0064540D">
        <w:rPr>
          <w:i/>
        </w:rPr>
        <w:t>SLO p</w:t>
      </w:r>
      <w:r w:rsidRPr="0064540D">
        <w:rPr>
          <w:i/>
        </w:rPr>
        <w:t>rocess</w:t>
      </w:r>
      <w:r>
        <w:t xml:space="preserve"> embeds </w:t>
      </w:r>
      <w:r w:rsidR="00DA0040">
        <w:t>recommended</w:t>
      </w:r>
      <w:r>
        <w:t xml:space="preserve"> practices into a transparent and collaborative pr</w:t>
      </w:r>
      <w:r w:rsidR="0064540D">
        <w:t>ocess. Through the SLO p</w:t>
      </w:r>
      <w:r w:rsidR="00860B08">
        <w:t xml:space="preserve">rocess </w:t>
      </w:r>
      <w:r>
        <w:t>teachers or teams of teachers identify important content, determine student baseline knowledge, write goals to set expectations for student growth, and measure student progress. The SLO process encourages teachers to monitor student learning and make data-</w:t>
      </w:r>
      <w:r w:rsidR="0064540D">
        <w:t>informed</w:t>
      </w:r>
      <w:r>
        <w:t xml:space="preserve"> adjustments to instructional strategies. Principals and evaluators support the SLO process by guiding and approving SLOs, providing structured and ongoing feedback, and scoring the </w:t>
      </w:r>
      <w:proofErr w:type="gramStart"/>
      <w:r>
        <w:t>final results</w:t>
      </w:r>
      <w:proofErr w:type="gramEnd"/>
      <w:r>
        <w:t xml:space="preserve">. </w:t>
      </w:r>
    </w:p>
    <w:p w14:paraId="0FAEC2AF" w14:textId="77777777" w:rsidR="00900012" w:rsidRDefault="00900012" w:rsidP="00131FAB">
      <w:pPr>
        <w:pStyle w:val="Heading3"/>
        <w:rPr>
          <w:b/>
        </w:rPr>
      </w:pPr>
      <w:bookmarkStart w:id="216" w:name="_Toc273117764"/>
    </w:p>
    <w:p w14:paraId="3E6F61CE" w14:textId="77777777" w:rsidR="00550875" w:rsidRPr="00900012" w:rsidRDefault="00550875" w:rsidP="00131FAB">
      <w:pPr>
        <w:pStyle w:val="Heading3"/>
        <w:rPr>
          <w:b/>
          <w:szCs w:val="26"/>
        </w:rPr>
      </w:pPr>
      <w:bookmarkStart w:id="217" w:name="_Toc219387710"/>
      <w:r w:rsidRPr="00900012">
        <w:rPr>
          <w:b/>
        </w:rPr>
        <w:t>USE OF STATE ASSESSMENTS DURING THE SLO PROCESS</w:t>
      </w:r>
      <w:bookmarkEnd w:id="216"/>
      <w:bookmarkEnd w:id="217"/>
    </w:p>
    <w:p w14:paraId="5207F872" w14:textId="2B3593A7" w:rsidR="00550875" w:rsidRPr="007240BA" w:rsidRDefault="00550875" w:rsidP="00550875">
      <w:r>
        <w:t xml:space="preserve">Assessment of </w:t>
      </w:r>
      <w:r w:rsidRPr="00900012">
        <w:t>student learning is a</w:t>
      </w:r>
      <w:r w:rsidR="0064540D" w:rsidRPr="00900012">
        <w:t xml:space="preserve"> critical component of the SLO p</w:t>
      </w:r>
      <w:r w:rsidRPr="00900012">
        <w:t xml:space="preserve">rocess. Teachers assigned to </w:t>
      </w:r>
      <w:r w:rsidR="00F23ED0" w:rsidRPr="00900012">
        <w:t>tested grades and subjects</w:t>
      </w:r>
      <w:r w:rsidRPr="00900012">
        <w:t xml:space="preserve"> </w:t>
      </w:r>
      <w:r w:rsidR="002C34CF">
        <w:t>should</w:t>
      </w:r>
      <w:r>
        <w:t xml:space="preserve"> use data from state</w:t>
      </w:r>
      <w:r w:rsidR="00C36C91">
        <w:t xml:space="preserve"> assessments</w:t>
      </w:r>
      <w:r w:rsidR="0064540D">
        <w:t xml:space="preserve"> as part of the SLO p</w:t>
      </w:r>
      <w:r>
        <w:t>rocess</w:t>
      </w:r>
      <w:r w:rsidR="00493DA4">
        <w:t>.</w:t>
      </w:r>
      <w:r w:rsidR="00C36C91">
        <w:t xml:space="preserve"> Local </w:t>
      </w:r>
      <w:proofErr w:type="gramStart"/>
      <w:r w:rsidR="0064540D">
        <w:t>public school</w:t>
      </w:r>
      <w:proofErr w:type="gramEnd"/>
      <w:r w:rsidR="0064540D">
        <w:t xml:space="preserve"> </w:t>
      </w:r>
      <w:r w:rsidR="00106B45">
        <w:t xml:space="preserve">districts may </w:t>
      </w:r>
      <w:r>
        <w:t xml:space="preserve">determine the most appropriate way to use </w:t>
      </w:r>
      <w:r w:rsidR="006E512A">
        <w:rPr>
          <w:rFonts w:eastAsia="Times New Roman" w:cstheme="minorHAnsi"/>
          <w:color w:val="000000"/>
        </w:rPr>
        <w:t xml:space="preserve">state assessment </w:t>
      </w:r>
      <w:r>
        <w:t xml:space="preserve">data as a part of the SLO </w:t>
      </w:r>
      <w:r w:rsidR="0064540D">
        <w:t>p</w:t>
      </w:r>
      <w:r w:rsidRPr="007240BA">
        <w:t xml:space="preserve">rocess. </w:t>
      </w:r>
    </w:p>
    <w:p w14:paraId="16D31ABD" w14:textId="77777777" w:rsidR="00550875" w:rsidRPr="007240BA" w:rsidRDefault="00550875" w:rsidP="003A00E2">
      <w:pPr>
        <w:pStyle w:val="ListParagraph"/>
        <w:numPr>
          <w:ilvl w:val="0"/>
          <w:numId w:val="24"/>
        </w:numPr>
      </w:pPr>
      <w:r w:rsidRPr="007240BA">
        <w:t xml:space="preserve">There is no requirement for teachers to use </w:t>
      </w:r>
      <w:r w:rsidR="006E512A">
        <w:rPr>
          <w:rFonts w:eastAsia="Times New Roman" w:cstheme="minorHAnsi"/>
          <w:color w:val="000000"/>
        </w:rPr>
        <w:t xml:space="preserve">state assessment </w:t>
      </w:r>
      <w:r w:rsidRPr="007240BA">
        <w:t xml:space="preserve">data as an end-of-year assessment of student progress. In most cases, teachers will </w:t>
      </w:r>
      <w:r w:rsidR="00365926">
        <w:t>review</w:t>
      </w:r>
      <w:r w:rsidRPr="007240BA">
        <w:t xml:space="preserve"> prior-year assessment data </w:t>
      </w:r>
      <w:proofErr w:type="gramStart"/>
      <w:r w:rsidR="00365926" w:rsidRPr="00365926">
        <w:t>as a means to</w:t>
      </w:r>
      <w:proofErr w:type="gramEnd"/>
      <w:r w:rsidR="00365926" w:rsidRPr="00365926">
        <w:t xml:space="preserve"> assist in identifying priority content on which to focus student growth goals.</w:t>
      </w:r>
      <w:r w:rsidRPr="007240BA">
        <w:t xml:space="preserve"> </w:t>
      </w:r>
    </w:p>
    <w:p w14:paraId="3BB578A9" w14:textId="77777777" w:rsidR="00D06030" w:rsidRDefault="00D06030" w:rsidP="00131FAB">
      <w:pPr>
        <w:pStyle w:val="Heading3"/>
        <w:rPr>
          <w:b/>
        </w:rPr>
      </w:pPr>
      <w:bookmarkStart w:id="218" w:name="_Toc273117765"/>
    </w:p>
    <w:p w14:paraId="3BE2C77B" w14:textId="77777777" w:rsidR="00550875" w:rsidRPr="00D06030" w:rsidRDefault="00550875" w:rsidP="00131FAB">
      <w:pPr>
        <w:pStyle w:val="Heading3"/>
        <w:rPr>
          <w:b/>
        </w:rPr>
      </w:pPr>
      <w:bookmarkStart w:id="219" w:name="_Toc219387711"/>
      <w:r w:rsidRPr="00D06030">
        <w:rPr>
          <w:b/>
        </w:rPr>
        <w:t>NUMBER OF SLOs USED FOR EVALUATION OF STUDENT GROWTH</w:t>
      </w:r>
      <w:bookmarkEnd w:id="218"/>
      <w:bookmarkEnd w:id="219"/>
    </w:p>
    <w:p w14:paraId="060B9C98" w14:textId="77777777" w:rsidR="00550875" w:rsidRDefault="007240BA" w:rsidP="00550875">
      <w:r>
        <w:t xml:space="preserve">Teachers may develop more than one SLO, however only </w:t>
      </w:r>
      <w:r w:rsidR="00106B45">
        <w:t xml:space="preserve">one </w:t>
      </w:r>
      <w:r w:rsidR="00550875">
        <w:t xml:space="preserve">SLO </w:t>
      </w:r>
      <w:r>
        <w:t>may be used for t</w:t>
      </w:r>
      <w:r w:rsidR="0064540D">
        <w:t xml:space="preserve">he purpose of evaluation. </w:t>
      </w:r>
      <w:r w:rsidR="00550875">
        <w:t xml:space="preserve">The SLO used for evaluation purposes </w:t>
      </w:r>
      <w:r w:rsidR="00056795">
        <w:t xml:space="preserve">should be </w:t>
      </w:r>
      <w:r w:rsidR="00550875">
        <w:t>established early in the evaluation period</w:t>
      </w:r>
      <w:r w:rsidR="00056795">
        <w:t xml:space="preserve"> and cover the period of instruction</w:t>
      </w:r>
      <w:r w:rsidR="00550875">
        <w:t xml:space="preserve">. Teachers assigned to </w:t>
      </w:r>
      <w:r w:rsidR="00900012">
        <w:t>tested grades and subjects</w:t>
      </w:r>
      <w:r w:rsidR="00550875">
        <w:t xml:space="preserve"> must develop </w:t>
      </w:r>
      <w:r w:rsidR="00106B45">
        <w:t>an SLO for the content or grade l</w:t>
      </w:r>
      <w:r w:rsidR="00550875">
        <w:t xml:space="preserve">evel in which the state assessment is administered. </w:t>
      </w:r>
    </w:p>
    <w:p w14:paraId="06831DB5" w14:textId="77777777" w:rsidR="00550875" w:rsidRDefault="00550875" w:rsidP="003B3A88">
      <w:pPr>
        <w:rPr>
          <w:sz w:val="8"/>
          <w:szCs w:val="8"/>
        </w:rPr>
      </w:pPr>
    </w:p>
    <w:p w14:paraId="6F175BDA" w14:textId="77777777" w:rsidR="00ED6C15" w:rsidRDefault="00ED6C15">
      <w:pPr>
        <w:rPr>
          <w:rFonts w:eastAsiaTheme="majorEastAsia" w:cstheme="majorBidi"/>
          <w:b/>
          <w:bCs/>
          <w:color w:val="000000" w:themeColor="text1"/>
          <w:u w:val="single"/>
        </w:rPr>
      </w:pPr>
      <w:bookmarkStart w:id="220" w:name="_Toc271311041"/>
      <w:bookmarkStart w:id="221" w:name="_Toc271311143"/>
      <w:bookmarkStart w:id="222" w:name="_Toc273117766"/>
      <w:r>
        <w:br w:type="page"/>
      </w:r>
    </w:p>
    <w:p w14:paraId="6E2BB5C0" w14:textId="77777777" w:rsidR="00AF61E5" w:rsidRPr="00D06030" w:rsidRDefault="00AF61E5" w:rsidP="00131FAB">
      <w:pPr>
        <w:pStyle w:val="Heading3"/>
        <w:rPr>
          <w:b/>
        </w:rPr>
      </w:pPr>
      <w:bookmarkStart w:id="223" w:name="_Toc219387712"/>
      <w:r w:rsidRPr="00D06030">
        <w:rPr>
          <w:b/>
        </w:rPr>
        <w:lastRenderedPageBreak/>
        <w:t>SLO PROCESS RESOURCES</w:t>
      </w:r>
      <w:bookmarkEnd w:id="220"/>
      <w:bookmarkEnd w:id="221"/>
      <w:bookmarkEnd w:id="222"/>
      <w:bookmarkEnd w:id="223"/>
    </w:p>
    <w:p w14:paraId="1DE874D2" w14:textId="0FB401CF" w:rsidR="00AF61E5" w:rsidRDefault="00AF61E5" w:rsidP="00AF61E5">
      <w:r w:rsidRPr="00BD0B09">
        <w:t xml:space="preserve">The most comprehensive guidance regarding SLOs is available in the </w:t>
      </w:r>
      <w:r w:rsidRPr="00840860">
        <w:rPr>
          <w:i/>
        </w:rPr>
        <w:t>Student Learning Objectives Handbook</w:t>
      </w:r>
      <w:r w:rsidRPr="00BD0B09">
        <w:t xml:space="preserve">, which is available </w:t>
      </w:r>
      <w:r w:rsidR="00131FAB">
        <w:t>at</w:t>
      </w:r>
      <w:r w:rsidRPr="00BD0B09">
        <w:t xml:space="preserve"> the following URL:</w:t>
      </w:r>
      <w:r w:rsidR="0064540D">
        <w:t xml:space="preserve"> </w:t>
      </w:r>
      <w:hyperlink r:id="rId23" w:history="1">
        <w:r w:rsidR="002C34CF" w:rsidRPr="0044382F">
          <w:rPr>
            <w:rStyle w:val="Hyperlink"/>
            <w:b/>
            <w:bCs/>
          </w:rPr>
          <w:t>https://doe.sd.gov/Effectiveness/Teacher.aspx</w:t>
        </w:r>
      </w:hyperlink>
      <w:r w:rsidR="002C34CF" w:rsidRPr="0044382F">
        <w:rPr>
          <w:b/>
          <w:bCs/>
        </w:rPr>
        <w:t xml:space="preserve"> </w:t>
      </w:r>
      <w:r w:rsidRPr="00BD0B09">
        <w:t xml:space="preserve">Several resources are also available in </w:t>
      </w:r>
      <w:r w:rsidR="009D155A" w:rsidRPr="0064540D">
        <w:t xml:space="preserve">Appendix </w:t>
      </w:r>
      <w:r w:rsidR="00BD0B09" w:rsidRPr="0064540D">
        <w:t>I</w:t>
      </w:r>
      <w:r w:rsidRPr="0064540D">
        <w:t>,</w:t>
      </w:r>
      <w:r w:rsidRPr="00BD0B09">
        <w:t xml:space="preserve"> including:</w:t>
      </w:r>
    </w:p>
    <w:p w14:paraId="79D66FAE" w14:textId="77777777" w:rsidR="00ED6C15" w:rsidRPr="00ED6C15" w:rsidRDefault="00ED6C15" w:rsidP="00AF61E5">
      <w:pPr>
        <w:rPr>
          <w:sz w:val="8"/>
          <w:szCs w:val="8"/>
        </w:rPr>
      </w:pPr>
    </w:p>
    <w:p w14:paraId="32876CC9" w14:textId="77777777" w:rsidR="00AF61E5" w:rsidRDefault="00AF61E5" w:rsidP="003A00E2">
      <w:pPr>
        <w:pStyle w:val="ListParagraph"/>
        <w:numPr>
          <w:ilvl w:val="0"/>
          <w:numId w:val="23"/>
        </w:numPr>
      </w:pPr>
      <w:r w:rsidRPr="007F10DD">
        <w:rPr>
          <w:b/>
        </w:rPr>
        <w:t>SLO Process Guide</w:t>
      </w:r>
      <w:r>
        <w:t>: A step-by-step approach to guide administrators a</w:t>
      </w:r>
      <w:r w:rsidR="0064540D">
        <w:t>nd teachers through the entire four</w:t>
      </w:r>
      <w:r>
        <w:t xml:space="preserve">-step SLO </w:t>
      </w:r>
      <w:r w:rsidR="0064540D">
        <w:t>p</w:t>
      </w:r>
      <w:r>
        <w:t xml:space="preserve">rocess. </w:t>
      </w:r>
    </w:p>
    <w:p w14:paraId="10651731" w14:textId="77777777" w:rsidR="00ED6C15" w:rsidRPr="00ED6C15" w:rsidRDefault="00ED6C15" w:rsidP="00ED6C15">
      <w:pPr>
        <w:pStyle w:val="ListParagraph"/>
        <w:ind w:left="760"/>
        <w:rPr>
          <w:sz w:val="4"/>
          <w:szCs w:val="4"/>
        </w:rPr>
      </w:pPr>
    </w:p>
    <w:p w14:paraId="113760CF" w14:textId="77777777" w:rsidR="00AF61E5" w:rsidRDefault="00AF61E5" w:rsidP="003A00E2">
      <w:pPr>
        <w:pStyle w:val="ListParagraph"/>
        <w:numPr>
          <w:ilvl w:val="0"/>
          <w:numId w:val="23"/>
        </w:numPr>
      </w:pPr>
      <w:r w:rsidRPr="007F10DD">
        <w:rPr>
          <w:b/>
        </w:rPr>
        <w:t>SLO Quality Checklist</w:t>
      </w:r>
      <w:r w:rsidR="0064540D">
        <w:t>: A resource</w:t>
      </w:r>
      <w:r>
        <w:t xml:space="preserve"> used by teachers and administrators to determine whether a SLO meets the S.M.A.R.T. criteria. </w:t>
      </w:r>
    </w:p>
    <w:p w14:paraId="1489ACE9" w14:textId="77777777" w:rsidR="007C7196" w:rsidRPr="005905EF" w:rsidRDefault="007C7196" w:rsidP="003B3A88">
      <w:pPr>
        <w:rPr>
          <w:sz w:val="18"/>
          <w:szCs w:val="8"/>
        </w:rPr>
      </w:pPr>
    </w:p>
    <w:p w14:paraId="00BB139B" w14:textId="77777777" w:rsidR="00AF61E5" w:rsidRPr="007C7196" w:rsidRDefault="00ED6C15" w:rsidP="007C7196">
      <w:pPr>
        <w:spacing w:line="276" w:lineRule="auto"/>
        <w:rPr>
          <w:rFonts w:eastAsiaTheme="minorHAnsi" w:cs="Times New Roman"/>
          <w:szCs w:val="22"/>
          <w:lang w:bidi="en-US"/>
        </w:rPr>
      </w:pPr>
      <w:r w:rsidRPr="007C7196">
        <w:rPr>
          <w:rFonts w:eastAsiaTheme="minorHAnsi" w:cs="Times New Roman"/>
          <w:noProof/>
          <w:szCs w:val="22"/>
        </w:rPr>
        <w:drawing>
          <wp:anchor distT="0" distB="0" distL="114300" distR="114300" simplePos="0" relativeHeight="251667456" behindDoc="0" locked="0" layoutInCell="1" allowOverlap="1" wp14:anchorId="2F406B4A" wp14:editId="66356CA4">
            <wp:simplePos x="0" y="0"/>
            <wp:positionH relativeFrom="column">
              <wp:posOffset>914400</wp:posOffset>
            </wp:positionH>
            <wp:positionV relativeFrom="paragraph">
              <wp:posOffset>226695</wp:posOffset>
            </wp:positionV>
            <wp:extent cx="3208020" cy="3208020"/>
            <wp:effectExtent l="19050" t="19050" r="11430" b="11430"/>
            <wp:wrapTopAndBottom/>
            <wp:docPr id="6" name="Picture 6" descr=" The SLO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The SLO Process"/>
                    <pic:cNvPicPr/>
                  </pic:nvPicPr>
                  <pic:blipFill>
                    <a:blip r:embed="rId24">
                      <a:extLst>
                        <a:ext uri="{28A0092B-C50C-407E-A947-70E740481C1C}">
                          <a14:useLocalDpi xmlns:a14="http://schemas.microsoft.com/office/drawing/2010/main" val="0"/>
                        </a:ext>
                      </a:extLst>
                    </a:blip>
                    <a:stretch>
                      <a:fillRect/>
                    </a:stretch>
                  </pic:blipFill>
                  <pic:spPr>
                    <a:xfrm>
                      <a:off x="0" y="0"/>
                      <a:ext cx="3208020" cy="3208020"/>
                    </a:xfrm>
                    <a:prstGeom prst="rect">
                      <a:avLst/>
                    </a:prstGeom>
                    <a:ln w="15875">
                      <a:solidFill>
                        <a:schemeClr val="tx2">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C7196" w:rsidRPr="007C7196">
        <w:rPr>
          <w:rFonts w:eastAsiaTheme="minorHAnsi" w:cs="Times New Roman"/>
          <w:szCs w:val="22"/>
          <w:lang w:bidi="en-US"/>
        </w:rPr>
        <w:t xml:space="preserve">Figure 8: </w:t>
      </w:r>
      <w:r w:rsidR="007C7196">
        <w:rPr>
          <w:rFonts w:eastAsiaTheme="minorHAnsi" w:cs="Times New Roman"/>
          <w:szCs w:val="22"/>
          <w:lang w:bidi="en-US"/>
        </w:rPr>
        <w:t>The SLO Process</w:t>
      </w:r>
    </w:p>
    <w:p w14:paraId="23EBD430" w14:textId="77777777" w:rsidR="003B3A88" w:rsidRDefault="003B3A88" w:rsidP="003B3A88"/>
    <w:p w14:paraId="2937F5BB" w14:textId="77777777" w:rsidR="007F10DD" w:rsidRPr="00D06030" w:rsidRDefault="007F10DD" w:rsidP="00131FAB">
      <w:pPr>
        <w:pStyle w:val="Heading3"/>
        <w:rPr>
          <w:b/>
        </w:rPr>
      </w:pPr>
      <w:bookmarkStart w:id="224" w:name="_Toc240892676"/>
      <w:bookmarkStart w:id="225" w:name="_Toc240892975"/>
      <w:bookmarkStart w:id="226" w:name="_Toc240943894"/>
      <w:bookmarkStart w:id="227" w:name="_Toc241819048"/>
      <w:bookmarkStart w:id="228" w:name="_Toc271311042"/>
      <w:bookmarkStart w:id="229" w:name="_Toc271311144"/>
      <w:bookmarkStart w:id="230" w:name="_Toc273117767"/>
      <w:bookmarkStart w:id="231" w:name="_Toc219387713"/>
      <w:r w:rsidRPr="00D06030">
        <w:rPr>
          <w:b/>
        </w:rPr>
        <w:t>STEP 1: SLO DEVELOPMENT</w:t>
      </w:r>
      <w:bookmarkEnd w:id="224"/>
      <w:bookmarkEnd w:id="225"/>
      <w:bookmarkEnd w:id="226"/>
      <w:bookmarkEnd w:id="227"/>
      <w:bookmarkEnd w:id="228"/>
      <w:bookmarkEnd w:id="229"/>
      <w:bookmarkEnd w:id="230"/>
      <w:bookmarkEnd w:id="231"/>
      <w:r w:rsidRPr="00D06030">
        <w:rPr>
          <w:b/>
        </w:rPr>
        <w:t xml:space="preserve"> </w:t>
      </w:r>
    </w:p>
    <w:p w14:paraId="62DAC011" w14:textId="77777777" w:rsidR="007F10DD" w:rsidRPr="007240BA" w:rsidRDefault="007F10DD" w:rsidP="007F10DD">
      <w:r w:rsidRPr="007240BA">
        <w:t xml:space="preserve">The SLO process begins with the important task of attaching structure to student learning expectations. Through </w:t>
      </w:r>
      <w:r w:rsidRPr="0064540D">
        <w:rPr>
          <w:i/>
        </w:rPr>
        <w:t>SLO Development</w:t>
      </w:r>
      <w:r w:rsidRPr="0064540D">
        <w:t>,</w:t>
      </w:r>
      <w:r w:rsidRPr="007240BA">
        <w:t xml:space="preserve"> teachers are asked to answer four key questions: </w:t>
      </w:r>
    </w:p>
    <w:p w14:paraId="7D07260D" w14:textId="77777777" w:rsidR="005905EF" w:rsidRPr="00C67995" w:rsidRDefault="005905EF" w:rsidP="003A00E2">
      <w:pPr>
        <w:pStyle w:val="ListParagraph"/>
        <w:numPr>
          <w:ilvl w:val="1"/>
          <w:numId w:val="70"/>
        </w:numPr>
      </w:pPr>
      <w:r w:rsidRPr="00C67995">
        <w:t xml:space="preserve">What do I most want my students to know and be able to do? </w:t>
      </w:r>
    </w:p>
    <w:p w14:paraId="164BA907" w14:textId="77777777" w:rsidR="005905EF" w:rsidRDefault="005905EF" w:rsidP="005905EF">
      <w:pPr>
        <w:ind w:left="1080"/>
        <w:rPr>
          <w:i/>
        </w:rPr>
      </w:pPr>
      <w:r w:rsidRPr="00C67995">
        <w:rPr>
          <w:i/>
        </w:rPr>
        <w:t>Answering this question helps the teacher identify the core concepts and standards that will be addressed by the SLO.</w:t>
      </w:r>
    </w:p>
    <w:p w14:paraId="6FA01F06" w14:textId="77777777" w:rsidR="005905EF" w:rsidRPr="005905EF" w:rsidRDefault="005905EF" w:rsidP="005905EF">
      <w:pPr>
        <w:ind w:left="1080"/>
        <w:rPr>
          <w:i/>
          <w:sz w:val="18"/>
        </w:rPr>
      </w:pPr>
    </w:p>
    <w:p w14:paraId="6CD30CD5" w14:textId="77777777" w:rsidR="005905EF" w:rsidRPr="00C67995" w:rsidRDefault="005905EF" w:rsidP="003A00E2">
      <w:pPr>
        <w:pStyle w:val="ListParagraph"/>
        <w:numPr>
          <w:ilvl w:val="1"/>
          <w:numId w:val="70"/>
        </w:numPr>
      </w:pPr>
      <w:r w:rsidRPr="00C67995">
        <w:t xml:space="preserve">Where are my students starting? </w:t>
      </w:r>
    </w:p>
    <w:p w14:paraId="77A037B1" w14:textId="77777777" w:rsidR="005905EF" w:rsidRDefault="005905EF" w:rsidP="005905EF">
      <w:pPr>
        <w:ind w:left="1080"/>
        <w:rPr>
          <w:i/>
        </w:rPr>
      </w:pPr>
      <w:r w:rsidRPr="00C67995">
        <w:rPr>
          <w:i/>
        </w:rPr>
        <w:t>Answering this question involves gathering and analyzing data to establish student baseline knowledge.</w:t>
      </w:r>
    </w:p>
    <w:p w14:paraId="58858C4B" w14:textId="77777777" w:rsidR="005905EF" w:rsidRPr="005905EF" w:rsidRDefault="005905EF" w:rsidP="005905EF">
      <w:pPr>
        <w:ind w:left="1080"/>
        <w:rPr>
          <w:i/>
          <w:sz w:val="18"/>
        </w:rPr>
      </w:pPr>
    </w:p>
    <w:p w14:paraId="1663F0FD" w14:textId="77777777" w:rsidR="005905EF" w:rsidRPr="00C67995" w:rsidRDefault="005905EF" w:rsidP="003A00E2">
      <w:pPr>
        <w:pStyle w:val="ListParagraph"/>
        <w:numPr>
          <w:ilvl w:val="1"/>
          <w:numId w:val="70"/>
        </w:numPr>
      </w:pPr>
      <w:r w:rsidRPr="00C67995">
        <w:t xml:space="preserve">What assessments are available? </w:t>
      </w:r>
    </w:p>
    <w:p w14:paraId="1320E84A" w14:textId="77777777" w:rsidR="005905EF" w:rsidRDefault="005905EF" w:rsidP="005905EF">
      <w:pPr>
        <w:ind w:left="1080"/>
        <w:rPr>
          <w:i/>
        </w:rPr>
      </w:pPr>
      <w:r w:rsidRPr="00C67995">
        <w:rPr>
          <w:i/>
        </w:rPr>
        <w:t>Answering this question leads to the selection or development of an appropriate assessment to measure student growth and goal attainment.</w:t>
      </w:r>
    </w:p>
    <w:p w14:paraId="707C1235" w14:textId="77777777" w:rsidR="005905EF" w:rsidRPr="005905EF" w:rsidRDefault="005905EF" w:rsidP="005905EF">
      <w:pPr>
        <w:ind w:left="1080"/>
        <w:rPr>
          <w:i/>
          <w:sz w:val="18"/>
        </w:rPr>
      </w:pPr>
    </w:p>
    <w:p w14:paraId="62D3655A" w14:textId="77777777" w:rsidR="005905EF" w:rsidRPr="00C67995" w:rsidRDefault="005905EF" w:rsidP="003A00E2">
      <w:pPr>
        <w:pStyle w:val="ListParagraph"/>
        <w:numPr>
          <w:ilvl w:val="1"/>
          <w:numId w:val="70"/>
        </w:numPr>
      </w:pPr>
      <w:r w:rsidRPr="00C67995">
        <w:t>What can I expect my students to achieve?</w:t>
      </w:r>
    </w:p>
    <w:p w14:paraId="62E40F53" w14:textId="77777777" w:rsidR="005905EF" w:rsidRPr="00C67995" w:rsidRDefault="005905EF" w:rsidP="005905EF">
      <w:pPr>
        <w:ind w:left="1080"/>
        <w:rPr>
          <w:i/>
        </w:rPr>
      </w:pPr>
      <w:r w:rsidRPr="00C67995">
        <w:rPr>
          <w:i/>
        </w:rPr>
        <w:t>Answering this question leads to the development of a student growth goal and a strong rationale statement supporting why the goal is appropriate for the instructional period.</w:t>
      </w:r>
    </w:p>
    <w:p w14:paraId="622CD6FD" w14:textId="77777777" w:rsidR="007F10DD" w:rsidRDefault="007F10DD" w:rsidP="007F10DD">
      <w:pPr>
        <w:pStyle w:val="NoSpacing"/>
        <w:rPr>
          <w:rFonts w:asciiTheme="majorHAnsi" w:hAnsiTheme="majorHAnsi"/>
          <w:sz w:val="22"/>
        </w:rPr>
      </w:pPr>
      <w:r w:rsidRPr="007F10DD">
        <w:rPr>
          <w:rFonts w:asciiTheme="majorHAnsi" w:hAnsiTheme="majorHAnsi"/>
          <w:sz w:val="22"/>
        </w:rPr>
        <w:lastRenderedPageBreak/>
        <w:t xml:space="preserve">Teachers, either individually or in teams, are encouraged to assume much of the responsibility for developing rigorous, achievable SLOs. A principal’s support and guidance will be important, particularly as teachers become familiar with any new expectations or processes. As the instructional leader, the principal holds the ultimate responsibility for leading teachers through the </w:t>
      </w:r>
      <w:r>
        <w:rPr>
          <w:rFonts w:asciiTheme="majorHAnsi" w:hAnsiTheme="majorHAnsi"/>
          <w:sz w:val="22"/>
        </w:rPr>
        <w:t>SLO process.</w:t>
      </w:r>
    </w:p>
    <w:p w14:paraId="6D40A111" w14:textId="77777777" w:rsidR="00D06030" w:rsidRDefault="00D06030" w:rsidP="00131FAB">
      <w:pPr>
        <w:pStyle w:val="Heading3"/>
        <w:rPr>
          <w:b/>
        </w:rPr>
      </w:pPr>
      <w:bookmarkStart w:id="232" w:name="_Toc271311043"/>
      <w:bookmarkStart w:id="233" w:name="_Toc271311145"/>
      <w:bookmarkStart w:id="234" w:name="_Toc273117768"/>
    </w:p>
    <w:p w14:paraId="636FFE5D" w14:textId="77777777" w:rsidR="007F10DD" w:rsidRPr="00D06030" w:rsidRDefault="007F10DD" w:rsidP="00131FAB">
      <w:pPr>
        <w:pStyle w:val="Heading3"/>
        <w:rPr>
          <w:b/>
        </w:rPr>
      </w:pPr>
      <w:bookmarkStart w:id="235" w:name="_Toc219387714"/>
      <w:r w:rsidRPr="00D06030">
        <w:rPr>
          <w:b/>
        </w:rPr>
        <w:t>STEP 2: SLO APPROVAL</w:t>
      </w:r>
      <w:bookmarkEnd w:id="232"/>
      <w:bookmarkEnd w:id="233"/>
      <w:bookmarkEnd w:id="234"/>
      <w:bookmarkEnd w:id="235"/>
      <w:r w:rsidRPr="00D06030">
        <w:rPr>
          <w:b/>
        </w:rPr>
        <w:t xml:space="preserve"> </w:t>
      </w:r>
    </w:p>
    <w:p w14:paraId="5A7E12EB" w14:textId="77777777" w:rsidR="007F10DD" w:rsidRDefault="007F10DD" w:rsidP="007F10DD">
      <w:r>
        <w:t>Once developed, the SLO must be approved as the official measure of student growth for the evaluation period.</w:t>
      </w:r>
      <w:r w:rsidRPr="003651AB">
        <w:rPr>
          <w:b/>
          <w:i/>
        </w:rPr>
        <w:t xml:space="preserve"> </w:t>
      </w:r>
      <w:r w:rsidR="0064540D">
        <w:rPr>
          <w:i/>
        </w:rPr>
        <w:t>SLO a</w:t>
      </w:r>
      <w:r w:rsidRPr="0064540D">
        <w:rPr>
          <w:i/>
        </w:rPr>
        <w:t>pproval</w:t>
      </w:r>
      <w:r>
        <w:t xml:space="preserve"> is supported by at least one </w:t>
      </w:r>
      <w:r w:rsidR="0064540D">
        <w:rPr>
          <w:i/>
        </w:rPr>
        <w:t>SLO c</w:t>
      </w:r>
      <w:r w:rsidRPr="0064540D">
        <w:rPr>
          <w:i/>
        </w:rPr>
        <w:t>onference</w:t>
      </w:r>
      <w:r>
        <w:t xml:space="preserve"> between the teacher and evaluator. To ease time pressures, the SLO conference may be scheduled in conjunction with other face-to-face meetings that occur during the evaluation and professional growth process, such as goal-setting or post-observation conferences. </w:t>
      </w:r>
    </w:p>
    <w:p w14:paraId="31A8B91C" w14:textId="77777777" w:rsidR="007F10DD" w:rsidRDefault="007F10DD" w:rsidP="007F10DD"/>
    <w:p w14:paraId="30D224B0" w14:textId="77777777" w:rsidR="007F10DD" w:rsidRDefault="007F10DD" w:rsidP="007F10DD">
      <w:r>
        <w:t xml:space="preserve">Teachers prepare for SLO approval by submitting the preliminary SLO document and providing evaluators with the necessary information to make informed judgments about goal quality and rigor. </w:t>
      </w:r>
      <w:r w:rsidR="00106B45">
        <w:t>Teachers will</w:t>
      </w:r>
      <w:r>
        <w:t xml:space="preserve"> identify the specific standard</w:t>
      </w:r>
      <w:r w:rsidR="00106B45">
        <w:t>(s)</w:t>
      </w:r>
      <w:r>
        <w:t xml:space="preserve"> being addressed, detail the assessment used to measure goal attainment, provide data supporting the need for the goal, and describe how the goal will benefit student learning. If the SLO </w:t>
      </w:r>
      <w:r w:rsidR="00106B45">
        <w:t xml:space="preserve">is not approved, teachers </w:t>
      </w:r>
      <w:r w:rsidR="00056795">
        <w:t xml:space="preserve">should </w:t>
      </w:r>
      <w:r w:rsidR="00106B45">
        <w:t xml:space="preserve">receive </w:t>
      </w:r>
      <w:r w:rsidR="00056795">
        <w:t xml:space="preserve">constructive </w:t>
      </w:r>
      <w:r>
        <w:t>feedback that explains how the</w:t>
      </w:r>
      <w:r w:rsidR="00106B45">
        <w:t xml:space="preserve"> SLO can be improved. Teachers will</w:t>
      </w:r>
      <w:r>
        <w:t xml:space="preserve"> be given a window to make appropriate changes before resubmitting the SLO for approval. </w:t>
      </w:r>
      <w:bookmarkStart w:id="236" w:name="_Toc239447220"/>
      <w:bookmarkStart w:id="237" w:name="_Toc240892680"/>
      <w:bookmarkStart w:id="238" w:name="_Toc240892979"/>
      <w:bookmarkStart w:id="239" w:name="_Toc240943898"/>
      <w:bookmarkStart w:id="240" w:name="_Toc241819052"/>
    </w:p>
    <w:p w14:paraId="08D652A7" w14:textId="77777777" w:rsidR="00D06030" w:rsidRDefault="00D06030" w:rsidP="00131FAB">
      <w:pPr>
        <w:pStyle w:val="Heading3"/>
        <w:rPr>
          <w:b/>
        </w:rPr>
      </w:pPr>
      <w:bookmarkStart w:id="241" w:name="_Toc271311044"/>
      <w:bookmarkStart w:id="242" w:name="_Toc271311146"/>
      <w:bookmarkStart w:id="243" w:name="_Toc273117769"/>
    </w:p>
    <w:p w14:paraId="212D7490" w14:textId="77777777" w:rsidR="007F10DD" w:rsidRPr="00D06030" w:rsidRDefault="007F10DD" w:rsidP="00131FAB">
      <w:pPr>
        <w:pStyle w:val="Heading3"/>
        <w:rPr>
          <w:b/>
        </w:rPr>
      </w:pPr>
      <w:bookmarkStart w:id="244" w:name="_Toc219387715"/>
      <w:r w:rsidRPr="00D06030">
        <w:rPr>
          <w:b/>
        </w:rPr>
        <w:t>STEP 3: ONGOING COMMUNICATION</w:t>
      </w:r>
      <w:bookmarkEnd w:id="236"/>
      <w:bookmarkEnd w:id="237"/>
      <w:bookmarkEnd w:id="238"/>
      <w:bookmarkEnd w:id="239"/>
      <w:bookmarkEnd w:id="240"/>
      <w:bookmarkEnd w:id="241"/>
      <w:bookmarkEnd w:id="242"/>
      <w:bookmarkEnd w:id="243"/>
      <w:bookmarkEnd w:id="244"/>
      <w:r w:rsidRPr="00D06030">
        <w:rPr>
          <w:b/>
        </w:rPr>
        <w:t xml:space="preserve"> </w:t>
      </w:r>
    </w:p>
    <w:p w14:paraId="67DD6C03" w14:textId="77777777" w:rsidR="007F10DD" w:rsidRDefault="0064540D" w:rsidP="007F10DD">
      <w:r w:rsidRPr="0064540D">
        <w:rPr>
          <w:i/>
        </w:rPr>
        <w:t>Ongoing c</w:t>
      </w:r>
      <w:r w:rsidR="007F10DD" w:rsidRPr="0064540D">
        <w:rPr>
          <w:i/>
        </w:rPr>
        <w:t>ommunication</w:t>
      </w:r>
      <w:r w:rsidR="007F10DD">
        <w:t xml:space="preserve"> provides opportunities for </w:t>
      </w:r>
      <w:r w:rsidR="00493DA4">
        <w:t xml:space="preserve">evaluators </w:t>
      </w:r>
      <w:r w:rsidR="007F10DD">
        <w:t>and teachers to regularly correspond regarding progress toward goal attainment. The SLO process encourages, but does not require, teachers to monitor student progress through ongoing formative assessment. By using formative assessment, teachers have access to data that may either validate instructional strategies or determine whether mid-course modifica</w:t>
      </w:r>
      <w:r>
        <w:t>tions need to be made. Ongoing c</w:t>
      </w:r>
      <w:r w:rsidR="007F10DD">
        <w:t xml:space="preserve">ommunication may be conducted electronically. </w:t>
      </w:r>
    </w:p>
    <w:p w14:paraId="348595AB" w14:textId="77777777" w:rsidR="00D06030" w:rsidRDefault="00D06030" w:rsidP="00131FAB">
      <w:pPr>
        <w:pStyle w:val="Heading3"/>
        <w:rPr>
          <w:b/>
        </w:rPr>
      </w:pPr>
      <w:bookmarkStart w:id="245" w:name="_Toc239447223"/>
      <w:bookmarkStart w:id="246" w:name="_Toc240892683"/>
      <w:bookmarkStart w:id="247" w:name="_Toc240892982"/>
      <w:bookmarkStart w:id="248" w:name="_Toc240943901"/>
      <w:bookmarkStart w:id="249" w:name="_Toc241819055"/>
      <w:bookmarkStart w:id="250" w:name="_Toc271311045"/>
      <w:bookmarkStart w:id="251" w:name="_Toc271311147"/>
      <w:bookmarkStart w:id="252" w:name="_Toc273117770"/>
    </w:p>
    <w:p w14:paraId="03CB8E27" w14:textId="77777777" w:rsidR="007F10DD" w:rsidRPr="00D06030" w:rsidRDefault="00D84C6C" w:rsidP="00131FAB">
      <w:pPr>
        <w:pStyle w:val="Heading3"/>
        <w:rPr>
          <w:b/>
        </w:rPr>
      </w:pPr>
      <w:bookmarkStart w:id="253" w:name="_Toc219387716"/>
      <w:r w:rsidRPr="00D06030">
        <w:rPr>
          <w:b/>
        </w:rPr>
        <w:t>STEP 4: PREPARING FOR THE SUMMATIVE CONFERENCE</w:t>
      </w:r>
      <w:bookmarkEnd w:id="245"/>
      <w:bookmarkEnd w:id="246"/>
      <w:bookmarkEnd w:id="247"/>
      <w:bookmarkEnd w:id="248"/>
      <w:bookmarkEnd w:id="249"/>
      <w:bookmarkEnd w:id="250"/>
      <w:bookmarkEnd w:id="251"/>
      <w:bookmarkEnd w:id="252"/>
      <w:bookmarkEnd w:id="253"/>
      <w:r w:rsidRPr="00D06030">
        <w:rPr>
          <w:b/>
        </w:rPr>
        <w:t xml:space="preserve"> </w:t>
      </w:r>
    </w:p>
    <w:p w14:paraId="33191728" w14:textId="77777777" w:rsidR="007F10DD" w:rsidRDefault="007F10DD" w:rsidP="007F10DD">
      <w:r>
        <w:t xml:space="preserve">A discussion of the teacher’s </w:t>
      </w:r>
      <w:r w:rsidR="000D7D58">
        <w:t xml:space="preserve">Student Growth Rating </w:t>
      </w:r>
      <w:r>
        <w:t xml:space="preserve">will take place </w:t>
      </w:r>
      <w:r w:rsidRPr="0064540D">
        <w:t xml:space="preserve">during a </w:t>
      </w:r>
      <w:r w:rsidR="0064540D" w:rsidRPr="0064540D">
        <w:t>s</w:t>
      </w:r>
      <w:r w:rsidR="0064540D" w:rsidRPr="0064540D">
        <w:rPr>
          <w:i/>
        </w:rPr>
        <w:t>ummative c</w:t>
      </w:r>
      <w:r w:rsidRPr="0064540D">
        <w:rPr>
          <w:i/>
        </w:rPr>
        <w:t>onference</w:t>
      </w:r>
      <w:r w:rsidRPr="00DA5391">
        <w:rPr>
          <w:b/>
          <w:i/>
        </w:rPr>
        <w:t xml:space="preserve"> </w:t>
      </w:r>
      <w:r>
        <w:t xml:space="preserve">that occurs as part of the broader teacher evaluation and professional growth process. The final step of the SLO process prepares for that discussion to take place. </w:t>
      </w:r>
    </w:p>
    <w:p w14:paraId="649A1AB8" w14:textId="77777777" w:rsidR="00D84C6C" w:rsidRDefault="00D84C6C" w:rsidP="007F10DD"/>
    <w:p w14:paraId="06FFDFBC" w14:textId="77777777" w:rsidR="007F10DD" w:rsidRDefault="00106B45" w:rsidP="007F10DD">
      <w:r>
        <w:t xml:space="preserve">Evidence of SLO attainment, including any required assessment data, will be given to the evaluators. </w:t>
      </w:r>
      <w:r w:rsidR="007F10DD">
        <w:t xml:space="preserve">Preparing for the summative conference may include self-scoring the SLO, determining a preliminary </w:t>
      </w:r>
      <w:r w:rsidR="000D7D58">
        <w:t xml:space="preserve">Student Growth Rating </w:t>
      </w:r>
      <w:r w:rsidR="007F10DD">
        <w:t xml:space="preserve">and self-reflection. </w:t>
      </w:r>
    </w:p>
    <w:p w14:paraId="2136EF70" w14:textId="77777777" w:rsidR="007F10DD" w:rsidRDefault="007F10DD" w:rsidP="007F10DD"/>
    <w:p w14:paraId="538C61BF" w14:textId="77777777" w:rsidR="007F10DD" w:rsidRDefault="007F10DD" w:rsidP="007F10DD">
      <w:r>
        <w:t xml:space="preserve">In preparation for the summative conference, </w:t>
      </w:r>
      <w:r w:rsidR="00493DA4">
        <w:t>evaluators</w:t>
      </w:r>
      <w:r>
        <w:t xml:space="preserve"> review teacher-submitted SLO evidence to establish a preliminary </w:t>
      </w:r>
      <w:r w:rsidR="000D7D58">
        <w:t>Student Growth Rating</w:t>
      </w:r>
      <w:r>
        <w:t>. To provide sufficient time to prepare the summ</w:t>
      </w:r>
      <w:r w:rsidR="00106B45">
        <w:t>ative evaluation, principals</w:t>
      </w:r>
      <w:r>
        <w:t xml:space="preserve"> establish timelines for evidence submission. </w:t>
      </w:r>
      <w:r w:rsidR="00106B45">
        <w:t>A</w:t>
      </w:r>
      <w:r>
        <w:t xml:space="preserve"> preliminary rating</w:t>
      </w:r>
      <w:r w:rsidR="00106B45">
        <w:t xml:space="preserve">, with appropriate feedback, will be provided </w:t>
      </w:r>
      <w:r>
        <w:t>to the teacher in advanc</w:t>
      </w:r>
      <w:r w:rsidR="00106B45">
        <w:t xml:space="preserve">e of the summative conference. The teacher will be given sufficient time to review the </w:t>
      </w:r>
      <w:r w:rsidR="00493DA4">
        <w:t>evaluator’s</w:t>
      </w:r>
      <w:r w:rsidR="00106B45">
        <w:t xml:space="preserve"> </w:t>
      </w:r>
      <w:r>
        <w:t>comments and gather any additional data necessary to reference during the summative conference.</w:t>
      </w:r>
    </w:p>
    <w:p w14:paraId="4B8EAFDB" w14:textId="77777777" w:rsidR="00ED6C15" w:rsidRDefault="00ED6C15">
      <w:pPr>
        <w:rPr>
          <w:rFonts w:eastAsiaTheme="majorEastAsia" w:cstheme="majorBidi"/>
          <w:b/>
          <w:bCs/>
          <w:color w:val="943634" w:themeColor="accent2" w:themeShade="BF"/>
          <w:sz w:val="28"/>
          <w:szCs w:val="26"/>
        </w:rPr>
      </w:pPr>
      <w:bookmarkStart w:id="254" w:name="_Toc227923437"/>
      <w:bookmarkStart w:id="255" w:name="_Toc229732976"/>
      <w:bookmarkStart w:id="256" w:name="_Toc229794199"/>
      <w:bookmarkStart w:id="257" w:name="_Toc229821237"/>
      <w:bookmarkStart w:id="258" w:name="_Toc230946006"/>
      <w:bookmarkStart w:id="259" w:name="_Toc271311148"/>
      <w:bookmarkStart w:id="260" w:name="_Toc273117771"/>
      <w:r>
        <w:br w:type="page"/>
      </w:r>
    </w:p>
    <w:p w14:paraId="3BFD4BBC" w14:textId="77777777" w:rsidR="00E53B01" w:rsidRDefault="00CE1657" w:rsidP="008B02E2">
      <w:pPr>
        <w:pStyle w:val="Heading2"/>
      </w:pPr>
      <w:bookmarkStart w:id="261" w:name="_Toc219387717"/>
      <w:r>
        <w:lastRenderedPageBreak/>
        <w:t>R</w:t>
      </w:r>
      <w:r w:rsidR="00173FFF">
        <w:t>ecommended Method to Determine the Student Growth Rating</w:t>
      </w:r>
      <w:bookmarkEnd w:id="254"/>
      <w:bookmarkEnd w:id="255"/>
      <w:bookmarkEnd w:id="256"/>
      <w:bookmarkEnd w:id="257"/>
      <w:bookmarkEnd w:id="258"/>
      <w:bookmarkEnd w:id="259"/>
      <w:bookmarkEnd w:id="260"/>
      <w:bookmarkEnd w:id="261"/>
    </w:p>
    <w:p w14:paraId="7F4F49B4" w14:textId="77777777" w:rsidR="007B4250" w:rsidRDefault="00E53B01" w:rsidP="00173FFF">
      <w:r>
        <w:t xml:space="preserve">A teacher’s Student Growth Rating quantifies the impact a teacher has on student learning during the </w:t>
      </w:r>
      <w:r w:rsidR="00D84C6C">
        <w:t>instructional</w:t>
      </w:r>
      <w:r w:rsidR="0064540D">
        <w:t xml:space="preserve"> period. </w:t>
      </w:r>
      <w:r w:rsidR="00D84C6C">
        <w:t>Once SLO</w:t>
      </w:r>
      <w:r w:rsidR="005E5CB3">
        <w:t xml:space="preserve">s have been established and student growth has been measured between two points in time, the teacher’s </w:t>
      </w:r>
      <w:r w:rsidR="000D7D58">
        <w:t xml:space="preserve">Student Growth Rating </w:t>
      </w:r>
      <w:r w:rsidR="005E5CB3">
        <w:t>is assigned based o</w:t>
      </w:r>
      <w:r w:rsidR="00D84C6C">
        <w:t xml:space="preserve">n SLO goal attainment. Performance relative to the student growth measure is classified into one of three performance categories: Low Growth, Expected Growth, or High Growth. </w:t>
      </w:r>
      <w:r w:rsidR="005E5CB3">
        <w:t xml:space="preserve"> </w:t>
      </w:r>
    </w:p>
    <w:p w14:paraId="1FCB7980" w14:textId="77777777" w:rsidR="008B02E2" w:rsidRDefault="008B02E2" w:rsidP="00173FFF"/>
    <w:p w14:paraId="5C00E7C2" w14:textId="77777777" w:rsidR="00B25386" w:rsidRDefault="007C7196" w:rsidP="00F240A6">
      <w:pPr>
        <w:spacing w:line="276" w:lineRule="auto"/>
      </w:pPr>
      <w:r w:rsidRPr="00F240A6">
        <w:rPr>
          <w:rFonts w:eastAsiaTheme="minorHAnsi" w:cs="Times New Roman"/>
          <w:szCs w:val="22"/>
          <w:lang w:bidi="en-US"/>
        </w:rPr>
        <w:t>Figure</w:t>
      </w:r>
      <w:r>
        <w:t xml:space="preserve"> 9: </w:t>
      </w:r>
      <w:r w:rsidR="005E5CB3">
        <w:t>Student Growth Performance Categories</w:t>
      </w:r>
    </w:p>
    <w:tbl>
      <w:tblPr>
        <w:tblStyle w:val="TableGrid"/>
        <w:tblW w:w="0" w:type="auto"/>
        <w:tblInd w:w="108" w:type="dxa"/>
        <w:tblCellMar>
          <w:top w:w="58" w:type="dxa"/>
          <w:left w:w="58" w:type="dxa"/>
          <w:bottom w:w="58" w:type="dxa"/>
          <w:right w:w="58" w:type="dxa"/>
        </w:tblCellMar>
        <w:tblLook w:val="04A0" w:firstRow="1" w:lastRow="0" w:firstColumn="1" w:lastColumn="0" w:noHBand="0" w:noVBand="1"/>
        <w:tblCaption w:val="Student Growth Performance Categories"/>
      </w:tblPr>
      <w:tblGrid>
        <w:gridCol w:w="2628"/>
        <w:gridCol w:w="6614"/>
      </w:tblGrid>
      <w:tr w:rsidR="0090313C" w:rsidRPr="00B25386" w14:paraId="14F8EBE8" w14:textId="77777777" w:rsidTr="0064540D">
        <w:tc>
          <w:tcPr>
            <w:tcW w:w="2650" w:type="dxa"/>
          </w:tcPr>
          <w:p w14:paraId="29C7E986" w14:textId="77777777" w:rsidR="0090313C" w:rsidRPr="0064540D" w:rsidRDefault="005E5CB3" w:rsidP="0064540D">
            <w:pPr>
              <w:jc w:val="center"/>
              <w:rPr>
                <w:rFonts w:cs="Arial"/>
                <w:b/>
                <w:sz w:val="20"/>
                <w:szCs w:val="20"/>
              </w:rPr>
            </w:pPr>
            <w:r w:rsidRPr="0064540D">
              <w:rPr>
                <w:rFonts w:cs="Arial"/>
                <w:b/>
                <w:sz w:val="20"/>
                <w:szCs w:val="20"/>
              </w:rPr>
              <w:t>PERFORMANCE</w:t>
            </w:r>
            <w:r w:rsidR="00B25386" w:rsidRPr="0064540D">
              <w:rPr>
                <w:rFonts w:cs="Arial"/>
                <w:b/>
                <w:sz w:val="20"/>
                <w:szCs w:val="20"/>
              </w:rPr>
              <w:t xml:space="preserve"> CATEGORY</w:t>
            </w:r>
          </w:p>
        </w:tc>
        <w:tc>
          <w:tcPr>
            <w:tcW w:w="6710" w:type="dxa"/>
          </w:tcPr>
          <w:p w14:paraId="755690AB" w14:textId="77777777" w:rsidR="0090313C" w:rsidRPr="0064540D" w:rsidRDefault="00B25386" w:rsidP="0064540D">
            <w:pPr>
              <w:jc w:val="center"/>
              <w:rPr>
                <w:rFonts w:cs="Arial"/>
                <w:b/>
                <w:sz w:val="20"/>
                <w:szCs w:val="20"/>
              </w:rPr>
            </w:pPr>
            <w:r w:rsidRPr="0064540D">
              <w:rPr>
                <w:rFonts w:cs="Arial"/>
                <w:b/>
                <w:sz w:val="20"/>
                <w:szCs w:val="20"/>
              </w:rPr>
              <w:t>DESCRIPTION</w:t>
            </w:r>
          </w:p>
        </w:tc>
      </w:tr>
      <w:tr w:rsidR="0090313C" w:rsidRPr="00B25386" w14:paraId="709D4941" w14:textId="77777777" w:rsidTr="0064540D">
        <w:tc>
          <w:tcPr>
            <w:tcW w:w="2650" w:type="dxa"/>
          </w:tcPr>
          <w:p w14:paraId="2C7ED975" w14:textId="77777777" w:rsidR="0090313C" w:rsidRPr="0064540D" w:rsidRDefault="0090313C" w:rsidP="00173FFF">
            <w:pPr>
              <w:rPr>
                <w:rFonts w:cs="Arial"/>
                <w:sz w:val="20"/>
                <w:szCs w:val="20"/>
              </w:rPr>
            </w:pPr>
            <w:r w:rsidRPr="0064540D">
              <w:rPr>
                <w:rFonts w:cs="Arial"/>
                <w:sz w:val="20"/>
                <w:szCs w:val="20"/>
              </w:rPr>
              <w:t>Low</w:t>
            </w:r>
            <w:r w:rsidR="007B4250" w:rsidRPr="0064540D">
              <w:rPr>
                <w:rFonts w:cs="Arial"/>
                <w:sz w:val="20"/>
                <w:szCs w:val="20"/>
              </w:rPr>
              <w:t xml:space="preserve"> </w:t>
            </w:r>
            <w:r w:rsidR="0064540D">
              <w:rPr>
                <w:rFonts w:cs="Arial"/>
                <w:sz w:val="20"/>
                <w:szCs w:val="20"/>
              </w:rPr>
              <w:t>Growth</w:t>
            </w:r>
          </w:p>
        </w:tc>
        <w:tc>
          <w:tcPr>
            <w:tcW w:w="6710" w:type="dxa"/>
          </w:tcPr>
          <w:p w14:paraId="19691D7F" w14:textId="77777777" w:rsidR="0090313C" w:rsidRPr="0064540D" w:rsidRDefault="00B25386" w:rsidP="00D84C6C">
            <w:pPr>
              <w:rPr>
                <w:rFonts w:cs="Arial"/>
                <w:sz w:val="20"/>
                <w:szCs w:val="20"/>
              </w:rPr>
            </w:pPr>
            <w:r w:rsidRPr="0064540D">
              <w:rPr>
                <w:rFonts w:cs="Arial"/>
                <w:sz w:val="20"/>
                <w:szCs w:val="20"/>
              </w:rPr>
              <w:t xml:space="preserve">The teacher’s </w:t>
            </w:r>
            <w:r w:rsidR="00D84C6C" w:rsidRPr="0064540D">
              <w:rPr>
                <w:rFonts w:cs="Arial"/>
                <w:sz w:val="20"/>
                <w:szCs w:val="20"/>
              </w:rPr>
              <w:t>SLO is</w:t>
            </w:r>
            <w:r w:rsidRPr="0064540D">
              <w:rPr>
                <w:rFonts w:cs="Arial"/>
                <w:sz w:val="20"/>
                <w:szCs w:val="20"/>
              </w:rPr>
              <w:t xml:space="preserve"> less than 65 percent attained. </w:t>
            </w:r>
            <w:r w:rsidR="0090313C" w:rsidRPr="0064540D">
              <w:rPr>
                <w:rFonts w:cs="Arial"/>
                <w:sz w:val="20"/>
                <w:szCs w:val="20"/>
              </w:rPr>
              <w:t xml:space="preserve"> </w:t>
            </w:r>
          </w:p>
        </w:tc>
      </w:tr>
      <w:tr w:rsidR="0090313C" w:rsidRPr="00B25386" w14:paraId="1CBCA73E" w14:textId="77777777" w:rsidTr="0064540D">
        <w:tc>
          <w:tcPr>
            <w:tcW w:w="2650" w:type="dxa"/>
          </w:tcPr>
          <w:p w14:paraId="5D1044B0" w14:textId="77777777" w:rsidR="0090313C" w:rsidRPr="0064540D" w:rsidRDefault="0090313C" w:rsidP="00173FFF">
            <w:pPr>
              <w:rPr>
                <w:rFonts w:cs="Arial"/>
                <w:sz w:val="20"/>
                <w:szCs w:val="20"/>
              </w:rPr>
            </w:pPr>
            <w:r w:rsidRPr="0064540D">
              <w:rPr>
                <w:rFonts w:cs="Arial"/>
                <w:sz w:val="20"/>
                <w:szCs w:val="20"/>
              </w:rPr>
              <w:t>Expected</w:t>
            </w:r>
            <w:r w:rsidR="007B4250" w:rsidRPr="0064540D">
              <w:rPr>
                <w:rFonts w:cs="Arial"/>
                <w:sz w:val="20"/>
                <w:szCs w:val="20"/>
              </w:rPr>
              <w:t xml:space="preserve"> </w:t>
            </w:r>
            <w:r w:rsidR="0064540D">
              <w:rPr>
                <w:rFonts w:cs="Arial"/>
                <w:sz w:val="20"/>
                <w:szCs w:val="20"/>
              </w:rPr>
              <w:t>Growth</w:t>
            </w:r>
          </w:p>
        </w:tc>
        <w:tc>
          <w:tcPr>
            <w:tcW w:w="6710" w:type="dxa"/>
          </w:tcPr>
          <w:p w14:paraId="5427FA5D" w14:textId="77777777" w:rsidR="0090313C" w:rsidRPr="0064540D" w:rsidRDefault="00B25386" w:rsidP="00D84C6C">
            <w:pPr>
              <w:rPr>
                <w:rFonts w:cs="Arial"/>
                <w:sz w:val="20"/>
                <w:szCs w:val="20"/>
              </w:rPr>
            </w:pPr>
            <w:r w:rsidRPr="0064540D">
              <w:rPr>
                <w:rFonts w:cs="Arial"/>
                <w:sz w:val="20"/>
                <w:szCs w:val="20"/>
              </w:rPr>
              <w:t xml:space="preserve">The teacher’s </w:t>
            </w:r>
            <w:r w:rsidR="00D84C6C" w:rsidRPr="0064540D">
              <w:rPr>
                <w:rFonts w:cs="Arial"/>
                <w:sz w:val="20"/>
                <w:szCs w:val="20"/>
              </w:rPr>
              <w:t xml:space="preserve">SLO is </w:t>
            </w:r>
            <w:r w:rsidRPr="0064540D">
              <w:rPr>
                <w:rFonts w:cs="Arial"/>
                <w:sz w:val="20"/>
                <w:szCs w:val="20"/>
              </w:rPr>
              <w:t xml:space="preserve">65 to 85 percent attained. </w:t>
            </w:r>
            <w:r w:rsidR="0090313C" w:rsidRPr="0064540D">
              <w:rPr>
                <w:rFonts w:cs="Arial"/>
                <w:sz w:val="20"/>
                <w:szCs w:val="20"/>
              </w:rPr>
              <w:t xml:space="preserve"> </w:t>
            </w:r>
            <w:r w:rsidRPr="0064540D">
              <w:rPr>
                <w:rFonts w:cs="Arial"/>
                <w:sz w:val="20"/>
                <w:szCs w:val="20"/>
              </w:rPr>
              <w:t xml:space="preserve"> </w:t>
            </w:r>
          </w:p>
        </w:tc>
      </w:tr>
      <w:tr w:rsidR="0090313C" w:rsidRPr="00B25386" w14:paraId="0385D528" w14:textId="77777777" w:rsidTr="0064540D">
        <w:tc>
          <w:tcPr>
            <w:tcW w:w="2650" w:type="dxa"/>
          </w:tcPr>
          <w:p w14:paraId="0C68A6C1" w14:textId="77777777" w:rsidR="0090313C" w:rsidRPr="0064540D" w:rsidRDefault="0090313C" w:rsidP="00173FFF">
            <w:pPr>
              <w:rPr>
                <w:rFonts w:cs="Arial"/>
                <w:sz w:val="20"/>
                <w:szCs w:val="20"/>
              </w:rPr>
            </w:pPr>
            <w:r w:rsidRPr="0064540D">
              <w:rPr>
                <w:rFonts w:cs="Arial"/>
                <w:sz w:val="20"/>
                <w:szCs w:val="20"/>
              </w:rPr>
              <w:t>High</w:t>
            </w:r>
            <w:r w:rsidR="007B4250" w:rsidRPr="0064540D">
              <w:rPr>
                <w:rFonts w:cs="Arial"/>
                <w:sz w:val="20"/>
                <w:szCs w:val="20"/>
              </w:rPr>
              <w:t xml:space="preserve"> </w:t>
            </w:r>
            <w:r w:rsidR="0064540D">
              <w:rPr>
                <w:rFonts w:cs="Arial"/>
                <w:sz w:val="20"/>
                <w:szCs w:val="20"/>
              </w:rPr>
              <w:t>Growth</w:t>
            </w:r>
          </w:p>
        </w:tc>
        <w:tc>
          <w:tcPr>
            <w:tcW w:w="6710" w:type="dxa"/>
          </w:tcPr>
          <w:p w14:paraId="25D1FA8E" w14:textId="77777777" w:rsidR="0090313C" w:rsidRPr="0064540D" w:rsidRDefault="00B25386" w:rsidP="00D84C6C">
            <w:pPr>
              <w:rPr>
                <w:rFonts w:cs="Arial"/>
                <w:sz w:val="20"/>
                <w:szCs w:val="20"/>
              </w:rPr>
            </w:pPr>
            <w:r w:rsidRPr="0064540D">
              <w:rPr>
                <w:rFonts w:cs="Arial"/>
                <w:sz w:val="20"/>
                <w:szCs w:val="20"/>
              </w:rPr>
              <w:t xml:space="preserve">The teacher’s </w:t>
            </w:r>
            <w:r w:rsidR="00D84C6C" w:rsidRPr="0064540D">
              <w:rPr>
                <w:rFonts w:cs="Arial"/>
                <w:sz w:val="20"/>
                <w:szCs w:val="20"/>
              </w:rPr>
              <w:t xml:space="preserve">SLO is </w:t>
            </w:r>
            <w:r w:rsidRPr="0064540D">
              <w:rPr>
                <w:rFonts w:cs="Arial"/>
                <w:sz w:val="20"/>
                <w:szCs w:val="20"/>
              </w:rPr>
              <w:t xml:space="preserve">86 to 100 percent attained. </w:t>
            </w:r>
          </w:p>
        </w:tc>
      </w:tr>
    </w:tbl>
    <w:p w14:paraId="404F2284" w14:textId="77777777" w:rsidR="008B02E2" w:rsidRDefault="008B02E2" w:rsidP="009C2ADD">
      <w:pPr>
        <w:pStyle w:val="Heading1"/>
        <w:pBdr>
          <w:bottom w:val="none" w:sz="0" w:space="0" w:color="auto"/>
        </w:pBdr>
      </w:pPr>
    </w:p>
    <w:p w14:paraId="36EC0AA1" w14:textId="77777777" w:rsidR="009C2ADD" w:rsidRPr="009C2ADD" w:rsidRDefault="009C2ADD" w:rsidP="009C2ADD"/>
    <w:p w14:paraId="186092D0" w14:textId="77777777" w:rsidR="009C2ADD" w:rsidRDefault="009C2ADD" w:rsidP="009C2ADD"/>
    <w:p w14:paraId="4BED049D" w14:textId="77777777" w:rsidR="009C2ADD" w:rsidRDefault="009C2ADD" w:rsidP="009C2ADD"/>
    <w:p w14:paraId="5ED6C6B6" w14:textId="77777777" w:rsidR="009C2ADD" w:rsidRPr="009C2ADD" w:rsidRDefault="009C2ADD" w:rsidP="009C2ADD"/>
    <w:p w14:paraId="70921F7D" w14:textId="77777777" w:rsidR="009C2ADD" w:rsidRDefault="009C2ADD">
      <w:pPr>
        <w:rPr>
          <w:rFonts w:eastAsiaTheme="majorEastAsia" w:cstheme="majorBidi"/>
          <w:b/>
          <w:bCs/>
          <w:color w:val="943634" w:themeColor="accent2" w:themeShade="BF"/>
          <w:sz w:val="36"/>
          <w:szCs w:val="32"/>
        </w:rPr>
      </w:pPr>
      <w:r>
        <w:br w:type="page"/>
      </w:r>
    </w:p>
    <w:p w14:paraId="30CEE36A" w14:textId="77777777" w:rsidR="00C81A4E" w:rsidRDefault="008B02E2" w:rsidP="00F41514">
      <w:pPr>
        <w:pStyle w:val="Heading1"/>
      </w:pPr>
      <w:bookmarkStart w:id="262" w:name="_Toc219387718"/>
      <w:r>
        <w:lastRenderedPageBreak/>
        <w:t xml:space="preserve">Summative </w:t>
      </w:r>
      <w:r w:rsidR="00072A8A">
        <w:t>Teacher</w:t>
      </w:r>
      <w:r w:rsidR="00BE3674">
        <w:t xml:space="preserve"> </w:t>
      </w:r>
      <w:r w:rsidR="0090552A">
        <w:t>Effectiveness Ratings</w:t>
      </w:r>
      <w:bookmarkEnd w:id="262"/>
    </w:p>
    <w:p w14:paraId="0BF72DA8" w14:textId="13EAF525" w:rsidR="00CB4AC3" w:rsidRDefault="000C1903" w:rsidP="00CB4AC3">
      <w:r>
        <w:t xml:space="preserve">The </w:t>
      </w:r>
      <w:r w:rsidR="00B97354" w:rsidRPr="0064540D">
        <w:rPr>
          <w:i/>
        </w:rPr>
        <w:t>Summative Teacher Effectiveness Rating</w:t>
      </w:r>
      <w:r w:rsidR="009447FC">
        <w:t xml:space="preserve"> differentiates </w:t>
      </w:r>
      <w:r w:rsidR="00F92B10">
        <w:t xml:space="preserve">Teacher Effectiveness </w:t>
      </w:r>
      <w:r>
        <w:t xml:space="preserve">into one of three performance categories: </w:t>
      </w:r>
      <w:r w:rsidRPr="00B82F62">
        <w:rPr>
          <w:i/>
        </w:rPr>
        <w:t>Below Expectations</w:t>
      </w:r>
      <w:r>
        <w:t xml:space="preserve">, </w:t>
      </w:r>
      <w:r w:rsidRPr="00B82F62">
        <w:rPr>
          <w:i/>
        </w:rPr>
        <w:t>Meets Expectations</w:t>
      </w:r>
      <w:r>
        <w:t xml:space="preserve"> and </w:t>
      </w:r>
      <w:r w:rsidRPr="00B82F62">
        <w:rPr>
          <w:i/>
        </w:rPr>
        <w:t>Exceeds Expectations</w:t>
      </w:r>
      <w:r>
        <w:t>.</w:t>
      </w:r>
      <w:r w:rsidR="00C9131D">
        <w:t xml:space="preserve"> This is the Model Recommendation.</w:t>
      </w:r>
    </w:p>
    <w:p w14:paraId="249F38D6" w14:textId="77777777" w:rsidR="00CB4AC3" w:rsidRDefault="00CB4AC3" w:rsidP="00D84C6C">
      <w:pPr>
        <w:pStyle w:val="Heading2"/>
      </w:pPr>
      <w:bookmarkStart w:id="263" w:name="_Toc228340598"/>
      <w:bookmarkStart w:id="264" w:name="_Toc229732979"/>
      <w:bookmarkStart w:id="265" w:name="_Toc229794202"/>
      <w:bookmarkStart w:id="266" w:name="_Toc229821240"/>
      <w:bookmarkStart w:id="267" w:name="_Toc230946009"/>
      <w:bookmarkStart w:id="268" w:name="_Toc271311150"/>
      <w:bookmarkStart w:id="269" w:name="_Toc273117773"/>
      <w:bookmarkStart w:id="270" w:name="_Toc219387719"/>
      <w:r>
        <w:t xml:space="preserve">Recommended </w:t>
      </w:r>
      <w:bookmarkEnd w:id="263"/>
      <w:r w:rsidR="00BF49E0">
        <w:t>Method to Determine Teacher Effectiveness Ratings</w:t>
      </w:r>
      <w:bookmarkEnd w:id="264"/>
      <w:bookmarkEnd w:id="265"/>
      <w:bookmarkEnd w:id="266"/>
      <w:bookmarkEnd w:id="267"/>
      <w:bookmarkEnd w:id="268"/>
      <w:bookmarkEnd w:id="269"/>
      <w:bookmarkEnd w:id="270"/>
      <w:r>
        <w:t xml:space="preserve"> </w:t>
      </w:r>
    </w:p>
    <w:p w14:paraId="0B542311" w14:textId="3EDA242A" w:rsidR="00BF49E0" w:rsidRDefault="00D84C6C" w:rsidP="00CB4AC3">
      <w:r>
        <w:t>The</w:t>
      </w:r>
      <w:r w:rsidR="00BF49E0">
        <w:t xml:space="preserve"> Professional Practice Rating and</w:t>
      </w:r>
      <w:r w:rsidR="002E1B3A">
        <w:t xml:space="preserve"> Student Growth Rating</w:t>
      </w:r>
      <w:r>
        <w:t xml:space="preserve"> </w:t>
      </w:r>
      <w:r w:rsidR="002C34CF">
        <w:t>can be</w:t>
      </w:r>
      <w:r>
        <w:t xml:space="preserve"> combined</w:t>
      </w:r>
      <w:r w:rsidR="002E1B3A">
        <w:t xml:space="preserve"> to </w:t>
      </w:r>
      <w:r w:rsidR="00F24CD7">
        <w:t>form</w:t>
      </w:r>
      <w:r w:rsidR="002E1B3A">
        <w:t xml:space="preserve"> the</w:t>
      </w:r>
      <w:r w:rsidR="0064540D">
        <w:t xml:space="preserve"> S</w:t>
      </w:r>
      <w:r>
        <w:t>ummative</w:t>
      </w:r>
      <w:r w:rsidR="002E1B3A">
        <w:t xml:space="preserve"> </w:t>
      </w:r>
      <w:r w:rsidR="00442B0D">
        <w:t xml:space="preserve">Teacher </w:t>
      </w:r>
      <w:r w:rsidR="0064540D">
        <w:t>Effectiveness R</w:t>
      </w:r>
      <w:r w:rsidR="00BF49E0">
        <w:t>ating</w:t>
      </w:r>
      <w:r w:rsidR="00747125">
        <w:t xml:space="preserve"> using </w:t>
      </w:r>
      <w:r w:rsidR="00442B0D">
        <w:t>the S</w:t>
      </w:r>
      <w:r w:rsidR="00B82F62">
        <w:t xml:space="preserve">ummative </w:t>
      </w:r>
      <w:r w:rsidR="00442B0D">
        <w:t>Rating M</w:t>
      </w:r>
      <w:r w:rsidR="00B82F62">
        <w:t>atrix</w:t>
      </w:r>
      <w:r w:rsidR="009D155A">
        <w:t>.</w:t>
      </w:r>
      <w:r w:rsidR="002C34CF">
        <w:t xml:space="preserve"> </w:t>
      </w:r>
    </w:p>
    <w:p w14:paraId="35D1F4EE" w14:textId="77777777" w:rsidR="00B82F62" w:rsidRDefault="00B82F62" w:rsidP="00CB4AC3"/>
    <w:p w14:paraId="52AE1950" w14:textId="77777777" w:rsidR="007C7196" w:rsidRDefault="007C7196" w:rsidP="00CB4AC3">
      <w:r>
        <w:t>Figure 10: The Summative Scoring Matrix</w:t>
      </w:r>
    </w:p>
    <w:p w14:paraId="7C0DFD82" w14:textId="77777777" w:rsidR="00D84C6C" w:rsidRDefault="00C56AE2" w:rsidP="00F14966">
      <w:pPr>
        <w:pStyle w:val="Caption"/>
      </w:pPr>
      <w:bookmarkStart w:id="271" w:name="_Toc229794203"/>
      <w:bookmarkStart w:id="272" w:name="_Toc229821241"/>
      <w:bookmarkStart w:id="273" w:name="_Toc230946010"/>
      <w:bookmarkStart w:id="274" w:name="_Toc270464980"/>
      <w:r>
        <w:rPr>
          <w:noProof/>
        </w:rPr>
        <w:drawing>
          <wp:inline distT="0" distB="0" distL="0" distR="0" wp14:anchorId="7DC0215E" wp14:editId="4BC13748">
            <wp:extent cx="4953308" cy="3398520"/>
            <wp:effectExtent l="19050" t="19050" r="19050" b="11430"/>
            <wp:docPr id="8" name="Picture 8" descr="The Summative Scor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Summative Scoring Matrix"/>
                    <pic:cNvPicPr/>
                  </pic:nvPicPr>
                  <pic:blipFill>
                    <a:blip r:embed="rId25">
                      <a:extLst>
                        <a:ext uri="{28A0092B-C50C-407E-A947-70E740481C1C}">
                          <a14:useLocalDpi xmlns:a14="http://schemas.microsoft.com/office/drawing/2010/main" val="0"/>
                        </a:ext>
                      </a:extLst>
                    </a:blip>
                    <a:stretch>
                      <a:fillRect/>
                    </a:stretch>
                  </pic:blipFill>
                  <pic:spPr>
                    <a:xfrm>
                      <a:off x="0" y="0"/>
                      <a:ext cx="4964964" cy="3406517"/>
                    </a:xfrm>
                    <a:prstGeom prst="rect">
                      <a:avLst/>
                    </a:prstGeom>
                    <a:ln>
                      <a:solidFill>
                        <a:schemeClr val="tx1"/>
                      </a:solidFill>
                    </a:ln>
                  </pic:spPr>
                </pic:pic>
              </a:graphicData>
            </a:graphic>
          </wp:inline>
        </w:drawing>
      </w:r>
    </w:p>
    <w:p w14:paraId="3FC35033" w14:textId="77777777" w:rsidR="007F773D" w:rsidRDefault="007F773D" w:rsidP="00131FAB">
      <w:pPr>
        <w:pStyle w:val="Heading3"/>
        <w:rPr>
          <w:b/>
        </w:rPr>
      </w:pPr>
      <w:bookmarkStart w:id="275" w:name="_Toc271311049"/>
      <w:bookmarkStart w:id="276" w:name="_Toc271311151"/>
      <w:bookmarkStart w:id="277" w:name="_Toc273117774"/>
    </w:p>
    <w:p w14:paraId="42E884A0" w14:textId="77777777" w:rsidR="00B82F62" w:rsidRPr="007F773D" w:rsidRDefault="00D84C6C" w:rsidP="00131FAB">
      <w:pPr>
        <w:pStyle w:val="Heading3"/>
        <w:rPr>
          <w:b/>
        </w:rPr>
      </w:pPr>
      <w:bookmarkStart w:id="278" w:name="_Toc219387720"/>
      <w:r w:rsidRPr="007F773D">
        <w:rPr>
          <w:b/>
        </w:rPr>
        <w:t xml:space="preserve">USING A MATRIX MODEL TO DETERMINE </w:t>
      </w:r>
      <w:r w:rsidR="006A1D0F" w:rsidRPr="007F773D">
        <w:rPr>
          <w:b/>
        </w:rPr>
        <w:t xml:space="preserve">SUMMATIVE </w:t>
      </w:r>
      <w:r w:rsidRPr="007F773D">
        <w:rPr>
          <w:b/>
        </w:rPr>
        <w:t>TEACHER EFFECTIVENESS RATINGS</w:t>
      </w:r>
      <w:bookmarkEnd w:id="271"/>
      <w:bookmarkEnd w:id="272"/>
      <w:bookmarkEnd w:id="273"/>
      <w:bookmarkEnd w:id="274"/>
      <w:bookmarkEnd w:id="275"/>
      <w:bookmarkEnd w:id="276"/>
      <w:bookmarkEnd w:id="277"/>
      <w:bookmarkEnd w:id="278"/>
    </w:p>
    <w:p w14:paraId="6D34CEA1" w14:textId="77777777" w:rsidR="00493DA4" w:rsidRDefault="00493DA4" w:rsidP="00071FEE">
      <w:pPr>
        <w:pStyle w:val="CommentText"/>
      </w:pPr>
    </w:p>
    <w:p w14:paraId="1DE7F4E5" w14:textId="77777777" w:rsidR="00C151E7" w:rsidRDefault="00C151E7" w:rsidP="00493DA4">
      <w:pPr>
        <w:pStyle w:val="CommentText"/>
      </w:pPr>
      <w:r>
        <w:t>The recommended matrix model does not rely on uniform, prescriptive for</w:t>
      </w:r>
      <w:r w:rsidR="0064540D">
        <w:t xml:space="preserve">mulas to calculate a </w:t>
      </w:r>
      <w:r w:rsidR="00442B0D">
        <w:t>Summative Teacher Effectiveness Rating</w:t>
      </w:r>
      <w:r w:rsidR="0064540D">
        <w:t xml:space="preserve">. </w:t>
      </w:r>
      <w:r>
        <w:t xml:space="preserve">Instead, the matrix guides the assignment of the </w:t>
      </w:r>
      <w:r w:rsidR="00442B0D">
        <w:t>Summative Teacher Effectiveness Rating</w:t>
      </w:r>
      <w:r>
        <w:t xml:space="preserve"> while providing opportunities for professional judgment to be exercised.  </w:t>
      </w:r>
    </w:p>
    <w:p w14:paraId="66AAB926" w14:textId="77777777" w:rsidR="00C151E7" w:rsidRDefault="00C151E7" w:rsidP="00493DA4">
      <w:pPr>
        <w:pStyle w:val="CommentText"/>
      </w:pPr>
    </w:p>
    <w:p w14:paraId="3E8DDD57" w14:textId="77777777" w:rsidR="00C151E7" w:rsidRPr="00391FFF" w:rsidRDefault="0064540D" w:rsidP="00C151E7">
      <w:pPr>
        <w:widowControl w:val="0"/>
        <w:autoSpaceDE w:val="0"/>
        <w:autoSpaceDN w:val="0"/>
        <w:adjustRightInd w:val="0"/>
        <w:rPr>
          <w:rFonts w:cs="Cambria"/>
          <w:szCs w:val="22"/>
        </w:rPr>
      </w:pPr>
      <w:r>
        <w:rPr>
          <w:rFonts w:cs="Cambria"/>
          <w:szCs w:val="22"/>
        </w:rPr>
        <w:t>Professional Practice and Student Growth R</w:t>
      </w:r>
      <w:r w:rsidR="00C151E7" w:rsidRPr="00391FFF">
        <w:rPr>
          <w:rFonts w:cs="Cambria"/>
          <w:szCs w:val="22"/>
        </w:rPr>
        <w:t xml:space="preserve">atings are represented in the columns and rows of the matrix. The </w:t>
      </w:r>
      <w:r w:rsidR="005F78A1">
        <w:rPr>
          <w:rFonts w:eastAsia="Times New Roman" w:cs="Cambria"/>
          <w:color w:val="000000"/>
          <w:szCs w:val="22"/>
        </w:rPr>
        <w:t xml:space="preserve">Summative </w:t>
      </w:r>
      <w:r w:rsidR="00442B0D">
        <w:rPr>
          <w:rFonts w:eastAsia="Times New Roman" w:cs="Cambria"/>
          <w:color w:val="000000"/>
          <w:szCs w:val="22"/>
        </w:rPr>
        <w:t xml:space="preserve">Teacher </w:t>
      </w:r>
      <w:r w:rsidR="005F78A1">
        <w:rPr>
          <w:rFonts w:eastAsia="Times New Roman" w:cs="Cambria"/>
          <w:color w:val="000000"/>
          <w:szCs w:val="22"/>
        </w:rPr>
        <w:t>Effectiveness Rating</w:t>
      </w:r>
      <w:r w:rsidR="00C151E7" w:rsidRPr="00391FFF">
        <w:rPr>
          <w:rFonts w:cs="Cambria"/>
          <w:szCs w:val="22"/>
        </w:rPr>
        <w:t xml:space="preserve">, determined by the intersection of the two individual ratings, translates into one of three required performance categories. </w:t>
      </w:r>
    </w:p>
    <w:p w14:paraId="63713A14" w14:textId="77777777" w:rsidR="00C151E7" w:rsidRDefault="00C151E7" w:rsidP="00071FEE">
      <w:pPr>
        <w:pStyle w:val="CommentText"/>
      </w:pPr>
    </w:p>
    <w:p w14:paraId="09CE0B8D" w14:textId="77777777" w:rsidR="00E56C6E" w:rsidRDefault="00493DA4" w:rsidP="00071FEE">
      <w:pPr>
        <w:pStyle w:val="CommentText"/>
      </w:pPr>
      <w:r>
        <w:t>The physical c</w:t>
      </w:r>
      <w:r w:rsidR="00442B0D">
        <w:t>onstruction of the recommended S</w:t>
      </w:r>
      <w:r>
        <w:t>ummati</w:t>
      </w:r>
      <w:r w:rsidR="00442B0D">
        <w:t>ve Rating M</w:t>
      </w:r>
      <w:r>
        <w:t>atrix reflects the emphasis placed on prof</w:t>
      </w:r>
      <w:r w:rsidR="00C75F5C">
        <w:t xml:space="preserve">essional practice evaluations. </w:t>
      </w:r>
      <w:r>
        <w:t xml:space="preserve">A closer examination of all 12 areas of intersection reinforces the priority placed on professional practice evaluations.  For example, a teacher earning a Professional </w:t>
      </w:r>
      <w:r>
        <w:lastRenderedPageBreak/>
        <w:t xml:space="preserve">Practice Rating of </w:t>
      </w:r>
      <w:r w:rsidRPr="0064540D">
        <w:rPr>
          <w:i/>
        </w:rPr>
        <w:t>Proficient</w:t>
      </w:r>
      <w:r>
        <w:t xml:space="preserve"> or </w:t>
      </w:r>
      <w:r w:rsidRPr="0064540D">
        <w:rPr>
          <w:i/>
        </w:rPr>
        <w:t>Distinguished</w:t>
      </w:r>
      <w:r>
        <w:t xml:space="preserve"> is, by default, assigned a </w:t>
      </w:r>
      <w:r w:rsidR="00442B0D">
        <w:t xml:space="preserve">Summative Teacher Effectiveness Rating </w:t>
      </w:r>
      <w:r>
        <w:t xml:space="preserve">of at least </w:t>
      </w:r>
      <w:r w:rsidRPr="0064540D">
        <w:rPr>
          <w:i/>
        </w:rPr>
        <w:t>Meets Expectations</w:t>
      </w:r>
      <w:r>
        <w:t>.</w:t>
      </w:r>
      <w:r w:rsidR="005C49C1">
        <w:t xml:space="preserve"> </w:t>
      </w:r>
    </w:p>
    <w:p w14:paraId="0EF202EC" w14:textId="77777777" w:rsidR="00C9131D" w:rsidRDefault="00C9131D" w:rsidP="00071FEE">
      <w:pPr>
        <w:pStyle w:val="CommentText"/>
      </w:pPr>
    </w:p>
    <w:p w14:paraId="409DE47C" w14:textId="77777777" w:rsidR="004D710C" w:rsidRPr="00D06030" w:rsidRDefault="004D710C" w:rsidP="00131FAB">
      <w:pPr>
        <w:pStyle w:val="Heading3"/>
        <w:rPr>
          <w:b/>
        </w:rPr>
      </w:pPr>
      <w:bookmarkStart w:id="279" w:name="_Toc219387721"/>
      <w:bookmarkStart w:id="280" w:name="_Toc229732983"/>
      <w:bookmarkStart w:id="281" w:name="_Toc229794206"/>
      <w:bookmarkStart w:id="282" w:name="_Toc229821244"/>
      <w:bookmarkStart w:id="283" w:name="_Toc230946013"/>
      <w:bookmarkStart w:id="284" w:name="_Toc270464983"/>
      <w:bookmarkStart w:id="285" w:name="_Toc271311052"/>
      <w:bookmarkStart w:id="286" w:name="_Toc271311154"/>
      <w:bookmarkStart w:id="287" w:name="_Toc273117777"/>
      <w:r w:rsidRPr="00D06030">
        <w:rPr>
          <w:b/>
        </w:rPr>
        <w:t>Student Growth as One Significant Factor</w:t>
      </w:r>
      <w:bookmarkEnd w:id="279"/>
      <w:r w:rsidRPr="00D06030">
        <w:rPr>
          <w:b/>
        </w:rPr>
        <w:t xml:space="preserve"> </w:t>
      </w:r>
    </w:p>
    <w:p w14:paraId="04532EBC" w14:textId="77777777" w:rsidR="004D710C" w:rsidRPr="004D710C" w:rsidRDefault="00442B0D" w:rsidP="004D710C">
      <w:r>
        <w:t>The design of the recommended Summative Rating M</w:t>
      </w:r>
      <w:r w:rsidR="004D710C">
        <w:t xml:space="preserve">atrix assigns significance to student growth measures while maintaining focus on evaluations relative to </w:t>
      </w:r>
      <w:r w:rsidR="00166F36">
        <w:t xml:space="preserve">professional practices based on </w:t>
      </w:r>
      <w:r w:rsidR="004D710C">
        <w:t xml:space="preserve">the </w:t>
      </w:r>
      <w:r w:rsidR="004D710C" w:rsidRPr="00166F36">
        <w:rPr>
          <w:i/>
        </w:rPr>
        <w:t xml:space="preserve">South Dakota </w:t>
      </w:r>
      <w:r w:rsidR="00166F36" w:rsidRPr="00166F36">
        <w:rPr>
          <w:i/>
        </w:rPr>
        <w:t>Framework for Teaching</w:t>
      </w:r>
      <w:r w:rsidR="00166F36">
        <w:t>.</w:t>
      </w:r>
      <w:r w:rsidR="004D710C">
        <w:t xml:space="preserve"> </w:t>
      </w:r>
      <w:r w:rsidR="004D710C" w:rsidRPr="004D710C">
        <w:t xml:space="preserve">Student growth remains a key piece of the system, as no educator receiving the lowest </w:t>
      </w:r>
      <w:r w:rsidR="005F78A1">
        <w:t>Student Growth R</w:t>
      </w:r>
      <w:r w:rsidR="004D710C" w:rsidRPr="004D710C">
        <w:t xml:space="preserve">ating can receive the highest </w:t>
      </w:r>
      <w:r w:rsidR="005F78A1">
        <w:rPr>
          <w:rFonts w:eastAsia="Times New Roman" w:cs="Cambria"/>
          <w:color w:val="000000"/>
          <w:szCs w:val="22"/>
        </w:rPr>
        <w:t xml:space="preserve">Summative </w:t>
      </w:r>
      <w:r>
        <w:rPr>
          <w:rFonts w:eastAsia="Times New Roman" w:cs="Cambria"/>
          <w:color w:val="000000"/>
          <w:szCs w:val="22"/>
        </w:rPr>
        <w:t xml:space="preserve">Teacher </w:t>
      </w:r>
      <w:r w:rsidR="005F78A1">
        <w:rPr>
          <w:rFonts w:eastAsia="Times New Roman" w:cs="Cambria"/>
          <w:color w:val="000000"/>
          <w:szCs w:val="22"/>
        </w:rPr>
        <w:t>Effectiveness Rating</w:t>
      </w:r>
      <w:r w:rsidR="004D710C" w:rsidRPr="004D710C">
        <w:t xml:space="preserve"> within the system.</w:t>
      </w:r>
    </w:p>
    <w:p w14:paraId="063492EE" w14:textId="77777777" w:rsidR="004D710C" w:rsidRDefault="004D710C" w:rsidP="00131FAB">
      <w:pPr>
        <w:pStyle w:val="Heading3"/>
      </w:pPr>
    </w:p>
    <w:p w14:paraId="29F56385" w14:textId="77777777" w:rsidR="00D747B6" w:rsidRPr="00D06030" w:rsidRDefault="00A41047" w:rsidP="00131FAB">
      <w:pPr>
        <w:pStyle w:val="Heading3"/>
        <w:rPr>
          <w:b/>
        </w:rPr>
      </w:pPr>
      <w:bookmarkStart w:id="288" w:name="_Toc219387722"/>
      <w:r w:rsidRPr="00D06030">
        <w:rPr>
          <w:b/>
        </w:rPr>
        <w:t>EXERCISING PROFESSIONAL JUDGMENT TO ADJUST TEACHER EFFECTIVENESS RATINGS</w:t>
      </w:r>
      <w:bookmarkEnd w:id="280"/>
      <w:bookmarkEnd w:id="281"/>
      <w:bookmarkEnd w:id="282"/>
      <w:bookmarkEnd w:id="283"/>
      <w:bookmarkEnd w:id="284"/>
      <w:bookmarkEnd w:id="285"/>
      <w:bookmarkEnd w:id="286"/>
      <w:bookmarkEnd w:id="287"/>
      <w:bookmarkEnd w:id="288"/>
    </w:p>
    <w:p w14:paraId="45F79B7D" w14:textId="77777777" w:rsidR="00D747B6" w:rsidRDefault="00841C77" w:rsidP="003F6358">
      <w:r>
        <w:t xml:space="preserve">The </w:t>
      </w:r>
      <w:r w:rsidR="00442B0D">
        <w:t xml:space="preserve">Summative Rating Matrix </w:t>
      </w:r>
      <w:r>
        <w:t>embeds opportunities for professional judgment to pla</w:t>
      </w:r>
      <w:r w:rsidR="003102DD">
        <w:t xml:space="preserve">y a role in the assignment of a </w:t>
      </w:r>
      <w:r w:rsidR="005F78A1">
        <w:rPr>
          <w:rFonts w:eastAsia="Times New Roman" w:cs="Cambria"/>
          <w:color w:val="000000"/>
          <w:szCs w:val="22"/>
        </w:rPr>
        <w:t xml:space="preserve">Summative </w:t>
      </w:r>
      <w:r w:rsidR="00442B0D">
        <w:rPr>
          <w:rFonts w:eastAsia="Times New Roman" w:cs="Cambria"/>
          <w:color w:val="000000"/>
          <w:szCs w:val="22"/>
        </w:rPr>
        <w:t xml:space="preserve">Teacher </w:t>
      </w:r>
      <w:r w:rsidR="005F78A1">
        <w:rPr>
          <w:rFonts w:eastAsia="Times New Roman" w:cs="Cambria"/>
          <w:color w:val="000000"/>
          <w:szCs w:val="22"/>
        </w:rPr>
        <w:t>Effectiveness Rating</w:t>
      </w:r>
      <w:r>
        <w:t xml:space="preserve">. </w:t>
      </w:r>
      <w:r w:rsidR="00D747B6">
        <w:t>In</w:t>
      </w:r>
      <w:r w:rsidR="00815FD3">
        <w:t xml:space="preserve"> the</w:t>
      </w:r>
      <w:r w:rsidR="00D747B6">
        <w:t xml:space="preserve"> four areas in which one rating is very high and another rating is ver</w:t>
      </w:r>
      <w:r w:rsidR="009D155A">
        <w:t xml:space="preserve">y low, </w:t>
      </w:r>
      <w:r>
        <w:t>individual rati</w:t>
      </w:r>
      <w:r w:rsidR="003102DD">
        <w:t xml:space="preserve">ngs are reviewed to ensure the </w:t>
      </w:r>
      <w:r>
        <w:t xml:space="preserve">rating is fair and accurate </w:t>
      </w:r>
      <w:r w:rsidR="00651C9D">
        <w:t>based on all evidence collected. The teacher and evaluator may agree that addition</w:t>
      </w:r>
      <w:r w:rsidR="003102DD">
        <w:t xml:space="preserve">al evidence may be required, and </w:t>
      </w:r>
      <w:r w:rsidR="005F78A1">
        <w:t>Summative Teacher Effectiveness R</w:t>
      </w:r>
      <w:r>
        <w:t xml:space="preserve">atings </w:t>
      </w:r>
      <w:r w:rsidR="00651C9D">
        <w:t>can</w:t>
      </w:r>
      <w:r>
        <w:t xml:space="preserve"> be adjusted if </w:t>
      </w:r>
      <w:r w:rsidR="00651C9D">
        <w:t>it is determined t</w:t>
      </w:r>
      <w:r w:rsidR="003102DD">
        <w:t>hat the outcome misrepresents teaching</w:t>
      </w:r>
      <w:r w:rsidR="00651C9D">
        <w:t xml:space="preserve"> performance.  </w:t>
      </w:r>
      <w:r>
        <w:t xml:space="preserve"> </w:t>
      </w:r>
    </w:p>
    <w:p w14:paraId="4714F0C3" w14:textId="77777777" w:rsidR="00A957E4" w:rsidRDefault="00A957E4" w:rsidP="00A957E4"/>
    <w:p w14:paraId="09654754" w14:textId="77777777" w:rsidR="00A957E4" w:rsidRPr="006113BD" w:rsidRDefault="00013F13" w:rsidP="006113BD">
      <w:pPr>
        <w:pStyle w:val="Heading4"/>
        <w:ind w:firstLine="720"/>
        <w:rPr>
          <w:b/>
        </w:rPr>
      </w:pPr>
      <w:r w:rsidRPr="006113BD">
        <w:rPr>
          <w:b/>
        </w:rPr>
        <w:t>Supporting Professional Judgment with Evidence and Documentation</w:t>
      </w:r>
    </w:p>
    <w:p w14:paraId="0D6E16DE" w14:textId="77777777" w:rsidR="00A957E4" w:rsidRDefault="00A957E4" w:rsidP="00A957E4">
      <w:pPr>
        <w:ind w:left="720"/>
      </w:pPr>
      <w:r>
        <w:t xml:space="preserve">High-quality implementation of the South Dakota Teacher Effectiveness </w:t>
      </w:r>
      <w:r w:rsidR="003262D2">
        <w:t>System</w:t>
      </w:r>
      <w:r>
        <w:t xml:space="preserve"> is intended to establish a firm connection between instructional practice and student </w:t>
      </w:r>
      <w:r w:rsidR="00F00C87">
        <w:t xml:space="preserve">academic </w:t>
      </w:r>
      <w:r>
        <w:t>outcomes. Exercising professional judgment should be rare; reserved</w:t>
      </w:r>
      <w:r w:rsidR="00013F13">
        <w:t xml:space="preserve"> only</w:t>
      </w:r>
      <w:r>
        <w:t xml:space="preserve"> for situations in</w:t>
      </w:r>
      <w:r w:rsidR="00013F13">
        <w:t xml:space="preserve"> which the </w:t>
      </w:r>
      <w:r>
        <w:t xml:space="preserve">body of evidence clearly demonstrates that a </w:t>
      </w:r>
      <w:r w:rsidR="005F78A1">
        <w:rPr>
          <w:rFonts w:eastAsia="Times New Roman" w:cs="Cambria"/>
          <w:color w:val="000000"/>
          <w:szCs w:val="22"/>
        </w:rPr>
        <w:t xml:space="preserve">Summative </w:t>
      </w:r>
      <w:r w:rsidR="00442B0D">
        <w:rPr>
          <w:rFonts w:eastAsia="Times New Roman" w:cs="Cambria"/>
          <w:color w:val="000000"/>
          <w:szCs w:val="22"/>
        </w:rPr>
        <w:t xml:space="preserve">Teacher </w:t>
      </w:r>
      <w:r w:rsidR="005F78A1">
        <w:rPr>
          <w:rFonts w:eastAsia="Times New Roman" w:cs="Cambria"/>
          <w:color w:val="000000"/>
          <w:szCs w:val="22"/>
        </w:rPr>
        <w:t>Effectiveness Rating</w:t>
      </w:r>
      <w:r w:rsidR="005F78A1">
        <w:t xml:space="preserve"> </w:t>
      </w:r>
      <w:r>
        <w:t xml:space="preserve">is not truly reflective of teaching performance. </w:t>
      </w:r>
      <w:r w:rsidR="00013F13">
        <w:t xml:space="preserve">When professional judgment is exercised, principals include evidence and rationale in narrative form along with the summative results. If a teacher ultimately disagrees with a principal’s use of professional judgment, teachers supply evidence and accompanying narrative to accompany the summative results. </w:t>
      </w:r>
    </w:p>
    <w:p w14:paraId="537002B6" w14:textId="77777777" w:rsidR="00013F13" w:rsidRDefault="00013F13" w:rsidP="003F6358"/>
    <w:p w14:paraId="0B24E593" w14:textId="77777777" w:rsidR="00013F13" w:rsidRPr="006113BD" w:rsidRDefault="00013F13" w:rsidP="006113BD">
      <w:pPr>
        <w:pStyle w:val="Heading4"/>
        <w:ind w:firstLine="720"/>
        <w:rPr>
          <w:b/>
        </w:rPr>
      </w:pPr>
      <w:r w:rsidRPr="006113BD">
        <w:rPr>
          <w:b/>
        </w:rPr>
        <w:t xml:space="preserve">Tracking the Use of Professional Judgment </w:t>
      </w:r>
    </w:p>
    <w:p w14:paraId="2187E9A2" w14:textId="77777777" w:rsidR="00013F13" w:rsidRDefault="00013F13" w:rsidP="00013F13">
      <w:pPr>
        <w:ind w:left="720"/>
      </w:pPr>
      <w:r>
        <w:t xml:space="preserve">High-quality implementation of the South Dakota Teacher Effectiveness </w:t>
      </w:r>
      <w:r w:rsidR="006B1A72">
        <w:t>System</w:t>
      </w:r>
      <w:r>
        <w:t xml:space="preserve"> requires </w:t>
      </w:r>
      <w:r w:rsidR="00F00C87">
        <w:t xml:space="preserve">public </w:t>
      </w:r>
      <w:r>
        <w:t xml:space="preserve">school districts to track the number of times professional judgment is exercised. The data may be used to document any needed revisions or changes to the district’s policies, practice and procedures. </w:t>
      </w:r>
    </w:p>
    <w:p w14:paraId="761AAC49" w14:textId="77777777" w:rsidR="009447FC" w:rsidRDefault="009447FC" w:rsidP="007F21AB">
      <w:pPr>
        <w:pStyle w:val="Heading1"/>
      </w:pPr>
    </w:p>
    <w:p w14:paraId="785074D0" w14:textId="77777777" w:rsidR="00C07063" w:rsidRPr="00C07063" w:rsidRDefault="00C07063" w:rsidP="00C07063">
      <w:pPr>
        <w:sectPr w:rsidR="00C07063" w:rsidRPr="00C07063" w:rsidSect="00C151E7">
          <w:pgSz w:w="12240" w:h="15840"/>
          <w:pgMar w:top="1440" w:right="1440" w:bottom="1440" w:left="1440" w:header="720" w:footer="360" w:gutter="0"/>
          <w:cols w:space="720"/>
          <w:docGrid w:linePitch="360"/>
        </w:sectPr>
      </w:pPr>
    </w:p>
    <w:p w14:paraId="419E38FD" w14:textId="77777777" w:rsidR="007F21AB" w:rsidRDefault="007329A7" w:rsidP="007F21AB">
      <w:pPr>
        <w:pStyle w:val="Heading1"/>
      </w:pPr>
      <w:bookmarkStart w:id="289" w:name="_Toc219387723"/>
      <w:r>
        <w:lastRenderedPageBreak/>
        <w:t>South Dakota Evaluation and Professional Growth Process</w:t>
      </w:r>
      <w:bookmarkEnd w:id="289"/>
    </w:p>
    <w:p w14:paraId="6DFD0B43" w14:textId="77777777" w:rsidR="007F21AB" w:rsidRDefault="00D86757" w:rsidP="007F21AB">
      <w:r>
        <w:t>The</w:t>
      </w:r>
      <w:r w:rsidR="00813842">
        <w:t xml:space="preserve"> </w:t>
      </w:r>
      <w:r>
        <w:t>South Dakota Evaluation and Professional Growth Process represents a collection of recommended practices to operationalize the South Dakota Teacher Effectiveness Model. The process engages</w:t>
      </w:r>
      <w:r w:rsidR="00813842">
        <w:t xml:space="preserve"> teachers and principals in thoughtful, deliberate discussions designe</w:t>
      </w:r>
      <w:r>
        <w:t xml:space="preserve">d to improve instruction and student learning. </w:t>
      </w:r>
    </w:p>
    <w:p w14:paraId="1FA602E0" w14:textId="77777777" w:rsidR="00860B08" w:rsidRPr="00BD0B09" w:rsidRDefault="00860B08" w:rsidP="003A00E2">
      <w:pPr>
        <w:pStyle w:val="ListParagraph"/>
        <w:numPr>
          <w:ilvl w:val="0"/>
          <w:numId w:val="24"/>
        </w:numPr>
      </w:pPr>
      <w:r w:rsidRPr="00BD0B09">
        <w:t xml:space="preserve">To reference a collection of forms to guide the South Dakota Evaluation and Professional Growth Process, refer to </w:t>
      </w:r>
      <w:r w:rsidRPr="00F00C87">
        <w:t xml:space="preserve">Appendix </w:t>
      </w:r>
      <w:r w:rsidR="00BD0B09" w:rsidRPr="00F00C87">
        <w:t>J</w:t>
      </w:r>
      <w:r w:rsidRPr="00F00C87">
        <w:t>.</w:t>
      </w:r>
      <w:r w:rsidRPr="00BD0B09">
        <w:rPr>
          <w:b/>
          <w:i/>
        </w:rPr>
        <w:t xml:space="preserve"> </w:t>
      </w:r>
    </w:p>
    <w:p w14:paraId="3EC916D4" w14:textId="77777777" w:rsidR="007F21AB" w:rsidRDefault="008A06BC" w:rsidP="007F21AB">
      <w:pPr>
        <w:pStyle w:val="Heading2"/>
      </w:pPr>
      <w:bookmarkStart w:id="290" w:name="_Toc228340600"/>
      <w:bookmarkStart w:id="291" w:name="_Toc229732986"/>
      <w:bookmarkStart w:id="292" w:name="_Toc229794209"/>
      <w:bookmarkStart w:id="293" w:name="_Toc229821247"/>
      <w:bookmarkStart w:id="294" w:name="_Toc230946016"/>
      <w:bookmarkStart w:id="295" w:name="_Toc271311157"/>
      <w:bookmarkStart w:id="296" w:name="_Toc273117780"/>
      <w:bookmarkStart w:id="297" w:name="_Toc219387724"/>
      <w:r>
        <w:t xml:space="preserve">One-Year </w:t>
      </w:r>
      <w:r w:rsidR="007F21AB">
        <w:t xml:space="preserve">Evaluation </w:t>
      </w:r>
      <w:r w:rsidR="00813842">
        <w:t>Cycle</w:t>
      </w:r>
      <w:bookmarkEnd w:id="290"/>
      <w:bookmarkEnd w:id="291"/>
      <w:bookmarkEnd w:id="292"/>
      <w:bookmarkEnd w:id="293"/>
      <w:bookmarkEnd w:id="294"/>
      <w:bookmarkEnd w:id="295"/>
      <w:bookmarkEnd w:id="296"/>
      <w:bookmarkEnd w:id="297"/>
    </w:p>
    <w:p w14:paraId="437D997C" w14:textId="77777777" w:rsidR="007F21AB" w:rsidRDefault="00457D92" w:rsidP="007F21AB">
      <w:r>
        <w:t xml:space="preserve">An evaluation cycle ensures </w:t>
      </w:r>
      <w:r w:rsidR="007F21AB">
        <w:t xml:space="preserve">expectations are established and that professional communication occurs at regular intervals. The recommended evaluation </w:t>
      </w:r>
      <w:r>
        <w:t>cycle</w:t>
      </w:r>
      <w:r w:rsidR="007F21AB">
        <w:t xml:space="preserve"> </w:t>
      </w:r>
      <w:r>
        <w:t>has</w:t>
      </w:r>
      <w:r w:rsidR="001B77CA">
        <w:t xml:space="preserve"> four phases – Prepare, Plan, Perform and Progress</w:t>
      </w:r>
      <w:r w:rsidR="007F21AB">
        <w:t xml:space="preserve"> – and eight individual steps. </w:t>
      </w:r>
    </w:p>
    <w:p w14:paraId="4475F50D" w14:textId="77777777" w:rsidR="007C7196" w:rsidRDefault="007C7196" w:rsidP="00860B08">
      <w:pPr>
        <w:rPr>
          <w:sz w:val="12"/>
          <w:szCs w:val="12"/>
        </w:rPr>
      </w:pPr>
    </w:p>
    <w:p w14:paraId="7C46C6BD" w14:textId="77777777" w:rsidR="007C7196" w:rsidRDefault="007C7196" w:rsidP="00860B08">
      <w:pPr>
        <w:rPr>
          <w:szCs w:val="12"/>
        </w:rPr>
      </w:pPr>
    </w:p>
    <w:p w14:paraId="42434AC1" w14:textId="77777777" w:rsidR="001B77CA" w:rsidRPr="007C7196" w:rsidRDefault="007C7196" w:rsidP="00860B08">
      <w:pPr>
        <w:rPr>
          <w:szCs w:val="12"/>
        </w:rPr>
      </w:pPr>
      <w:r w:rsidRPr="007C7196">
        <w:rPr>
          <w:noProof/>
          <w:szCs w:val="12"/>
        </w:rPr>
        <w:drawing>
          <wp:anchor distT="0" distB="0" distL="114300" distR="114300" simplePos="0" relativeHeight="251670528" behindDoc="0" locked="0" layoutInCell="1" allowOverlap="1" wp14:anchorId="2BC85CE4" wp14:editId="20A8C8FB">
            <wp:simplePos x="0" y="0"/>
            <wp:positionH relativeFrom="column">
              <wp:posOffset>621030</wp:posOffset>
            </wp:positionH>
            <wp:positionV relativeFrom="paragraph">
              <wp:posOffset>260350</wp:posOffset>
            </wp:positionV>
            <wp:extent cx="3942080" cy="3538855"/>
            <wp:effectExtent l="19050" t="19050" r="20320" b="23495"/>
            <wp:wrapTopAndBottom/>
            <wp:docPr id="10" name="Picture 10" descr="South Dakota’s Recommended Evaluation and Professional Growth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outh Dakota’s Recommended Evaluation and Professional Growth Process"/>
                    <pic:cNvPicPr/>
                  </pic:nvPicPr>
                  <pic:blipFill>
                    <a:blip r:embed="rId26">
                      <a:extLst>
                        <a:ext uri="{28A0092B-C50C-407E-A947-70E740481C1C}">
                          <a14:useLocalDpi xmlns:a14="http://schemas.microsoft.com/office/drawing/2010/main" val="0"/>
                        </a:ext>
                      </a:extLst>
                    </a:blip>
                    <a:stretch>
                      <a:fillRect/>
                    </a:stretch>
                  </pic:blipFill>
                  <pic:spPr>
                    <a:xfrm>
                      <a:off x="0" y="0"/>
                      <a:ext cx="3942080" cy="3538855"/>
                    </a:xfrm>
                    <a:prstGeom prst="rect">
                      <a:avLst/>
                    </a:prstGeom>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Cs w:val="12"/>
        </w:rPr>
        <w:t>F</w:t>
      </w:r>
      <w:r w:rsidRPr="007C7196">
        <w:rPr>
          <w:szCs w:val="12"/>
        </w:rPr>
        <w:t>igure 11: South Dakota’s Recommended Evaluation and Professional Growth Process</w:t>
      </w:r>
    </w:p>
    <w:p w14:paraId="2A979EF6" w14:textId="77777777" w:rsidR="00C07063" w:rsidRDefault="00C07063">
      <w:bookmarkStart w:id="298" w:name="_Toc228340601"/>
      <w:bookmarkStart w:id="299" w:name="_Toc229732987"/>
      <w:bookmarkStart w:id="300" w:name="_Toc229794210"/>
      <w:bookmarkStart w:id="301" w:name="_Toc229821248"/>
      <w:bookmarkStart w:id="302" w:name="_Toc230946017"/>
      <w:bookmarkStart w:id="303" w:name="_Toc270464987"/>
      <w:r>
        <w:br w:type="page"/>
      </w:r>
    </w:p>
    <w:p w14:paraId="15BA1CD6" w14:textId="77777777" w:rsidR="00813842" w:rsidRPr="00327F6B" w:rsidRDefault="001B77CA" w:rsidP="00131FAB">
      <w:pPr>
        <w:pStyle w:val="Heading3"/>
        <w:rPr>
          <w:b/>
        </w:rPr>
      </w:pPr>
      <w:bookmarkStart w:id="304" w:name="_Toc271311057"/>
      <w:bookmarkStart w:id="305" w:name="_Toc271311159"/>
      <w:bookmarkStart w:id="306" w:name="_Toc273117782"/>
      <w:bookmarkStart w:id="307" w:name="_Toc219387725"/>
      <w:r w:rsidRPr="00327F6B">
        <w:rPr>
          <w:b/>
        </w:rPr>
        <w:lastRenderedPageBreak/>
        <w:t>PHASE 1: PREPAR</w:t>
      </w:r>
      <w:bookmarkEnd w:id="298"/>
      <w:bookmarkEnd w:id="299"/>
      <w:bookmarkEnd w:id="300"/>
      <w:bookmarkEnd w:id="301"/>
      <w:bookmarkEnd w:id="302"/>
      <w:bookmarkEnd w:id="303"/>
      <w:r w:rsidRPr="00327F6B">
        <w:rPr>
          <w:b/>
        </w:rPr>
        <w:t>E</w:t>
      </w:r>
      <w:bookmarkEnd w:id="304"/>
      <w:bookmarkEnd w:id="305"/>
      <w:bookmarkEnd w:id="306"/>
      <w:bookmarkEnd w:id="307"/>
    </w:p>
    <w:p w14:paraId="1FF0EC93" w14:textId="77777777" w:rsidR="00D84634" w:rsidRDefault="00105673" w:rsidP="009D155A">
      <w:r>
        <w:t>During</w:t>
      </w:r>
      <w:r w:rsidR="001B77CA">
        <w:t xml:space="preserve"> the Prepare</w:t>
      </w:r>
      <w:r w:rsidR="00813842">
        <w:t xml:space="preserve"> phase, teachers and evaluators are trained and oriented to the evaluation system. The steps in the </w:t>
      </w:r>
      <w:r w:rsidR="00EF717E">
        <w:t>Prepare</w:t>
      </w:r>
      <w:r w:rsidR="00813842">
        <w:t xml:space="preserve"> phase</w:t>
      </w:r>
      <w:r w:rsidR="009447FC">
        <w:t xml:space="preserve"> are crucial to ensure</w:t>
      </w:r>
      <w:r w:rsidR="006727DE">
        <w:t xml:space="preserve"> </w:t>
      </w:r>
      <w:r w:rsidR="00457D92">
        <w:t xml:space="preserve">all teachers employed by a </w:t>
      </w:r>
      <w:r w:rsidR="00F00C87">
        <w:t xml:space="preserve">public school </w:t>
      </w:r>
      <w:r w:rsidR="00457D92">
        <w:t>district understand the evaluation system</w:t>
      </w:r>
      <w:r w:rsidR="006727DE">
        <w:t xml:space="preserve">. The </w:t>
      </w:r>
      <w:r w:rsidR="009447FC">
        <w:t xml:space="preserve">training and orientation steps </w:t>
      </w:r>
      <w:r w:rsidR="00717577">
        <w:t>should be completed</w:t>
      </w:r>
      <w:r w:rsidR="00813842">
        <w:t xml:space="preserve"> </w:t>
      </w:r>
      <w:r w:rsidR="009447FC">
        <w:t xml:space="preserve">prior to full implementation of the </w:t>
      </w:r>
      <w:r w:rsidR="00F92B10">
        <w:t>Teacher Effectiveness S</w:t>
      </w:r>
      <w:r w:rsidR="009447FC">
        <w:t xml:space="preserve">ystem. </w:t>
      </w:r>
      <w:r w:rsidR="00DE5FDB">
        <w:t xml:space="preserve"> </w:t>
      </w:r>
    </w:p>
    <w:p w14:paraId="78B08B08" w14:textId="77777777" w:rsidR="009D155A" w:rsidRDefault="009D155A" w:rsidP="009D155A"/>
    <w:p w14:paraId="27D2A4A0" w14:textId="77777777" w:rsidR="007C7196" w:rsidRDefault="007C7196" w:rsidP="009D155A">
      <w:r>
        <w:t xml:space="preserve">Figure 12: </w:t>
      </w:r>
      <w:r w:rsidR="00900012" w:rsidRPr="0006467C">
        <w:rPr>
          <w:rFonts w:eastAsia="MS Mincho"/>
          <w:bCs/>
        </w:rPr>
        <w:t xml:space="preserve">The </w:t>
      </w:r>
      <w:r w:rsidR="00900012">
        <w:rPr>
          <w:rFonts w:eastAsia="MS Mincho"/>
          <w:szCs w:val="22"/>
        </w:rPr>
        <w:t>Prepare</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Caption w:val="The Prepare Phase of the Evaluation Cycle"/>
      </w:tblPr>
      <w:tblGrid>
        <w:gridCol w:w="460"/>
        <w:gridCol w:w="1803"/>
        <w:gridCol w:w="7087"/>
      </w:tblGrid>
      <w:tr w:rsidR="007F21AB" w:rsidRPr="00AF409E" w14:paraId="56785415" w14:textId="77777777" w:rsidTr="007F21AB">
        <w:trPr>
          <w:trHeight w:val="246"/>
        </w:trPr>
        <w:tc>
          <w:tcPr>
            <w:tcW w:w="460" w:type="dxa"/>
            <w:vMerge w:val="restart"/>
            <w:tcBorders>
              <w:right w:val="single" w:sz="4" w:space="0" w:color="auto"/>
            </w:tcBorders>
            <w:textDirection w:val="btLr"/>
          </w:tcPr>
          <w:p w14:paraId="57024532" w14:textId="77777777" w:rsidR="007F21AB" w:rsidRPr="00AF409E" w:rsidRDefault="00105673" w:rsidP="007F21AB">
            <w:pPr>
              <w:ind w:left="113" w:right="113"/>
              <w:jc w:val="center"/>
              <w:rPr>
                <w:rFonts w:cs="Arial"/>
                <w:sz w:val="20"/>
                <w:szCs w:val="20"/>
              </w:rPr>
            </w:pPr>
            <w:r w:rsidRPr="00AF409E">
              <w:rPr>
                <w:rFonts w:cs="Arial"/>
                <w:sz w:val="20"/>
                <w:szCs w:val="20"/>
              </w:rPr>
              <w:t>PREPARE</w:t>
            </w:r>
          </w:p>
        </w:tc>
        <w:tc>
          <w:tcPr>
            <w:tcW w:w="1809" w:type="dxa"/>
            <w:tcBorders>
              <w:top w:val="single" w:sz="4" w:space="0" w:color="auto"/>
              <w:left w:val="single" w:sz="4" w:space="0" w:color="auto"/>
              <w:bottom w:val="nil"/>
              <w:right w:val="single" w:sz="4" w:space="0" w:color="auto"/>
            </w:tcBorders>
            <w:shd w:val="clear" w:color="auto" w:fill="548DD4" w:themeFill="text2" w:themeFillTint="99"/>
            <w:vAlign w:val="center"/>
          </w:tcPr>
          <w:p w14:paraId="0D257C6A" w14:textId="77777777" w:rsidR="007F21AB" w:rsidRPr="00AF409E" w:rsidRDefault="007F21AB" w:rsidP="007F21AB">
            <w:pPr>
              <w:jc w:val="center"/>
              <w:rPr>
                <w:rFonts w:cs="Arial"/>
                <w:color w:val="FFFFFF" w:themeColor="background1"/>
                <w:sz w:val="20"/>
                <w:szCs w:val="20"/>
              </w:rPr>
            </w:pPr>
            <w:r w:rsidRPr="00AF409E">
              <w:rPr>
                <w:rFonts w:cs="Arial"/>
                <w:color w:val="FFFFFF" w:themeColor="background1"/>
                <w:sz w:val="20"/>
                <w:szCs w:val="20"/>
              </w:rPr>
              <w:t>STEP ONE</w:t>
            </w:r>
          </w:p>
        </w:tc>
        <w:tc>
          <w:tcPr>
            <w:tcW w:w="7155" w:type="dxa"/>
            <w:vMerge w:val="restart"/>
            <w:tcBorders>
              <w:top w:val="single" w:sz="4" w:space="0" w:color="auto"/>
              <w:left w:val="single" w:sz="4" w:space="0" w:color="auto"/>
              <w:bottom w:val="single" w:sz="4" w:space="0" w:color="auto"/>
              <w:right w:val="single" w:sz="4" w:space="0" w:color="auto"/>
            </w:tcBorders>
          </w:tcPr>
          <w:p w14:paraId="72229B89" w14:textId="1D2828E1" w:rsidR="007F21AB" w:rsidRPr="00AF409E" w:rsidRDefault="007F21AB" w:rsidP="00414997">
            <w:pPr>
              <w:pStyle w:val="ListParagraph"/>
              <w:numPr>
                <w:ilvl w:val="0"/>
                <w:numId w:val="5"/>
              </w:numPr>
              <w:rPr>
                <w:rFonts w:cs="Arial"/>
                <w:sz w:val="20"/>
                <w:szCs w:val="20"/>
              </w:rPr>
            </w:pPr>
            <w:r w:rsidRPr="00AF409E">
              <w:rPr>
                <w:rFonts w:cs="Arial"/>
                <w:sz w:val="20"/>
                <w:szCs w:val="20"/>
              </w:rPr>
              <w:t xml:space="preserve">Teachers </w:t>
            </w:r>
            <w:r w:rsidR="008911B3" w:rsidRPr="00AF409E">
              <w:rPr>
                <w:rFonts w:cs="Arial"/>
                <w:sz w:val="20"/>
                <w:szCs w:val="20"/>
              </w:rPr>
              <w:t xml:space="preserve">and evaluators </w:t>
            </w:r>
            <w:r w:rsidRPr="00AF409E">
              <w:rPr>
                <w:rFonts w:cs="Arial"/>
                <w:sz w:val="20"/>
                <w:szCs w:val="20"/>
              </w:rPr>
              <w:t>are trained</w:t>
            </w:r>
            <w:r w:rsidR="008911B3" w:rsidRPr="00AF409E">
              <w:rPr>
                <w:rFonts w:cs="Arial"/>
                <w:sz w:val="20"/>
                <w:szCs w:val="20"/>
              </w:rPr>
              <w:t xml:space="preserve"> in</w:t>
            </w:r>
            <w:r w:rsidR="00EF717E" w:rsidRPr="00AF409E">
              <w:rPr>
                <w:rFonts w:cs="Arial"/>
                <w:sz w:val="20"/>
                <w:szCs w:val="20"/>
              </w:rPr>
              <w:t xml:space="preserve"> </w:t>
            </w:r>
            <w:r w:rsidR="00F00C87" w:rsidRPr="00F00C87">
              <w:rPr>
                <w:rFonts w:cs="Arial"/>
                <w:i/>
                <w:sz w:val="20"/>
                <w:szCs w:val="20"/>
              </w:rPr>
              <w:t xml:space="preserve">South Dakota </w:t>
            </w:r>
            <w:r w:rsidR="008911B3" w:rsidRPr="00F00C87">
              <w:rPr>
                <w:rFonts w:cs="Arial"/>
                <w:i/>
                <w:sz w:val="20"/>
                <w:szCs w:val="20"/>
              </w:rPr>
              <w:t>Framework for Teaching</w:t>
            </w:r>
            <w:r w:rsidR="002C34CF">
              <w:rPr>
                <w:rFonts w:cs="Arial"/>
                <w:i/>
                <w:sz w:val="20"/>
                <w:szCs w:val="20"/>
              </w:rPr>
              <w:t xml:space="preserve"> (2013 Charlotte Danielson Framework)</w:t>
            </w:r>
            <w:r w:rsidR="008911B3" w:rsidRPr="00AF409E">
              <w:rPr>
                <w:rFonts w:cs="Arial"/>
                <w:sz w:val="20"/>
                <w:szCs w:val="20"/>
              </w:rPr>
              <w:t xml:space="preserve"> and how teaching standards are used as the basis for </w:t>
            </w:r>
            <w:r w:rsidR="00105673" w:rsidRPr="00AF409E">
              <w:rPr>
                <w:rFonts w:cs="Arial"/>
                <w:sz w:val="20"/>
                <w:szCs w:val="20"/>
              </w:rPr>
              <w:t xml:space="preserve">evaluation of professional practice. </w:t>
            </w:r>
          </w:p>
          <w:p w14:paraId="34B5DD57" w14:textId="77777777" w:rsidR="008911B3" w:rsidRPr="00AF409E" w:rsidRDefault="008911B3" w:rsidP="00414997">
            <w:pPr>
              <w:pStyle w:val="ListParagraph"/>
              <w:numPr>
                <w:ilvl w:val="0"/>
                <w:numId w:val="5"/>
              </w:numPr>
              <w:rPr>
                <w:rFonts w:cs="Arial"/>
                <w:sz w:val="20"/>
                <w:szCs w:val="20"/>
              </w:rPr>
            </w:pPr>
            <w:r w:rsidRPr="00AF409E">
              <w:rPr>
                <w:rFonts w:cs="Arial"/>
                <w:sz w:val="20"/>
                <w:szCs w:val="20"/>
              </w:rPr>
              <w:t xml:space="preserve">Evaluators are trained and certified </w:t>
            </w:r>
            <w:proofErr w:type="gramStart"/>
            <w:r w:rsidR="0014504D" w:rsidRPr="00AF409E">
              <w:rPr>
                <w:rFonts w:cs="Arial"/>
                <w:sz w:val="20"/>
                <w:szCs w:val="20"/>
              </w:rPr>
              <w:t>on</w:t>
            </w:r>
            <w:proofErr w:type="gramEnd"/>
            <w:r w:rsidRPr="00AF409E">
              <w:rPr>
                <w:rFonts w:cs="Arial"/>
                <w:sz w:val="20"/>
                <w:szCs w:val="20"/>
              </w:rPr>
              <w:t xml:space="preserve"> how to conduct </w:t>
            </w:r>
            <w:r w:rsidR="00105673" w:rsidRPr="00AF409E">
              <w:rPr>
                <w:rFonts w:cs="Arial"/>
                <w:sz w:val="20"/>
                <w:szCs w:val="20"/>
              </w:rPr>
              <w:t xml:space="preserve">accurate, fair observations of </w:t>
            </w:r>
            <w:r w:rsidR="00F00C87">
              <w:rPr>
                <w:rFonts w:cs="Arial"/>
                <w:sz w:val="20"/>
                <w:szCs w:val="20"/>
              </w:rPr>
              <w:t xml:space="preserve">professional </w:t>
            </w:r>
            <w:r w:rsidR="00105673" w:rsidRPr="00AF409E">
              <w:rPr>
                <w:rFonts w:cs="Arial"/>
                <w:sz w:val="20"/>
                <w:szCs w:val="20"/>
              </w:rPr>
              <w:t xml:space="preserve">practice. </w:t>
            </w:r>
            <w:r w:rsidRPr="00AF409E">
              <w:rPr>
                <w:rFonts w:cs="Arial"/>
                <w:sz w:val="20"/>
                <w:szCs w:val="20"/>
              </w:rPr>
              <w:t xml:space="preserve"> </w:t>
            </w:r>
          </w:p>
          <w:p w14:paraId="3FF93523" w14:textId="77777777" w:rsidR="007F21AB" w:rsidRPr="00AF409E" w:rsidRDefault="008911B3" w:rsidP="00F00C87">
            <w:pPr>
              <w:pStyle w:val="ListParagraph"/>
              <w:numPr>
                <w:ilvl w:val="0"/>
                <w:numId w:val="5"/>
              </w:numPr>
              <w:rPr>
                <w:rFonts w:cs="Arial"/>
                <w:sz w:val="20"/>
                <w:szCs w:val="20"/>
              </w:rPr>
            </w:pPr>
            <w:r w:rsidRPr="00AF409E">
              <w:rPr>
                <w:rFonts w:cs="Arial"/>
                <w:sz w:val="20"/>
                <w:szCs w:val="20"/>
              </w:rPr>
              <w:t xml:space="preserve">Teachers and evaluators are trained </w:t>
            </w:r>
            <w:proofErr w:type="gramStart"/>
            <w:r w:rsidRPr="00AF409E">
              <w:rPr>
                <w:rFonts w:cs="Arial"/>
                <w:sz w:val="20"/>
                <w:szCs w:val="20"/>
              </w:rPr>
              <w:t>on</w:t>
            </w:r>
            <w:proofErr w:type="gramEnd"/>
            <w:r w:rsidRPr="00AF409E">
              <w:rPr>
                <w:rFonts w:cs="Arial"/>
                <w:sz w:val="20"/>
                <w:szCs w:val="20"/>
              </w:rPr>
              <w:t xml:space="preserve"> h</w:t>
            </w:r>
            <w:r w:rsidR="00EF717E" w:rsidRPr="00AF409E">
              <w:rPr>
                <w:rFonts w:cs="Arial"/>
                <w:sz w:val="20"/>
                <w:szCs w:val="20"/>
              </w:rPr>
              <w:t xml:space="preserve">ow to develop </w:t>
            </w:r>
            <w:r w:rsidR="00F00C87">
              <w:rPr>
                <w:rFonts w:cs="Arial"/>
                <w:sz w:val="20"/>
                <w:szCs w:val="20"/>
              </w:rPr>
              <w:t>SLOs</w:t>
            </w:r>
            <w:r w:rsidRPr="00AF409E">
              <w:rPr>
                <w:rFonts w:cs="Arial"/>
                <w:sz w:val="20"/>
                <w:szCs w:val="20"/>
              </w:rPr>
              <w:t xml:space="preserve"> and how </w:t>
            </w:r>
            <w:r w:rsidR="00813842" w:rsidRPr="00AF409E">
              <w:rPr>
                <w:rFonts w:cs="Arial"/>
                <w:sz w:val="20"/>
                <w:szCs w:val="20"/>
              </w:rPr>
              <w:t>student growth factors into</w:t>
            </w:r>
            <w:r w:rsidR="00F92B10">
              <w:rPr>
                <w:rFonts w:cs="Arial"/>
                <w:sz w:val="20"/>
                <w:szCs w:val="20"/>
              </w:rPr>
              <w:t xml:space="preserve"> the</w:t>
            </w:r>
            <w:r w:rsidR="00F92B10">
              <w:t xml:space="preserve"> </w:t>
            </w:r>
            <w:r w:rsidR="00F92B10" w:rsidRPr="00F92B10">
              <w:rPr>
                <w:rFonts w:cs="Arial"/>
                <w:sz w:val="20"/>
                <w:szCs w:val="20"/>
              </w:rPr>
              <w:t>Teacher Effectiveness</w:t>
            </w:r>
            <w:r w:rsidR="00F92B10" w:rsidRPr="00AF409E">
              <w:rPr>
                <w:rFonts w:cs="Arial"/>
                <w:sz w:val="20"/>
                <w:szCs w:val="20"/>
              </w:rPr>
              <w:t xml:space="preserve"> </w:t>
            </w:r>
            <w:r w:rsidR="00F92B10">
              <w:rPr>
                <w:rFonts w:cs="Arial"/>
                <w:sz w:val="20"/>
                <w:szCs w:val="20"/>
              </w:rPr>
              <w:t>S</w:t>
            </w:r>
            <w:r w:rsidR="00105673" w:rsidRPr="00AF409E">
              <w:rPr>
                <w:rFonts w:cs="Arial"/>
                <w:sz w:val="20"/>
                <w:szCs w:val="20"/>
              </w:rPr>
              <w:t xml:space="preserve">ystem. </w:t>
            </w:r>
            <w:r w:rsidR="00813842" w:rsidRPr="00AF409E">
              <w:rPr>
                <w:rFonts w:cs="Arial"/>
                <w:sz w:val="20"/>
                <w:szCs w:val="20"/>
              </w:rPr>
              <w:t xml:space="preserve"> </w:t>
            </w:r>
            <w:r w:rsidR="007F21AB" w:rsidRPr="00AF409E">
              <w:rPr>
                <w:rFonts w:cs="Arial"/>
                <w:sz w:val="20"/>
                <w:szCs w:val="20"/>
              </w:rPr>
              <w:t xml:space="preserve"> </w:t>
            </w:r>
          </w:p>
        </w:tc>
      </w:tr>
      <w:tr w:rsidR="007F21AB" w:rsidRPr="00AF409E" w14:paraId="098023B2" w14:textId="77777777" w:rsidTr="007F21AB">
        <w:trPr>
          <w:trHeight w:val="610"/>
        </w:trPr>
        <w:tc>
          <w:tcPr>
            <w:tcW w:w="460" w:type="dxa"/>
            <w:vMerge/>
            <w:tcBorders>
              <w:right w:val="single" w:sz="4" w:space="0" w:color="auto"/>
            </w:tcBorders>
          </w:tcPr>
          <w:p w14:paraId="613E97B2" w14:textId="77777777" w:rsidR="007F21AB" w:rsidRPr="00AF409E" w:rsidRDefault="007F21AB" w:rsidP="007F21AB">
            <w:pPr>
              <w:jc w:val="center"/>
              <w:rPr>
                <w:rFonts w:cs="Arial"/>
                <w:sz w:val="20"/>
                <w:szCs w:val="20"/>
              </w:rPr>
            </w:pPr>
          </w:p>
        </w:tc>
        <w:tc>
          <w:tcPr>
            <w:tcW w:w="1809" w:type="dxa"/>
            <w:tcBorders>
              <w:top w:val="nil"/>
              <w:left w:val="single" w:sz="4" w:space="0" w:color="auto"/>
              <w:bottom w:val="single" w:sz="4" w:space="0" w:color="auto"/>
              <w:right w:val="single" w:sz="4" w:space="0" w:color="auto"/>
            </w:tcBorders>
            <w:vAlign w:val="center"/>
          </w:tcPr>
          <w:p w14:paraId="394E8159" w14:textId="77777777" w:rsidR="007F21AB" w:rsidRPr="00AF409E" w:rsidRDefault="007F21AB" w:rsidP="007F21AB">
            <w:pPr>
              <w:jc w:val="center"/>
              <w:rPr>
                <w:rFonts w:cs="Arial"/>
                <w:sz w:val="20"/>
                <w:szCs w:val="20"/>
              </w:rPr>
            </w:pPr>
            <w:r w:rsidRPr="00AF409E">
              <w:rPr>
                <w:rFonts w:cs="Arial"/>
                <w:sz w:val="20"/>
                <w:szCs w:val="20"/>
              </w:rPr>
              <w:t>TRAINING</w:t>
            </w:r>
          </w:p>
        </w:tc>
        <w:tc>
          <w:tcPr>
            <w:tcW w:w="7155" w:type="dxa"/>
            <w:vMerge/>
            <w:tcBorders>
              <w:top w:val="single" w:sz="4" w:space="0" w:color="auto"/>
              <w:left w:val="single" w:sz="4" w:space="0" w:color="auto"/>
            </w:tcBorders>
          </w:tcPr>
          <w:p w14:paraId="13C50C93" w14:textId="77777777" w:rsidR="007F21AB" w:rsidRPr="00AF409E" w:rsidRDefault="007F21AB" w:rsidP="007F21AB">
            <w:pPr>
              <w:rPr>
                <w:rFonts w:cs="Arial"/>
                <w:sz w:val="20"/>
                <w:szCs w:val="20"/>
              </w:rPr>
            </w:pPr>
          </w:p>
        </w:tc>
      </w:tr>
      <w:tr w:rsidR="008911B3" w:rsidRPr="00AF409E" w14:paraId="32FA08AB" w14:textId="77777777" w:rsidTr="008911B3">
        <w:trPr>
          <w:trHeight w:val="84"/>
        </w:trPr>
        <w:tc>
          <w:tcPr>
            <w:tcW w:w="460" w:type="dxa"/>
            <w:vMerge/>
          </w:tcPr>
          <w:p w14:paraId="13E6114C" w14:textId="77777777" w:rsidR="008911B3" w:rsidRPr="00AF409E" w:rsidRDefault="008911B3" w:rsidP="007F21AB">
            <w:pPr>
              <w:rPr>
                <w:rFonts w:cs="Arial"/>
                <w:sz w:val="8"/>
                <w:szCs w:val="8"/>
              </w:rPr>
            </w:pPr>
          </w:p>
        </w:tc>
        <w:tc>
          <w:tcPr>
            <w:tcW w:w="8964" w:type="dxa"/>
            <w:gridSpan w:val="2"/>
            <w:shd w:val="clear" w:color="auto" w:fill="FFFFFF" w:themeFill="background1"/>
          </w:tcPr>
          <w:p w14:paraId="7C325BD6" w14:textId="77777777" w:rsidR="008911B3" w:rsidRPr="00AF409E" w:rsidRDefault="008911B3" w:rsidP="007F21AB">
            <w:pPr>
              <w:tabs>
                <w:tab w:val="left" w:pos="1360"/>
              </w:tabs>
              <w:rPr>
                <w:rFonts w:cs="Arial"/>
                <w:sz w:val="8"/>
                <w:szCs w:val="8"/>
              </w:rPr>
            </w:pPr>
            <w:r w:rsidRPr="00AF409E">
              <w:rPr>
                <w:rFonts w:cs="Arial"/>
                <w:sz w:val="8"/>
                <w:szCs w:val="8"/>
              </w:rPr>
              <w:tab/>
            </w:r>
          </w:p>
        </w:tc>
      </w:tr>
      <w:tr w:rsidR="007F21AB" w:rsidRPr="00AF409E" w14:paraId="48C64EEB" w14:textId="77777777" w:rsidTr="00E91959">
        <w:trPr>
          <w:trHeight w:val="183"/>
        </w:trPr>
        <w:tc>
          <w:tcPr>
            <w:tcW w:w="460" w:type="dxa"/>
            <w:vMerge/>
            <w:tcBorders>
              <w:right w:val="single" w:sz="4" w:space="0" w:color="auto"/>
            </w:tcBorders>
          </w:tcPr>
          <w:p w14:paraId="3D2B5F90" w14:textId="77777777" w:rsidR="007F21AB" w:rsidRPr="00AF409E" w:rsidRDefault="007F21AB" w:rsidP="007F21AB">
            <w:pPr>
              <w:rPr>
                <w:rFonts w:cs="Arial"/>
                <w:sz w:val="20"/>
                <w:szCs w:val="20"/>
              </w:rPr>
            </w:pPr>
          </w:p>
        </w:tc>
        <w:tc>
          <w:tcPr>
            <w:tcW w:w="180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3FDF02D" w14:textId="77777777" w:rsidR="007F21AB" w:rsidRPr="00AF409E" w:rsidRDefault="007F21AB" w:rsidP="007F21AB">
            <w:pPr>
              <w:jc w:val="center"/>
              <w:rPr>
                <w:rFonts w:cs="Arial"/>
                <w:sz w:val="20"/>
                <w:szCs w:val="20"/>
              </w:rPr>
            </w:pPr>
            <w:r w:rsidRPr="00AF409E">
              <w:rPr>
                <w:rFonts w:cs="Arial"/>
                <w:color w:val="FFFFFF" w:themeColor="background1"/>
                <w:sz w:val="20"/>
                <w:szCs w:val="20"/>
              </w:rPr>
              <w:t>STEP TWO</w:t>
            </w:r>
          </w:p>
        </w:tc>
        <w:tc>
          <w:tcPr>
            <w:tcW w:w="7155" w:type="dxa"/>
            <w:vMerge w:val="restart"/>
            <w:tcBorders>
              <w:left w:val="single" w:sz="4" w:space="0" w:color="auto"/>
            </w:tcBorders>
          </w:tcPr>
          <w:p w14:paraId="7FF3D884" w14:textId="77777777" w:rsidR="007F21AB" w:rsidRPr="00AF409E" w:rsidRDefault="007F21AB" w:rsidP="00F92B10">
            <w:pPr>
              <w:pStyle w:val="ListParagraph"/>
              <w:numPr>
                <w:ilvl w:val="0"/>
                <w:numId w:val="6"/>
              </w:numPr>
              <w:rPr>
                <w:rFonts w:cs="Arial"/>
                <w:sz w:val="20"/>
                <w:szCs w:val="20"/>
              </w:rPr>
            </w:pPr>
            <w:r w:rsidRPr="00AF409E">
              <w:rPr>
                <w:rFonts w:cs="Arial"/>
                <w:sz w:val="20"/>
                <w:szCs w:val="20"/>
              </w:rPr>
              <w:t xml:space="preserve">All staff impacted </w:t>
            </w:r>
            <w:r w:rsidR="00F06752">
              <w:rPr>
                <w:rFonts w:cs="Arial"/>
                <w:sz w:val="20"/>
                <w:szCs w:val="20"/>
              </w:rPr>
              <w:t xml:space="preserve">by the </w:t>
            </w:r>
            <w:r w:rsidR="00F92B10">
              <w:rPr>
                <w:rFonts w:cs="Arial"/>
                <w:sz w:val="20"/>
                <w:szCs w:val="20"/>
              </w:rPr>
              <w:t>Teacher Effectiveness S</w:t>
            </w:r>
            <w:r w:rsidR="00F06752">
              <w:rPr>
                <w:rFonts w:cs="Arial"/>
                <w:sz w:val="20"/>
                <w:szCs w:val="20"/>
              </w:rPr>
              <w:t xml:space="preserve">ystem </w:t>
            </w:r>
            <w:r w:rsidRPr="00AF409E">
              <w:rPr>
                <w:rFonts w:cs="Arial"/>
                <w:sz w:val="20"/>
                <w:szCs w:val="20"/>
              </w:rPr>
              <w:t xml:space="preserve">collectively review the </w:t>
            </w:r>
            <w:r w:rsidR="00F92B10">
              <w:rPr>
                <w:rFonts w:cs="Arial"/>
                <w:sz w:val="20"/>
                <w:szCs w:val="20"/>
              </w:rPr>
              <w:t>Teacher Effectiveness S</w:t>
            </w:r>
            <w:r w:rsidR="00105673" w:rsidRPr="00AF409E">
              <w:rPr>
                <w:rFonts w:cs="Arial"/>
                <w:sz w:val="20"/>
                <w:szCs w:val="20"/>
              </w:rPr>
              <w:t>ystem</w:t>
            </w:r>
            <w:r w:rsidR="00BF0EFD">
              <w:rPr>
                <w:rFonts w:cs="Arial"/>
                <w:sz w:val="20"/>
                <w:szCs w:val="20"/>
              </w:rPr>
              <w:t xml:space="preserve"> to ensure all staff have</w:t>
            </w:r>
            <w:r w:rsidRPr="00AF409E">
              <w:rPr>
                <w:rFonts w:cs="Arial"/>
                <w:sz w:val="20"/>
                <w:szCs w:val="20"/>
              </w:rPr>
              <w:t xml:space="preserve"> the knowledge to actively partic</w:t>
            </w:r>
            <w:r w:rsidR="00105673" w:rsidRPr="00AF409E">
              <w:rPr>
                <w:rFonts w:cs="Arial"/>
                <w:sz w:val="20"/>
                <w:szCs w:val="20"/>
              </w:rPr>
              <w:t xml:space="preserve">ipate in the evaluation and professional growth process. </w:t>
            </w:r>
          </w:p>
        </w:tc>
      </w:tr>
      <w:tr w:rsidR="007F21AB" w:rsidRPr="00AF409E" w14:paraId="40CA42CA" w14:textId="77777777" w:rsidTr="00F00C87">
        <w:trPr>
          <w:trHeight w:val="186"/>
        </w:trPr>
        <w:tc>
          <w:tcPr>
            <w:tcW w:w="460" w:type="dxa"/>
            <w:vMerge/>
            <w:tcBorders>
              <w:right w:val="single" w:sz="4" w:space="0" w:color="auto"/>
            </w:tcBorders>
          </w:tcPr>
          <w:p w14:paraId="7ACE56B9" w14:textId="77777777" w:rsidR="007F21AB" w:rsidRPr="00AF409E" w:rsidRDefault="007F21AB" w:rsidP="007F21AB">
            <w:pPr>
              <w:rPr>
                <w:rFonts w:cs="Arial"/>
                <w:sz w:val="20"/>
                <w:szCs w:val="20"/>
              </w:rPr>
            </w:pPr>
          </w:p>
        </w:tc>
        <w:tc>
          <w:tcPr>
            <w:tcW w:w="1809" w:type="dxa"/>
            <w:tcBorders>
              <w:top w:val="single" w:sz="4" w:space="0" w:color="auto"/>
              <w:left w:val="single" w:sz="4" w:space="0" w:color="auto"/>
              <w:bottom w:val="single" w:sz="4" w:space="0" w:color="auto"/>
              <w:right w:val="single" w:sz="4" w:space="0" w:color="auto"/>
            </w:tcBorders>
            <w:vAlign w:val="center"/>
          </w:tcPr>
          <w:p w14:paraId="58E1F0BD" w14:textId="77777777" w:rsidR="007F21AB" w:rsidRPr="00AF409E" w:rsidRDefault="007F21AB" w:rsidP="007F21AB">
            <w:pPr>
              <w:jc w:val="center"/>
              <w:rPr>
                <w:rFonts w:cs="Arial"/>
                <w:sz w:val="20"/>
                <w:szCs w:val="20"/>
              </w:rPr>
            </w:pPr>
            <w:r w:rsidRPr="00AF409E">
              <w:rPr>
                <w:rFonts w:cs="Arial"/>
                <w:sz w:val="20"/>
                <w:szCs w:val="20"/>
              </w:rPr>
              <w:t>ORIENTATION</w:t>
            </w:r>
          </w:p>
        </w:tc>
        <w:tc>
          <w:tcPr>
            <w:tcW w:w="7155" w:type="dxa"/>
            <w:vMerge/>
            <w:tcBorders>
              <w:left w:val="single" w:sz="4" w:space="0" w:color="auto"/>
            </w:tcBorders>
          </w:tcPr>
          <w:p w14:paraId="6EDD7479" w14:textId="77777777" w:rsidR="007F21AB" w:rsidRPr="00AF409E" w:rsidRDefault="007F21AB" w:rsidP="007F21AB">
            <w:pPr>
              <w:rPr>
                <w:rFonts w:cs="Arial"/>
                <w:sz w:val="20"/>
                <w:szCs w:val="20"/>
              </w:rPr>
            </w:pPr>
          </w:p>
        </w:tc>
      </w:tr>
    </w:tbl>
    <w:p w14:paraId="040138AB" w14:textId="77777777" w:rsidR="001D3F1A" w:rsidRDefault="001D3F1A" w:rsidP="00131FAB">
      <w:pPr>
        <w:pStyle w:val="Heading3"/>
        <w:rPr>
          <w:b/>
        </w:rPr>
      </w:pPr>
      <w:bookmarkStart w:id="308" w:name="_Toc228340602"/>
      <w:bookmarkStart w:id="309" w:name="_Toc229732988"/>
      <w:bookmarkStart w:id="310" w:name="_Toc229794211"/>
      <w:bookmarkStart w:id="311" w:name="_Toc229821249"/>
      <w:bookmarkStart w:id="312" w:name="_Toc230946018"/>
      <w:bookmarkStart w:id="313" w:name="_Toc270464988"/>
      <w:bookmarkStart w:id="314" w:name="_Toc271311058"/>
      <w:bookmarkStart w:id="315" w:name="_Toc271311160"/>
      <w:bookmarkStart w:id="316" w:name="_Toc273117783"/>
    </w:p>
    <w:p w14:paraId="1FF6C420" w14:textId="0D3D4EB5" w:rsidR="006727DE" w:rsidRPr="00327F6B" w:rsidRDefault="00EF717E" w:rsidP="00131FAB">
      <w:pPr>
        <w:pStyle w:val="Heading3"/>
        <w:rPr>
          <w:b/>
        </w:rPr>
      </w:pPr>
      <w:bookmarkStart w:id="317" w:name="_Toc219387726"/>
      <w:r w:rsidRPr="00327F6B">
        <w:rPr>
          <w:b/>
        </w:rPr>
        <w:t>PHASE 2: PLAN</w:t>
      </w:r>
      <w:bookmarkEnd w:id="308"/>
      <w:bookmarkEnd w:id="309"/>
      <w:bookmarkEnd w:id="310"/>
      <w:bookmarkEnd w:id="311"/>
      <w:bookmarkEnd w:id="312"/>
      <w:bookmarkEnd w:id="313"/>
      <w:bookmarkEnd w:id="314"/>
      <w:bookmarkEnd w:id="315"/>
      <w:bookmarkEnd w:id="316"/>
      <w:bookmarkEnd w:id="317"/>
      <w:r w:rsidRPr="00327F6B">
        <w:rPr>
          <w:b/>
        </w:rPr>
        <w:t xml:space="preserve"> </w:t>
      </w:r>
    </w:p>
    <w:p w14:paraId="58CEBD71" w14:textId="77777777" w:rsidR="006727DE" w:rsidRPr="00813842" w:rsidRDefault="0037499E" w:rsidP="006727DE">
      <w:r>
        <w:t>The Plan</w:t>
      </w:r>
      <w:r w:rsidR="006727DE">
        <w:t xml:space="preserve"> phase</w:t>
      </w:r>
      <w:r w:rsidR="00D84634">
        <w:t xml:space="preserve"> </w:t>
      </w:r>
      <w:r w:rsidR="006727DE">
        <w:t>asks teachers</w:t>
      </w:r>
      <w:r w:rsidR="00747125">
        <w:t xml:space="preserve"> </w:t>
      </w:r>
      <w:r w:rsidR="006727DE">
        <w:t xml:space="preserve">to take the lead in establishing professional growth goals and </w:t>
      </w:r>
      <w:r w:rsidR="007B44CD">
        <w:t xml:space="preserve">establishing </w:t>
      </w:r>
      <w:r w:rsidR="00920C25">
        <w:t>SLOs</w:t>
      </w:r>
      <w:r w:rsidR="006727DE">
        <w:t xml:space="preserve">. The teacher and evaluator </w:t>
      </w:r>
      <w:r w:rsidR="00747125">
        <w:t xml:space="preserve">work collaboratively to establish a professional trajectory for the year and </w:t>
      </w:r>
      <w:r w:rsidR="00920C25">
        <w:t>finalize</w:t>
      </w:r>
      <w:r w:rsidR="00747125">
        <w:t xml:space="preserve"> </w:t>
      </w:r>
      <w:r w:rsidR="00920C25">
        <w:t>SLOs</w:t>
      </w:r>
      <w:r w:rsidR="00747125">
        <w:t xml:space="preserve">. </w:t>
      </w:r>
      <w:r w:rsidR="006727DE">
        <w:t xml:space="preserve">The </w:t>
      </w:r>
      <w:r w:rsidR="00920C25">
        <w:t>Plan</w:t>
      </w:r>
      <w:r w:rsidR="006727DE">
        <w:t xml:space="preserve"> pha</w:t>
      </w:r>
      <w:r w:rsidR="00F06752">
        <w:t>se should be completed early in the school year</w:t>
      </w:r>
      <w:r w:rsidR="00DE5FDB">
        <w:t xml:space="preserve"> </w:t>
      </w:r>
      <w:r w:rsidR="004C7E11">
        <w:t xml:space="preserve">or semester </w:t>
      </w:r>
      <w:r w:rsidR="00DE5FDB">
        <w:t xml:space="preserve">to allow sufficient time for evidence collection. </w:t>
      </w:r>
      <w:r w:rsidR="006727DE">
        <w:t xml:space="preserve"> </w:t>
      </w:r>
    </w:p>
    <w:p w14:paraId="0E466C46" w14:textId="77777777" w:rsidR="00D84634" w:rsidRDefault="00D84634" w:rsidP="00F14966">
      <w:pPr>
        <w:pStyle w:val="Caption"/>
      </w:pPr>
    </w:p>
    <w:p w14:paraId="3EB47333" w14:textId="77777777" w:rsidR="007C7196" w:rsidRPr="007C7196" w:rsidRDefault="007C7196" w:rsidP="007C7196">
      <w:r>
        <w:t xml:space="preserve">Figure 13: </w:t>
      </w:r>
      <w:r w:rsidR="00900012" w:rsidRPr="0006467C">
        <w:rPr>
          <w:rFonts w:eastAsia="MS Mincho"/>
          <w:bCs/>
        </w:rPr>
        <w:t xml:space="preserve">The </w:t>
      </w:r>
      <w:r w:rsidR="00900012">
        <w:rPr>
          <w:rFonts w:eastAsia="MS Mincho"/>
          <w:szCs w:val="22"/>
        </w:rPr>
        <w:t>Plan</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Caption w:val="The Plan Phase of the Evaluation Cycle"/>
      </w:tblPr>
      <w:tblGrid>
        <w:gridCol w:w="460"/>
        <w:gridCol w:w="1802"/>
        <w:gridCol w:w="7088"/>
      </w:tblGrid>
      <w:tr w:rsidR="007F21AB" w:rsidRPr="00AF409E" w14:paraId="199D1BEE" w14:textId="77777777" w:rsidTr="007F21AB">
        <w:tc>
          <w:tcPr>
            <w:tcW w:w="460" w:type="dxa"/>
            <w:vMerge w:val="restart"/>
            <w:tcBorders>
              <w:right w:val="single" w:sz="4" w:space="0" w:color="auto"/>
            </w:tcBorders>
            <w:textDirection w:val="btLr"/>
          </w:tcPr>
          <w:p w14:paraId="2BB44717" w14:textId="77777777" w:rsidR="007F21AB" w:rsidRPr="00AF409E" w:rsidRDefault="0037499E" w:rsidP="007F21AB">
            <w:pPr>
              <w:ind w:left="113" w:right="113"/>
              <w:jc w:val="center"/>
              <w:rPr>
                <w:rFonts w:cs="Arial"/>
                <w:sz w:val="20"/>
                <w:szCs w:val="20"/>
              </w:rPr>
            </w:pPr>
            <w:r w:rsidRPr="00AF409E">
              <w:rPr>
                <w:rFonts w:cs="Arial"/>
                <w:sz w:val="20"/>
                <w:szCs w:val="20"/>
              </w:rPr>
              <w:t>PLAN</w:t>
            </w:r>
          </w:p>
        </w:tc>
        <w:tc>
          <w:tcPr>
            <w:tcW w:w="1809" w:type="dxa"/>
            <w:tcBorders>
              <w:top w:val="single" w:sz="4" w:space="0" w:color="auto"/>
              <w:left w:val="single" w:sz="4" w:space="0" w:color="auto"/>
              <w:bottom w:val="nil"/>
              <w:right w:val="single" w:sz="4" w:space="0" w:color="auto"/>
            </w:tcBorders>
            <w:shd w:val="clear" w:color="auto" w:fill="C2D69B" w:themeFill="accent3" w:themeFillTint="99"/>
            <w:vAlign w:val="center"/>
          </w:tcPr>
          <w:p w14:paraId="3E1815D9" w14:textId="77777777" w:rsidR="007F21AB" w:rsidRPr="00AF409E" w:rsidRDefault="007F21AB" w:rsidP="007F21AB">
            <w:pPr>
              <w:jc w:val="center"/>
              <w:rPr>
                <w:rFonts w:cs="Arial"/>
                <w:sz w:val="20"/>
                <w:szCs w:val="20"/>
              </w:rPr>
            </w:pPr>
            <w:r w:rsidRPr="00AF409E">
              <w:rPr>
                <w:rFonts w:cs="Arial"/>
                <w:sz w:val="20"/>
                <w:szCs w:val="20"/>
              </w:rPr>
              <w:t>STEP THREE</w:t>
            </w:r>
          </w:p>
        </w:tc>
        <w:tc>
          <w:tcPr>
            <w:tcW w:w="7155" w:type="dxa"/>
            <w:vMerge w:val="restart"/>
            <w:tcBorders>
              <w:left w:val="single" w:sz="4" w:space="0" w:color="auto"/>
            </w:tcBorders>
          </w:tcPr>
          <w:p w14:paraId="3D0AED2A" w14:textId="77777777" w:rsidR="007F21AB" w:rsidRPr="00AF409E" w:rsidRDefault="007F21AB" w:rsidP="00414997">
            <w:pPr>
              <w:pStyle w:val="ListParagraph"/>
              <w:numPr>
                <w:ilvl w:val="0"/>
                <w:numId w:val="7"/>
              </w:numPr>
              <w:rPr>
                <w:rFonts w:cs="Arial"/>
                <w:sz w:val="20"/>
                <w:szCs w:val="20"/>
              </w:rPr>
            </w:pPr>
            <w:r w:rsidRPr="00AF409E">
              <w:rPr>
                <w:rFonts w:cs="Arial"/>
                <w:sz w:val="20"/>
                <w:szCs w:val="20"/>
              </w:rPr>
              <w:t xml:space="preserve">Each teacher assesses his or her professional practice and </w:t>
            </w:r>
            <w:r w:rsidR="00747125" w:rsidRPr="00AF409E">
              <w:rPr>
                <w:rFonts w:cs="Arial"/>
                <w:sz w:val="20"/>
                <w:szCs w:val="20"/>
              </w:rPr>
              <w:t xml:space="preserve">prepares professional practice goals for the </w:t>
            </w:r>
            <w:r w:rsidR="00920C25">
              <w:rPr>
                <w:rFonts w:cs="Arial"/>
                <w:sz w:val="20"/>
                <w:szCs w:val="20"/>
              </w:rPr>
              <w:t>school year</w:t>
            </w:r>
            <w:r w:rsidR="00747125" w:rsidRPr="00AF409E">
              <w:rPr>
                <w:rFonts w:cs="Arial"/>
                <w:sz w:val="20"/>
                <w:szCs w:val="20"/>
              </w:rPr>
              <w:t xml:space="preserve">. </w:t>
            </w:r>
          </w:p>
          <w:p w14:paraId="67393B19" w14:textId="77777777" w:rsidR="007F21AB" w:rsidRPr="00AF409E" w:rsidRDefault="00747125" w:rsidP="00923D61">
            <w:pPr>
              <w:pStyle w:val="ListParagraph"/>
              <w:numPr>
                <w:ilvl w:val="0"/>
                <w:numId w:val="7"/>
              </w:numPr>
              <w:rPr>
                <w:rFonts w:cs="Arial"/>
                <w:sz w:val="20"/>
                <w:szCs w:val="20"/>
              </w:rPr>
            </w:pPr>
            <w:r w:rsidRPr="00AF409E">
              <w:rPr>
                <w:rFonts w:cs="Arial"/>
                <w:sz w:val="20"/>
                <w:szCs w:val="20"/>
              </w:rPr>
              <w:t>The teacher be</w:t>
            </w:r>
            <w:r w:rsidR="00920C25">
              <w:rPr>
                <w:rFonts w:cs="Arial"/>
                <w:sz w:val="20"/>
                <w:szCs w:val="20"/>
              </w:rPr>
              <w:t>gins the SLO d</w:t>
            </w:r>
            <w:r w:rsidRPr="00AF409E">
              <w:rPr>
                <w:rFonts w:cs="Arial"/>
                <w:sz w:val="20"/>
                <w:szCs w:val="20"/>
              </w:rPr>
              <w:t xml:space="preserve">evelopment process by examining student assessment data, including any available </w:t>
            </w:r>
            <w:r w:rsidR="006E512A">
              <w:rPr>
                <w:rFonts w:eastAsia="Times New Roman" w:cstheme="minorHAnsi"/>
                <w:color w:val="000000"/>
              </w:rPr>
              <w:t xml:space="preserve">state assessment </w:t>
            </w:r>
            <w:r w:rsidRPr="00AF409E">
              <w:rPr>
                <w:rFonts w:cs="Arial"/>
                <w:sz w:val="20"/>
                <w:szCs w:val="20"/>
              </w:rPr>
              <w:t xml:space="preserve">data, to prioritize learning content. The teacher may opt to give his or her students a baseline assessment to more accurately determine the </w:t>
            </w:r>
            <w:r w:rsidR="00F06752">
              <w:rPr>
                <w:rFonts w:cs="Arial"/>
                <w:sz w:val="20"/>
                <w:szCs w:val="20"/>
              </w:rPr>
              <w:t xml:space="preserve">starting point from </w:t>
            </w:r>
            <w:r w:rsidRPr="00AF409E">
              <w:rPr>
                <w:rFonts w:cs="Arial"/>
                <w:sz w:val="20"/>
                <w:szCs w:val="20"/>
              </w:rPr>
              <w:t xml:space="preserve">which </w:t>
            </w:r>
            <w:r w:rsidR="00AF409E">
              <w:rPr>
                <w:rFonts w:cs="Arial"/>
                <w:sz w:val="20"/>
                <w:szCs w:val="20"/>
              </w:rPr>
              <w:t xml:space="preserve">student </w:t>
            </w:r>
            <w:r w:rsidRPr="00AF409E">
              <w:rPr>
                <w:rFonts w:cs="Arial"/>
                <w:sz w:val="20"/>
                <w:szCs w:val="20"/>
              </w:rPr>
              <w:t xml:space="preserve">growth will be measured. </w:t>
            </w:r>
          </w:p>
        </w:tc>
      </w:tr>
      <w:tr w:rsidR="007F21AB" w:rsidRPr="00AF409E" w14:paraId="369D6282" w14:textId="77777777" w:rsidTr="007F21AB">
        <w:trPr>
          <w:trHeight w:val="1245"/>
        </w:trPr>
        <w:tc>
          <w:tcPr>
            <w:tcW w:w="460" w:type="dxa"/>
            <w:vMerge/>
            <w:tcBorders>
              <w:right w:val="single" w:sz="4" w:space="0" w:color="auto"/>
            </w:tcBorders>
          </w:tcPr>
          <w:p w14:paraId="3B4537E0" w14:textId="77777777" w:rsidR="007F21AB" w:rsidRPr="00AF409E" w:rsidRDefault="007F21AB" w:rsidP="007F21AB">
            <w:pPr>
              <w:rPr>
                <w:rFonts w:cs="Arial"/>
                <w:sz w:val="20"/>
                <w:szCs w:val="20"/>
              </w:rPr>
            </w:pPr>
          </w:p>
        </w:tc>
        <w:tc>
          <w:tcPr>
            <w:tcW w:w="1809" w:type="dxa"/>
            <w:tcBorders>
              <w:top w:val="nil"/>
              <w:left w:val="single" w:sz="4" w:space="0" w:color="auto"/>
              <w:bottom w:val="single" w:sz="4" w:space="0" w:color="auto"/>
              <w:right w:val="single" w:sz="4" w:space="0" w:color="auto"/>
            </w:tcBorders>
            <w:vAlign w:val="center"/>
          </w:tcPr>
          <w:p w14:paraId="697D71FA" w14:textId="77777777" w:rsidR="007F21AB" w:rsidRPr="00AF409E" w:rsidRDefault="007F21AB" w:rsidP="007F21AB">
            <w:pPr>
              <w:jc w:val="center"/>
              <w:rPr>
                <w:rFonts w:cs="Arial"/>
                <w:sz w:val="20"/>
                <w:szCs w:val="20"/>
              </w:rPr>
            </w:pPr>
            <w:r w:rsidRPr="00AF409E">
              <w:rPr>
                <w:rFonts w:cs="Arial"/>
                <w:sz w:val="20"/>
                <w:szCs w:val="20"/>
              </w:rPr>
              <w:t>SELF-</w:t>
            </w:r>
          </w:p>
          <w:p w14:paraId="0C8A695A" w14:textId="77777777" w:rsidR="007F21AB" w:rsidRPr="00AF409E" w:rsidRDefault="007F21AB" w:rsidP="007F21AB">
            <w:pPr>
              <w:jc w:val="center"/>
              <w:rPr>
                <w:rFonts w:cs="Arial"/>
                <w:sz w:val="20"/>
                <w:szCs w:val="20"/>
              </w:rPr>
            </w:pPr>
            <w:r w:rsidRPr="00AF409E">
              <w:rPr>
                <w:rFonts w:cs="Arial"/>
                <w:sz w:val="20"/>
                <w:szCs w:val="20"/>
              </w:rPr>
              <w:t>ASSESSMENT</w:t>
            </w:r>
          </w:p>
        </w:tc>
        <w:tc>
          <w:tcPr>
            <w:tcW w:w="7155" w:type="dxa"/>
            <w:vMerge/>
            <w:tcBorders>
              <w:left w:val="single" w:sz="4" w:space="0" w:color="auto"/>
            </w:tcBorders>
          </w:tcPr>
          <w:p w14:paraId="34F859E4" w14:textId="77777777" w:rsidR="007F21AB" w:rsidRPr="00AF409E" w:rsidRDefault="007F21AB" w:rsidP="007F21AB">
            <w:pPr>
              <w:rPr>
                <w:rFonts w:cs="Arial"/>
                <w:sz w:val="20"/>
                <w:szCs w:val="20"/>
              </w:rPr>
            </w:pPr>
          </w:p>
        </w:tc>
      </w:tr>
      <w:tr w:rsidR="007F21AB" w:rsidRPr="00AF409E" w14:paraId="466B8BDE" w14:textId="77777777" w:rsidTr="00123B27">
        <w:trPr>
          <w:trHeight w:val="192"/>
        </w:trPr>
        <w:tc>
          <w:tcPr>
            <w:tcW w:w="460" w:type="dxa"/>
            <w:vMerge/>
          </w:tcPr>
          <w:p w14:paraId="4ED8F788" w14:textId="77777777" w:rsidR="007F21AB" w:rsidRPr="00AF409E" w:rsidRDefault="007F21AB" w:rsidP="007F21AB">
            <w:pPr>
              <w:rPr>
                <w:rFonts w:cs="Arial"/>
                <w:sz w:val="20"/>
                <w:szCs w:val="20"/>
              </w:rPr>
            </w:pPr>
          </w:p>
        </w:tc>
        <w:tc>
          <w:tcPr>
            <w:tcW w:w="8964" w:type="dxa"/>
            <w:gridSpan w:val="2"/>
            <w:shd w:val="clear" w:color="auto" w:fill="auto"/>
          </w:tcPr>
          <w:p w14:paraId="749D023B" w14:textId="77777777" w:rsidR="007F21AB" w:rsidRPr="00123B27" w:rsidRDefault="007F21AB" w:rsidP="007F21AB">
            <w:pPr>
              <w:tabs>
                <w:tab w:val="left" w:pos="1040"/>
              </w:tabs>
              <w:rPr>
                <w:rFonts w:cs="Arial"/>
                <w:sz w:val="8"/>
                <w:szCs w:val="20"/>
              </w:rPr>
            </w:pPr>
            <w:r w:rsidRPr="00123B27">
              <w:rPr>
                <w:rFonts w:cs="Arial"/>
                <w:sz w:val="8"/>
                <w:szCs w:val="20"/>
              </w:rPr>
              <w:tab/>
            </w:r>
          </w:p>
        </w:tc>
      </w:tr>
      <w:tr w:rsidR="007F21AB" w:rsidRPr="00AF409E" w14:paraId="21A6EA02" w14:textId="77777777" w:rsidTr="007F21AB">
        <w:tc>
          <w:tcPr>
            <w:tcW w:w="460" w:type="dxa"/>
            <w:vMerge/>
            <w:tcBorders>
              <w:right w:val="single" w:sz="4" w:space="0" w:color="auto"/>
            </w:tcBorders>
          </w:tcPr>
          <w:p w14:paraId="26E195FF" w14:textId="77777777" w:rsidR="007F21AB" w:rsidRPr="00AF409E" w:rsidRDefault="007F21AB" w:rsidP="007F21AB">
            <w:pPr>
              <w:rPr>
                <w:rFonts w:cs="Arial"/>
                <w:sz w:val="20"/>
                <w:szCs w:val="20"/>
              </w:rPr>
            </w:pPr>
          </w:p>
        </w:tc>
        <w:tc>
          <w:tcPr>
            <w:tcW w:w="1809" w:type="dxa"/>
            <w:tcBorders>
              <w:top w:val="single" w:sz="4" w:space="0" w:color="auto"/>
              <w:left w:val="single" w:sz="4" w:space="0" w:color="auto"/>
              <w:bottom w:val="nil"/>
              <w:right w:val="single" w:sz="4" w:space="0" w:color="auto"/>
            </w:tcBorders>
            <w:shd w:val="clear" w:color="auto" w:fill="C2D69B" w:themeFill="accent3" w:themeFillTint="99"/>
            <w:vAlign w:val="center"/>
          </w:tcPr>
          <w:p w14:paraId="37442304" w14:textId="77777777" w:rsidR="007F21AB" w:rsidRPr="00AF409E" w:rsidRDefault="007F21AB" w:rsidP="007F21AB">
            <w:pPr>
              <w:jc w:val="center"/>
              <w:rPr>
                <w:rFonts w:cs="Arial"/>
                <w:sz w:val="20"/>
                <w:szCs w:val="20"/>
              </w:rPr>
            </w:pPr>
            <w:r w:rsidRPr="00AF409E">
              <w:rPr>
                <w:rFonts w:cs="Arial"/>
                <w:sz w:val="20"/>
                <w:szCs w:val="20"/>
              </w:rPr>
              <w:t>STEP FOUR</w:t>
            </w:r>
          </w:p>
        </w:tc>
        <w:tc>
          <w:tcPr>
            <w:tcW w:w="7155" w:type="dxa"/>
            <w:vMerge w:val="restart"/>
            <w:tcBorders>
              <w:left w:val="single" w:sz="4" w:space="0" w:color="auto"/>
            </w:tcBorders>
          </w:tcPr>
          <w:p w14:paraId="4C001FF4" w14:textId="77777777" w:rsidR="007F21AB" w:rsidRPr="00AF409E" w:rsidRDefault="007F21AB" w:rsidP="00414997">
            <w:pPr>
              <w:pStyle w:val="ListParagraph"/>
              <w:numPr>
                <w:ilvl w:val="0"/>
                <w:numId w:val="8"/>
              </w:numPr>
              <w:rPr>
                <w:rFonts w:cs="Arial"/>
                <w:sz w:val="20"/>
                <w:szCs w:val="20"/>
              </w:rPr>
            </w:pPr>
            <w:r w:rsidRPr="00AF409E">
              <w:rPr>
                <w:rFonts w:cs="Arial"/>
                <w:sz w:val="20"/>
                <w:szCs w:val="20"/>
              </w:rPr>
              <w:t>Teachers meet with evaluat</w:t>
            </w:r>
            <w:r w:rsidR="00747125" w:rsidRPr="00AF409E">
              <w:rPr>
                <w:rFonts w:cs="Arial"/>
                <w:sz w:val="20"/>
                <w:szCs w:val="20"/>
              </w:rPr>
              <w:t xml:space="preserve">ors to </w:t>
            </w:r>
            <w:r w:rsidRPr="00AF409E">
              <w:rPr>
                <w:rFonts w:cs="Arial"/>
                <w:sz w:val="20"/>
                <w:szCs w:val="20"/>
              </w:rPr>
              <w:t>review</w:t>
            </w:r>
            <w:r w:rsidR="00747125" w:rsidRPr="00AF409E">
              <w:rPr>
                <w:rFonts w:cs="Arial"/>
                <w:sz w:val="20"/>
                <w:szCs w:val="20"/>
              </w:rPr>
              <w:t xml:space="preserve"> </w:t>
            </w:r>
            <w:proofErr w:type="gramStart"/>
            <w:r w:rsidR="00747125" w:rsidRPr="00AF409E">
              <w:rPr>
                <w:rFonts w:cs="Arial"/>
                <w:sz w:val="20"/>
                <w:szCs w:val="20"/>
              </w:rPr>
              <w:t>the professional</w:t>
            </w:r>
            <w:proofErr w:type="gramEnd"/>
            <w:r w:rsidR="00747125" w:rsidRPr="00AF409E">
              <w:rPr>
                <w:rFonts w:cs="Arial"/>
                <w:sz w:val="20"/>
                <w:szCs w:val="20"/>
              </w:rPr>
              <w:t xml:space="preserve"> practice goals and jointly analyze student learning. </w:t>
            </w:r>
            <w:r w:rsidRPr="00AF409E">
              <w:rPr>
                <w:rFonts w:cs="Arial"/>
                <w:sz w:val="20"/>
                <w:szCs w:val="20"/>
              </w:rPr>
              <w:t xml:space="preserve"> </w:t>
            </w:r>
          </w:p>
          <w:p w14:paraId="3BD6A2C4" w14:textId="77777777" w:rsidR="00D84634" w:rsidRPr="00AF409E" w:rsidRDefault="00D84634" w:rsidP="00414997">
            <w:pPr>
              <w:pStyle w:val="ListParagraph"/>
              <w:numPr>
                <w:ilvl w:val="0"/>
                <w:numId w:val="8"/>
              </w:numPr>
              <w:rPr>
                <w:rFonts w:cs="Arial"/>
                <w:sz w:val="20"/>
                <w:szCs w:val="20"/>
              </w:rPr>
            </w:pPr>
            <w:r w:rsidRPr="00AF409E">
              <w:rPr>
                <w:rFonts w:cs="Arial"/>
                <w:sz w:val="20"/>
                <w:szCs w:val="20"/>
              </w:rPr>
              <w:t>Teachers and evaluators discuss the evidence necessary to su</w:t>
            </w:r>
            <w:r w:rsidR="00AF409E">
              <w:rPr>
                <w:rFonts w:cs="Arial"/>
                <w:sz w:val="20"/>
                <w:szCs w:val="20"/>
              </w:rPr>
              <w:t xml:space="preserve">pport the evaluation of professional practice. </w:t>
            </w:r>
          </w:p>
          <w:p w14:paraId="342F0BDA" w14:textId="77777777" w:rsidR="007F21AB" w:rsidRPr="00AF409E" w:rsidRDefault="00747125" w:rsidP="00414997">
            <w:pPr>
              <w:pStyle w:val="ListParagraph"/>
              <w:numPr>
                <w:ilvl w:val="0"/>
                <w:numId w:val="8"/>
              </w:numPr>
              <w:rPr>
                <w:rFonts w:cs="Arial"/>
                <w:sz w:val="20"/>
                <w:szCs w:val="20"/>
              </w:rPr>
            </w:pPr>
            <w:r w:rsidRPr="00AF409E">
              <w:rPr>
                <w:rFonts w:cs="Arial"/>
                <w:sz w:val="20"/>
                <w:szCs w:val="20"/>
              </w:rPr>
              <w:t xml:space="preserve">Professional practice goals are approved. </w:t>
            </w:r>
            <w:r w:rsidR="006727DE" w:rsidRPr="00AF409E">
              <w:rPr>
                <w:rFonts w:cs="Arial"/>
                <w:sz w:val="20"/>
                <w:szCs w:val="20"/>
              </w:rPr>
              <w:t xml:space="preserve"> </w:t>
            </w:r>
          </w:p>
          <w:p w14:paraId="0BE66B16" w14:textId="77777777" w:rsidR="00747125" w:rsidRPr="00AF409E" w:rsidRDefault="00920C25" w:rsidP="00414997">
            <w:pPr>
              <w:pStyle w:val="ListParagraph"/>
              <w:numPr>
                <w:ilvl w:val="0"/>
                <w:numId w:val="8"/>
              </w:numPr>
              <w:rPr>
                <w:rFonts w:cs="Arial"/>
                <w:sz w:val="20"/>
                <w:szCs w:val="20"/>
              </w:rPr>
            </w:pPr>
            <w:r>
              <w:rPr>
                <w:rFonts w:cs="Arial"/>
                <w:sz w:val="20"/>
                <w:szCs w:val="20"/>
              </w:rPr>
              <w:t>Progress toward SLO d</w:t>
            </w:r>
            <w:r w:rsidR="00747125" w:rsidRPr="00AF409E">
              <w:rPr>
                <w:rFonts w:cs="Arial"/>
                <w:sz w:val="20"/>
                <w:szCs w:val="20"/>
              </w:rPr>
              <w:t xml:space="preserve">evelopment is discussed, and, if appropriate, the SLO is approved. </w:t>
            </w:r>
          </w:p>
        </w:tc>
      </w:tr>
      <w:tr w:rsidR="007F21AB" w:rsidRPr="00AF409E" w14:paraId="04D3C57F" w14:textId="77777777" w:rsidTr="007F21AB">
        <w:tc>
          <w:tcPr>
            <w:tcW w:w="460" w:type="dxa"/>
            <w:vMerge/>
            <w:tcBorders>
              <w:right w:val="single" w:sz="4" w:space="0" w:color="auto"/>
            </w:tcBorders>
          </w:tcPr>
          <w:p w14:paraId="1B6C1F5A" w14:textId="77777777" w:rsidR="007F21AB" w:rsidRPr="00AF409E" w:rsidRDefault="007F21AB" w:rsidP="007F21AB">
            <w:pPr>
              <w:rPr>
                <w:rFonts w:cs="Arial"/>
                <w:sz w:val="20"/>
                <w:szCs w:val="20"/>
              </w:rPr>
            </w:pPr>
          </w:p>
        </w:tc>
        <w:tc>
          <w:tcPr>
            <w:tcW w:w="1809" w:type="dxa"/>
            <w:tcBorders>
              <w:top w:val="nil"/>
              <w:left w:val="single" w:sz="4" w:space="0" w:color="auto"/>
              <w:bottom w:val="single" w:sz="4" w:space="0" w:color="auto"/>
              <w:right w:val="single" w:sz="4" w:space="0" w:color="auto"/>
            </w:tcBorders>
            <w:vAlign w:val="center"/>
          </w:tcPr>
          <w:p w14:paraId="1DFB8442" w14:textId="77777777" w:rsidR="007F21AB" w:rsidRPr="00AF409E" w:rsidRDefault="007F21AB" w:rsidP="00747125">
            <w:pPr>
              <w:jc w:val="center"/>
              <w:rPr>
                <w:rFonts w:cs="Arial"/>
                <w:sz w:val="20"/>
                <w:szCs w:val="20"/>
              </w:rPr>
            </w:pPr>
            <w:r w:rsidRPr="00AF409E">
              <w:rPr>
                <w:rFonts w:cs="Arial"/>
                <w:sz w:val="20"/>
                <w:szCs w:val="20"/>
              </w:rPr>
              <w:t>GOAL-SETTING</w:t>
            </w:r>
          </w:p>
        </w:tc>
        <w:tc>
          <w:tcPr>
            <w:tcW w:w="7155" w:type="dxa"/>
            <w:vMerge/>
            <w:tcBorders>
              <w:left w:val="single" w:sz="4" w:space="0" w:color="auto"/>
            </w:tcBorders>
          </w:tcPr>
          <w:p w14:paraId="550D932B" w14:textId="77777777" w:rsidR="007F21AB" w:rsidRPr="00AF409E" w:rsidRDefault="007F21AB" w:rsidP="007F21AB">
            <w:pPr>
              <w:rPr>
                <w:rFonts w:cs="Arial"/>
                <w:sz w:val="20"/>
                <w:szCs w:val="20"/>
              </w:rPr>
            </w:pPr>
          </w:p>
        </w:tc>
      </w:tr>
    </w:tbl>
    <w:p w14:paraId="4B4C49B1" w14:textId="77777777" w:rsidR="00AF409E" w:rsidRDefault="00AF409E" w:rsidP="00131FAB">
      <w:pPr>
        <w:pStyle w:val="Heading4"/>
      </w:pPr>
      <w:bookmarkStart w:id="318" w:name="_Toc229794212"/>
      <w:bookmarkStart w:id="319" w:name="_Toc229821250"/>
      <w:bookmarkStart w:id="320" w:name="_Toc230946019"/>
      <w:bookmarkStart w:id="321" w:name="_Toc270464989"/>
    </w:p>
    <w:p w14:paraId="6411367B" w14:textId="77777777" w:rsidR="00327F6B" w:rsidRDefault="00327F6B" w:rsidP="00131FAB">
      <w:pPr>
        <w:pStyle w:val="Heading3"/>
        <w:rPr>
          <w:b/>
        </w:rPr>
      </w:pPr>
      <w:bookmarkStart w:id="322" w:name="_Toc271311059"/>
      <w:bookmarkStart w:id="323" w:name="_Toc271311161"/>
      <w:bookmarkStart w:id="324" w:name="_Toc273117784"/>
    </w:p>
    <w:p w14:paraId="0363FD01" w14:textId="77777777" w:rsidR="00DF3BED" w:rsidRDefault="00DF3BED">
      <w:pPr>
        <w:rPr>
          <w:rFonts w:eastAsiaTheme="majorEastAsia" w:cstheme="majorBidi"/>
          <w:b/>
          <w:bCs/>
          <w:color w:val="000000" w:themeColor="text1"/>
          <w:szCs w:val="28"/>
        </w:rPr>
      </w:pPr>
      <w:r>
        <w:rPr>
          <w:b/>
        </w:rPr>
        <w:br w:type="page"/>
      </w:r>
    </w:p>
    <w:p w14:paraId="2DEDCD8E" w14:textId="77777777" w:rsidR="006727DE" w:rsidRPr="00327F6B" w:rsidRDefault="00747125" w:rsidP="00131FAB">
      <w:pPr>
        <w:pStyle w:val="Heading3"/>
        <w:rPr>
          <w:b/>
        </w:rPr>
      </w:pPr>
      <w:bookmarkStart w:id="325" w:name="_Toc219387727"/>
      <w:r w:rsidRPr="00327F6B">
        <w:rPr>
          <w:b/>
        </w:rPr>
        <w:lastRenderedPageBreak/>
        <w:t>PHASE 3: PERFOR</w:t>
      </w:r>
      <w:bookmarkEnd w:id="318"/>
      <w:bookmarkEnd w:id="319"/>
      <w:bookmarkEnd w:id="320"/>
      <w:bookmarkEnd w:id="321"/>
      <w:r w:rsidRPr="00327F6B">
        <w:rPr>
          <w:b/>
        </w:rPr>
        <w:t>M</w:t>
      </w:r>
      <w:bookmarkEnd w:id="322"/>
      <w:bookmarkEnd w:id="323"/>
      <w:bookmarkEnd w:id="324"/>
      <w:bookmarkEnd w:id="325"/>
      <w:r w:rsidRPr="00327F6B">
        <w:rPr>
          <w:b/>
        </w:rPr>
        <w:t xml:space="preserve"> </w:t>
      </w:r>
    </w:p>
    <w:p w14:paraId="16F39149" w14:textId="77777777" w:rsidR="00A24A5A" w:rsidRDefault="00747125" w:rsidP="007F21AB">
      <w:r>
        <w:t>The Perform</w:t>
      </w:r>
      <w:r w:rsidR="00D84634">
        <w:t xml:space="preserve"> phase</w:t>
      </w:r>
      <w:r w:rsidR="00A60C36">
        <w:t xml:space="preserve"> </w:t>
      </w:r>
      <w:r w:rsidR="00D84634">
        <w:t xml:space="preserve">involves the collection of evidence that supports </w:t>
      </w:r>
      <w:r w:rsidR="00AF409E">
        <w:t>both evaluations of</w:t>
      </w:r>
      <w:r w:rsidR="00D84634">
        <w:t xml:space="preserve"> professional practice and student growth. </w:t>
      </w:r>
      <w:r w:rsidR="00AF409E">
        <w:t xml:space="preserve">Formal </w:t>
      </w:r>
      <w:r w:rsidR="00A60C36">
        <w:t xml:space="preserve">and informal observations are </w:t>
      </w:r>
      <w:r w:rsidR="00AF409E">
        <w:t xml:space="preserve">conducted, teachers collect artifacts relative to non-observable components, and teachers gather ongoing assessment data to monitor progress toward </w:t>
      </w:r>
      <w:r w:rsidR="00920C25">
        <w:t>SLOs</w:t>
      </w:r>
      <w:r w:rsidR="00AF409E">
        <w:t xml:space="preserve">. </w:t>
      </w:r>
      <w:r w:rsidR="00A24A5A">
        <w:t>Evidence collection concludes when all evidence is submitted to the evaluator.</w:t>
      </w:r>
      <w:r w:rsidR="00AF409E">
        <w:t xml:space="preserve"> </w:t>
      </w:r>
      <w:r w:rsidR="00685A3D">
        <w:t>The Perform</w:t>
      </w:r>
      <w:r w:rsidR="00DE5FDB">
        <w:t xml:space="preserve"> phase should be completed early enough to provide evaluators with sufficient time t</w:t>
      </w:r>
      <w:r w:rsidR="00F41B2E">
        <w:t xml:space="preserve">o complete evaluations. </w:t>
      </w:r>
    </w:p>
    <w:p w14:paraId="1919690D" w14:textId="77777777" w:rsidR="00A24A5A" w:rsidRDefault="00A24A5A" w:rsidP="00F14966">
      <w:pPr>
        <w:pStyle w:val="Caption"/>
      </w:pPr>
    </w:p>
    <w:p w14:paraId="7EDFCECB" w14:textId="77777777" w:rsidR="007C7196" w:rsidRPr="007C7196" w:rsidRDefault="007C7196" w:rsidP="007C7196">
      <w:r>
        <w:t xml:space="preserve">Figure 14: </w:t>
      </w:r>
      <w:r w:rsidR="00900012" w:rsidRPr="0006467C">
        <w:rPr>
          <w:rFonts w:eastAsia="MS Mincho"/>
          <w:bCs/>
        </w:rPr>
        <w:t xml:space="preserve">The </w:t>
      </w:r>
      <w:r w:rsidR="00900012">
        <w:rPr>
          <w:rFonts w:eastAsia="MS Mincho"/>
          <w:szCs w:val="22"/>
        </w:rPr>
        <w:t>Perform</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Caption w:val="The Perform Phase of the Evaluation Cycle"/>
      </w:tblPr>
      <w:tblGrid>
        <w:gridCol w:w="460"/>
        <w:gridCol w:w="1801"/>
        <w:gridCol w:w="7089"/>
      </w:tblGrid>
      <w:tr w:rsidR="007F21AB" w:rsidRPr="001C2E59" w14:paraId="442AAF48" w14:textId="77777777" w:rsidTr="007F21AB">
        <w:tc>
          <w:tcPr>
            <w:tcW w:w="460" w:type="dxa"/>
            <w:vMerge w:val="restart"/>
            <w:textDirection w:val="btLr"/>
            <w:vAlign w:val="center"/>
          </w:tcPr>
          <w:p w14:paraId="6B0D2EFD" w14:textId="77777777" w:rsidR="007F21AB" w:rsidRPr="001C2E59" w:rsidRDefault="00AF409E" w:rsidP="007F21AB">
            <w:pPr>
              <w:ind w:left="113" w:right="113"/>
              <w:jc w:val="center"/>
              <w:rPr>
                <w:rFonts w:cs="Arial"/>
                <w:sz w:val="20"/>
                <w:szCs w:val="20"/>
              </w:rPr>
            </w:pPr>
            <w:r w:rsidRPr="001C2E59">
              <w:rPr>
                <w:rFonts w:cs="Arial"/>
                <w:sz w:val="20"/>
                <w:szCs w:val="20"/>
              </w:rPr>
              <w:t>PERFORM</w:t>
            </w:r>
          </w:p>
        </w:tc>
        <w:tc>
          <w:tcPr>
            <w:tcW w:w="1809" w:type="dxa"/>
            <w:shd w:val="clear" w:color="auto" w:fill="E36C0A" w:themeFill="accent6" w:themeFillShade="BF"/>
            <w:vAlign w:val="center"/>
          </w:tcPr>
          <w:p w14:paraId="73D099D1" w14:textId="77777777" w:rsidR="007F21AB" w:rsidRPr="001C2E59" w:rsidRDefault="007F21AB" w:rsidP="007F21AB">
            <w:pPr>
              <w:jc w:val="center"/>
              <w:rPr>
                <w:rFonts w:cs="Arial"/>
                <w:color w:val="FFFFFF" w:themeColor="background1"/>
                <w:sz w:val="20"/>
                <w:szCs w:val="20"/>
              </w:rPr>
            </w:pPr>
            <w:r w:rsidRPr="001C2E59">
              <w:rPr>
                <w:rFonts w:cs="Arial"/>
                <w:color w:val="FFFFFF" w:themeColor="background1"/>
                <w:sz w:val="20"/>
                <w:szCs w:val="20"/>
              </w:rPr>
              <w:t>STEP FIVE</w:t>
            </w:r>
          </w:p>
        </w:tc>
        <w:tc>
          <w:tcPr>
            <w:tcW w:w="7155" w:type="dxa"/>
            <w:vMerge w:val="restart"/>
          </w:tcPr>
          <w:p w14:paraId="24A9D526" w14:textId="77777777" w:rsidR="007F21AB" w:rsidRPr="001C2E59" w:rsidRDefault="007F21AB" w:rsidP="00414997">
            <w:pPr>
              <w:pStyle w:val="ListParagraph"/>
              <w:numPr>
                <w:ilvl w:val="0"/>
                <w:numId w:val="9"/>
              </w:numPr>
              <w:rPr>
                <w:rFonts w:cs="Arial"/>
                <w:sz w:val="20"/>
                <w:szCs w:val="20"/>
              </w:rPr>
            </w:pPr>
            <w:r w:rsidRPr="001C2E59">
              <w:rPr>
                <w:rFonts w:cs="Arial"/>
                <w:sz w:val="20"/>
                <w:szCs w:val="20"/>
              </w:rPr>
              <w:t xml:space="preserve">Formal and informal classroom observations occur to collect evidence of professional teaching practice. </w:t>
            </w:r>
          </w:p>
          <w:p w14:paraId="2262CDC6" w14:textId="77777777" w:rsidR="007F21AB" w:rsidRPr="001C2E59" w:rsidRDefault="00813842" w:rsidP="00414997">
            <w:pPr>
              <w:pStyle w:val="ListParagraph"/>
              <w:numPr>
                <w:ilvl w:val="0"/>
                <w:numId w:val="9"/>
              </w:numPr>
              <w:rPr>
                <w:rFonts w:cs="Arial"/>
                <w:sz w:val="20"/>
                <w:szCs w:val="20"/>
              </w:rPr>
            </w:pPr>
            <w:r w:rsidRPr="001C2E59">
              <w:rPr>
                <w:rFonts w:cs="Arial"/>
                <w:sz w:val="20"/>
                <w:szCs w:val="20"/>
              </w:rPr>
              <w:t>E</w:t>
            </w:r>
            <w:r w:rsidR="007F21AB" w:rsidRPr="001C2E59">
              <w:rPr>
                <w:rFonts w:cs="Arial"/>
                <w:sz w:val="20"/>
                <w:szCs w:val="20"/>
              </w:rPr>
              <w:t xml:space="preserve">vidence from multiple sources compiled to support non-observable elements of </w:t>
            </w:r>
            <w:r w:rsidR="00D84634" w:rsidRPr="001C2E59">
              <w:rPr>
                <w:rFonts w:cs="Arial"/>
                <w:sz w:val="20"/>
                <w:szCs w:val="20"/>
              </w:rPr>
              <w:t>professional</w:t>
            </w:r>
            <w:r w:rsidR="007F21AB" w:rsidRPr="001C2E59">
              <w:rPr>
                <w:rFonts w:cs="Arial"/>
                <w:sz w:val="20"/>
                <w:szCs w:val="20"/>
              </w:rPr>
              <w:t xml:space="preserve"> practice. </w:t>
            </w:r>
          </w:p>
          <w:p w14:paraId="437CFCE5" w14:textId="77777777" w:rsidR="007F21AB" w:rsidRPr="001C2E59" w:rsidRDefault="007F21AB" w:rsidP="00414997">
            <w:pPr>
              <w:pStyle w:val="ListParagraph"/>
              <w:numPr>
                <w:ilvl w:val="0"/>
                <w:numId w:val="9"/>
              </w:numPr>
              <w:rPr>
                <w:rFonts w:cs="Arial"/>
                <w:sz w:val="20"/>
                <w:szCs w:val="20"/>
              </w:rPr>
            </w:pPr>
            <w:r w:rsidRPr="001C2E59">
              <w:rPr>
                <w:rFonts w:cs="Arial"/>
                <w:sz w:val="20"/>
                <w:szCs w:val="20"/>
              </w:rPr>
              <w:t xml:space="preserve">Quantitative </w:t>
            </w:r>
            <w:r w:rsidR="00A24A5A" w:rsidRPr="001C2E59">
              <w:rPr>
                <w:rFonts w:cs="Arial"/>
                <w:sz w:val="20"/>
                <w:szCs w:val="20"/>
              </w:rPr>
              <w:t xml:space="preserve">data demonstrating progress on </w:t>
            </w:r>
            <w:r w:rsidR="00920C25">
              <w:rPr>
                <w:rFonts w:cs="Arial"/>
                <w:sz w:val="20"/>
                <w:szCs w:val="20"/>
              </w:rPr>
              <w:t>SLOs</w:t>
            </w:r>
            <w:r w:rsidR="00A24A5A" w:rsidRPr="001C2E59">
              <w:rPr>
                <w:rFonts w:cs="Arial"/>
                <w:sz w:val="20"/>
                <w:szCs w:val="20"/>
              </w:rPr>
              <w:t xml:space="preserve"> is collected</w:t>
            </w:r>
            <w:r w:rsidRPr="001C2E59">
              <w:rPr>
                <w:rFonts w:cs="Arial"/>
                <w:sz w:val="20"/>
                <w:szCs w:val="20"/>
              </w:rPr>
              <w:t xml:space="preserve">. </w:t>
            </w:r>
          </w:p>
          <w:p w14:paraId="2CFEC079" w14:textId="77777777" w:rsidR="007F21AB" w:rsidRPr="001C2E59" w:rsidRDefault="007F21AB" w:rsidP="00414997">
            <w:pPr>
              <w:pStyle w:val="ListParagraph"/>
              <w:numPr>
                <w:ilvl w:val="0"/>
                <w:numId w:val="9"/>
              </w:numPr>
              <w:rPr>
                <w:rFonts w:cs="Arial"/>
                <w:sz w:val="20"/>
                <w:szCs w:val="20"/>
              </w:rPr>
            </w:pPr>
            <w:r w:rsidRPr="001C2E59">
              <w:rPr>
                <w:rFonts w:cs="Arial"/>
                <w:sz w:val="20"/>
                <w:szCs w:val="20"/>
              </w:rPr>
              <w:t xml:space="preserve">Evidence is documented and teachers are </w:t>
            </w:r>
            <w:proofErr w:type="gramStart"/>
            <w:r w:rsidRPr="001C2E59">
              <w:rPr>
                <w:rFonts w:cs="Arial"/>
                <w:sz w:val="20"/>
                <w:szCs w:val="20"/>
              </w:rPr>
              <w:t>provided</w:t>
            </w:r>
            <w:proofErr w:type="gramEnd"/>
            <w:r w:rsidRPr="001C2E59">
              <w:rPr>
                <w:rFonts w:cs="Arial"/>
                <w:sz w:val="20"/>
                <w:szCs w:val="20"/>
              </w:rPr>
              <w:t xml:space="preserve"> structured feedback on performance throughout the evidence collection period.   </w:t>
            </w:r>
          </w:p>
        </w:tc>
      </w:tr>
      <w:tr w:rsidR="007F21AB" w:rsidRPr="001C2E59" w14:paraId="6307C55F" w14:textId="77777777" w:rsidTr="007F21AB">
        <w:tc>
          <w:tcPr>
            <w:tcW w:w="460" w:type="dxa"/>
            <w:vMerge/>
          </w:tcPr>
          <w:p w14:paraId="34934861" w14:textId="77777777" w:rsidR="007F21AB" w:rsidRPr="001C2E59" w:rsidRDefault="007F21AB" w:rsidP="007F21AB">
            <w:pPr>
              <w:rPr>
                <w:rFonts w:cs="Arial"/>
                <w:sz w:val="20"/>
                <w:szCs w:val="20"/>
              </w:rPr>
            </w:pPr>
          </w:p>
        </w:tc>
        <w:tc>
          <w:tcPr>
            <w:tcW w:w="1809" w:type="dxa"/>
            <w:vAlign w:val="center"/>
          </w:tcPr>
          <w:p w14:paraId="114C884F" w14:textId="77777777" w:rsidR="007F21AB" w:rsidRPr="001C2E59" w:rsidRDefault="007F21AB" w:rsidP="007F21AB">
            <w:pPr>
              <w:jc w:val="center"/>
              <w:rPr>
                <w:rFonts w:cs="Arial"/>
                <w:sz w:val="20"/>
                <w:szCs w:val="20"/>
              </w:rPr>
            </w:pPr>
            <w:r w:rsidRPr="001C2E59">
              <w:rPr>
                <w:rFonts w:cs="Arial"/>
                <w:sz w:val="20"/>
                <w:szCs w:val="20"/>
              </w:rPr>
              <w:t xml:space="preserve">EVIDENCE </w:t>
            </w:r>
          </w:p>
          <w:p w14:paraId="4015F4B9" w14:textId="77777777" w:rsidR="007F21AB" w:rsidRPr="001C2E59" w:rsidRDefault="007F21AB" w:rsidP="007F21AB">
            <w:pPr>
              <w:jc w:val="center"/>
              <w:rPr>
                <w:rFonts w:cs="Arial"/>
                <w:sz w:val="20"/>
                <w:szCs w:val="20"/>
              </w:rPr>
            </w:pPr>
            <w:r w:rsidRPr="001C2E59">
              <w:rPr>
                <w:rFonts w:cs="Arial"/>
                <w:sz w:val="20"/>
                <w:szCs w:val="20"/>
              </w:rPr>
              <w:t>COLLECTION</w:t>
            </w:r>
          </w:p>
          <w:p w14:paraId="255A35A0" w14:textId="77777777" w:rsidR="007F21AB" w:rsidRPr="001C2E59" w:rsidRDefault="007F21AB" w:rsidP="007F21AB">
            <w:pPr>
              <w:jc w:val="center"/>
              <w:rPr>
                <w:rFonts w:cs="Arial"/>
                <w:sz w:val="20"/>
                <w:szCs w:val="20"/>
              </w:rPr>
            </w:pPr>
          </w:p>
        </w:tc>
        <w:tc>
          <w:tcPr>
            <w:tcW w:w="7155" w:type="dxa"/>
            <w:vMerge/>
          </w:tcPr>
          <w:p w14:paraId="10C7FB7E" w14:textId="77777777" w:rsidR="007F21AB" w:rsidRPr="001C2E59" w:rsidRDefault="007F21AB" w:rsidP="007F21AB">
            <w:pPr>
              <w:rPr>
                <w:rFonts w:cs="Arial"/>
                <w:sz w:val="20"/>
                <w:szCs w:val="20"/>
              </w:rPr>
            </w:pPr>
          </w:p>
        </w:tc>
      </w:tr>
    </w:tbl>
    <w:p w14:paraId="3C2BBAFC" w14:textId="77777777" w:rsidR="00920C25" w:rsidRDefault="00920C25">
      <w:pPr>
        <w:rPr>
          <w:rFonts w:eastAsiaTheme="majorEastAsia" w:cstheme="majorBidi"/>
          <w:b/>
          <w:sz w:val="20"/>
          <w:szCs w:val="28"/>
        </w:rPr>
      </w:pPr>
      <w:bookmarkStart w:id="326" w:name="_Toc229794213"/>
      <w:bookmarkStart w:id="327" w:name="_Toc229821251"/>
      <w:bookmarkStart w:id="328" w:name="_Toc230946020"/>
      <w:bookmarkStart w:id="329" w:name="_Toc270464990"/>
    </w:p>
    <w:p w14:paraId="74B1177B" w14:textId="77777777" w:rsidR="001C2E59" w:rsidRPr="006113BD" w:rsidRDefault="001C2E59" w:rsidP="006113BD">
      <w:pPr>
        <w:pStyle w:val="Heading4"/>
        <w:ind w:firstLine="720"/>
        <w:rPr>
          <w:b/>
        </w:rPr>
      </w:pPr>
      <w:r w:rsidRPr="006113BD">
        <w:rPr>
          <w:b/>
        </w:rPr>
        <w:t>DISTRICT CONSIDERATIONS FOR COMPLETION OF THE PERFORM PHASE</w:t>
      </w:r>
    </w:p>
    <w:p w14:paraId="48DEC3E4" w14:textId="77777777" w:rsidR="001C2E59" w:rsidRDefault="00C94DF6" w:rsidP="001C2E59">
      <w:pPr>
        <w:ind w:left="720"/>
      </w:pPr>
      <w:r>
        <w:t>As soon as the evidence period concludes for either the professional practice or student growth measure, the evaluator should determine the fi</w:t>
      </w:r>
      <w:r w:rsidR="000D7D58">
        <w:t>nal rating for that measure. A Professional Practice Rating</w:t>
      </w:r>
      <w:r>
        <w:t xml:space="preserve"> can be assigned once all informal and formal observations have occurred and the teacher has submitted sufficient evidence to demonstrate performance relative to non-observable teaching </w:t>
      </w:r>
      <w:r w:rsidR="0035419B">
        <w:t>components</w:t>
      </w:r>
      <w:r>
        <w:t xml:space="preserve">. </w:t>
      </w:r>
      <w:r w:rsidR="00B53219">
        <w:t xml:space="preserve">A </w:t>
      </w:r>
      <w:r w:rsidR="000D7D58">
        <w:t xml:space="preserve">Student Growth Rating </w:t>
      </w:r>
      <w:r w:rsidR="00B53219">
        <w:t xml:space="preserve">can be assigned following the instructional period outlined in the SLO. </w:t>
      </w:r>
    </w:p>
    <w:p w14:paraId="250DE58F" w14:textId="77777777" w:rsidR="00B53219" w:rsidRDefault="00B53219" w:rsidP="003A00E2">
      <w:pPr>
        <w:pStyle w:val="ListParagraph"/>
        <w:numPr>
          <w:ilvl w:val="1"/>
          <w:numId w:val="24"/>
        </w:numPr>
      </w:pPr>
      <w:r>
        <w:t xml:space="preserve">For example: A </w:t>
      </w:r>
      <w:r w:rsidR="000D7D58">
        <w:t xml:space="preserve">Professional Practice Rating </w:t>
      </w:r>
      <w:r>
        <w:t xml:space="preserve">may be determined in April, with a </w:t>
      </w:r>
      <w:r w:rsidR="000D7D58">
        <w:t xml:space="preserve">Student Growth Rating </w:t>
      </w:r>
      <w:r>
        <w:t xml:space="preserve">delayed until May. This scenario may occur if a final assessment of student learning needs to occur near the end of the second semester. </w:t>
      </w:r>
    </w:p>
    <w:p w14:paraId="212C6FB9" w14:textId="77777777" w:rsidR="00B53219" w:rsidRDefault="00B53219" w:rsidP="003A00E2">
      <w:pPr>
        <w:pStyle w:val="ListParagraph"/>
        <w:numPr>
          <w:ilvl w:val="1"/>
          <w:numId w:val="24"/>
        </w:numPr>
      </w:pPr>
      <w:r>
        <w:t xml:space="preserve">For example: A </w:t>
      </w:r>
      <w:r w:rsidR="000D7D58">
        <w:t xml:space="preserve">Student Growth Rating </w:t>
      </w:r>
      <w:r>
        <w:t xml:space="preserve">may be determined in January, with a </w:t>
      </w:r>
      <w:r w:rsidR="000D7D58">
        <w:t>Professional Practice Rating</w:t>
      </w:r>
      <w:r>
        <w:t xml:space="preserve"> delayed until April. This scenario may occur if a teacher’s SLO is focused on content delivered in the first semester. </w:t>
      </w:r>
    </w:p>
    <w:p w14:paraId="40C6DEB4" w14:textId="77777777" w:rsidR="00B53219" w:rsidRDefault="00B53219" w:rsidP="00131FAB">
      <w:pPr>
        <w:pStyle w:val="Heading4"/>
      </w:pPr>
    </w:p>
    <w:p w14:paraId="413E8DED" w14:textId="77777777" w:rsidR="00A24A5A" w:rsidRPr="00327F6B" w:rsidRDefault="00B53219" w:rsidP="00131FAB">
      <w:pPr>
        <w:pStyle w:val="Heading3"/>
        <w:rPr>
          <w:b/>
        </w:rPr>
      </w:pPr>
      <w:bookmarkStart w:id="330" w:name="_Toc271311060"/>
      <w:bookmarkStart w:id="331" w:name="_Toc271311162"/>
      <w:bookmarkStart w:id="332" w:name="_Toc273117785"/>
      <w:bookmarkStart w:id="333" w:name="_Toc219387728"/>
      <w:r w:rsidRPr="00327F6B">
        <w:rPr>
          <w:b/>
        </w:rPr>
        <w:t>PHASE 4: PROGRESS</w:t>
      </w:r>
      <w:bookmarkEnd w:id="326"/>
      <w:bookmarkEnd w:id="327"/>
      <w:bookmarkEnd w:id="328"/>
      <w:bookmarkEnd w:id="329"/>
      <w:bookmarkEnd w:id="330"/>
      <w:bookmarkEnd w:id="331"/>
      <w:bookmarkEnd w:id="332"/>
      <w:bookmarkEnd w:id="333"/>
      <w:r w:rsidRPr="00327F6B">
        <w:rPr>
          <w:b/>
        </w:rPr>
        <w:t xml:space="preserve"> </w:t>
      </w:r>
    </w:p>
    <w:p w14:paraId="17D799C9" w14:textId="5FE8268F" w:rsidR="00D84634" w:rsidRDefault="009D155A" w:rsidP="007F21AB">
      <w:r>
        <w:t>In the Progress phase</w:t>
      </w:r>
      <w:r w:rsidR="00920C25">
        <w:t>,</w:t>
      </w:r>
      <w:r>
        <w:t xml:space="preserve"> </w:t>
      </w:r>
      <w:r w:rsidR="00A24A5A">
        <w:t>the evaluator reviews all evidence to determine</w:t>
      </w:r>
      <w:r w:rsidR="00B53219">
        <w:t xml:space="preserve"> and d</w:t>
      </w:r>
      <w:r w:rsidR="00AC2121">
        <w:t>ifferentiate summative teaching</w:t>
      </w:r>
      <w:r w:rsidR="00B53219">
        <w:t xml:space="preserve"> performance. </w:t>
      </w:r>
      <w:r w:rsidR="00AC2121">
        <w:t>Results are provided to the teacher in advance of a summative conference, which provides an opportunity for in-depth discussion prior to finalizing a</w:t>
      </w:r>
      <w:r w:rsidR="008E66E5">
        <w:t xml:space="preserve"> possible</w:t>
      </w:r>
      <w:r w:rsidR="00AC2121">
        <w:t xml:space="preserve"> </w:t>
      </w:r>
      <w:r w:rsidR="00F17B5B">
        <w:t>S</w:t>
      </w:r>
      <w:r w:rsidR="00AC2121">
        <w:t>ummative</w:t>
      </w:r>
      <w:r w:rsidR="00442B0D">
        <w:t xml:space="preserve"> Teacher</w:t>
      </w:r>
      <w:r w:rsidR="00AC2121">
        <w:t xml:space="preserve"> </w:t>
      </w:r>
      <w:r w:rsidR="00F17B5B">
        <w:t>Effectiveness R</w:t>
      </w:r>
      <w:r w:rsidR="00AC2121">
        <w:t>ating. The Progress</w:t>
      </w:r>
      <w:r w:rsidR="00764C51">
        <w:t xml:space="preserve"> phase concludes with teacher</w:t>
      </w:r>
      <w:r w:rsidR="0076067E">
        <w:t xml:space="preserve"> </w:t>
      </w:r>
      <w:r w:rsidR="00764C51">
        <w:t>self</w:t>
      </w:r>
      <w:r w:rsidR="0076067E">
        <w:t>-</w:t>
      </w:r>
      <w:r w:rsidR="00764C51">
        <w:t>reflection and the adoption of plans to improve performance</w:t>
      </w:r>
      <w:r w:rsidR="00AC2121">
        <w:t>.</w:t>
      </w:r>
    </w:p>
    <w:p w14:paraId="453381F2" w14:textId="77777777" w:rsidR="00764C51" w:rsidRDefault="00764C51" w:rsidP="00F14966">
      <w:pPr>
        <w:pStyle w:val="Caption"/>
      </w:pPr>
    </w:p>
    <w:p w14:paraId="640CF728" w14:textId="77777777" w:rsidR="007C7196" w:rsidRPr="007C7196" w:rsidRDefault="007C7196" w:rsidP="007C7196">
      <w:r>
        <w:t xml:space="preserve">Figure 15: </w:t>
      </w:r>
      <w:r w:rsidR="00900012" w:rsidRPr="0006467C">
        <w:rPr>
          <w:rFonts w:eastAsia="MS Mincho"/>
          <w:bCs/>
        </w:rPr>
        <w:t xml:space="preserve">The </w:t>
      </w:r>
      <w:r w:rsidR="00900012">
        <w:rPr>
          <w:rFonts w:eastAsia="MS Mincho"/>
          <w:szCs w:val="22"/>
        </w:rPr>
        <w:t>Progress</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Caption w:val="The Progress Phase of the Evaluation Cycle"/>
      </w:tblPr>
      <w:tblGrid>
        <w:gridCol w:w="460"/>
        <w:gridCol w:w="1804"/>
        <w:gridCol w:w="7086"/>
      </w:tblGrid>
      <w:tr w:rsidR="007F21AB" w:rsidRPr="00AC2121" w14:paraId="62874A2B" w14:textId="77777777" w:rsidTr="007F21AB">
        <w:tc>
          <w:tcPr>
            <w:tcW w:w="460" w:type="dxa"/>
            <w:vMerge w:val="restart"/>
            <w:textDirection w:val="btLr"/>
            <w:vAlign w:val="center"/>
          </w:tcPr>
          <w:p w14:paraId="607295FE" w14:textId="77777777" w:rsidR="007F21AB" w:rsidRPr="00AC2121" w:rsidRDefault="007F21AB" w:rsidP="00AC2121">
            <w:pPr>
              <w:ind w:left="113" w:right="113"/>
              <w:jc w:val="center"/>
              <w:rPr>
                <w:rFonts w:cs="Arial"/>
                <w:sz w:val="20"/>
                <w:szCs w:val="20"/>
              </w:rPr>
            </w:pPr>
            <w:r w:rsidRPr="00AC2121">
              <w:rPr>
                <w:rFonts w:cs="Arial"/>
                <w:sz w:val="20"/>
                <w:szCs w:val="20"/>
              </w:rPr>
              <w:t>PROGRESS</w:t>
            </w:r>
          </w:p>
        </w:tc>
        <w:tc>
          <w:tcPr>
            <w:tcW w:w="1809" w:type="dxa"/>
            <w:shd w:val="clear" w:color="auto" w:fill="FF0000"/>
            <w:vAlign w:val="center"/>
          </w:tcPr>
          <w:p w14:paraId="26F110A9" w14:textId="77777777" w:rsidR="007F21AB" w:rsidRPr="00AC2121" w:rsidRDefault="007F21AB" w:rsidP="007F21AB">
            <w:pPr>
              <w:tabs>
                <w:tab w:val="center" w:pos="818"/>
              </w:tabs>
              <w:jc w:val="center"/>
              <w:rPr>
                <w:rFonts w:cs="Arial"/>
                <w:color w:val="FFFFFF" w:themeColor="background1"/>
                <w:sz w:val="20"/>
                <w:szCs w:val="20"/>
              </w:rPr>
            </w:pPr>
            <w:r w:rsidRPr="00AC2121">
              <w:rPr>
                <w:rFonts w:cs="Arial"/>
                <w:color w:val="FFFFFF" w:themeColor="background1"/>
                <w:sz w:val="20"/>
                <w:szCs w:val="20"/>
              </w:rPr>
              <w:t>STEP SIX</w:t>
            </w:r>
          </w:p>
        </w:tc>
        <w:tc>
          <w:tcPr>
            <w:tcW w:w="7155" w:type="dxa"/>
            <w:vMerge w:val="restart"/>
          </w:tcPr>
          <w:p w14:paraId="0918DFA4" w14:textId="77777777" w:rsidR="007F21AB" w:rsidRPr="00AC2121" w:rsidRDefault="007F21AB" w:rsidP="00414997">
            <w:pPr>
              <w:pStyle w:val="ListParagraph"/>
              <w:numPr>
                <w:ilvl w:val="0"/>
                <w:numId w:val="10"/>
              </w:numPr>
              <w:rPr>
                <w:rFonts w:cs="Arial"/>
                <w:sz w:val="20"/>
                <w:szCs w:val="20"/>
              </w:rPr>
            </w:pPr>
            <w:r w:rsidRPr="00AC2121">
              <w:rPr>
                <w:rFonts w:cs="Arial"/>
                <w:sz w:val="20"/>
                <w:szCs w:val="20"/>
              </w:rPr>
              <w:t>Using a</w:t>
            </w:r>
            <w:r w:rsidR="00AC2121">
              <w:rPr>
                <w:rFonts w:cs="Arial"/>
                <w:sz w:val="20"/>
                <w:szCs w:val="20"/>
              </w:rPr>
              <w:t>ll documented evidence</w:t>
            </w:r>
            <w:r w:rsidRPr="00AC2121">
              <w:rPr>
                <w:rFonts w:cs="Arial"/>
                <w:sz w:val="20"/>
                <w:szCs w:val="20"/>
              </w:rPr>
              <w:t xml:space="preserve">, </w:t>
            </w:r>
            <w:r w:rsidR="00AC2121">
              <w:rPr>
                <w:rFonts w:cs="Arial"/>
                <w:sz w:val="20"/>
                <w:szCs w:val="20"/>
              </w:rPr>
              <w:t xml:space="preserve">the </w:t>
            </w:r>
            <w:r w:rsidRPr="00AC2121">
              <w:rPr>
                <w:rFonts w:cs="Arial"/>
                <w:sz w:val="20"/>
                <w:szCs w:val="20"/>
              </w:rPr>
              <w:t>evaluator completes a summative evaluation including</w:t>
            </w:r>
            <w:r w:rsidR="00A24A5A" w:rsidRPr="00AC2121">
              <w:rPr>
                <w:rFonts w:cs="Arial"/>
                <w:sz w:val="20"/>
                <w:szCs w:val="20"/>
              </w:rPr>
              <w:t xml:space="preserve"> measures</w:t>
            </w:r>
            <w:r w:rsidRPr="00AC2121">
              <w:rPr>
                <w:rFonts w:cs="Arial"/>
                <w:sz w:val="20"/>
                <w:szCs w:val="20"/>
              </w:rPr>
              <w:t xml:space="preserve"> </w:t>
            </w:r>
            <w:r w:rsidR="0076067E">
              <w:rPr>
                <w:rFonts w:cs="Arial"/>
                <w:sz w:val="20"/>
                <w:szCs w:val="20"/>
              </w:rPr>
              <w:t xml:space="preserve">of </w:t>
            </w:r>
            <w:r w:rsidRPr="00AC2121">
              <w:rPr>
                <w:rFonts w:cs="Arial"/>
                <w:sz w:val="20"/>
                <w:szCs w:val="20"/>
              </w:rPr>
              <w:t xml:space="preserve">both professional practice and student growth. </w:t>
            </w:r>
          </w:p>
          <w:p w14:paraId="1A484B8E" w14:textId="77777777" w:rsidR="00457D92" w:rsidRPr="00AC2121" w:rsidRDefault="00AC2121" w:rsidP="00E21E8A">
            <w:pPr>
              <w:pStyle w:val="ListParagraph"/>
              <w:numPr>
                <w:ilvl w:val="0"/>
                <w:numId w:val="10"/>
              </w:numPr>
              <w:rPr>
                <w:rFonts w:cs="Arial"/>
                <w:sz w:val="20"/>
                <w:szCs w:val="20"/>
              </w:rPr>
            </w:pPr>
            <w:r>
              <w:rPr>
                <w:rFonts w:cs="Arial"/>
                <w:sz w:val="20"/>
                <w:szCs w:val="20"/>
              </w:rPr>
              <w:t>The e</w:t>
            </w:r>
            <w:r w:rsidR="00457D92" w:rsidRPr="00AC2121">
              <w:rPr>
                <w:rFonts w:cs="Arial"/>
                <w:sz w:val="20"/>
                <w:szCs w:val="20"/>
              </w:rPr>
              <w:t>valuator sends</w:t>
            </w:r>
            <w:r>
              <w:rPr>
                <w:rFonts w:cs="Arial"/>
                <w:sz w:val="20"/>
                <w:szCs w:val="20"/>
              </w:rPr>
              <w:t xml:space="preserve"> evaluation</w:t>
            </w:r>
            <w:r w:rsidR="00457D92" w:rsidRPr="00AC2121">
              <w:rPr>
                <w:rFonts w:cs="Arial"/>
                <w:sz w:val="20"/>
                <w:szCs w:val="20"/>
              </w:rPr>
              <w:t xml:space="preserve"> results </w:t>
            </w:r>
            <w:r w:rsidR="0076067E">
              <w:rPr>
                <w:rFonts w:cs="Arial"/>
                <w:sz w:val="20"/>
                <w:szCs w:val="20"/>
              </w:rPr>
              <w:t xml:space="preserve">to </w:t>
            </w:r>
            <w:r>
              <w:rPr>
                <w:rFonts w:cs="Arial"/>
                <w:sz w:val="20"/>
                <w:szCs w:val="20"/>
              </w:rPr>
              <w:t xml:space="preserve">the teacher in advance </w:t>
            </w:r>
            <w:r w:rsidR="00457D92" w:rsidRPr="00AC2121">
              <w:rPr>
                <w:rFonts w:cs="Arial"/>
                <w:sz w:val="20"/>
                <w:szCs w:val="20"/>
              </w:rPr>
              <w:t xml:space="preserve">of the summative conference. </w:t>
            </w:r>
          </w:p>
        </w:tc>
      </w:tr>
      <w:tr w:rsidR="007F21AB" w:rsidRPr="00AC2121" w14:paraId="542C0618" w14:textId="77777777" w:rsidTr="00AC2121">
        <w:trPr>
          <w:trHeight w:val="642"/>
        </w:trPr>
        <w:tc>
          <w:tcPr>
            <w:tcW w:w="460" w:type="dxa"/>
            <w:vMerge/>
          </w:tcPr>
          <w:p w14:paraId="7B354DAD" w14:textId="77777777" w:rsidR="007F21AB" w:rsidRPr="00AC2121" w:rsidRDefault="007F21AB" w:rsidP="007F21AB">
            <w:pPr>
              <w:rPr>
                <w:rFonts w:cs="Arial"/>
                <w:sz w:val="20"/>
                <w:szCs w:val="20"/>
              </w:rPr>
            </w:pPr>
          </w:p>
        </w:tc>
        <w:tc>
          <w:tcPr>
            <w:tcW w:w="1809" w:type="dxa"/>
            <w:vAlign w:val="center"/>
          </w:tcPr>
          <w:p w14:paraId="46F1E1EE" w14:textId="77777777" w:rsidR="007F21AB" w:rsidRPr="00AC2121" w:rsidRDefault="007F21AB" w:rsidP="007F21AB">
            <w:pPr>
              <w:jc w:val="center"/>
              <w:rPr>
                <w:rFonts w:cs="Arial"/>
                <w:sz w:val="20"/>
                <w:szCs w:val="20"/>
              </w:rPr>
            </w:pPr>
            <w:r w:rsidRPr="00AC2121">
              <w:rPr>
                <w:rFonts w:cs="Arial"/>
                <w:sz w:val="20"/>
                <w:szCs w:val="20"/>
              </w:rPr>
              <w:t>EVALUATION</w:t>
            </w:r>
          </w:p>
        </w:tc>
        <w:tc>
          <w:tcPr>
            <w:tcW w:w="7155" w:type="dxa"/>
            <w:vMerge/>
          </w:tcPr>
          <w:p w14:paraId="48753982" w14:textId="77777777" w:rsidR="007F21AB" w:rsidRPr="00AC2121" w:rsidRDefault="007F21AB" w:rsidP="007F21AB">
            <w:pPr>
              <w:rPr>
                <w:rFonts w:cs="Arial"/>
                <w:sz w:val="20"/>
                <w:szCs w:val="20"/>
              </w:rPr>
            </w:pPr>
          </w:p>
        </w:tc>
      </w:tr>
      <w:tr w:rsidR="007F21AB" w:rsidRPr="00AC2121" w14:paraId="4C1D1B2F" w14:textId="77777777" w:rsidTr="00336461">
        <w:trPr>
          <w:trHeight w:val="84"/>
        </w:trPr>
        <w:tc>
          <w:tcPr>
            <w:tcW w:w="460" w:type="dxa"/>
            <w:vMerge/>
          </w:tcPr>
          <w:p w14:paraId="37F2A6B4" w14:textId="77777777" w:rsidR="007F21AB" w:rsidRPr="00AC2121" w:rsidRDefault="007F21AB" w:rsidP="007F21AB">
            <w:pPr>
              <w:rPr>
                <w:rFonts w:cs="Arial"/>
                <w:sz w:val="20"/>
                <w:szCs w:val="20"/>
              </w:rPr>
            </w:pPr>
          </w:p>
        </w:tc>
        <w:tc>
          <w:tcPr>
            <w:tcW w:w="8964" w:type="dxa"/>
            <w:gridSpan w:val="2"/>
          </w:tcPr>
          <w:p w14:paraId="72F21503" w14:textId="77777777" w:rsidR="007F21AB" w:rsidRPr="00C151E7" w:rsidRDefault="007F21AB" w:rsidP="007F21AB">
            <w:pPr>
              <w:rPr>
                <w:rFonts w:cs="Arial"/>
                <w:sz w:val="14"/>
                <w:szCs w:val="20"/>
              </w:rPr>
            </w:pPr>
          </w:p>
        </w:tc>
      </w:tr>
      <w:tr w:rsidR="007F21AB" w:rsidRPr="00AC2121" w14:paraId="1089B534" w14:textId="77777777" w:rsidTr="007F21AB">
        <w:tc>
          <w:tcPr>
            <w:tcW w:w="460" w:type="dxa"/>
            <w:vMerge/>
          </w:tcPr>
          <w:p w14:paraId="13A8C719" w14:textId="77777777" w:rsidR="007F21AB" w:rsidRPr="00AC2121" w:rsidRDefault="007F21AB" w:rsidP="007F21AB">
            <w:pPr>
              <w:rPr>
                <w:rFonts w:cs="Arial"/>
                <w:sz w:val="20"/>
                <w:szCs w:val="20"/>
              </w:rPr>
            </w:pPr>
          </w:p>
        </w:tc>
        <w:tc>
          <w:tcPr>
            <w:tcW w:w="1809" w:type="dxa"/>
            <w:shd w:val="clear" w:color="auto" w:fill="FF0000"/>
            <w:vAlign w:val="center"/>
          </w:tcPr>
          <w:p w14:paraId="4CEAC892" w14:textId="77777777" w:rsidR="007F21AB" w:rsidRPr="00AC2121" w:rsidRDefault="007F21AB" w:rsidP="007F21AB">
            <w:pPr>
              <w:jc w:val="center"/>
              <w:rPr>
                <w:rFonts w:cs="Arial"/>
                <w:color w:val="FFFFFF" w:themeColor="background1"/>
                <w:sz w:val="20"/>
                <w:szCs w:val="20"/>
              </w:rPr>
            </w:pPr>
            <w:r w:rsidRPr="00AC2121">
              <w:rPr>
                <w:rFonts w:cs="Arial"/>
                <w:color w:val="FFFFFF" w:themeColor="background1"/>
                <w:sz w:val="20"/>
                <w:szCs w:val="20"/>
              </w:rPr>
              <w:t>STEP SEVEN</w:t>
            </w:r>
          </w:p>
        </w:tc>
        <w:tc>
          <w:tcPr>
            <w:tcW w:w="7155" w:type="dxa"/>
            <w:vMerge w:val="restart"/>
          </w:tcPr>
          <w:p w14:paraId="661D759C" w14:textId="77777777" w:rsidR="00AC2121" w:rsidRDefault="00AC2121" w:rsidP="00414997">
            <w:pPr>
              <w:pStyle w:val="ListParagraph"/>
              <w:numPr>
                <w:ilvl w:val="0"/>
                <w:numId w:val="11"/>
              </w:numPr>
              <w:rPr>
                <w:rFonts w:cs="Arial"/>
                <w:sz w:val="20"/>
                <w:szCs w:val="20"/>
              </w:rPr>
            </w:pPr>
            <w:r>
              <w:rPr>
                <w:rFonts w:cs="Arial"/>
                <w:sz w:val="20"/>
                <w:szCs w:val="20"/>
              </w:rPr>
              <w:t>The evaluator and teacher meet to discuss summative evaluation results and engage in a</w:t>
            </w:r>
            <w:r w:rsidRPr="00AC2121">
              <w:rPr>
                <w:rFonts w:cs="Arial"/>
                <w:sz w:val="20"/>
                <w:szCs w:val="20"/>
              </w:rPr>
              <w:t xml:space="preserve"> comprehensive, evidence-based</w:t>
            </w:r>
            <w:r>
              <w:rPr>
                <w:rFonts w:cs="Arial"/>
                <w:sz w:val="20"/>
                <w:szCs w:val="20"/>
              </w:rPr>
              <w:t xml:space="preserve"> dialogue</w:t>
            </w:r>
            <w:r w:rsidRPr="00AC2121">
              <w:rPr>
                <w:rFonts w:cs="Arial"/>
                <w:sz w:val="20"/>
                <w:szCs w:val="20"/>
              </w:rPr>
              <w:t xml:space="preserve"> regarding teaching performance</w:t>
            </w:r>
            <w:r>
              <w:rPr>
                <w:rFonts w:cs="Arial"/>
                <w:sz w:val="20"/>
                <w:szCs w:val="20"/>
              </w:rPr>
              <w:t xml:space="preserve">. </w:t>
            </w:r>
          </w:p>
          <w:p w14:paraId="1335C315" w14:textId="459C2818" w:rsidR="007F21AB" w:rsidRPr="00AC2121" w:rsidRDefault="00F17B5B" w:rsidP="00414997">
            <w:pPr>
              <w:pStyle w:val="ListParagraph"/>
              <w:numPr>
                <w:ilvl w:val="0"/>
                <w:numId w:val="11"/>
              </w:numPr>
              <w:rPr>
                <w:rFonts w:cs="Arial"/>
                <w:sz w:val="20"/>
                <w:szCs w:val="20"/>
              </w:rPr>
            </w:pPr>
            <w:r>
              <w:rPr>
                <w:rFonts w:cs="Arial"/>
                <w:sz w:val="20"/>
                <w:szCs w:val="20"/>
              </w:rPr>
              <w:t xml:space="preserve">The Summative </w:t>
            </w:r>
            <w:r w:rsidR="00E21E8A">
              <w:rPr>
                <w:rFonts w:cs="Arial"/>
                <w:sz w:val="20"/>
                <w:szCs w:val="20"/>
              </w:rPr>
              <w:t xml:space="preserve">Teacher </w:t>
            </w:r>
            <w:r>
              <w:rPr>
                <w:rFonts w:cs="Arial"/>
                <w:sz w:val="20"/>
                <w:szCs w:val="20"/>
              </w:rPr>
              <w:t>Effectiveness R</w:t>
            </w:r>
            <w:r w:rsidR="00AC2121">
              <w:rPr>
                <w:rFonts w:cs="Arial"/>
                <w:sz w:val="20"/>
                <w:szCs w:val="20"/>
              </w:rPr>
              <w:t xml:space="preserve">ating </w:t>
            </w:r>
            <w:r w:rsidR="008E66E5">
              <w:rPr>
                <w:rFonts w:cs="Arial"/>
                <w:sz w:val="20"/>
                <w:szCs w:val="20"/>
              </w:rPr>
              <w:t>may be</w:t>
            </w:r>
            <w:r w:rsidR="00AC2121">
              <w:rPr>
                <w:rFonts w:cs="Arial"/>
                <w:sz w:val="20"/>
                <w:szCs w:val="20"/>
              </w:rPr>
              <w:t xml:space="preserve"> </w:t>
            </w:r>
            <w:proofErr w:type="gramStart"/>
            <w:r w:rsidR="00AC2121">
              <w:rPr>
                <w:rFonts w:cs="Arial"/>
                <w:sz w:val="20"/>
                <w:szCs w:val="20"/>
              </w:rPr>
              <w:t>finalized</w:t>
            </w:r>
            <w:proofErr w:type="gramEnd"/>
            <w:r w:rsidR="00AC2121">
              <w:rPr>
                <w:rFonts w:cs="Arial"/>
                <w:sz w:val="20"/>
                <w:szCs w:val="20"/>
              </w:rPr>
              <w:t xml:space="preserve"> and the conference conclu</w:t>
            </w:r>
            <w:r w:rsidR="00123B27">
              <w:rPr>
                <w:rFonts w:cs="Arial"/>
                <w:sz w:val="20"/>
                <w:szCs w:val="20"/>
              </w:rPr>
              <w:t xml:space="preserve">des with a discussion about improvement planning. </w:t>
            </w:r>
            <w:r w:rsidR="007F21AB" w:rsidRPr="00AC2121">
              <w:rPr>
                <w:rFonts w:cs="Arial"/>
                <w:sz w:val="20"/>
                <w:szCs w:val="20"/>
              </w:rPr>
              <w:t xml:space="preserve"> </w:t>
            </w:r>
          </w:p>
        </w:tc>
      </w:tr>
      <w:tr w:rsidR="007F21AB" w:rsidRPr="00AC2121" w14:paraId="12AB97A4" w14:textId="77777777" w:rsidTr="00336461">
        <w:trPr>
          <w:trHeight w:val="759"/>
        </w:trPr>
        <w:tc>
          <w:tcPr>
            <w:tcW w:w="460" w:type="dxa"/>
            <w:vMerge/>
          </w:tcPr>
          <w:p w14:paraId="0DF944B1" w14:textId="77777777" w:rsidR="007F21AB" w:rsidRPr="00AC2121" w:rsidRDefault="007F21AB" w:rsidP="007F21AB">
            <w:pPr>
              <w:rPr>
                <w:rFonts w:cs="Arial"/>
                <w:sz w:val="20"/>
                <w:szCs w:val="20"/>
              </w:rPr>
            </w:pPr>
          </w:p>
        </w:tc>
        <w:tc>
          <w:tcPr>
            <w:tcW w:w="1809" w:type="dxa"/>
            <w:vAlign w:val="center"/>
          </w:tcPr>
          <w:p w14:paraId="2ECCE1A4" w14:textId="77777777" w:rsidR="007F21AB" w:rsidRPr="00AC2121" w:rsidRDefault="007F21AB" w:rsidP="007F21AB">
            <w:pPr>
              <w:jc w:val="center"/>
              <w:rPr>
                <w:rFonts w:cs="Arial"/>
                <w:sz w:val="20"/>
                <w:szCs w:val="20"/>
              </w:rPr>
            </w:pPr>
            <w:r w:rsidRPr="00AC2121">
              <w:rPr>
                <w:rFonts w:cs="Arial"/>
                <w:sz w:val="20"/>
                <w:szCs w:val="20"/>
              </w:rPr>
              <w:t>SUMMATIVE</w:t>
            </w:r>
          </w:p>
          <w:p w14:paraId="04F911EB" w14:textId="77777777" w:rsidR="007F21AB" w:rsidRPr="00AC2121" w:rsidRDefault="007F21AB" w:rsidP="007F21AB">
            <w:pPr>
              <w:jc w:val="center"/>
              <w:rPr>
                <w:rFonts w:cs="Arial"/>
                <w:sz w:val="20"/>
                <w:szCs w:val="20"/>
              </w:rPr>
            </w:pPr>
            <w:r w:rsidRPr="00AC2121">
              <w:rPr>
                <w:rFonts w:cs="Arial"/>
                <w:sz w:val="20"/>
                <w:szCs w:val="20"/>
              </w:rPr>
              <w:t>CONFERENCE</w:t>
            </w:r>
          </w:p>
        </w:tc>
        <w:tc>
          <w:tcPr>
            <w:tcW w:w="7155" w:type="dxa"/>
            <w:vMerge/>
          </w:tcPr>
          <w:p w14:paraId="623126D5" w14:textId="77777777" w:rsidR="007F21AB" w:rsidRPr="00AC2121" w:rsidRDefault="007F21AB" w:rsidP="007F21AB">
            <w:pPr>
              <w:rPr>
                <w:rFonts w:cs="Arial"/>
                <w:sz w:val="20"/>
                <w:szCs w:val="20"/>
              </w:rPr>
            </w:pPr>
          </w:p>
        </w:tc>
      </w:tr>
      <w:tr w:rsidR="007F21AB" w:rsidRPr="00AC2121" w14:paraId="784957A7" w14:textId="77777777" w:rsidTr="00336461">
        <w:trPr>
          <w:trHeight w:val="39"/>
        </w:trPr>
        <w:tc>
          <w:tcPr>
            <w:tcW w:w="460" w:type="dxa"/>
            <w:vMerge/>
          </w:tcPr>
          <w:p w14:paraId="5BE53562" w14:textId="77777777" w:rsidR="007F21AB" w:rsidRPr="00AC2121" w:rsidRDefault="007F21AB" w:rsidP="007F21AB">
            <w:pPr>
              <w:rPr>
                <w:rFonts w:cs="Arial"/>
                <w:sz w:val="20"/>
                <w:szCs w:val="20"/>
              </w:rPr>
            </w:pPr>
          </w:p>
        </w:tc>
        <w:tc>
          <w:tcPr>
            <w:tcW w:w="8964" w:type="dxa"/>
            <w:gridSpan w:val="2"/>
            <w:tcBorders>
              <w:bottom w:val="single" w:sz="4" w:space="0" w:color="auto"/>
            </w:tcBorders>
          </w:tcPr>
          <w:p w14:paraId="033DE365" w14:textId="77777777" w:rsidR="007F21AB" w:rsidRPr="00AC2121" w:rsidRDefault="007F21AB" w:rsidP="007F21AB">
            <w:pPr>
              <w:tabs>
                <w:tab w:val="left" w:pos="1200"/>
              </w:tabs>
              <w:rPr>
                <w:rFonts w:cs="Arial"/>
                <w:sz w:val="20"/>
                <w:szCs w:val="20"/>
              </w:rPr>
            </w:pPr>
            <w:r w:rsidRPr="00336461">
              <w:rPr>
                <w:rFonts w:cs="Arial"/>
                <w:sz w:val="10"/>
                <w:szCs w:val="20"/>
              </w:rPr>
              <w:tab/>
            </w:r>
          </w:p>
        </w:tc>
      </w:tr>
      <w:tr w:rsidR="007F21AB" w:rsidRPr="00AC2121" w14:paraId="1DE1B4B9" w14:textId="77777777" w:rsidTr="007F21AB">
        <w:tc>
          <w:tcPr>
            <w:tcW w:w="460" w:type="dxa"/>
            <w:vMerge/>
          </w:tcPr>
          <w:p w14:paraId="30B4AA31" w14:textId="77777777" w:rsidR="007F21AB" w:rsidRPr="00AC2121" w:rsidRDefault="007F21AB" w:rsidP="007F21AB">
            <w:pPr>
              <w:rPr>
                <w:rFonts w:cs="Arial"/>
                <w:sz w:val="20"/>
                <w:szCs w:val="20"/>
              </w:rPr>
            </w:pPr>
          </w:p>
        </w:tc>
        <w:tc>
          <w:tcPr>
            <w:tcW w:w="1809" w:type="dxa"/>
            <w:shd w:val="clear" w:color="auto" w:fill="FF0000"/>
            <w:vAlign w:val="center"/>
          </w:tcPr>
          <w:p w14:paraId="1DF1E269" w14:textId="77777777" w:rsidR="007F21AB" w:rsidRPr="00AC2121" w:rsidRDefault="007F21AB" w:rsidP="007F21AB">
            <w:pPr>
              <w:jc w:val="center"/>
              <w:rPr>
                <w:rFonts w:cs="Arial"/>
                <w:color w:val="FFFFFF" w:themeColor="background1"/>
                <w:sz w:val="20"/>
                <w:szCs w:val="20"/>
              </w:rPr>
            </w:pPr>
            <w:r w:rsidRPr="00AC2121">
              <w:rPr>
                <w:rFonts w:cs="Arial"/>
                <w:color w:val="FFFFFF" w:themeColor="background1"/>
                <w:sz w:val="20"/>
                <w:szCs w:val="20"/>
              </w:rPr>
              <w:t>STEP EIGHT</w:t>
            </w:r>
          </w:p>
        </w:tc>
        <w:tc>
          <w:tcPr>
            <w:tcW w:w="7155" w:type="dxa"/>
            <w:vMerge w:val="restart"/>
          </w:tcPr>
          <w:p w14:paraId="638789FE" w14:textId="77777777" w:rsidR="007F21AB" w:rsidRPr="00AC2121" w:rsidRDefault="00123B27" w:rsidP="00414997">
            <w:pPr>
              <w:pStyle w:val="ListParagraph"/>
              <w:numPr>
                <w:ilvl w:val="0"/>
                <w:numId w:val="12"/>
              </w:numPr>
              <w:rPr>
                <w:rFonts w:cs="Arial"/>
                <w:sz w:val="20"/>
                <w:szCs w:val="20"/>
              </w:rPr>
            </w:pPr>
            <w:r>
              <w:rPr>
                <w:rFonts w:cs="Arial"/>
                <w:sz w:val="20"/>
                <w:szCs w:val="20"/>
              </w:rPr>
              <w:t>Following reflection, a teacher is empowered to develop an individual professional growth plan</w:t>
            </w:r>
            <w:r w:rsidR="00A24A5A" w:rsidRPr="00AC2121">
              <w:rPr>
                <w:rFonts w:cs="Arial"/>
                <w:sz w:val="20"/>
                <w:szCs w:val="20"/>
              </w:rPr>
              <w:t xml:space="preserve">. </w:t>
            </w:r>
          </w:p>
          <w:p w14:paraId="61C5C9C9" w14:textId="77777777" w:rsidR="00A24A5A" w:rsidRPr="00AC2121" w:rsidRDefault="00A24A5A" w:rsidP="00414997">
            <w:pPr>
              <w:pStyle w:val="ListParagraph"/>
              <w:numPr>
                <w:ilvl w:val="0"/>
                <w:numId w:val="12"/>
              </w:numPr>
              <w:rPr>
                <w:rFonts w:cs="Arial"/>
                <w:sz w:val="20"/>
                <w:szCs w:val="20"/>
              </w:rPr>
            </w:pPr>
            <w:r w:rsidRPr="00AC2121">
              <w:rPr>
                <w:rFonts w:cs="Arial"/>
                <w:sz w:val="20"/>
                <w:szCs w:val="20"/>
              </w:rPr>
              <w:t xml:space="preserve">If a plan of assistance is necessary, the evaluator works with the teacher to </w:t>
            </w:r>
            <w:r w:rsidR="00764C51" w:rsidRPr="00AC2121">
              <w:rPr>
                <w:rFonts w:cs="Arial"/>
                <w:sz w:val="20"/>
                <w:szCs w:val="20"/>
              </w:rPr>
              <w:t>p</w:t>
            </w:r>
            <w:r w:rsidR="00123B27">
              <w:rPr>
                <w:rFonts w:cs="Arial"/>
                <w:sz w:val="20"/>
                <w:szCs w:val="20"/>
              </w:rPr>
              <w:t xml:space="preserve">rioritize areas of improvement. </w:t>
            </w:r>
          </w:p>
          <w:p w14:paraId="7BDB0F2A" w14:textId="77777777" w:rsidR="007F21AB" w:rsidRPr="00123B27" w:rsidRDefault="00123B27" w:rsidP="00414997">
            <w:pPr>
              <w:pStyle w:val="ListParagraph"/>
              <w:numPr>
                <w:ilvl w:val="0"/>
                <w:numId w:val="12"/>
              </w:numPr>
              <w:rPr>
                <w:rFonts w:cs="Arial"/>
                <w:sz w:val="20"/>
                <w:szCs w:val="20"/>
              </w:rPr>
            </w:pPr>
            <w:r>
              <w:rPr>
                <w:rFonts w:cs="Arial"/>
                <w:sz w:val="20"/>
                <w:szCs w:val="20"/>
              </w:rPr>
              <w:t xml:space="preserve">After mutual review, the improvement plan is finalized and put into action. </w:t>
            </w:r>
          </w:p>
        </w:tc>
      </w:tr>
      <w:tr w:rsidR="007F21AB" w:rsidRPr="00AC2121" w14:paraId="7C1ECDC6" w14:textId="77777777" w:rsidTr="00AC5A07">
        <w:trPr>
          <w:trHeight w:val="894"/>
        </w:trPr>
        <w:tc>
          <w:tcPr>
            <w:tcW w:w="460" w:type="dxa"/>
            <w:vMerge/>
            <w:tcBorders>
              <w:bottom w:val="single" w:sz="8" w:space="0" w:color="auto"/>
            </w:tcBorders>
          </w:tcPr>
          <w:p w14:paraId="76DED76C" w14:textId="77777777" w:rsidR="007F21AB" w:rsidRPr="00AC2121" w:rsidRDefault="007F21AB" w:rsidP="007F21AB">
            <w:pPr>
              <w:rPr>
                <w:rFonts w:cs="Arial"/>
                <w:sz w:val="20"/>
                <w:szCs w:val="20"/>
              </w:rPr>
            </w:pPr>
          </w:p>
        </w:tc>
        <w:tc>
          <w:tcPr>
            <w:tcW w:w="1809" w:type="dxa"/>
            <w:tcBorders>
              <w:bottom w:val="single" w:sz="4" w:space="0" w:color="auto"/>
            </w:tcBorders>
            <w:vAlign w:val="center"/>
          </w:tcPr>
          <w:p w14:paraId="5DFB4F9B" w14:textId="77777777" w:rsidR="007F21AB" w:rsidRPr="00AC2121" w:rsidRDefault="007F21AB" w:rsidP="007F21AB">
            <w:pPr>
              <w:jc w:val="center"/>
              <w:rPr>
                <w:rFonts w:cs="Arial"/>
                <w:sz w:val="20"/>
                <w:szCs w:val="20"/>
              </w:rPr>
            </w:pPr>
            <w:r w:rsidRPr="00AC2121">
              <w:rPr>
                <w:rFonts w:cs="Arial"/>
                <w:sz w:val="20"/>
                <w:szCs w:val="20"/>
              </w:rPr>
              <w:t>IMPROVEMENT</w:t>
            </w:r>
          </w:p>
          <w:p w14:paraId="0D29D370" w14:textId="77777777" w:rsidR="007F21AB" w:rsidRPr="00AC2121" w:rsidRDefault="007F21AB" w:rsidP="007F21AB">
            <w:pPr>
              <w:jc w:val="center"/>
              <w:rPr>
                <w:rFonts w:cs="Arial"/>
                <w:sz w:val="20"/>
                <w:szCs w:val="20"/>
              </w:rPr>
            </w:pPr>
            <w:r w:rsidRPr="00AC2121">
              <w:rPr>
                <w:rFonts w:cs="Arial"/>
                <w:sz w:val="20"/>
                <w:szCs w:val="20"/>
              </w:rPr>
              <w:t>PLANNING</w:t>
            </w:r>
          </w:p>
        </w:tc>
        <w:tc>
          <w:tcPr>
            <w:tcW w:w="7155" w:type="dxa"/>
            <w:vMerge/>
            <w:tcBorders>
              <w:bottom w:val="single" w:sz="4" w:space="0" w:color="auto"/>
            </w:tcBorders>
          </w:tcPr>
          <w:p w14:paraId="18A13945" w14:textId="77777777" w:rsidR="007F21AB" w:rsidRPr="00AC2121" w:rsidRDefault="007F21AB" w:rsidP="007F21AB">
            <w:pPr>
              <w:rPr>
                <w:rFonts w:cs="Arial"/>
                <w:sz w:val="20"/>
                <w:szCs w:val="20"/>
              </w:rPr>
            </w:pPr>
          </w:p>
        </w:tc>
      </w:tr>
    </w:tbl>
    <w:p w14:paraId="44C93099" w14:textId="323CEDD7" w:rsidR="00123B27" w:rsidRPr="006113BD" w:rsidRDefault="00123B27" w:rsidP="006113BD">
      <w:pPr>
        <w:pStyle w:val="Heading4"/>
        <w:ind w:firstLine="720"/>
        <w:rPr>
          <w:b/>
        </w:rPr>
      </w:pPr>
      <w:r w:rsidRPr="006113BD">
        <w:rPr>
          <w:b/>
        </w:rPr>
        <w:t>DISTRICT CONSIDERATIONS FOR COMPLETION OF THE PROGRESS PHASE</w:t>
      </w:r>
    </w:p>
    <w:p w14:paraId="755A273C" w14:textId="77777777" w:rsidR="00123B27" w:rsidRDefault="00123B27" w:rsidP="00123B27">
      <w:pPr>
        <w:ind w:left="720"/>
      </w:pPr>
      <w:r>
        <w:t>Many current local evaluation practices and procedures require evaluations to be completed by April 1. That dead</w:t>
      </w:r>
      <w:r w:rsidR="000C2F7E">
        <w:t xml:space="preserve">line is primarily driven by a state law (SDCL 13-43-6.3) requiring public school districts to notify a teacher, prior to April 15, of the district’s recommendation to not renew a teacher’s contract. The presence of the notification deadline </w:t>
      </w:r>
      <w:r w:rsidR="00420B53">
        <w:t>can</w:t>
      </w:r>
      <w:r w:rsidR="000C2F7E">
        <w:t xml:space="preserve"> cr</w:t>
      </w:r>
      <w:r w:rsidR="00AD0B17">
        <w:t>eate the misconception that the Evaluation and Professional Growth Process must be completed by April 1. To clarify, consider the following points:</w:t>
      </w:r>
    </w:p>
    <w:p w14:paraId="1EA017D8" w14:textId="77777777" w:rsidR="00AD0B17" w:rsidRDefault="00AD0B17" w:rsidP="003A00E2">
      <w:pPr>
        <w:pStyle w:val="ListParagraph"/>
        <w:numPr>
          <w:ilvl w:val="1"/>
          <w:numId w:val="24"/>
        </w:numPr>
      </w:pPr>
      <w:r>
        <w:t xml:space="preserve">Local </w:t>
      </w:r>
      <w:proofErr w:type="gramStart"/>
      <w:r w:rsidR="00920C25">
        <w:t xml:space="preserve">public </w:t>
      </w:r>
      <w:r>
        <w:t>school</w:t>
      </w:r>
      <w:proofErr w:type="gramEnd"/>
      <w:r>
        <w:t xml:space="preserve"> districts are not required to justify </w:t>
      </w:r>
      <w:r w:rsidR="00420B53">
        <w:t xml:space="preserve">the recommendation to non-renew a probationary teacher’s contract. </w:t>
      </w:r>
    </w:p>
    <w:p w14:paraId="7EBF746F" w14:textId="77777777" w:rsidR="00123B27" w:rsidRDefault="00AD0B17" w:rsidP="003A00E2">
      <w:pPr>
        <w:pStyle w:val="ListParagraph"/>
        <w:numPr>
          <w:ilvl w:val="1"/>
          <w:numId w:val="24"/>
        </w:numPr>
      </w:pPr>
      <w:r>
        <w:t xml:space="preserve">If a non-probationary teacher </w:t>
      </w:r>
      <w:proofErr w:type="gramStart"/>
      <w:r w:rsidR="00591E51">
        <w:t>needs</w:t>
      </w:r>
      <w:r>
        <w:t xml:space="preserve"> of</w:t>
      </w:r>
      <w:proofErr w:type="gramEnd"/>
      <w:r>
        <w:t xml:space="preserve"> a plan of assistance, </w:t>
      </w:r>
      <w:r w:rsidR="00591E51">
        <w:t>non-renewal</w:t>
      </w:r>
      <w:r>
        <w:t xml:space="preserve"> decisions are based on a plan of assistance, a</w:t>
      </w:r>
      <w:r w:rsidR="00591E51">
        <w:t>nd do not need to be based entirely up</w:t>
      </w:r>
      <w:r w:rsidR="00920C25">
        <w:t>on the results of the Evaluation and Professional Growth P</w:t>
      </w:r>
      <w:r>
        <w:t xml:space="preserve">rocess.  </w:t>
      </w:r>
    </w:p>
    <w:p w14:paraId="11E2C4A8" w14:textId="77777777" w:rsidR="00123B27" w:rsidRDefault="00AD0B17" w:rsidP="003A00E2">
      <w:pPr>
        <w:pStyle w:val="ListParagraph"/>
        <w:numPr>
          <w:ilvl w:val="1"/>
          <w:numId w:val="24"/>
        </w:numPr>
      </w:pPr>
      <w:r>
        <w:t xml:space="preserve">The South Dakota Teacher Effectiveness </w:t>
      </w:r>
      <w:r w:rsidR="003262D2">
        <w:t xml:space="preserve">System </w:t>
      </w:r>
      <w:r>
        <w:t xml:space="preserve">and South Dakota Evaluation and Professional Growth Process both empower the </w:t>
      </w:r>
      <w:r w:rsidR="007276F1">
        <w:t xml:space="preserve">public school </w:t>
      </w:r>
      <w:r>
        <w:t xml:space="preserve">district to determine the process by which non-probationary teachers are provided with a plan of assistance. </w:t>
      </w:r>
    </w:p>
    <w:p w14:paraId="439F1E19" w14:textId="77777777" w:rsidR="008C4FF0" w:rsidRDefault="00AD0B17" w:rsidP="003A00E2">
      <w:pPr>
        <w:pStyle w:val="ListParagraph"/>
        <w:numPr>
          <w:ilvl w:val="1"/>
          <w:numId w:val="24"/>
        </w:numPr>
      </w:pPr>
      <w:r>
        <w:t xml:space="preserve">If the </w:t>
      </w:r>
      <w:r w:rsidR="007276F1">
        <w:t xml:space="preserve">public school </w:t>
      </w:r>
      <w:r>
        <w:t xml:space="preserve">district has a policy dictating that evaluations must be completed by </w:t>
      </w:r>
      <w:r w:rsidR="00591E51">
        <w:t>April 1</w:t>
      </w:r>
      <w:r>
        <w:t>, the</w:t>
      </w:r>
      <w:r w:rsidR="00420B53">
        <w:t xml:space="preserve"> district, prior to deadline established in the “implement or plan” timeline</w:t>
      </w:r>
      <w:r w:rsidR="00591E51">
        <w:t>, should consider revising</w:t>
      </w:r>
      <w:r>
        <w:t xml:space="preserve"> policy to clarify that </w:t>
      </w:r>
      <w:r w:rsidR="00591E51">
        <w:t xml:space="preserve">procedures related to </w:t>
      </w:r>
      <w:r>
        <w:t xml:space="preserve">non-renewal </w:t>
      </w:r>
      <w:r w:rsidR="00591E51">
        <w:t xml:space="preserve">are completed by April 1. </w:t>
      </w:r>
    </w:p>
    <w:p w14:paraId="4A528058" w14:textId="77777777" w:rsidR="00134538" w:rsidRDefault="00134538" w:rsidP="00DF3BED">
      <w:pPr>
        <w:pStyle w:val="Heading1"/>
      </w:pPr>
      <w:r>
        <w:br w:type="page"/>
      </w:r>
      <w:bookmarkStart w:id="334" w:name="_Toc219387729"/>
      <w:r>
        <w:lastRenderedPageBreak/>
        <w:t>State Implementation Support and Monitoring</w:t>
      </w:r>
      <w:bookmarkEnd w:id="334"/>
    </w:p>
    <w:p w14:paraId="5A1292F3" w14:textId="77777777" w:rsidR="00134538" w:rsidRDefault="00134538" w:rsidP="00134538">
      <w:r>
        <w:t xml:space="preserve">This section of the </w:t>
      </w:r>
      <w:r w:rsidR="00840860" w:rsidRPr="00840860">
        <w:rPr>
          <w:i/>
        </w:rPr>
        <w:t xml:space="preserve">South Dakota </w:t>
      </w:r>
      <w:r w:rsidRPr="00840860">
        <w:rPr>
          <w:i/>
        </w:rPr>
        <w:t>Teacher Effectiveness Handbook</w:t>
      </w:r>
      <w:r>
        <w:t xml:space="preserve"> outlines ways the </w:t>
      </w:r>
      <w:r w:rsidR="008A49D0">
        <w:t>SD DOE</w:t>
      </w:r>
      <w:r>
        <w:t xml:space="preserve"> encourages and supports </w:t>
      </w:r>
      <w:r w:rsidR="00F92B10">
        <w:t xml:space="preserve">implementation of </w:t>
      </w:r>
      <w:proofErr w:type="gramStart"/>
      <w:r w:rsidR="00F92B10">
        <w:t xml:space="preserve">high </w:t>
      </w:r>
      <w:r w:rsidR="001B3C24">
        <w:t>quality</w:t>
      </w:r>
      <w:proofErr w:type="gramEnd"/>
      <w:r w:rsidR="001B3C24">
        <w:t xml:space="preserve"> Educator Effectiveness s</w:t>
      </w:r>
      <w:r>
        <w:t xml:space="preserve">ystems. Support systems were developed collaboratively with stakeholder groups and were created in response to the needs of South Dakota </w:t>
      </w:r>
      <w:r w:rsidR="007276F1">
        <w:t xml:space="preserve">public </w:t>
      </w:r>
      <w:r>
        <w:t xml:space="preserve">schools. </w:t>
      </w:r>
    </w:p>
    <w:p w14:paraId="159C4C19" w14:textId="77777777" w:rsidR="00134538" w:rsidRDefault="00134538" w:rsidP="00134538"/>
    <w:p w14:paraId="28200A10" w14:textId="77777777" w:rsidR="00134538" w:rsidRDefault="00134538" w:rsidP="00134538">
      <w:r>
        <w:t xml:space="preserve">The level of support provided to South Dakota </w:t>
      </w:r>
      <w:r w:rsidR="007276F1">
        <w:t xml:space="preserve">public </w:t>
      </w:r>
      <w:r>
        <w:t xml:space="preserve">schools was made possible by grant funds, funds appropriated by the South Dakota Legislature, and resources provided by the passage of the South Dakota Investing in Teachers Initiative. </w:t>
      </w:r>
    </w:p>
    <w:p w14:paraId="702EDD61" w14:textId="1E89738A" w:rsidR="00134538" w:rsidRDefault="00134538" w:rsidP="00327F6B">
      <w:pPr>
        <w:pStyle w:val="ListParagraph"/>
        <w:numPr>
          <w:ilvl w:val="0"/>
          <w:numId w:val="16"/>
        </w:numPr>
      </w:pPr>
      <w:r>
        <w:t xml:space="preserve">The SD DOE’s </w:t>
      </w:r>
      <w:r w:rsidR="006A1D0F">
        <w:t xml:space="preserve">website provides an archive of </w:t>
      </w:r>
      <w:r w:rsidR="00F92B10">
        <w:t xml:space="preserve">Teacher Effectiveness </w:t>
      </w:r>
      <w:r>
        <w:t>resources at the following URL:</w:t>
      </w:r>
      <w:r w:rsidR="00327F6B">
        <w:t xml:space="preserve"> </w:t>
      </w:r>
      <w:hyperlink r:id="rId27" w:history="1">
        <w:r w:rsidR="008E66E5" w:rsidRPr="0044382F">
          <w:rPr>
            <w:rStyle w:val="Hyperlink"/>
            <w:b/>
            <w:bCs/>
          </w:rPr>
          <w:t>https://doe.sd.gov/Effectiveness/Teacher.aspx</w:t>
        </w:r>
      </w:hyperlink>
      <w:r w:rsidR="008E66E5" w:rsidRPr="0044382F">
        <w:rPr>
          <w:b/>
          <w:bCs/>
        </w:rPr>
        <w:t xml:space="preserve"> </w:t>
      </w:r>
    </w:p>
    <w:p w14:paraId="50EFBCB6" w14:textId="77777777" w:rsidR="00134538" w:rsidRPr="00BD0B09" w:rsidRDefault="007276F1" w:rsidP="00134538">
      <w:pPr>
        <w:pStyle w:val="ListParagraph"/>
        <w:numPr>
          <w:ilvl w:val="0"/>
          <w:numId w:val="16"/>
        </w:numPr>
      </w:pPr>
      <w:r>
        <w:t>Public school d</w:t>
      </w:r>
      <w:r w:rsidR="00134538" w:rsidRPr="00BD0B09">
        <w:t xml:space="preserve">istricts can assess and track progress toward implementation by using the District Self-Assessment tool available in </w:t>
      </w:r>
      <w:r w:rsidR="00134538" w:rsidRPr="007276F1">
        <w:t>Appendix D.</w:t>
      </w:r>
      <w:r w:rsidR="00134538" w:rsidRPr="00BD0B09">
        <w:t xml:space="preserve"> </w:t>
      </w:r>
    </w:p>
    <w:p w14:paraId="1827704E" w14:textId="77777777" w:rsidR="00134538" w:rsidRDefault="00134538" w:rsidP="00134538">
      <w:pPr>
        <w:pStyle w:val="Heading2"/>
      </w:pPr>
      <w:bookmarkStart w:id="335" w:name="_Toc270785300"/>
      <w:bookmarkStart w:id="336" w:name="_Toc271311102"/>
      <w:bookmarkStart w:id="337" w:name="_Toc273117728"/>
      <w:bookmarkStart w:id="338" w:name="_Toc219387730"/>
      <w:r>
        <w:t xml:space="preserve">Supporting System Development and Promoting </w:t>
      </w:r>
      <w:r w:rsidR="00DA0040">
        <w:t>Recommended</w:t>
      </w:r>
      <w:r>
        <w:t xml:space="preserve"> Practices</w:t>
      </w:r>
      <w:bookmarkEnd w:id="335"/>
      <w:bookmarkEnd w:id="336"/>
      <w:bookmarkEnd w:id="337"/>
      <w:bookmarkEnd w:id="338"/>
      <w:r>
        <w:t xml:space="preserve"> </w:t>
      </w:r>
    </w:p>
    <w:p w14:paraId="4F156850" w14:textId="77777777" w:rsidR="008E66E5" w:rsidRPr="00C77D10" w:rsidRDefault="008E66E5" w:rsidP="008E66E5">
      <w:pPr>
        <w:ind w:right="1710"/>
        <w:jc w:val="both"/>
        <w:rPr>
          <w:b/>
          <w:bCs/>
          <w:i/>
          <w:iCs/>
          <w:sz w:val="20"/>
          <w:szCs w:val="22"/>
          <w:u w:val="single"/>
        </w:rPr>
      </w:pPr>
      <w:r w:rsidRPr="00C77D10">
        <w:rPr>
          <w:b/>
          <w:bCs/>
          <w:i/>
          <w:iCs/>
          <w:sz w:val="20"/>
          <w:szCs w:val="22"/>
          <w:u w:val="single"/>
        </w:rPr>
        <w:t>The following information is provided to establish historical context.</w:t>
      </w:r>
    </w:p>
    <w:p w14:paraId="1A0864F2" w14:textId="77777777" w:rsidR="008E66E5" w:rsidRDefault="008E66E5" w:rsidP="00134538"/>
    <w:p w14:paraId="3C0C202D" w14:textId="5BC46FF8" w:rsidR="00134538" w:rsidRDefault="007276F1" w:rsidP="00134538">
      <w:r>
        <w:t xml:space="preserve">SD DOE </w:t>
      </w:r>
      <w:r w:rsidR="00134538">
        <w:t xml:space="preserve">has worked collaboratively to facilitate the development of local </w:t>
      </w:r>
      <w:r w:rsidR="00F92B10">
        <w:t>Teacher Effectiveness s</w:t>
      </w:r>
      <w:r w:rsidR="00134538">
        <w:t xml:space="preserve">ystems that are rooted in </w:t>
      </w:r>
      <w:r w:rsidR="00DA0040">
        <w:t>recommended</w:t>
      </w:r>
      <w:r w:rsidR="00134538">
        <w:t xml:space="preserve"> practices. SD DOE’s efforts are summarized below. </w:t>
      </w:r>
    </w:p>
    <w:p w14:paraId="29D3FB65" w14:textId="77777777" w:rsidR="00134538" w:rsidRDefault="00134538" w:rsidP="00134538"/>
    <w:p w14:paraId="44602C21" w14:textId="77777777" w:rsidR="00134538" w:rsidRDefault="00134538" w:rsidP="00134538">
      <w:pPr>
        <w:pStyle w:val="Style1"/>
      </w:pPr>
      <w:bookmarkStart w:id="339" w:name="_Toc270464939"/>
      <w:bookmarkStart w:id="340" w:name="_Toc270785302"/>
      <w:bookmarkStart w:id="341" w:name="_Toc271311002"/>
      <w:bookmarkStart w:id="342" w:name="_Toc271311104"/>
      <w:bookmarkStart w:id="343" w:name="_Toc273117730"/>
      <w:r>
        <w:t>Supporting Research and Gathering Data to Inform Decision-Making</w:t>
      </w:r>
      <w:bookmarkEnd w:id="339"/>
      <w:bookmarkEnd w:id="340"/>
      <w:bookmarkEnd w:id="341"/>
      <w:bookmarkEnd w:id="342"/>
      <w:bookmarkEnd w:id="343"/>
    </w:p>
    <w:p w14:paraId="3889D10B" w14:textId="77777777" w:rsidR="00134538" w:rsidRDefault="008A49D0" w:rsidP="00134538">
      <w:r>
        <w:t xml:space="preserve">SD DOE </w:t>
      </w:r>
      <w:r w:rsidR="00134538">
        <w:t xml:space="preserve">has committed to using research and data to identify both challenges and </w:t>
      </w:r>
      <w:r w:rsidR="00DA0040">
        <w:t>recommended</w:t>
      </w:r>
      <w:r w:rsidR="006A38D2" w:rsidRPr="00376099">
        <w:t xml:space="preserve"> </w:t>
      </w:r>
      <w:r w:rsidR="00134538">
        <w:t xml:space="preserve">practices. Research and data from several sources </w:t>
      </w:r>
      <w:proofErr w:type="gramStart"/>
      <w:r w:rsidR="00134538">
        <w:t>is</w:t>
      </w:r>
      <w:proofErr w:type="gramEnd"/>
      <w:r w:rsidR="00134538">
        <w:t xml:space="preserve"> used to inform decision-making and develop solutions. </w:t>
      </w:r>
      <w:r w:rsidR="00DA0040">
        <w:t>Recommended</w:t>
      </w:r>
      <w:r w:rsidR="00134538">
        <w:t xml:space="preserve"> practices are gathered and incorporated into state resources and </w:t>
      </w:r>
      <w:proofErr w:type="gramStart"/>
      <w:r w:rsidR="00134538">
        <w:t>trainings</w:t>
      </w:r>
      <w:proofErr w:type="gramEnd"/>
      <w:r w:rsidR="00134538">
        <w:t xml:space="preserve">. </w:t>
      </w:r>
    </w:p>
    <w:p w14:paraId="1A2571C8" w14:textId="77777777" w:rsidR="00134538" w:rsidRDefault="00134538" w:rsidP="00134538">
      <w:pPr>
        <w:pStyle w:val="Style1"/>
      </w:pPr>
      <w:bookmarkStart w:id="344" w:name="_Toc270464940"/>
      <w:bookmarkStart w:id="345" w:name="_Toc271311003"/>
      <w:bookmarkStart w:id="346" w:name="_Toc271311105"/>
      <w:bookmarkStart w:id="347" w:name="_Toc273117731"/>
    </w:p>
    <w:p w14:paraId="298AD6E1" w14:textId="77777777" w:rsidR="00134538" w:rsidRDefault="00134538" w:rsidP="00134538">
      <w:pPr>
        <w:pStyle w:val="Style1"/>
      </w:pPr>
      <w:r>
        <w:t>Raising Awareness</w:t>
      </w:r>
      <w:bookmarkEnd w:id="344"/>
      <w:bookmarkEnd w:id="345"/>
      <w:bookmarkEnd w:id="346"/>
      <w:bookmarkEnd w:id="347"/>
      <w:r>
        <w:t xml:space="preserve"> </w:t>
      </w:r>
    </w:p>
    <w:p w14:paraId="4E624BAE" w14:textId="77777777" w:rsidR="00134538" w:rsidRDefault="00134538" w:rsidP="00134538">
      <w:r>
        <w:t xml:space="preserve">In October of 2013, SD DOE sponsored a series of four awareness webinars and a series of four regional face-to-face administrator </w:t>
      </w:r>
      <w:proofErr w:type="gramStart"/>
      <w:r>
        <w:t>trainings</w:t>
      </w:r>
      <w:proofErr w:type="gramEnd"/>
      <w:r>
        <w:t xml:space="preserve"> devoted in part to raising awareness about </w:t>
      </w:r>
      <w:r w:rsidR="007276F1">
        <w:t>the South Dakota</w:t>
      </w:r>
      <w:r>
        <w:t xml:space="preserve"> Teacher Effectiveness </w:t>
      </w:r>
      <w:r w:rsidR="006B1A72">
        <w:t>System</w:t>
      </w:r>
      <w:r>
        <w:t xml:space="preserve">. In addition, information about state requirements and recommendations has been communicated directly to public school officials through multiple communication channels. </w:t>
      </w:r>
    </w:p>
    <w:p w14:paraId="2BFE392A" w14:textId="77777777" w:rsidR="00134538" w:rsidRDefault="00134538" w:rsidP="00134538">
      <w:pPr>
        <w:rPr>
          <w:rFonts w:eastAsiaTheme="majorEastAsia" w:cstheme="majorBidi"/>
          <w:b/>
          <w:bCs/>
          <w:color w:val="943634" w:themeColor="accent2" w:themeShade="BF"/>
          <w:sz w:val="28"/>
          <w:szCs w:val="26"/>
        </w:rPr>
      </w:pPr>
      <w:bookmarkStart w:id="348" w:name="_Toc271311106"/>
      <w:bookmarkStart w:id="349" w:name="_Toc273117732"/>
      <w:r>
        <w:br w:type="page"/>
      </w:r>
    </w:p>
    <w:p w14:paraId="52E3C9C3" w14:textId="77777777" w:rsidR="00134538" w:rsidRDefault="00134538" w:rsidP="00134538">
      <w:pPr>
        <w:pStyle w:val="Heading2"/>
      </w:pPr>
      <w:bookmarkStart w:id="350" w:name="_Toc219387731"/>
      <w:r>
        <w:lastRenderedPageBreak/>
        <w:t>Providing Technical Assistance and Implementation Planning</w:t>
      </w:r>
      <w:bookmarkEnd w:id="348"/>
      <w:bookmarkEnd w:id="349"/>
      <w:bookmarkEnd w:id="350"/>
    </w:p>
    <w:p w14:paraId="07C01EF3" w14:textId="77777777" w:rsidR="00134538" w:rsidRDefault="00134538" w:rsidP="00134538">
      <w:r>
        <w:t>Providing teachers and administrators with high-quality training is a key component of the South Dakota Teacher Effectiveness System. SD DOE has supported and sponsored in-district technical assistance and implementation planning for all districts.</w:t>
      </w:r>
    </w:p>
    <w:p w14:paraId="70701356" w14:textId="77777777" w:rsidR="00327F6B" w:rsidRDefault="00327F6B" w:rsidP="00131FAB">
      <w:pPr>
        <w:pStyle w:val="Heading3"/>
        <w:rPr>
          <w:b/>
        </w:rPr>
      </w:pPr>
      <w:bookmarkStart w:id="351" w:name="_Toc270464942"/>
      <w:bookmarkStart w:id="352" w:name="_Toc270785305"/>
      <w:bookmarkStart w:id="353" w:name="_Toc271311005"/>
      <w:bookmarkStart w:id="354" w:name="_Toc271311107"/>
      <w:bookmarkStart w:id="355" w:name="_Toc273117733"/>
    </w:p>
    <w:p w14:paraId="16A2B9E3" w14:textId="77777777" w:rsidR="00134538" w:rsidRPr="00327F6B" w:rsidRDefault="00134538" w:rsidP="00131FAB">
      <w:pPr>
        <w:pStyle w:val="Heading3"/>
        <w:rPr>
          <w:b/>
        </w:rPr>
      </w:pPr>
      <w:bookmarkStart w:id="356" w:name="_Toc219387732"/>
      <w:r w:rsidRPr="00327F6B">
        <w:rPr>
          <w:b/>
        </w:rPr>
        <w:t>A</w:t>
      </w:r>
      <w:r w:rsidR="007276F1" w:rsidRPr="00327F6B">
        <w:rPr>
          <w:b/>
        </w:rPr>
        <w:t>ssistance f</w:t>
      </w:r>
      <w:r w:rsidRPr="00327F6B">
        <w:rPr>
          <w:b/>
        </w:rPr>
        <w:t>or Pilot Districts and Schools</w:t>
      </w:r>
      <w:bookmarkEnd w:id="351"/>
      <w:bookmarkEnd w:id="352"/>
      <w:bookmarkEnd w:id="353"/>
      <w:bookmarkEnd w:id="354"/>
      <w:bookmarkEnd w:id="355"/>
      <w:bookmarkEnd w:id="356"/>
    </w:p>
    <w:p w14:paraId="7BC205D0" w14:textId="77777777" w:rsidR="00134538" w:rsidRDefault="00134538" w:rsidP="00134538">
      <w:r>
        <w:t xml:space="preserve">Schools participating in the 2013-14 Teacher Effectiveness </w:t>
      </w:r>
      <w:r w:rsidR="00873CF7">
        <w:t>P</w:t>
      </w:r>
      <w:r>
        <w:t xml:space="preserve">ilot were eligible for technical assistance, including implementation planning, as part of the on-site assistance provided to pilot schools. Resources developed for pilot schools were used in the development of statewide resources. </w:t>
      </w:r>
    </w:p>
    <w:p w14:paraId="5D660049" w14:textId="77777777" w:rsidR="00327F6B" w:rsidRDefault="00327F6B" w:rsidP="00131FAB">
      <w:pPr>
        <w:pStyle w:val="Heading3"/>
        <w:rPr>
          <w:b/>
        </w:rPr>
      </w:pPr>
    </w:p>
    <w:p w14:paraId="2D25D6F3" w14:textId="77777777" w:rsidR="00134538" w:rsidRPr="00327F6B" w:rsidRDefault="00134538" w:rsidP="00131FAB">
      <w:pPr>
        <w:pStyle w:val="Heading3"/>
        <w:rPr>
          <w:b/>
        </w:rPr>
      </w:pPr>
      <w:bookmarkStart w:id="357" w:name="_Toc219387733"/>
      <w:r w:rsidRPr="00327F6B">
        <w:rPr>
          <w:b/>
        </w:rPr>
        <w:t>Coaching For All Districts</w:t>
      </w:r>
      <w:bookmarkEnd w:id="357"/>
    </w:p>
    <w:p w14:paraId="1FB3E75F" w14:textId="77777777" w:rsidR="00134538" w:rsidRDefault="00134538" w:rsidP="00134538">
      <w:r>
        <w:t>During the 2013-14 school year SD DOE trained a cadre of facilitators to serve as in-district implementation coaches. Beginning in February of 2014, every public school district was eligible to receive a full-day, state-sponsored, in-district planning session using state-</w:t>
      </w:r>
      <w:r w:rsidR="007276F1">
        <w:t>approved implementation tools. Public s</w:t>
      </w:r>
      <w:r>
        <w:t xml:space="preserve">chool districts were encouraged to assemble a team of school administrators and teachers to participate in the planning day. </w:t>
      </w:r>
    </w:p>
    <w:p w14:paraId="53BFD8BD" w14:textId="77777777" w:rsidR="00134538" w:rsidRDefault="00134538" w:rsidP="00134538">
      <w:pPr>
        <w:pStyle w:val="ListParagraph"/>
        <w:numPr>
          <w:ilvl w:val="0"/>
          <w:numId w:val="16"/>
        </w:numPr>
      </w:pPr>
      <w:r w:rsidRPr="00AF506F">
        <w:t>A summary of state requirements, recommendations and legal references is assembled</w:t>
      </w:r>
      <w:r w:rsidR="00AF506F" w:rsidRPr="00AF506F">
        <w:t xml:space="preserve"> into t</w:t>
      </w:r>
      <w:r w:rsidRPr="00AF506F">
        <w:t xml:space="preserve">he Teacher Effectiveness </w:t>
      </w:r>
      <w:r w:rsidR="00AF506F" w:rsidRPr="00AF506F">
        <w:t>District Self-Reflection</w:t>
      </w:r>
      <w:r w:rsidRPr="00AF506F">
        <w:t xml:space="preserve"> available in </w:t>
      </w:r>
      <w:r w:rsidRPr="007276F1">
        <w:t>Appendix D.</w:t>
      </w:r>
    </w:p>
    <w:p w14:paraId="13AA6F22" w14:textId="752DA582" w:rsidR="002536E5" w:rsidRPr="002536E5" w:rsidRDefault="002536E5" w:rsidP="008E66E5">
      <w:bookmarkStart w:id="358" w:name="_Toc270464944"/>
      <w:bookmarkStart w:id="359" w:name="_Toc270785307"/>
      <w:bookmarkStart w:id="360" w:name="_Toc271311007"/>
      <w:bookmarkStart w:id="361" w:name="_Toc271311109"/>
      <w:bookmarkStart w:id="362" w:name="_Toc273117735"/>
    </w:p>
    <w:p w14:paraId="0C763682" w14:textId="77777777" w:rsidR="00134538" w:rsidRDefault="00134538" w:rsidP="00134538">
      <w:pPr>
        <w:pStyle w:val="Heading2"/>
      </w:pPr>
      <w:bookmarkStart w:id="363" w:name="_Toc229794174"/>
      <w:bookmarkStart w:id="364" w:name="_Toc229821212"/>
      <w:bookmarkStart w:id="365" w:name="_Toc230945981"/>
      <w:bookmarkStart w:id="366" w:name="_Toc271311119"/>
      <w:bookmarkStart w:id="367" w:name="_Toc273117742"/>
      <w:bookmarkStart w:id="368" w:name="_Toc219387734"/>
      <w:r>
        <w:t xml:space="preserve">Training </w:t>
      </w:r>
      <w:r w:rsidR="00075EBF">
        <w:t>and</w:t>
      </w:r>
      <w:r>
        <w:t xml:space="preserve"> Support </w:t>
      </w:r>
      <w:bookmarkEnd w:id="363"/>
      <w:bookmarkEnd w:id="364"/>
      <w:bookmarkEnd w:id="365"/>
      <w:bookmarkEnd w:id="366"/>
      <w:bookmarkEnd w:id="367"/>
      <w:r w:rsidR="00A37BA9">
        <w:t>t</w:t>
      </w:r>
      <w:r w:rsidR="00075EBF">
        <w:t>hrough Professional Development</w:t>
      </w:r>
      <w:bookmarkEnd w:id="368"/>
    </w:p>
    <w:p w14:paraId="711EE48C" w14:textId="77777777" w:rsidR="00E638E6" w:rsidRPr="00C77D10" w:rsidRDefault="00E638E6" w:rsidP="00E638E6">
      <w:pPr>
        <w:ind w:right="1710"/>
        <w:jc w:val="both"/>
        <w:rPr>
          <w:b/>
          <w:bCs/>
          <w:i/>
          <w:iCs/>
          <w:sz w:val="20"/>
          <w:szCs w:val="22"/>
          <w:u w:val="single"/>
        </w:rPr>
      </w:pPr>
      <w:bookmarkStart w:id="369" w:name="_Toc270464947"/>
      <w:bookmarkStart w:id="370" w:name="_Toc270785310"/>
      <w:bookmarkStart w:id="371" w:name="_Toc271311010"/>
      <w:bookmarkStart w:id="372" w:name="_Toc271311112"/>
      <w:bookmarkStart w:id="373" w:name="_Toc273117738"/>
      <w:bookmarkStart w:id="374" w:name="_Toc270785318"/>
      <w:bookmarkStart w:id="375" w:name="_Toc271311018"/>
      <w:bookmarkStart w:id="376" w:name="_Toc271311120"/>
      <w:bookmarkStart w:id="377" w:name="_Toc273117743"/>
      <w:bookmarkStart w:id="378" w:name="_Toc270464946"/>
      <w:bookmarkStart w:id="379" w:name="_Toc270785309"/>
      <w:bookmarkStart w:id="380" w:name="_Toc271311009"/>
      <w:bookmarkStart w:id="381" w:name="_Toc271311111"/>
      <w:bookmarkStart w:id="382" w:name="_Toc273117737"/>
      <w:bookmarkEnd w:id="358"/>
      <w:bookmarkEnd w:id="359"/>
      <w:bookmarkEnd w:id="360"/>
      <w:bookmarkEnd w:id="361"/>
      <w:bookmarkEnd w:id="362"/>
      <w:r w:rsidRPr="00C77D10">
        <w:rPr>
          <w:b/>
          <w:bCs/>
          <w:i/>
          <w:iCs/>
          <w:sz w:val="20"/>
          <w:szCs w:val="22"/>
          <w:u w:val="single"/>
        </w:rPr>
        <w:t>The following information is provided to establish historical context.</w:t>
      </w:r>
    </w:p>
    <w:p w14:paraId="2E15D3D2" w14:textId="77777777" w:rsidR="00134538" w:rsidRPr="006113BD" w:rsidRDefault="008A47FA" w:rsidP="006113BD">
      <w:pPr>
        <w:pStyle w:val="Heading3"/>
        <w:spacing w:before="240"/>
        <w:rPr>
          <w:b/>
        </w:rPr>
      </w:pPr>
      <w:bookmarkStart w:id="383" w:name="_Toc219387735"/>
      <w:r w:rsidRPr="006113BD">
        <w:rPr>
          <w:b/>
        </w:rPr>
        <w:t>Menu o</w:t>
      </w:r>
      <w:r w:rsidR="00134538" w:rsidRPr="006113BD">
        <w:rPr>
          <w:b/>
        </w:rPr>
        <w:t>f State-Sponsored Professional Development Options</w:t>
      </w:r>
      <w:bookmarkEnd w:id="369"/>
      <w:bookmarkEnd w:id="370"/>
      <w:bookmarkEnd w:id="371"/>
      <w:bookmarkEnd w:id="372"/>
      <w:bookmarkEnd w:id="373"/>
      <w:bookmarkEnd w:id="383"/>
    </w:p>
    <w:p w14:paraId="166BFAC8" w14:textId="6419A472" w:rsidR="00134538" w:rsidRDefault="00134538" w:rsidP="00134538">
      <w:r>
        <w:t xml:space="preserve">During the pilot year, East Dakota Educational Cooperative provided more than 55 state-paid coaching and training days for pilot participants. </w:t>
      </w:r>
    </w:p>
    <w:p w14:paraId="478075D1" w14:textId="77777777" w:rsidR="00134538" w:rsidRDefault="00134538" w:rsidP="00134538"/>
    <w:p w14:paraId="3E297BC2" w14:textId="74988821" w:rsidR="00DF3BED" w:rsidRDefault="00134538" w:rsidP="008E66E5">
      <w:pPr>
        <w:rPr>
          <w:rFonts w:eastAsiaTheme="majorEastAsia" w:cstheme="majorBidi"/>
          <w:b/>
          <w:bCs/>
          <w:color w:val="000000" w:themeColor="text1"/>
          <w:szCs w:val="28"/>
        </w:rPr>
      </w:pPr>
      <w:r>
        <w:t>During the 2014-15 and 2015-16 school years, SD DOE provide</w:t>
      </w:r>
      <w:r w:rsidR="008E66E5">
        <w:t>d</w:t>
      </w:r>
      <w:r>
        <w:t xml:space="preserve"> access to </w:t>
      </w:r>
      <w:proofErr w:type="gramStart"/>
      <w:r>
        <w:t>a number of</w:t>
      </w:r>
      <w:proofErr w:type="gramEnd"/>
      <w:r>
        <w:t xml:space="preserve"> state-approved trainings relating to </w:t>
      </w:r>
      <w:r w:rsidR="00F92B10">
        <w:t>Teacher Effectiveness</w:t>
      </w:r>
      <w:r>
        <w:t>. Districts</w:t>
      </w:r>
      <w:r w:rsidR="008E66E5">
        <w:t xml:space="preserve"> were </w:t>
      </w:r>
      <w:r>
        <w:t>free to select their preferred training provider and the training options that reflect</w:t>
      </w:r>
      <w:r w:rsidR="008E66E5">
        <w:t xml:space="preserve">ed </w:t>
      </w:r>
      <w:r>
        <w:t xml:space="preserve">the most pressing needs of the district. References to state-sponsored professional development are made throughout the remainder of the </w:t>
      </w:r>
      <w:r w:rsidR="00840860" w:rsidRPr="00840860">
        <w:rPr>
          <w:i/>
        </w:rPr>
        <w:t xml:space="preserve">South Dakota </w:t>
      </w:r>
      <w:r w:rsidRPr="00840860">
        <w:rPr>
          <w:i/>
        </w:rPr>
        <w:t>Teacher Effectiveness Handbook</w:t>
      </w:r>
      <w:r>
        <w:t xml:space="preserve">. </w:t>
      </w:r>
    </w:p>
    <w:p w14:paraId="587D947F" w14:textId="77777777" w:rsidR="00134538" w:rsidRPr="006113BD" w:rsidRDefault="00134538" w:rsidP="006113BD">
      <w:pPr>
        <w:pStyle w:val="Heading3"/>
        <w:spacing w:before="240"/>
        <w:rPr>
          <w:b/>
        </w:rPr>
      </w:pPr>
      <w:bookmarkStart w:id="384" w:name="_Toc219387736"/>
      <w:r w:rsidRPr="006113BD">
        <w:rPr>
          <w:b/>
        </w:rPr>
        <w:t xml:space="preserve">Orientation to South Dakota’s Teacher Effectiveness </w:t>
      </w:r>
      <w:bookmarkEnd w:id="374"/>
      <w:bookmarkEnd w:id="375"/>
      <w:bookmarkEnd w:id="376"/>
      <w:bookmarkEnd w:id="377"/>
      <w:r w:rsidR="006B1A72" w:rsidRPr="006113BD">
        <w:rPr>
          <w:b/>
        </w:rPr>
        <w:t>System</w:t>
      </w:r>
      <w:bookmarkEnd w:id="384"/>
      <w:r w:rsidRPr="006113BD">
        <w:rPr>
          <w:b/>
        </w:rPr>
        <w:t xml:space="preserve"> </w:t>
      </w:r>
    </w:p>
    <w:p w14:paraId="64B6AFDD" w14:textId="77777777" w:rsidR="00134538" w:rsidRDefault="00134538" w:rsidP="00134538">
      <w:r>
        <w:t xml:space="preserve">All educators must understand the South Dakota Teacher Effectiveness </w:t>
      </w:r>
      <w:r w:rsidR="006B1A72">
        <w:t>System</w:t>
      </w:r>
      <w:r>
        <w:t xml:space="preserve">, including </w:t>
      </w:r>
      <w:r w:rsidR="00DA0040">
        <w:t>recommended</w:t>
      </w:r>
      <w:r>
        <w:t xml:space="preserve"> practices surrounding the use of multiple measures of professional practice and student growth to determine and differentiate teaching performance. </w:t>
      </w:r>
      <w:r w:rsidR="008A47FA">
        <w:t>Public school d</w:t>
      </w:r>
      <w:r>
        <w:t xml:space="preserve">istricts may use state-provided resources, such as this </w:t>
      </w:r>
      <w:r w:rsidR="00840860" w:rsidRPr="00840860">
        <w:rPr>
          <w:i/>
        </w:rPr>
        <w:t xml:space="preserve">South Dakota </w:t>
      </w:r>
      <w:r w:rsidRPr="00840860">
        <w:rPr>
          <w:i/>
        </w:rPr>
        <w:t>Teacher Effectiveness Handbook</w:t>
      </w:r>
      <w:r>
        <w:t xml:space="preserve"> to design and offer an orientation program. </w:t>
      </w:r>
    </w:p>
    <w:p w14:paraId="559B09BB" w14:textId="77777777" w:rsidR="00134538" w:rsidRPr="006113BD" w:rsidRDefault="00134538" w:rsidP="006113BD">
      <w:pPr>
        <w:pStyle w:val="Heading3"/>
        <w:spacing w:before="240"/>
        <w:rPr>
          <w:b/>
        </w:rPr>
      </w:pPr>
      <w:bookmarkStart w:id="385" w:name="_Toc219387737"/>
      <w:r w:rsidRPr="006113BD">
        <w:rPr>
          <w:b/>
        </w:rPr>
        <w:t>T</w:t>
      </w:r>
      <w:r w:rsidR="008A47FA" w:rsidRPr="006113BD">
        <w:rPr>
          <w:b/>
        </w:rPr>
        <w:t>raining t</w:t>
      </w:r>
      <w:r w:rsidRPr="006113BD">
        <w:rPr>
          <w:b/>
        </w:rPr>
        <w:t>o Understand and Develop Student Learning Objectives</w:t>
      </w:r>
      <w:bookmarkEnd w:id="378"/>
      <w:bookmarkEnd w:id="379"/>
      <w:bookmarkEnd w:id="380"/>
      <w:bookmarkEnd w:id="381"/>
      <w:bookmarkEnd w:id="382"/>
      <w:bookmarkEnd w:id="385"/>
      <w:r w:rsidRPr="006113BD">
        <w:rPr>
          <w:b/>
        </w:rPr>
        <w:t xml:space="preserve"> </w:t>
      </w:r>
    </w:p>
    <w:p w14:paraId="37D12440" w14:textId="77777777" w:rsidR="00134538" w:rsidRDefault="00134538" w:rsidP="00134538">
      <w:r>
        <w:t xml:space="preserve">SD DOE supported the implementation of </w:t>
      </w:r>
      <w:r w:rsidR="008A47FA">
        <w:t>SLOs</w:t>
      </w:r>
      <w:r>
        <w:t xml:space="preserve"> through a large-scale training effort in Spring and Summer 2014. The training frameworks were informed by pilot </w:t>
      </w:r>
      <w:proofErr w:type="gramStart"/>
      <w:r>
        <w:t>experiences</w:t>
      </w:r>
      <w:proofErr w:type="gramEnd"/>
      <w:r>
        <w:t xml:space="preserve"> and developed collaboratively with stakehol</w:t>
      </w:r>
      <w:r w:rsidR="00875AC0">
        <w:t xml:space="preserve">ders, including members of the </w:t>
      </w:r>
      <w:r w:rsidR="00875AC0">
        <w:rPr>
          <w:rFonts w:eastAsia="MS Mincho"/>
          <w:szCs w:val="22"/>
        </w:rPr>
        <w:t>CTL</w:t>
      </w:r>
      <w:r>
        <w:t xml:space="preserve">. Prior to the summer teacher training effort, the design and content of the two-day summer training was validated, refined and influenced by a team of individuals who attended a four-day, intensive </w:t>
      </w:r>
      <w:r w:rsidR="008A47FA">
        <w:t>SLO</w:t>
      </w:r>
      <w:r>
        <w:t xml:space="preserve"> training facilitated by the American Institutes for Research (AIR)</w:t>
      </w:r>
      <w:r w:rsidR="008A47FA">
        <w:t>.</w:t>
      </w:r>
      <w:r>
        <w:t xml:space="preserve"> Attendance at the training was made possible through a grant obtained by the South Dakota Education Association</w:t>
      </w:r>
      <w:r w:rsidR="00900ADB">
        <w:t xml:space="preserve"> (SDEA)</w:t>
      </w:r>
      <w:r>
        <w:t xml:space="preserve">. </w:t>
      </w:r>
    </w:p>
    <w:p w14:paraId="6D687281" w14:textId="77777777" w:rsidR="00134538" w:rsidRDefault="00134538" w:rsidP="00134538"/>
    <w:p w14:paraId="5914A61B" w14:textId="77777777" w:rsidR="00C70D42" w:rsidRDefault="008A47FA" w:rsidP="00C70D42">
      <w:pPr>
        <w:rPr>
          <w:b/>
        </w:rPr>
      </w:pPr>
      <w:r>
        <w:t xml:space="preserve">Public school districts </w:t>
      </w:r>
      <w:r w:rsidR="00134538">
        <w:t xml:space="preserve">seeking training on </w:t>
      </w:r>
      <w:r>
        <w:t>SLOs</w:t>
      </w:r>
      <w:r w:rsidR="00134538">
        <w:t xml:space="preserve"> ha</w:t>
      </w:r>
      <w:r w:rsidR="00E638E6">
        <w:t>d</w:t>
      </w:r>
      <w:r w:rsidR="00134538">
        <w:t xml:space="preserve"> several options. SD DOE sponsored the development of a cadre of </w:t>
      </w:r>
      <w:r w:rsidR="00900ADB">
        <w:t>Education Service Agency (</w:t>
      </w:r>
      <w:r w:rsidR="00134538">
        <w:t>ESA</w:t>
      </w:r>
      <w:r w:rsidR="00900ADB">
        <w:t>)</w:t>
      </w:r>
      <w:r w:rsidR="00134538">
        <w:t xml:space="preserve"> trainers capable of providing state-paid, in-district support. Alternatively, the South Dakota Education Association developed a cadre of teachers to provide SLO training.</w:t>
      </w:r>
      <w:bookmarkStart w:id="386" w:name="_Toc229794177"/>
      <w:bookmarkStart w:id="387" w:name="_Toc229821215"/>
      <w:bookmarkStart w:id="388" w:name="_Toc230945984"/>
      <w:bookmarkStart w:id="389" w:name="_Toc270464954"/>
      <w:bookmarkStart w:id="390" w:name="_Toc270785321"/>
      <w:bookmarkStart w:id="391" w:name="_Toc271311021"/>
      <w:bookmarkStart w:id="392" w:name="_Toc271311123"/>
      <w:bookmarkStart w:id="393" w:name="_Toc273117746"/>
    </w:p>
    <w:p w14:paraId="7B7B7F71" w14:textId="77777777" w:rsidR="00C70D42" w:rsidRDefault="00C70D42" w:rsidP="00C70D42">
      <w:pPr>
        <w:rPr>
          <w:b/>
        </w:rPr>
      </w:pPr>
    </w:p>
    <w:p w14:paraId="3FB68141" w14:textId="08352FE8" w:rsidR="00134538" w:rsidRPr="00C70D42" w:rsidRDefault="00134538" w:rsidP="00C70D42">
      <w:r w:rsidRPr="0073406A">
        <w:rPr>
          <w:b/>
        </w:rPr>
        <w:t>Recommended:  Peer Observation Programs</w:t>
      </w:r>
      <w:bookmarkEnd w:id="386"/>
      <w:bookmarkEnd w:id="387"/>
      <w:bookmarkEnd w:id="388"/>
      <w:bookmarkEnd w:id="389"/>
      <w:bookmarkEnd w:id="390"/>
      <w:bookmarkEnd w:id="391"/>
      <w:bookmarkEnd w:id="392"/>
      <w:bookmarkEnd w:id="393"/>
    </w:p>
    <w:p w14:paraId="5531F44B" w14:textId="6BC53D8D" w:rsidR="00C70D42" w:rsidRDefault="008910B4" w:rsidP="00C70D42">
      <w:pPr>
        <w:ind w:left="720"/>
      </w:pPr>
      <w:r>
        <w:t>Public schools</w:t>
      </w:r>
      <w:r w:rsidR="00134538">
        <w:t xml:space="preserve"> implementing the South Dakota Teacher Effectiveness </w:t>
      </w:r>
      <w:r w:rsidR="003262D2">
        <w:t>System</w:t>
      </w:r>
      <w:r w:rsidR="00134538">
        <w:t xml:space="preserve"> are encouraged to implement a peer observation program that asks teachers to observe each other. Peer-to-peer observation is not used for formal evaluation purposes, but the program does build understanding of the </w:t>
      </w:r>
      <w:r w:rsidRPr="008910B4">
        <w:rPr>
          <w:i/>
        </w:rPr>
        <w:t>South Dakota Framework for Teaching</w:t>
      </w:r>
      <w:r w:rsidR="00134538">
        <w:t xml:space="preserve"> while promoting reflective teaching practice. </w:t>
      </w:r>
    </w:p>
    <w:p w14:paraId="39E23035" w14:textId="77777777" w:rsidR="00134538" w:rsidRDefault="00134538" w:rsidP="00134538">
      <w:pPr>
        <w:pStyle w:val="Heading2"/>
      </w:pPr>
      <w:bookmarkStart w:id="394" w:name="_Toc271311113"/>
      <w:bookmarkStart w:id="395" w:name="_Toc273117739"/>
      <w:bookmarkStart w:id="396" w:name="_Toc219387738"/>
      <w:r>
        <w:t>State Implementation Monitoring</w:t>
      </w:r>
      <w:bookmarkEnd w:id="394"/>
      <w:bookmarkEnd w:id="395"/>
      <w:bookmarkEnd w:id="396"/>
      <w:r>
        <w:t xml:space="preserve"> </w:t>
      </w:r>
    </w:p>
    <w:p w14:paraId="6A784D32" w14:textId="77777777" w:rsidR="00C70D42" w:rsidRPr="00C70D42" w:rsidRDefault="00C70D42" w:rsidP="00C70D42">
      <w:r w:rsidRPr="00C70D42">
        <w:t>The SD DOE works to incorporate effectiveness system requirements into school accreditation</w:t>
      </w:r>
    </w:p>
    <w:p w14:paraId="24366C81" w14:textId="77777777" w:rsidR="00C70D42" w:rsidRPr="00C70D42" w:rsidRDefault="00C70D42" w:rsidP="00C70D42">
      <w:r w:rsidRPr="00C70D42">
        <w:t>processes. Additional details about the state’s Teacher Effectiveness Accreditation Review Process can</w:t>
      </w:r>
    </w:p>
    <w:p w14:paraId="2D7F96ED" w14:textId="310056C7" w:rsidR="00134538" w:rsidRPr="00C70D42" w:rsidRDefault="00C70D42" w:rsidP="00C70D42">
      <w:pPr>
        <w:rPr>
          <w:b/>
          <w:bCs/>
        </w:rPr>
      </w:pPr>
      <w:r w:rsidRPr="00C70D42">
        <w:t>be found at</w:t>
      </w:r>
      <w:r w:rsidR="00134538">
        <w:t xml:space="preserve"> </w:t>
      </w:r>
      <w:hyperlink r:id="rId28" w:history="1">
        <w:r w:rsidRPr="00C70D42">
          <w:rPr>
            <w:rStyle w:val="Hyperlink"/>
            <w:b/>
            <w:bCs/>
          </w:rPr>
          <w:t>https://doe.sd.gov/oatq/districtaccreditation.aspx</w:t>
        </w:r>
      </w:hyperlink>
      <w:r w:rsidRPr="00C70D42">
        <w:rPr>
          <w:b/>
          <w:bCs/>
        </w:rPr>
        <w:t xml:space="preserve">. </w:t>
      </w:r>
    </w:p>
    <w:p w14:paraId="12CDBDD2" w14:textId="77777777" w:rsidR="00956C72" w:rsidRDefault="00956C72" w:rsidP="00134538"/>
    <w:p w14:paraId="79F7CBD8" w14:textId="77777777" w:rsidR="0099263E" w:rsidRDefault="0099263E" w:rsidP="00134538"/>
    <w:p w14:paraId="32542444" w14:textId="77777777" w:rsidR="0099263E" w:rsidRDefault="0099263E" w:rsidP="00134538"/>
    <w:p w14:paraId="610015D9" w14:textId="77777777" w:rsidR="0099263E" w:rsidRDefault="0099263E" w:rsidP="00134538"/>
    <w:p w14:paraId="5B531B2B" w14:textId="77777777" w:rsidR="0099263E" w:rsidRDefault="0099263E" w:rsidP="00134538"/>
    <w:p w14:paraId="1E462BB2" w14:textId="77777777" w:rsidR="0099263E" w:rsidRDefault="0099263E" w:rsidP="00134538"/>
    <w:p w14:paraId="050714CC" w14:textId="77777777" w:rsidR="0099263E" w:rsidRDefault="0099263E" w:rsidP="0099263E">
      <w:pPr>
        <w:sectPr w:rsidR="0099263E" w:rsidSect="00C70936">
          <w:footerReference w:type="default" r:id="rId29"/>
          <w:pgSz w:w="12240" w:h="15840"/>
          <w:pgMar w:top="1440" w:right="1440" w:bottom="1440" w:left="1440" w:header="720" w:footer="288" w:gutter="0"/>
          <w:cols w:space="720"/>
          <w:docGrid w:linePitch="360"/>
        </w:sectPr>
      </w:pPr>
    </w:p>
    <w:p w14:paraId="7BB5945F" w14:textId="77777777" w:rsidR="002844F2" w:rsidRDefault="002844F2" w:rsidP="002844F2">
      <w:pPr>
        <w:pStyle w:val="Heading1"/>
      </w:pPr>
      <w:bookmarkStart w:id="397" w:name="_Toc219387739"/>
      <w:r>
        <w:lastRenderedPageBreak/>
        <w:t>Glossary of Terms</w:t>
      </w:r>
      <w:bookmarkEnd w:id="397"/>
    </w:p>
    <w:p w14:paraId="0009FE8C" w14:textId="77777777" w:rsidR="00C93E54" w:rsidRPr="006A26E3" w:rsidRDefault="00C93E54" w:rsidP="00C93E54">
      <w:pPr>
        <w:rPr>
          <w:rFonts w:cs="Arial"/>
          <w:b/>
        </w:rPr>
      </w:pPr>
      <w:r w:rsidRPr="006A26E3">
        <w:rPr>
          <w:rFonts w:cs="Arial"/>
          <w:b/>
        </w:rPr>
        <w:t xml:space="preserve">Artifacts </w:t>
      </w:r>
    </w:p>
    <w:p w14:paraId="1A76E20E" w14:textId="77777777" w:rsidR="00C93E54" w:rsidRPr="006A26E3" w:rsidRDefault="00C93E54" w:rsidP="00C93E54">
      <w:r w:rsidRPr="006A26E3">
        <w:t xml:space="preserve">Documents, materials, processes, strategies and other information that demonstrate performance relative to a standard of professional teaching practice. </w:t>
      </w:r>
    </w:p>
    <w:p w14:paraId="5DCAF878" w14:textId="77777777" w:rsidR="00C93E54" w:rsidRPr="006A26E3" w:rsidRDefault="00C93E54" w:rsidP="00BF306A">
      <w:pPr>
        <w:rPr>
          <w:rFonts w:cs="Arial"/>
          <w:b/>
        </w:rPr>
      </w:pPr>
    </w:p>
    <w:p w14:paraId="4EAB02BB" w14:textId="77777777" w:rsidR="001D5723" w:rsidRPr="006A26E3" w:rsidRDefault="001D5723" w:rsidP="001D5723">
      <w:pPr>
        <w:rPr>
          <w:rFonts w:cs="Arial"/>
          <w:b/>
        </w:rPr>
      </w:pPr>
      <w:r w:rsidRPr="006A26E3">
        <w:rPr>
          <w:rFonts w:cs="Arial"/>
          <w:b/>
        </w:rPr>
        <w:t xml:space="preserve">Evaluator </w:t>
      </w:r>
    </w:p>
    <w:p w14:paraId="1194A038" w14:textId="77777777" w:rsidR="001D5723" w:rsidRPr="006A26E3" w:rsidRDefault="001D5723" w:rsidP="001D5723">
      <w:r w:rsidRPr="006A26E3">
        <w:t xml:space="preserve">Any person charged with conducting formal teacher evaluations. </w:t>
      </w:r>
      <w:r w:rsidR="0076067E">
        <w:t xml:space="preserve"> In most cases the principal or assistant principal is the evaluator.  </w:t>
      </w:r>
    </w:p>
    <w:p w14:paraId="0DD3477C" w14:textId="77777777" w:rsidR="001D5723" w:rsidRPr="006A26E3" w:rsidRDefault="001D5723" w:rsidP="00C93E54">
      <w:pPr>
        <w:rPr>
          <w:rFonts w:cs="Arial"/>
          <w:b/>
        </w:rPr>
      </w:pPr>
    </w:p>
    <w:p w14:paraId="7D6A09EE" w14:textId="77777777" w:rsidR="001D5723" w:rsidRPr="006A26E3" w:rsidRDefault="001D5723" w:rsidP="001D5723">
      <w:pPr>
        <w:rPr>
          <w:rFonts w:cs="Arial"/>
          <w:b/>
        </w:rPr>
      </w:pPr>
      <w:r w:rsidRPr="006A26E3">
        <w:rPr>
          <w:rFonts w:cs="Arial"/>
          <w:b/>
        </w:rPr>
        <w:t>Formal Observation</w:t>
      </w:r>
    </w:p>
    <w:p w14:paraId="680BDDE7" w14:textId="77777777" w:rsidR="001D5723" w:rsidRPr="006A26E3" w:rsidRDefault="001D5723" w:rsidP="001D5723">
      <w:r w:rsidRPr="006A26E3">
        <w:t>A scheduled observation of teaching practice</w:t>
      </w:r>
      <w:r w:rsidR="00C64F60" w:rsidRPr="006A26E3">
        <w:t xml:space="preserve"> conducted by an evaluator</w:t>
      </w:r>
      <w:r w:rsidRPr="006A26E3">
        <w:t xml:space="preserve"> that is at least 15 minutes in length and includes structured conversations before and after the observation takes place. </w:t>
      </w:r>
    </w:p>
    <w:p w14:paraId="2A4CDD3B" w14:textId="77777777" w:rsidR="001D5723" w:rsidRPr="006A26E3" w:rsidRDefault="001D5723" w:rsidP="00C93E54">
      <w:pPr>
        <w:rPr>
          <w:rFonts w:cs="Arial"/>
          <w:b/>
        </w:rPr>
      </w:pPr>
    </w:p>
    <w:p w14:paraId="61CFF301" w14:textId="77777777" w:rsidR="00C93E54" w:rsidRPr="006A26E3" w:rsidRDefault="00C93E54" w:rsidP="00C93E54">
      <w:pPr>
        <w:rPr>
          <w:rFonts w:cs="Arial"/>
          <w:b/>
        </w:rPr>
      </w:pPr>
      <w:r w:rsidRPr="006A26E3">
        <w:rPr>
          <w:rFonts w:cs="Arial"/>
          <w:b/>
        </w:rPr>
        <w:t>Goal-setting Conference</w:t>
      </w:r>
    </w:p>
    <w:p w14:paraId="01AA4DA6" w14:textId="77777777" w:rsidR="00C93E54" w:rsidRPr="006A26E3" w:rsidRDefault="00C93E54" w:rsidP="00C93E54">
      <w:r w:rsidRPr="006A26E3">
        <w:t>A step in the annual evaluation cycle in which the teacher and evaluator agree upon professional practice goals, discuss appropriate sources of evidence to support professional practice evaluations</w:t>
      </w:r>
      <w:r w:rsidR="00C64F60" w:rsidRPr="006A26E3">
        <w:t>,</w:t>
      </w:r>
      <w:r w:rsidRPr="006A26E3">
        <w:t xml:space="preserve"> and agree upon </w:t>
      </w:r>
      <w:r w:rsidR="008910B4">
        <w:t>SLOs</w:t>
      </w:r>
      <w:r w:rsidR="0076067E">
        <w:t xml:space="preserve"> </w:t>
      </w:r>
      <w:r w:rsidRPr="006A26E3">
        <w:t xml:space="preserve">that will serve as the basis for evaluations of student growth.  </w:t>
      </w:r>
    </w:p>
    <w:p w14:paraId="7D719C70" w14:textId="77777777" w:rsidR="00C93E54" w:rsidRPr="006A26E3" w:rsidRDefault="00C93E54" w:rsidP="00C93E54">
      <w:pPr>
        <w:rPr>
          <w:rFonts w:cs="Arial"/>
          <w:b/>
        </w:rPr>
      </w:pPr>
    </w:p>
    <w:p w14:paraId="0A8B6B4E" w14:textId="77777777" w:rsidR="001D5723" w:rsidRPr="006A26E3" w:rsidRDefault="001D5723" w:rsidP="001D5723">
      <w:pPr>
        <w:rPr>
          <w:rFonts w:cs="Arial"/>
          <w:b/>
        </w:rPr>
      </w:pPr>
      <w:r w:rsidRPr="006A26E3">
        <w:rPr>
          <w:rFonts w:cs="Arial"/>
          <w:b/>
        </w:rPr>
        <w:t>Informal Observation</w:t>
      </w:r>
    </w:p>
    <w:p w14:paraId="21A03CAB" w14:textId="77777777" w:rsidR="001D5723" w:rsidRPr="006A26E3" w:rsidRDefault="001D5723" w:rsidP="001D5723">
      <w:r w:rsidRPr="006A26E3">
        <w:t xml:space="preserve">An observation of teaching practice, which may or may not be announced, that </w:t>
      </w:r>
      <w:r w:rsidR="00416542" w:rsidRPr="006A26E3">
        <w:t xml:space="preserve">is </w:t>
      </w:r>
      <w:r w:rsidR="00C64F60" w:rsidRPr="006A26E3">
        <w:t xml:space="preserve">conducted by an evaluator, </w:t>
      </w:r>
      <w:r w:rsidRPr="006A26E3">
        <w:t xml:space="preserve">is at least </w:t>
      </w:r>
      <w:r w:rsidR="008910B4">
        <w:t>five</w:t>
      </w:r>
      <w:r w:rsidRPr="006A26E3">
        <w:t xml:space="preserve"> minutes in length</w:t>
      </w:r>
      <w:r w:rsidR="00C64F60" w:rsidRPr="006A26E3">
        <w:t>, and</w:t>
      </w:r>
      <w:r w:rsidRPr="006A26E3">
        <w:t xml:space="preserve"> results in feedback to the teacher. </w:t>
      </w:r>
    </w:p>
    <w:p w14:paraId="1B4441D7" w14:textId="77777777" w:rsidR="001D5723" w:rsidRPr="006A26E3" w:rsidRDefault="001D5723" w:rsidP="001D5723">
      <w:pPr>
        <w:rPr>
          <w:rFonts w:cs="Arial"/>
          <w:b/>
        </w:rPr>
      </w:pPr>
    </w:p>
    <w:p w14:paraId="249EA727" w14:textId="77777777" w:rsidR="001D5723" w:rsidRPr="006A26E3" w:rsidRDefault="001D5723" w:rsidP="001D5723">
      <w:pPr>
        <w:rPr>
          <w:rFonts w:cs="Arial"/>
          <w:b/>
        </w:rPr>
      </w:pPr>
      <w:r w:rsidRPr="006A26E3">
        <w:rPr>
          <w:rFonts w:cs="Arial"/>
          <w:b/>
        </w:rPr>
        <w:t xml:space="preserve">Observer </w:t>
      </w:r>
    </w:p>
    <w:p w14:paraId="757F5908" w14:textId="77777777" w:rsidR="001D5723" w:rsidRPr="006A26E3" w:rsidRDefault="001D5723" w:rsidP="001D5723">
      <w:r w:rsidRPr="006A26E3">
        <w:t xml:space="preserve">Any person who conducts a classroom observation to provide feedback or support outside of the formal </w:t>
      </w:r>
      <w:r w:rsidR="00C64F60" w:rsidRPr="006A26E3">
        <w:t>evaluation</w:t>
      </w:r>
      <w:r w:rsidRPr="006A26E3">
        <w:t xml:space="preserve"> process. </w:t>
      </w:r>
    </w:p>
    <w:p w14:paraId="31878E41" w14:textId="77777777" w:rsidR="001D5723" w:rsidRPr="006A26E3" w:rsidRDefault="001D5723" w:rsidP="002512E2">
      <w:pPr>
        <w:rPr>
          <w:rFonts w:cs="Arial"/>
          <w:b/>
        </w:rPr>
      </w:pPr>
    </w:p>
    <w:p w14:paraId="38692151" w14:textId="77777777" w:rsidR="006A26E3" w:rsidRPr="006A26E3" w:rsidRDefault="006A26E3" w:rsidP="006A26E3">
      <w:pPr>
        <w:rPr>
          <w:rFonts w:cs="Arial"/>
          <w:b/>
        </w:rPr>
      </w:pPr>
      <w:r>
        <w:rPr>
          <w:rFonts w:cs="Arial"/>
          <w:b/>
        </w:rPr>
        <w:t>Ongoing Communication</w:t>
      </w:r>
    </w:p>
    <w:p w14:paraId="342FE1C4" w14:textId="77777777" w:rsidR="006A26E3" w:rsidRPr="006A26E3" w:rsidRDefault="006A26E3" w:rsidP="006A26E3">
      <w:r>
        <w:t xml:space="preserve">A step in the SLO process in which teachers and administrators engage in dialogue about student growth throughout the evaluation cycle. </w:t>
      </w:r>
    </w:p>
    <w:p w14:paraId="2BF4DEAB" w14:textId="77777777" w:rsidR="006A26E3" w:rsidRDefault="006A26E3" w:rsidP="006A26E3">
      <w:pPr>
        <w:rPr>
          <w:rFonts w:cs="Arial"/>
          <w:b/>
        </w:rPr>
      </w:pPr>
    </w:p>
    <w:p w14:paraId="6C0EFE04" w14:textId="77777777" w:rsidR="006A26E3" w:rsidRDefault="006A26E3" w:rsidP="006A26E3">
      <w:pPr>
        <w:rPr>
          <w:rFonts w:cs="Arial"/>
        </w:rPr>
      </w:pPr>
      <w:r>
        <w:rPr>
          <w:rFonts w:cs="Arial"/>
          <w:b/>
        </w:rPr>
        <w:t>Preparing for the Summative Conference</w:t>
      </w:r>
    </w:p>
    <w:p w14:paraId="1633CCA0" w14:textId="77777777" w:rsidR="006A26E3" w:rsidRDefault="006A26E3" w:rsidP="006A26E3">
      <w:r>
        <w:t xml:space="preserve">A step in the SLO Process in which teachers assemble and submit evidence of SLO goal attainment to the evaluator. </w:t>
      </w:r>
    </w:p>
    <w:p w14:paraId="5C3DE2A0" w14:textId="77777777" w:rsidR="006A26E3" w:rsidRDefault="006A26E3" w:rsidP="006A26E3">
      <w:pPr>
        <w:rPr>
          <w:rFonts w:cs="Arial"/>
          <w:b/>
        </w:rPr>
      </w:pPr>
    </w:p>
    <w:p w14:paraId="4D2BFF6C" w14:textId="77777777" w:rsidR="006A26E3" w:rsidRPr="006A26E3" w:rsidRDefault="006A26E3" w:rsidP="006A26E3">
      <w:pPr>
        <w:rPr>
          <w:rFonts w:cs="Arial"/>
          <w:b/>
        </w:rPr>
      </w:pPr>
      <w:r w:rsidRPr="006A26E3">
        <w:rPr>
          <w:rFonts w:cs="Arial"/>
          <w:b/>
        </w:rPr>
        <w:t>Pre-observation Conference</w:t>
      </w:r>
    </w:p>
    <w:p w14:paraId="2BF2B045" w14:textId="77777777" w:rsidR="006A26E3" w:rsidRPr="006A26E3" w:rsidRDefault="006A26E3" w:rsidP="006A26E3">
      <w:r w:rsidRPr="006A26E3">
        <w:t xml:space="preserve">A face-to-face meeting held prior to </w:t>
      </w:r>
      <w:proofErr w:type="gramStart"/>
      <w:r w:rsidRPr="006A26E3">
        <w:t>a formal</w:t>
      </w:r>
      <w:proofErr w:type="gramEnd"/>
      <w:r w:rsidRPr="006A26E3">
        <w:t xml:space="preserve"> observation that enables the teacher and evaluator to discuss the formal observation, including any lesson standards, assessment tools and instructional strategies that will be used during the lesson. </w:t>
      </w:r>
    </w:p>
    <w:p w14:paraId="18611F56" w14:textId="77777777" w:rsidR="006A26E3" w:rsidRDefault="006A26E3" w:rsidP="001D5723">
      <w:pPr>
        <w:rPr>
          <w:rFonts w:cs="Arial"/>
          <w:b/>
        </w:rPr>
      </w:pPr>
    </w:p>
    <w:p w14:paraId="60FBD8AB" w14:textId="77777777" w:rsidR="001D5723" w:rsidRPr="006A26E3" w:rsidRDefault="001D5723" w:rsidP="001D5723">
      <w:pPr>
        <w:rPr>
          <w:rFonts w:cs="Arial"/>
          <w:b/>
        </w:rPr>
      </w:pPr>
      <w:r w:rsidRPr="006A26E3">
        <w:rPr>
          <w:rFonts w:cs="Arial"/>
          <w:b/>
        </w:rPr>
        <w:t>Post-observation Conference</w:t>
      </w:r>
    </w:p>
    <w:p w14:paraId="38B3FB54" w14:textId="77777777" w:rsidR="001D5723" w:rsidRPr="006A26E3" w:rsidRDefault="001D5723" w:rsidP="001D5723">
      <w:r w:rsidRPr="006A26E3">
        <w:t xml:space="preserve">A face-to-face meeting held after a formal observation that enables the teacher and evaluator to reflect upon the observation and engage in dialogue about effective strategies that support teaching and learning. </w:t>
      </w:r>
    </w:p>
    <w:p w14:paraId="6BBD8BDF" w14:textId="77777777" w:rsidR="001D5723" w:rsidRPr="006A26E3" w:rsidRDefault="001D5723" w:rsidP="002512E2">
      <w:pPr>
        <w:rPr>
          <w:rFonts w:cs="Arial"/>
          <w:b/>
        </w:rPr>
      </w:pPr>
    </w:p>
    <w:p w14:paraId="61ABD95A" w14:textId="77777777" w:rsidR="00DF3BED" w:rsidRDefault="00DF3BED">
      <w:pPr>
        <w:rPr>
          <w:rFonts w:cs="Arial"/>
          <w:b/>
        </w:rPr>
      </w:pPr>
      <w:r>
        <w:rPr>
          <w:rFonts w:cs="Arial"/>
          <w:b/>
        </w:rPr>
        <w:br w:type="page"/>
      </w:r>
    </w:p>
    <w:p w14:paraId="18BE4EE7" w14:textId="77777777" w:rsidR="002512E2" w:rsidRPr="006A26E3" w:rsidRDefault="002512E2" w:rsidP="002512E2">
      <w:pPr>
        <w:rPr>
          <w:rFonts w:cs="Arial"/>
        </w:rPr>
      </w:pPr>
      <w:r w:rsidRPr="006A26E3">
        <w:rPr>
          <w:rFonts w:cs="Arial"/>
          <w:b/>
        </w:rPr>
        <w:lastRenderedPageBreak/>
        <w:t xml:space="preserve">Professional Practice Rating </w:t>
      </w:r>
    </w:p>
    <w:p w14:paraId="57E5BB66" w14:textId="77777777" w:rsidR="00A00A15" w:rsidRPr="006A26E3" w:rsidRDefault="002512E2" w:rsidP="00C93E54">
      <w:r w:rsidRPr="006A26E3">
        <w:t xml:space="preserve">A rating of </w:t>
      </w:r>
      <w:r w:rsidRPr="008910B4">
        <w:rPr>
          <w:i/>
        </w:rPr>
        <w:t>Unsatisfactory</w:t>
      </w:r>
      <w:r w:rsidRPr="006A26E3">
        <w:t xml:space="preserve">, </w:t>
      </w:r>
      <w:r w:rsidRPr="008910B4">
        <w:rPr>
          <w:i/>
        </w:rPr>
        <w:t>Basic</w:t>
      </w:r>
      <w:r w:rsidRPr="006A26E3">
        <w:t xml:space="preserve">, </w:t>
      </w:r>
      <w:r w:rsidRPr="008910B4">
        <w:rPr>
          <w:i/>
        </w:rPr>
        <w:t>Proficient</w:t>
      </w:r>
      <w:r w:rsidRPr="006A26E3">
        <w:t xml:space="preserve"> or </w:t>
      </w:r>
      <w:r w:rsidRPr="008910B4">
        <w:rPr>
          <w:i/>
        </w:rPr>
        <w:t>Distinguished</w:t>
      </w:r>
      <w:r w:rsidRPr="006A26E3">
        <w:t xml:space="preserve"> that is calculated and assigned following an evaluation of professional practice relative to the </w:t>
      </w:r>
      <w:r w:rsidR="008910B4" w:rsidRPr="008910B4">
        <w:rPr>
          <w:i/>
        </w:rPr>
        <w:t xml:space="preserve">South Dakota </w:t>
      </w:r>
      <w:r w:rsidRPr="008910B4">
        <w:rPr>
          <w:i/>
        </w:rPr>
        <w:t>Framework for Teaching</w:t>
      </w:r>
      <w:r w:rsidRPr="006A26E3">
        <w:t xml:space="preserve">. </w:t>
      </w:r>
    </w:p>
    <w:p w14:paraId="23531CD6" w14:textId="77777777" w:rsidR="00A00A15" w:rsidRPr="006A26E3" w:rsidRDefault="00A00A15" w:rsidP="00C93E54">
      <w:pPr>
        <w:rPr>
          <w:rFonts w:cs="Arial"/>
          <w:b/>
        </w:rPr>
      </w:pPr>
    </w:p>
    <w:p w14:paraId="4685FCFB" w14:textId="77777777" w:rsidR="00C93E54" w:rsidRPr="006A26E3" w:rsidRDefault="00C93E54" w:rsidP="00C93E54">
      <w:pPr>
        <w:rPr>
          <w:rFonts w:cs="Arial"/>
          <w:b/>
        </w:rPr>
      </w:pPr>
      <w:r w:rsidRPr="006A26E3">
        <w:rPr>
          <w:rFonts w:cs="Arial"/>
          <w:b/>
        </w:rPr>
        <w:t xml:space="preserve">Self-Assessment </w:t>
      </w:r>
    </w:p>
    <w:p w14:paraId="1D470EB7" w14:textId="77777777" w:rsidR="00C93E54" w:rsidRPr="006A26E3" w:rsidRDefault="00C93E54" w:rsidP="00C93E54">
      <w:r w:rsidRPr="006A26E3">
        <w:t xml:space="preserve">A step in the annual evaluation cycle in which the teacher assesses his or her professional practice and analyzes student achievement data for the purpose of establishing professional practice and student growth goals for the evaluation period. </w:t>
      </w:r>
    </w:p>
    <w:p w14:paraId="4A0C3AAD" w14:textId="77777777" w:rsidR="00C93E54" w:rsidRPr="006A26E3" w:rsidRDefault="00C93E54" w:rsidP="00BF306A">
      <w:pPr>
        <w:rPr>
          <w:rFonts w:cs="Arial"/>
          <w:b/>
        </w:rPr>
      </w:pPr>
    </w:p>
    <w:p w14:paraId="5233E187" w14:textId="77777777" w:rsidR="006A26E3" w:rsidRPr="006A26E3" w:rsidRDefault="006A26E3" w:rsidP="006A26E3">
      <w:pPr>
        <w:rPr>
          <w:rFonts w:cs="Arial"/>
          <w:b/>
        </w:rPr>
      </w:pPr>
      <w:r w:rsidRPr="006A26E3">
        <w:rPr>
          <w:rFonts w:cs="Arial"/>
          <w:b/>
        </w:rPr>
        <w:t>SLO Approval</w:t>
      </w:r>
    </w:p>
    <w:p w14:paraId="2B5FDA5A" w14:textId="77777777" w:rsidR="006A26E3" w:rsidRPr="006A26E3" w:rsidRDefault="008910B4" w:rsidP="006A26E3">
      <w:r>
        <w:t>The step in the SLO p</w:t>
      </w:r>
      <w:r w:rsidR="006A26E3" w:rsidRPr="006A26E3">
        <w:t xml:space="preserve">rocess in which the teacher and evaluator agree upon an SLO that will be used as the official measure of student growth for the evaluation period. </w:t>
      </w:r>
    </w:p>
    <w:p w14:paraId="17486E2A" w14:textId="77777777" w:rsidR="006A26E3" w:rsidRDefault="006A26E3" w:rsidP="008F2BC8">
      <w:pPr>
        <w:rPr>
          <w:rFonts w:cs="Arial"/>
          <w:b/>
        </w:rPr>
      </w:pPr>
    </w:p>
    <w:p w14:paraId="50B6EEF7" w14:textId="77777777" w:rsidR="006A26E3" w:rsidRPr="0020432F" w:rsidRDefault="006A26E3" w:rsidP="006A26E3">
      <w:pPr>
        <w:rPr>
          <w:rFonts w:cs="Arial"/>
          <w:b/>
        </w:rPr>
      </w:pPr>
      <w:r w:rsidRPr="0020432F">
        <w:rPr>
          <w:rFonts w:cs="Arial"/>
          <w:b/>
        </w:rPr>
        <w:t>SLO Conference</w:t>
      </w:r>
    </w:p>
    <w:p w14:paraId="14FA4BEE" w14:textId="77777777" w:rsidR="006A26E3" w:rsidRDefault="006A26E3" w:rsidP="006A26E3">
      <w:r>
        <w:t xml:space="preserve">A face-to-face meeting that provides an opportunity for teachers and evaluators </w:t>
      </w:r>
      <w:r w:rsidR="0076067E">
        <w:t xml:space="preserve">to </w:t>
      </w:r>
      <w:r>
        <w:t>either approve SLOs or discuss progress toward SLO development. This conference may be scheduled in conjunction with other face-to-face meetings required as a part of the broader teacher evaluation and professional growth process.</w:t>
      </w:r>
    </w:p>
    <w:p w14:paraId="613FA6E7" w14:textId="77777777" w:rsidR="006A26E3" w:rsidRDefault="006A26E3" w:rsidP="008F2BC8">
      <w:pPr>
        <w:rPr>
          <w:rFonts w:cs="Arial"/>
          <w:b/>
        </w:rPr>
      </w:pPr>
    </w:p>
    <w:p w14:paraId="61F2C3A8" w14:textId="77777777" w:rsidR="006A26E3" w:rsidRPr="0020432F" w:rsidRDefault="006A26E3" w:rsidP="006A26E3">
      <w:pPr>
        <w:rPr>
          <w:rFonts w:cs="Arial"/>
          <w:b/>
        </w:rPr>
      </w:pPr>
      <w:r w:rsidRPr="0020432F">
        <w:rPr>
          <w:rFonts w:cs="Arial"/>
          <w:b/>
        </w:rPr>
        <w:t>SLO Development</w:t>
      </w:r>
    </w:p>
    <w:p w14:paraId="3948F8C5" w14:textId="77777777" w:rsidR="006A26E3" w:rsidRDefault="008910B4" w:rsidP="006A26E3">
      <w:r>
        <w:t>The step in the SLO p</w:t>
      </w:r>
      <w:r w:rsidR="006A26E3">
        <w:t xml:space="preserve">rocess that asks teachers and principals to collaboratively establish and document expectations for student growth. </w:t>
      </w:r>
    </w:p>
    <w:p w14:paraId="3F7C7742" w14:textId="77777777" w:rsidR="006A26E3" w:rsidRDefault="006A26E3" w:rsidP="008F2BC8">
      <w:pPr>
        <w:rPr>
          <w:rFonts w:cs="Arial"/>
          <w:b/>
        </w:rPr>
      </w:pPr>
    </w:p>
    <w:p w14:paraId="24F7E2B7" w14:textId="77777777" w:rsidR="008F2BC8" w:rsidRPr="006A26E3" w:rsidRDefault="008F2BC8" w:rsidP="008F2BC8">
      <w:pPr>
        <w:rPr>
          <w:rFonts w:cs="Arial"/>
          <w:b/>
        </w:rPr>
      </w:pPr>
      <w:r w:rsidRPr="006A26E3">
        <w:rPr>
          <w:rFonts w:cs="Arial"/>
          <w:b/>
        </w:rPr>
        <w:t>SLO Process Guide</w:t>
      </w:r>
    </w:p>
    <w:p w14:paraId="54C141BF" w14:textId="77777777" w:rsidR="008F2BC8" w:rsidRPr="006A26E3" w:rsidRDefault="008910B4" w:rsidP="008F2BC8">
      <w:pPr>
        <w:rPr>
          <w:rFonts w:cs="Arial"/>
          <w:b/>
        </w:rPr>
      </w:pPr>
      <w:r>
        <w:t>A state-approved, four</w:t>
      </w:r>
      <w:r w:rsidR="008F2BC8" w:rsidRPr="006A26E3">
        <w:t xml:space="preserve">-step process that guides teachers and administrators through the process of evaluating teacher impact on student growth. </w:t>
      </w:r>
    </w:p>
    <w:p w14:paraId="1504303B" w14:textId="77777777" w:rsidR="006A26E3" w:rsidRDefault="006A26E3" w:rsidP="006A26E3">
      <w:pPr>
        <w:rPr>
          <w:rFonts w:cs="Arial"/>
          <w:b/>
        </w:rPr>
      </w:pPr>
    </w:p>
    <w:p w14:paraId="5CBAF3DD" w14:textId="77777777" w:rsidR="006A26E3" w:rsidRPr="006A26E3" w:rsidRDefault="006A26E3" w:rsidP="006A26E3">
      <w:pPr>
        <w:rPr>
          <w:rFonts w:cs="Arial"/>
          <w:b/>
        </w:rPr>
      </w:pPr>
      <w:r w:rsidRPr="006A26E3">
        <w:rPr>
          <w:rFonts w:cs="Arial"/>
          <w:b/>
        </w:rPr>
        <w:t>SLO Quality Checklist</w:t>
      </w:r>
    </w:p>
    <w:p w14:paraId="0B2A5A7A" w14:textId="77777777" w:rsidR="006A26E3" w:rsidRPr="006A26E3" w:rsidRDefault="006A26E3" w:rsidP="006A26E3">
      <w:pPr>
        <w:rPr>
          <w:rFonts w:cs="Arial"/>
          <w:b/>
        </w:rPr>
      </w:pPr>
      <w:r w:rsidRPr="006A26E3">
        <w:t xml:space="preserve">A state-approved guide for administrators and teachers to use in the process of evaluating the quality of a teacher-developed SLO. </w:t>
      </w:r>
    </w:p>
    <w:p w14:paraId="72DDB117" w14:textId="77777777" w:rsidR="006A26E3" w:rsidRDefault="006A26E3" w:rsidP="008F2BC8">
      <w:pPr>
        <w:rPr>
          <w:rFonts w:cs="Arial"/>
          <w:b/>
        </w:rPr>
      </w:pPr>
    </w:p>
    <w:p w14:paraId="3DDFB717" w14:textId="77777777" w:rsidR="00900ADB" w:rsidRPr="006A26E3" w:rsidRDefault="00900ADB" w:rsidP="00900ADB">
      <w:pPr>
        <w:rPr>
          <w:rFonts w:cs="Arial"/>
          <w:b/>
        </w:rPr>
      </w:pPr>
      <w:r>
        <w:rPr>
          <w:rFonts w:cs="Arial"/>
          <w:b/>
        </w:rPr>
        <w:t xml:space="preserve">South Dakota </w:t>
      </w:r>
      <w:r w:rsidRPr="006A26E3">
        <w:rPr>
          <w:rFonts w:cs="Arial"/>
          <w:b/>
        </w:rPr>
        <w:t>Framework for Teaching</w:t>
      </w:r>
    </w:p>
    <w:p w14:paraId="4A7FD162" w14:textId="58DEF4E9" w:rsidR="00900ADB" w:rsidRPr="006A26E3" w:rsidRDefault="00900ADB" w:rsidP="00900ADB">
      <w:r w:rsidRPr="006A26E3">
        <w:t xml:space="preserve">A comprehensive, research-based definition of effective teaching practice that serves as the foundation of professional </w:t>
      </w:r>
      <w:r>
        <w:t>practice evaluations. The full F</w:t>
      </w:r>
      <w:r w:rsidRPr="006A26E3">
        <w:t xml:space="preserve">ramework, also known as the </w:t>
      </w:r>
      <w:r w:rsidR="00C70D42">
        <w:t xml:space="preserve">2013 </w:t>
      </w:r>
      <w:r w:rsidRPr="006A26E3">
        <w:t xml:space="preserve">Charlotte Danielson Framework for Teaching, is organized into four domains of practice. The four domains contain 22 components and 76 elements that collectively describe the complex teaching profession.  </w:t>
      </w:r>
    </w:p>
    <w:p w14:paraId="24908940" w14:textId="77777777" w:rsidR="00900ADB" w:rsidRPr="006A26E3" w:rsidRDefault="00900ADB" w:rsidP="008F2BC8">
      <w:pPr>
        <w:rPr>
          <w:rFonts w:cs="Arial"/>
          <w:b/>
        </w:rPr>
      </w:pPr>
    </w:p>
    <w:p w14:paraId="57EE1E43" w14:textId="77777777" w:rsidR="008F2BC8" w:rsidRPr="006A26E3" w:rsidRDefault="008F2BC8" w:rsidP="008F2BC8">
      <w:pPr>
        <w:rPr>
          <w:rFonts w:cs="Arial"/>
          <w:b/>
        </w:rPr>
      </w:pPr>
      <w:r w:rsidRPr="006A26E3">
        <w:rPr>
          <w:rFonts w:cs="Arial"/>
          <w:b/>
        </w:rPr>
        <w:t>South Dakota Teacher Effectiveness Model</w:t>
      </w:r>
    </w:p>
    <w:p w14:paraId="650BCB27" w14:textId="77777777" w:rsidR="00673253" w:rsidRPr="006A26E3" w:rsidRDefault="00673253" w:rsidP="00673253">
      <w:r w:rsidRPr="006A26E3">
        <w:t xml:space="preserve">A collection of </w:t>
      </w:r>
      <w:r w:rsidR="00DA0040">
        <w:t>recommended</w:t>
      </w:r>
      <w:r w:rsidRPr="006A26E3">
        <w:t xml:space="preserve"> practices that </w:t>
      </w:r>
      <w:proofErr w:type="gramStart"/>
      <w:r w:rsidRPr="006A26E3">
        <w:t>serves</w:t>
      </w:r>
      <w:proofErr w:type="gramEnd"/>
      <w:r w:rsidRPr="006A26E3">
        <w:t xml:space="preserve"> as guidance toward successful implementation of high-quality </w:t>
      </w:r>
      <w:r w:rsidR="00F92B10">
        <w:t>Teacher Effectiveness</w:t>
      </w:r>
      <w:r w:rsidR="00F92B10" w:rsidRPr="006A26E3">
        <w:t xml:space="preserve"> </w:t>
      </w:r>
      <w:r w:rsidRPr="006A26E3">
        <w:t xml:space="preserve">systems. </w:t>
      </w:r>
    </w:p>
    <w:p w14:paraId="107D76B4" w14:textId="77777777" w:rsidR="008F2BC8" w:rsidRPr="006A26E3" w:rsidRDefault="008F2BC8" w:rsidP="00BF306A">
      <w:pPr>
        <w:rPr>
          <w:rFonts w:cs="Arial"/>
          <w:b/>
        </w:rPr>
      </w:pPr>
    </w:p>
    <w:p w14:paraId="383FA192" w14:textId="77777777" w:rsidR="002512E2" w:rsidRPr="006A26E3" w:rsidRDefault="002512E2" w:rsidP="002512E2">
      <w:pPr>
        <w:rPr>
          <w:rFonts w:cs="Arial"/>
        </w:rPr>
      </w:pPr>
      <w:r w:rsidRPr="006A26E3">
        <w:rPr>
          <w:rFonts w:cs="Arial"/>
          <w:b/>
        </w:rPr>
        <w:t xml:space="preserve">Student Growth </w:t>
      </w:r>
    </w:p>
    <w:p w14:paraId="7C263122" w14:textId="62256BF0" w:rsidR="002512E2" w:rsidRPr="006A26E3" w:rsidRDefault="001D5723" w:rsidP="002512E2">
      <w:r w:rsidRPr="006A26E3">
        <w:t xml:space="preserve">A change in student achievement between two or more points in time. </w:t>
      </w:r>
    </w:p>
    <w:p w14:paraId="6037D00C" w14:textId="77777777" w:rsidR="002512E2" w:rsidRPr="006A26E3" w:rsidRDefault="002512E2" w:rsidP="002512E2">
      <w:pPr>
        <w:rPr>
          <w:rFonts w:cs="Arial"/>
          <w:b/>
        </w:rPr>
      </w:pPr>
    </w:p>
    <w:p w14:paraId="58354F60" w14:textId="77777777" w:rsidR="002512E2" w:rsidRPr="006A26E3" w:rsidRDefault="002512E2" w:rsidP="002512E2">
      <w:pPr>
        <w:rPr>
          <w:rFonts w:cs="Arial"/>
        </w:rPr>
      </w:pPr>
      <w:r w:rsidRPr="006A26E3">
        <w:rPr>
          <w:rFonts w:cs="Arial"/>
          <w:b/>
        </w:rPr>
        <w:t xml:space="preserve">Student Growth Rating </w:t>
      </w:r>
    </w:p>
    <w:p w14:paraId="1032E8C0" w14:textId="77777777" w:rsidR="002512E2" w:rsidRPr="006A26E3" w:rsidRDefault="001D5723" w:rsidP="002512E2">
      <w:r w:rsidRPr="006A26E3">
        <w:t xml:space="preserve">A rating of </w:t>
      </w:r>
      <w:r w:rsidRPr="006E787D">
        <w:rPr>
          <w:i/>
        </w:rPr>
        <w:t>Low</w:t>
      </w:r>
      <w:r w:rsidR="008910B4" w:rsidRPr="006E787D">
        <w:rPr>
          <w:i/>
        </w:rPr>
        <w:t xml:space="preserve"> Growth</w:t>
      </w:r>
      <w:r w:rsidRPr="006A26E3">
        <w:t xml:space="preserve">, </w:t>
      </w:r>
      <w:r w:rsidRPr="006E787D">
        <w:rPr>
          <w:i/>
        </w:rPr>
        <w:t>Expected</w:t>
      </w:r>
      <w:r w:rsidR="006E787D" w:rsidRPr="006E787D">
        <w:rPr>
          <w:i/>
        </w:rPr>
        <w:t xml:space="preserve"> Growth</w:t>
      </w:r>
      <w:r w:rsidR="00C64F60" w:rsidRPr="006A26E3">
        <w:t xml:space="preserve">, or </w:t>
      </w:r>
      <w:r w:rsidR="00C64F60" w:rsidRPr="006E787D">
        <w:rPr>
          <w:i/>
        </w:rPr>
        <w:t>High</w:t>
      </w:r>
      <w:r w:rsidR="006E787D" w:rsidRPr="006E787D">
        <w:rPr>
          <w:i/>
        </w:rPr>
        <w:t xml:space="preserve"> Growth</w:t>
      </w:r>
      <w:r w:rsidR="00C64F60" w:rsidRPr="006A26E3">
        <w:t xml:space="preserve"> that </w:t>
      </w:r>
      <w:r w:rsidRPr="006A26E3">
        <w:t xml:space="preserve">reflects the degree to which goals for student growth, as documented in a </w:t>
      </w:r>
      <w:r w:rsidR="006E787D">
        <w:t>SLO</w:t>
      </w:r>
      <w:r w:rsidRPr="006A26E3">
        <w:t xml:space="preserve">, are attained. </w:t>
      </w:r>
    </w:p>
    <w:p w14:paraId="0C17BD2F" w14:textId="77777777" w:rsidR="002512E2" w:rsidRPr="006A26E3" w:rsidRDefault="002512E2" w:rsidP="002512E2">
      <w:pPr>
        <w:rPr>
          <w:rFonts w:cs="Arial"/>
          <w:b/>
        </w:rPr>
      </w:pPr>
      <w:r w:rsidRPr="006A26E3">
        <w:rPr>
          <w:rFonts w:cs="Arial"/>
          <w:b/>
        </w:rPr>
        <w:lastRenderedPageBreak/>
        <w:t xml:space="preserve">Student Learning </w:t>
      </w:r>
      <w:r w:rsidR="008F2BC8" w:rsidRPr="006A26E3">
        <w:rPr>
          <w:rFonts w:cs="Arial"/>
          <w:b/>
        </w:rPr>
        <w:t>Objective (SLO)</w:t>
      </w:r>
      <w:r w:rsidRPr="006A26E3">
        <w:rPr>
          <w:rFonts w:cs="Arial"/>
          <w:b/>
        </w:rPr>
        <w:t xml:space="preserve"> </w:t>
      </w:r>
    </w:p>
    <w:p w14:paraId="05C166BB" w14:textId="77777777" w:rsidR="002512E2" w:rsidRPr="006A26E3" w:rsidRDefault="008F2BC8" w:rsidP="00C93E54">
      <w:pPr>
        <w:rPr>
          <w:rFonts w:cs="Arial"/>
          <w:b/>
        </w:rPr>
      </w:pPr>
      <w:r w:rsidRPr="006A26E3">
        <w:t xml:space="preserve">A process by which a teacher establishes expectations for student growth over a specified </w:t>
      </w:r>
      <w:proofErr w:type="gramStart"/>
      <w:r w:rsidRPr="006A26E3">
        <w:t>period of time</w:t>
      </w:r>
      <w:proofErr w:type="gramEnd"/>
      <w:r w:rsidRPr="006A26E3">
        <w:t xml:space="preserve">. </w:t>
      </w:r>
    </w:p>
    <w:p w14:paraId="678EBF51" w14:textId="77777777" w:rsidR="002512E2" w:rsidRPr="006A26E3" w:rsidRDefault="002512E2" w:rsidP="00C93E54">
      <w:pPr>
        <w:rPr>
          <w:rFonts w:cs="Arial"/>
          <w:b/>
        </w:rPr>
      </w:pPr>
    </w:p>
    <w:p w14:paraId="6A4E66C8" w14:textId="77777777" w:rsidR="00C93E54" w:rsidRPr="006A26E3" w:rsidRDefault="00C93E54" w:rsidP="00C93E54">
      <w:pPr>
        <w:rPr>
          <w:rFonts w:cs="Arial"/>
          <w:b/>
        </w:rPr>
      </w:pPr>
      <w:r w:rsidRPr="006A26E3">
        <w:rPr>
          <w:rFonts w:cs="Arial"/>
          <w:b/>
        </w:rPr>
        <w:t>Summative Conference</w:t>
      </w:r>
    </w:p>
    <w:p w14:paraId="5CC9F71F" w14:textId="77777777" w:rsidR="00B97354" w:rsidRPr="006A26E3" w:rsidRDefault="00C93E54" w:rsidP="00B74F7B">
      <w:r w:rsidRPr="006A26E3">
        <w:t xml:space="preserve">A step in the evaluation cycle in which the teacher and </w:t>
      </w:r>
      <w:r w:rsidR="00C64F60" w:rsidRPr="006A26E3">
        <w:t xml:space="preserve">evaluator meet face-to-face to reflect upon </w:t>
      </w:r>
      <w:r w:rsidRPr="006A26E3">
        <w:t xml:space="preserve">all evidence collected to support the evaluation and </w:t>
      </w:r>
      <w:r w:rsidR="00C64F60" w:rsidRPr="006A26E3">
        <w:t xml:space="preserve">discuss </w:t>
      </w:r>
      <w:r w:rsidR="00F17B5B">
        <w:t>the S</w:t>
      </w:r>
      <w:r w:rsidRPr="006A26E3">
        <w:t xml:space="preserve">ummative </w:t>
      </w:r>
      <w:r w:rsidR="00E21E8A">
        <w:t xml:space="preserve">Teacher </w:t>
      </w:r>
      <w:r w:rsidR="00F17B5B">
        <w:t>Effectiveness R</w:t>
      </w:r>
      <w:r w:rsidRPr="006A26E3">
        <w:t xml:space="preserve">ating. </w:t>
      </w:r>
    </w:p>
    <w:p w14:paraId="4B1A52C0" w14:textId="77777777" w:rsidR="00B97354" w:rsidRPr="006A26E3" w:rsidRDefault="00B97354" w:rsidP="00B74F7B"/>
    <w:p w14:paraId="4BE57E92" w14:textId="77777777" w:rsidR="00C93E54" w:rsidRPr="006A26E3" w:rsidRDefault="00C93E54" w:rsidP="00C93E54">
      <w:pPr>
        <w:rPr>
          <w:rFonts w:cs="Arial"/>
          <w:b/>
        </w:rPr>
      </w:pPr>
      <w:r w:rsidRPr="006A26E3">
        <w:rPr>
          <w:rFonts w:cs="Arial"/>
          <w:b/>
        </w:rPr>
        <w:t xml:space="preserve">Summative Teacher Effectiveness Rating </w:t>
      </w:r>
    </w:p>
    <w:p w14:paraId="3E357351" w14:textId="77777777" w:rsidR="00C93E54" w:rsidRPr="006A26E3" w:rsidRDefault="002512E2" w:rsidP="00C93E54">
      <w:r w:rsidRPr="006A26E3">
        <w:t xml:space="preserve">A single rating that combines multiple measures of professional practice and student growth to differentiate teacher performance into one of three performance categories: </w:t>
      </w:r>
      <w:r w:rsidRPr="006E787D">
        <w:rPr>
          <w:i/>
        </w:rPr>
        <w:t>Below Expectations</w:t>
      </w:r>
      <w:r w:rsidRPr="006A26E3">
        <w:t xml:space="preserve">, </w:t>
      </w:r>
      <w:r w:rsidRPr="006E787D">
        <w:rPr>
          <w:i/>
        </w:rPr>
        <w:t>Meets Expectations</w:t>
      </w:r>
      <w:r w:rsidRPr="006A26E3">
        <w:t xml:space="preserve"> </w:t>
      </w:r>
      <w:r w:rsidR="00C64F60" w:rsidRPr="006A26E3">
        <w:t>or</w:t>
      </w:r>
      <w:r w:rsidRPr="006A26E3">
        <w:t xml:space="preserve"> </w:t>
      </w:r>
      <w:r w:rsidRPr="006E787D">
        <w:rPr>
          <w:i/>
        </w:rPr>
        <w:t>Exceeds Expectations</w:t>
      </w:r>
      <w:r w:rsidRPr="006A26E3">
        <w:t xml:space="preserve">. </w:t>
      </w:r>
    </w:p>
    <w:p w14:paraId="2395C0D2" w14:textId="77777777" w:rsidR="00B97354" w:rsidRPr="006A26E3" w:rsidRDefault="00B97354" w:rsidP="00B97354">
      <w:pPr>
        <w:rPr>
          <w:rFonts w:cs="Arial"/>
          <w:b/>
        </w:rPr>
      </w:pPr>
    </w:p>
    <w:p w14:paraId="5E83EBC8" w14:textId="77777777" w:rsidR="00B97354" w:rsidRPr="006A26E3" w:rsidRDefault="00B97354" w:rsidP="00BF306A">
      <w:pPr>
        <w:rPr>
          <w:rFonts w:cs="Arial"/>
          <w:b/>
        </w:rPr>
      </w:pPr>
    </w:p>
    <w:p w14:paraId="05F9309A" w14:textId="77777777" w:rsidR="0099263E" w:rsidRDefault="0099263E">
      <w:pPr>
        <w:rPr>
          <w:rFonts w:eastAsiaTheme="majorEastAsia" w:cstheme="majorBidi"/>
          <w:b/>
          <w:bCs/>
          <w:color w:val="943634" w:themeColor="accent2" w:themeShade="BF"/>
          <w:sz w:val="36"/>
          <w:szCs w:val="32"/>
        </w:rPr>
      </w:pPr>
      <w:r>
        <w:br w:type="page"/>
      </w:r>
    </w:p>
    <w:p w14:paraId="43CA285C" w14:textId="58FC0E2D" w:rsidR="0099263E" w:rsidRPr="0099263E" w:rsidRDefault="0099263E" w:rsidP="00DF3BED">
      <w:pPr>
        <w:pStyle w:val="Heading1"/>
      </w:pPr>
      <w:bookmarkStart w:id="398" w:name="_Toc219387740"/>
      <w:r w:rsidRPr="0099263E">
        <w:lastRenderedPageBreak/>
        <w:t>Reference</w:t>
      </w:r>
      <w:r w:rsidR="006B6D76">
        <w:t>s</w:t>
      </w:r>
      <w:bookmarkEnd w:id="398"/>
      <w:r w:rsidR="00C70D42">
        <w:tab/>
      </w:r>
      <w:r w:rsidR="00C70D42">
        <w:tab/>
      </w:r>
      <w:r w:rsidR="00C70D42">
        <w:tab/>
      </w:r>
      <w:r w:rsidR="00C70D42">
        <w:tab/>
      </w:r>
      <w:r w:rsidR="00C70D42">
        <w:tab/>
      </w:r>
      <w:r w:rsidR="00C70D42">
        <w:tab/>
      </w:r>
      <w:r w:rsidR="00C70D42">
        <w:tab/>
      </w:r>
      <w:r w:rsidR="00C70D42">
        <w:tab/>
      </w:r>
      <w:r w:rsidR="00C70D42">
        <w:tab/>
      </w:r>
      <w:r w:rsidR="00C70D42">
        <w:tab/>
      </w:r>
      <w:r w:rsidR="00C70D42">
        <w:tab/>
      </w:r>
    </w:p>
    <w:p w14:paraId="3D7B35E7" w14:textId="77777777" w:rsidR="0099263E" w:rsidRDefault="0099263E" w:rsidP="0099263E"/>
    <w:p w14:paraId="3ACFA8A6" w14:textId="77777777" w:rsidR="0099263E" w:rsidRDefault="0099263E" w:rsidP="0099263E">
      <w:pPr>
        <w:pStyle w:val="Bibliography"/>
        <w:ind w:left="720" w:hanging="720"/>
        <w:rPr>
          <w:noProof/>
        </w:rPr>
      </w:pPr>
      <w:r>
        <w:fldChar w:fldCharType="begin"/>
      </w:r>
      <w:r>
        <w:instrText xml:space="preserve"> BIBLIOGRAPHY  \l 1033 </w:instrText>
      </w:r>
      <w:r>
        <w:fldChar w:fldCharType="separate"/>
      </w:r>
      <w:r>
        <w:rPr>
          <w:noProof/>
        </w:rPr>
        <w:t>Lachl</w:t>
      </w:r>
      <w:r w:rsidR="006B6D76">
        <w:rPr>
          <w:noProof/>
        </w:rPr>
        <w:t>an-Hache, L., Cushing, E., &amp; Bivo</w:t>
      </w:r>
      <w:r>
        <w:rPr>
          <w:noProof/>
        </w:rPr>
        <w:t xml:space="preserve">na, L. (2012). </w:t>
      </w:r>
      <w:r>
        <w:rPr>
          <w:i/>
          <w:iCs/>
          <w:noProof/>
        </w:rPr>
        <w:t>Student Learning Objectives - Benefits, Challenges and Solutions.</w:t>
      </w:r>
      <w:r>
        <w:rPr>
          <w:noProof/>
        </w:rPr>
        <w:t xml:space="preserve"> Washington, D.C.: American Institutes for Research.</w:t>
      </w:r>
    </w:p>
    <w:p w14:paraId="4B85B7F4" w14:textId="77777777" w:rsidR="006E787D" w:rsidRPr="006E787D" w:rsidRDefault="006E787D" w:rsidP="006E787D"/>
    <w:p w14:paraId="63EEE8B3" w14:textId="77777777" w:rsidR="0099263E" w:rsidRDefault="0099263E" w:rsidP="0099263E">
      <w:pPr>
        <w:pStyle w:val="Bibliography"/>
        <w:ind w:left="720" w:hanging="720"/>
        <w:rPr>
          <w:noProof/>
        </w:rPr>
      </w:pPr>
      <w:r>
        <w:rPr>
          <w:noProof/>
        </w:rPr>
        <w:t xml:space="preserve">U.S. Department of Education. (2013, May 2). </w:t>
      </w:r>
      <w:r>
        <w:rPr>
          <w:i/>
          <w:iCs/>
          <w:noProof/>
        </w:rPr>
        <w:t>Elementary and Secondary Education: Technical Assistance Webinars</w:t>
      </w:r>
      <w:r>
        <w:rPr>
          <w:noProof/>
        </w:rPr>
        <w:t>. Retrieved August 5, 2013, from www.ed.gov: http://www2.ed.gov/admins/lead/account/growthmodel/webinar2ppt.pdf</w:t>
      </w:r>
    </w:p>
    <w:p w14:paraId="5F620BCB" w14:textId="77777777" w:rsidR="006E787D" w:rsidRPr="006E787D" w:rsidRDefault="006E787D" w:rsidP="006E787D"/>
    <w:p w14:paraId="4F6B52BF" w14:textId="77777777" w:rsidR="0099263E" w:rsidRDefault="0099263E" w:rsidP="0099263E">
      <w:pPr>
        <w:pStyle w:val="Bibliography"/>
        <w:ind w:left="720" w:hanging="720"/>
        <w:rPr>
          <w:noProof/>
        </w:rPr>
      </w:pPr>
      <w:r>
        <w:rPr>
          <w:noProof/>
        </w:rPr>
        <w:t xml:space="preserve">What Works Clearing House. (2009). </w:t>
      </w:r>
      <w:r>
        <w:rPr>
          <w:i/>
          <w:iCs/>
          <w:noProof/>
        </w:rPr>
        <w:t>U.S. Department of Education, Institute of Educational Sciences, National Center for Education Evaluation and Regional Assistance.</w:t>
      </w:r>
      <w:r>
        <w:rPr>
          <w:noProof/>
        </w:rPr>
        <w:t xml:space="preserve"> Retrieved 8 2013, from ies.ed.gov: http://ies.ed.gov/ncee/wwc/pdf/practice_guides/dddm_pg_092909.pdf</w:t>
      </w:r>
    </w:p>
    <w:p w14:paraId="635247B8" w14:textId="77777777" w:rsidR="00D25ED9" w:rsidRPr="00D25ED9" w:rsidRDefault="00D25ED9" w:rsidP="00D25ED9"/>
    <w:p w14:paraId="669651FB" w14:textId="77777777" w:rsidR="00943F51" w:rsidRPr="0099263E" w:rsidRDefault="0099263E" w:rsidP="0099263E">
      <w:pPr>
        <w:rPr>
          <w:rFonts w:eastAsiaTheme="majorEastAsia" w:cstheme="majorBidi"/>
          <w:b/>
          <w:bCs/>
          <w:color w:val="943634" w:themeColor="accent2" w:themeShade="BF"/>
          <w:sz w:val="36"/>
          <w:szCs w:val="32"/>
        </w:rPr>
        <w:sectPr w:rsidR="00943F51" w:rsidRPr="0099263E" w:rsidSect="00CE1DB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pPr>
      <w:r>
        <w:fldChar w:fldCharType="end"/>
      </w:r>
    </w:p>
    <w:p w14:paraId="04770EB8" w14:textId="54130871" w:rsidR="00262CA0" w:rsidRDefault="00262CA0" w:rsidP="00262CA0">
      <w:pPr>
        <w:pStyle w:val="Heading1"/>
      </w:pPr>
      <w:bookmarkStart w:id="399" w:name="_Toc219387741"/>
      <w:r>
        <w:lastRenderedPageBreak/>
        <w:t xml:space="preserve">APPENDIX </w:t>
      </w:r>
      <w:r w:rsidR="00285E69">
        <w:t>A</w:t>
      </w:r>
      <w:r>
        <w:t>: State Laws and Administrative Rules Related to Teacher Effectiveness</w:t>
      </w:r>
      <w:bookmarkEnd w:id="399"/>
    </w:p>
    <w:p w14:paraId="667C508E" w14:textId="77777777" w:rsidR="00B374EA" w:rsidRDefault="00262CA0" w:rsidP="00B374EA">
      <w:pPr>
        <w:rPr>
          <w:sz w:val="32"/>
          <w:u w:val="single"/>
        </w:rPr>
      </w:pPr>
      <w:r w:rsidRPr="00262CA0">
        <w:rPr>
          <w:sz w:val="32"/>
          <w:u w:val="single"/>
        </w:rPr>
        <w:t>STATE LAWS</w:t>
      </w:r>
    </w:p>
    <w:p w14:paraId="4A2B3BC4" w14:textId="77777777" w:rsidR="00262CA0" w:rsidRPr="00262CA0" w:rsidRDefault="00262CA0" w:rsidP="00B374EA">
      <w:pPr>
        <w:rPr>
          <w:sz w:val="16"/>
          <w:szCs w:val="16"/>
          <w:u w:val="single"/>
        </w:rPr>
      </w:pPr>
    </w:p>
    <w:p w14:paraId="77A0A26B" w14:textId="77777777" w:rsidR="00B374EA" w:rsidRPr="00CD1D54" w:rsidRDefault="00B374EA" w:rsidP="00B374EA">
      <w:pPr>
        <w:rPr>
          <w:b/>
          <w:szCs w:val="22"/>
        </w:rPr>
      </w:pPr>
      <w:r w:rsidRPr="00CD1D54">
        <w:rPr>
          <w:b/>
          <w:szCs w:val="22"/>
        </w:rPr>
        <w:t xml:space="preserve">SDCL 13-42-33. Promulgation of rules on performance standards. </w:t>
      </w:r>
    </w:p>
    <w:p w14:paraId="6883E95D" w14:textId="77777777" w:rsidR="00B374EA" w:rsidRPr="00CD1D54" w:rsidRDefault="00B374EA" w:rsidP="00B374EA">
      <w:pPr>
        <w:rPr>
          <w:szCs w:val="22"/>
        </w:rPr>
      </w:pPr>
      <w:r w:rsidRPr="00CD1D54">
        <w:rPr>
          <w:rFonts w:hint="eastAsia"/>
          <w:szCs w:val="22"/>
        </w:rPr>
        <w:t>The Board of Education shall, no</w:t>
      </w:r>
      <w:r w:rsidRPr="00CD1D54">
        <w:rPr>
          <w:szCs w:val="22"/>
        </w:rPr>
        <w:t xml:space="preserve"> </w:t>
      </w:r>
      <w:r w:rsidRPr="00CD1D54">
        <w:rPr>
          <w:rFonts w:hint="eastAsia"/>
          <w:szCs w:val="22"/>
        </w:rPr>
        <w:t>later than July 1, 2011, promulgate rules pursuant to chapter 1</w:t>
      </w:r>
      <w:r w:rsidRPr="00CD1D54">
        <w:rPr>
          <w:szCs w:val="22"/>
        </w:rPr>
        <w:t>-</w:t>
      </w:r>
      <w:r w:rsidRPr="00CD1D54">
        <w:rPr>
          <w:rFonts w:hint="eastAsia"/>
          <w:szCs w:val="22"/>
        </w:rPr>
        <w:t>26 to establish minimum professional</w:t>
      </w:r>
      <w:r w:rsidRPr="00CD1D54">
        <w:rPr>
          <w:szCs w:val="22"/>
        </w:rPr>
        <w:t xml:space="preserve"> performance standards for certified teachers in South Dakota public schools, and to establish best practices for the evaluation of the performance of certified teachers that may be used by individual school districts.</w:t>
      </w:r>
    </w:p>
    <w:p w14:paraId="279C96CA" w14:textId="77777777" w:rsidR="00B374EA" w:rsidRPr="00262CA0" w:rsidRDefault="00B374EA" w:rsidP="00B374EA">
      <w:pPr>
        <w:rPr>
          <w:sz w:val="18"/>
          <w:szCs w:val="22"/>
        </w:rPr>
      </w:pPr>
    </w:p>
    <w:p w14:paraId="3D517C7B" w14:textId="77777777" w:rsidR="00B374EA" w:rsidRPr="00CD1D54" w:rsidRDefault="00B374EA" w:rsidP="00B374EA">
      <w:pPr>
        <w:rPr>
          <w:b/>
          <w:szCs w:val="22"/>
        </w:rPr>
      </w:pPr>
      <w:r w:rsidRPr="00CD1D54">
        <w:rPr>
          <w:rFonts w:hint="eastAsia"/>
          <w:b/>
          <w:szCs w:val="22"/>
        </w:rPr>
        <w:t>SDCL 13</w:t>
      </w:r>
      <w:r w:rsidRPr="00CD1D54">
        <w:rPr>
          <w:b/>
          <w:szCs w:val="22"/>
        </w:rPr>
        <w:t>-</w:t>
      </w:r>
      <w:r w:rsidRPr="00CD1D54">
        <w:rPr>
          <w:rFonts w:hint="eastAsia"/>
          <w:b/>
          <w:szCs w:val="22"/>
        </w:rPr>
        <w:t>42</w:t>
      </w:r>
      <w:r w:rsidRPr="00CD1D54">
        <w:rPr>
          <w:b/>
          <w:szCs w:val="22"/>
        </w:rPr>
        <w:t>-</w:t>
      </w:r>
      <w:r w:rsidRPr="00CD1D54">
        <w:rPr>
          <w:rFonts w:hint="eastAsia"/>
          <w:b/>
          <w:szCs w:val="22"/>
        </w:rPr>
        <w:t xml:space="preserve">34. Teacher evaluations. </w:t>
      </w:r>
    </w:p>
    <w:p w14:paraId="7A213DE4" w14:textId="77777777" w:rsidR="00B374EA" w:rsidRPr="00CD1D54" w:rsidRDefault="00B374EA" w:rsidP="00B374EA">
      <w:pPr>
        <w:rPr>
          <w:szCs w:val="22"/>
        </w:rPr>
      </w:pPr>
      <w:r w:rsidRPr="00CD1D54">
        <w:rPr>
          <w:rFonts w:hint="eastAsia"/>
          <w:szCs w:val="22"/>
        </w:rPr>
        <w:t>Any public school district</w:t>
      </w:r>
      <w:r w:rsidRPr="00CD1D54">
        <w:rPr>
          <w:szCs w:val="22"/>
        </w:rPr>
        <w:t xml:space="preserve"> </w:t>
      </w:r>
      <w:r w:rsidRPr="00CD1D54">
        <w:rPr>
          <w:rFonts w:hint="eastAsia"/>
          <w:szCs w:val="22"/>
        </w:rPr>
        <w:t>seeking state accreditation shall</w:t>
      </w:r>
      <w:r w:rsidRPr="00CD1D54">
        <w:rPr>
          <w:szCs w:val="22"/>
        </w:rPr>
        <w:t xml:space="preserve"> evaluate the performance of each certified teacher in years one through three not less than annually, and each certified teacher in the fourth contract year or beyond, not less than every other year.</w:t>
      </w:r>
    </w:p>
    <w:p w14:paraId="68505168" w14:textId="77777777" w:rsidR="00B374EA" w:rsidRPr="00262CA0" w:rsidRDefault="00B374EA" w:rsidP="00B374EA">
      <w:pPr>
        <w:rPr>
          <w:sz w:val="8"/>
          <w:szCs w:val="22"/>
        </w:rPr>
      </w:pPr>
    </w:p>
    <w:p w14:paraId="6C4FED1A" w14:textId="77777777" w:rsidR="00B374EA" w:rsidRPr="00CD1D54" w:rsidRDefault="00B374EA" w:rsidP="00B374EA">
      <w:pPr>
        <w:rPr>
          <w:szCs w:val="22"/>
        </w:rPr>
      </w:pPr>
      <w:r w:rsidRPr="00CD1D54">
        <w:rPr>
          <w:szCs w:val="22"/>
        </w:rPr>
        <w:t>Each school district shall adopt procedures for evaluating the performance of certified teachers employed by the school district that:</w:t>
      </w:r>
    </w:p>
    <w:p w14:paraId="5147F4FB" w14:textId="77777777" w:rsidR="00B374EA" w:rsidRPr="00262CA0" w:rsidRDefault="00B374EA" w:rsidP="00B374EA">
      <w:pPr>
        <w:rPr>
          <w:sz w:val="12"/>
          <w:szCs w:val="22"/>
        </w:rPr>
      </w:pPr>
    </w:p>
    <w:p w14:paraId="508E28CF" w14:textId="77777777" w:rsidR="00B374EA" w:rsidRPr="00CD1D54" w:rsidRDefault="00B374EA" w:rsidP="00414997">
      <w:pPr>
        <w:numPr>
          <w:ilvl w:val="0"/>
          <w:numId w:val="13"/>
        </w:numPr>
        <w:rPr>
          <w:szCs w:val="22"/>
        </w:rPr>
      </w:pPr>
      <w:r w:rsidRPr="00CD1D54">
        <w:rPr>
          <w:szCs w:val="22"/>
        </w:rPr>
        <w:t xml:space="preserve">Are based on the minimum professional performance standards established by the Board of </w:t>
      </w:r>
      <w:r w:rsidRPr="00CD1D54">
        <w:rPr>
          <w:rFonts w:hint="eastAsia"/>
          <w:szCs w:val="22"/>
        </w:rPr>
        <w:t>Education pursuant</w:t>
      </w:r>
      <w:r w:rsidRPr="00CD1D54">
        <w:rPr>
          <w:szCs w:val="22"/>
        </w:rPr>
        <w:t xml:space="preserve"> </w:t>
      </w:r>
      <w:r w:rsidRPr="00CD1D54">
        <w:rPr>
          <w:rFonts w:hint="eastAsia"/>
          <w:szCs w:val="22"/>
        </w:rPr>
        <w:t>to</w:t>
      </w:r>
      <w:r w:rsidRPr="00CD1D54">
        <w:rPr>
          <w:szCs w:val="22"/>
        </w:rPr>
        <w:t xml:space="preserve"> </w:t>
      </w:r>
      <w:proofErr w:type="gramStart"/>
      <w:r w:rsidRPr="00CD1D54">
        <w:rPr>
          <w:szCs w:val="22"/>
        </w:rPr>
        <w:t>1</w:t>
      </w:r>
      <w:r w:rsidRPr="00CD1D54">
        <w:rPr>
          <w:rFonts w:hint="eastAsia"/>
          <w:szCs w:val="22"/>
        </w:rPr>
        <w:t>3</w:t>
      </w:r>
      <w:r w:rsidRPr="00CD1D54">
        <w:rPr>
          <w:szCs w:val="22"/>
        </w:rPr>
        <w:t>-</w:t>
      </w:r>
      <w:r w:rsidRPr="00CD1D54">
        <w:rPr>
          <w:rFonts w:hint="eastAsia"/>
          <w:szCs w:val="22"/>
        </w:rPr>
        <w:t>42</w:t>
      </w:r>
      <w:r w:rsidRPr="00CD1D54">
        <w:rPr>
          <w:szCs w:val="22"/>
        </w:rPr>
        <w:t>-</w:t>
      </w:r>
      <w:r w:rsidRPr="00CD1D54">
        <w:rPr>
          <w:rFonts w:hint="eastAsia"/>
          <w:szCs w:val="22"/>
        </w:rPr>
        <w:t>33;</w:t>
      </w:r>
      <w:proofErr w:type="gramEnd"/>
    </w:p>
    <w:p w14:paraId="78C06F0D" w14:textId="77777777" w:rsidR="00B374EA" w:rsidRPr="00CD1D54" w:rsidRDefault="00B374EA" w:rsidP="00414997">
      <w:pPr>
        <w:numPr>
          <w:ilvl w:val="0"/>
          <w:numId w:val="13"/>
        </w:numPr>
        <w:rPr>
          <w:szCs w:val="22"/>
        </w:rPr>
      </w:pPr>
      <w:r w:rsidRPr="00CD1D54">
        <w:rPr>
          <w:szCs w:val="22"/>
        </w:rPr>
        <w:t xml:space="preserve">Require multiple </w:t>
      </w:r>
      <w:proofErr w:type="gramStart"/>
      <w:r w:rsidRPr="00CD1D54">
        <w:rPr>
          <w:szCs w:val="22"/>
        </w:rPr>
        <w:t>measures;</w:t>
      </w:r>
      <w:proofErr w:type="gramEnd"/>
    </w:p>
    <w:p w14:paraId="09714E78" w14:textId="77777777" w:rsidR="00B374EA" w:rsidRPr="00CD1D54" w:rsidRDefault="00B374EA" w:rsidP="00414997">
      <w:pPr>
        <w:numPr>
          <w:ilvl w:val="0"/>
          <w:numId w:val="13"/>
        </w:numPr>
        <w:rPr>
          <w:szCs w:val="22"/>
        </w:rPr>
      </w:pPr>
      <w:r w:rsidRPr="00CD1D54">
        <w:rPr>
          <w:szCs w:val="22"/>
        </w:rPr>
        <w:t>Serve as the basis for programs to increase professional growth and development of certified teachers; and</w:t>
      </w:r>
    </w:p>
    <w:p w14:paraId="5ADC181A" w14:textId="77777777" w:rsidR="00B374EA" w:rsidRPr="00CD1D54" w:rsidRDefault="00B374EA" w:rsidP="00414997">
      <w:pPr>
        <w:numPr>
          <w:ilvl w:val="0"/>
          <w:numId w:val="13"/>
        </w:numPr>
        <w:rPr>
          <w:szCs w:val="22"/>
        </w:rPr>
      </w:pPr>
      <w:r w:rsidRPr="00CD1D54">
        <w:rPr>
          <w:szCs w:val="22"/>
        </w:rPr>
        <w:t>Include a plan of assistance for any certified teacher, who is in the fourth or subsequent year of teaching, and whose performance does not meet the school district’s performance standards.</w:t>
      </w:r>
    </w:p>
    <w:p w14:paraId="4895745D" w14:textId="77777777" w:rsidR="00B374EA" w:rsidRPr="00262CA0" w:rsidRDefault="00B374EA" w:rsidP="00B374EA">
      <w:pPr>
        <w:rPr>
          <w:sz w:val="18"/>
          <w:szCs w:val="22"/>
        </w:rPr>
      </w:pPr>
    </w:p>
    <w:p w14:paraId="289DE23D" w14:textId="77777777" w:rsidR="00B374EA" w:rsidRPr="00CD1D54" w:rsidRDefault="00B374EA" w:rsidP="00B374EA">
      <w:pPr>
        <w:rPr>
          <w:b/>
          <w:szCs w:val="22"/>
        </w:rPr>
      </w:pPr>
      <w:r w:rsidRPr="00CD1D54">
        <w:rPr>
          <w:rFonts w:hint="eastAsia"/>
          <w:b/>
          <w:szCs w:val="22"/>
        </w:rPr>
        <w:t>SDCL 13</w:t>
      </w:r>
      <w:r w:rsidRPr="00CD1D54">
        <w:rPr>
          <w:b/>
          <w:szCs w:val="22"/>
        </w:rPr>
        <w:t>-</w:t>
      </w:r>
      <w:r w:rsidRPr="00CD1D54">
        <w:rPr>
          <w:rFonts w:hint="eastAsia"/>
          <w:b/>
          <w:szCs w:val="22"/>
        </w:rPr>
        <w:t>42</w:t>
      </w:r>
      <w:r w:rsidRPr="00CD1D54">
        <w:rPr>
          <w:b/>
          <w:szCs w:val="22"/>
        </w:rPr>
        <w:t>-</w:t>
      </w:r>
      <w:r w:rsidRPr="00CD1D54">
        <w:rPr>
          <w:rFonts w:hint="eastAsia"/>
          <w:b/>
          <w:szCs w:val="22"/>
        </w:rPr>
        <w:t>35.</w:t>
      </w:r>
      <w:r w:rsidRPr="00CD1D54">
        <w:rPr>
          <w:b/>
          <w:szCs w:val="22"/>
        </w:rPr>
        <w:t xml:space="preserve"> </w:t>
      </w:r>
      <w:r w:rsidRPr="00CD1D54">
        <w:rPr>
          <w:rFonts w:hint="eastAsia"/>
          <w:b/>
          <w:szCs w:val="22"/>
        </w:rPr>
        <w:t xml:space="preserve">Work group to develop model evaluation instrument. </w:t>
      </w:r>
    </w:p>
    <w:p w14:paraId="4BFCF874" w14:textId="77777777" w:rsidR="00B374EA" w:rsidRPr="00CD1D54" w:rsidRDefault="00B374EA" w:rsidP="00B374EA">
      <w:pPr>
        <w:rPr>
          <w:szCs w:val="22"/>
        </w:rPr>
      </w:pPr>
      <w:r w:rsidRPr="00CD1D54">
        <w:rPr>
          <w:rFonts w:hint="eastAsia"/>
          <w:szCs w:val="22"/>
        </w:rPr>
        <w:t>A work group appointed by the</w:t>
      </w:r>
      <w:r w:rsidRPr="00CD1D54">
        <w:rPr>
          <w:szCs w:val="22"/>
        </w:rPr>
        <w:t xml:space="preserve"> </w:t>
      </w:r>
      <w:proofErr w:type="gramStart"/>
      <w:r w:rsidRPr="00CD1D54">
        <w:rPr>
          <w:szCs w:val="22"/>
        </w:rPr>
        <w:t>secretary of education</w:t>
      </w:r>
      <w:proofErr w:type="gramEnd"/>
      <w:r w:rsidRPr="00CD1D54">
        <w:rPr>
          <w:szCs w:val="22"/>
        </w:rPr>
        <w:t xml:space="preserve"> shall provide input in developing the standards and shall develop a model evaluation instrument that may be used by school districts. The work group shall consist of the following:</w:t>
      </w:r>
    </w:p>
    <w:p w14:paraId="42D4601E" w14:textId="77777777" w:rsidR="00B374EA" w:rsidRPr="00262CA0" w:rsidRDefault="00B374EA" w:rsidP="00B374EA">
      <w:pPr>
        <w:rPr>
          <w:sz w:val="12"/>
          <w:szCs w:val="22"/>
        </w:rPr>
      </w:pPr>
    </w:p>
    <w:p w14:paraId="687840E7" w14:textId="77777777" w:rsidR="00B374EA" w:rsidRPr="00CD1D54" w:rsidRDefault="00B374EA" w:rsidP="00414997">
      <w:pPr>
        <w:numPr>
          <w:ilvl w:val="0"/>
          <w:numId w:val="14"/>
        </w:numPr>
        <w:rPr>
          <w:szCs w:val="22"/>
        </w:rPr>
      </w:pPr>
      <w:r w:rsidRPr="00CD1D54">
        <w:rPr>
          <w:szCs w:val="22"/>
        </w:rPr>
        <w:t xml:space="preserve">Six teachers: two from an elementary school, two from a middle school, and two from a high </w:t>
      </w:r>
      <w:proofErr w:type="gramStart"/>
      <w:r w:rsidRPr="00CD1D54">
        <w:rPr>
          <w:szCs w:val="22"/>
        </w:rPr>
        <w:t>school;</w:t>
      </w:r>
      <w:proofErr w:type="gramEnd"/>
    </w:p>
    <w:p w14:paraId="685ECE3C" w14:textId="77777777" w:rsidR="00B374EA" w:rsidRPr="00CD1D54" w:rsidRDefault="00B374EA" w:rsidP="00414997">
      <w:pPr>
        <w:numPr>
          <w:ilvl w:val="0"/>
          <w:numId w:val="14"/>
        </w:numPr>
        <w:rPr>
          <w:szCs w:val="22"/>
        </w:rPr>
      </w:pPr>
      <w:r w:rsidRPr="00CD1D54">
        <w:rPr>
          <w:szCs w:val="22"/>
        </w:rPr>
        <w:t xml:space="preserve">Three principals: one from an elementary school, one from a middle school, and one from high </w:t>
      </w:r>
      <w:proofErr w:type="gramStart"/>
      <w:r w:rsidRPr="00CD1D54">
        <w:rPr>
          <w:szCs w:val="22"/>
        </w:rPr>
        <w:t>school;</w:t>
      </w:r>
      <w:proofErr w:type="gramEnd"/>
    </w:p>
    <w:p w14:paraId="181AB85A" w14:textId="77777777" w:rsidR="00B374EA" w:rsidRPr="00CD1D54" w:rsidRDefault="00B374EA" w:rsidP="00414997">
      <w:pPr>
        <w:numPr>
          <w:ilvl w:val="0"/>
          <w:numId w:val="14"/>
        </w:numPr>
        <w:rPr>
          <w:szCs w:val="22"/>
        </w:rPr>
      </w:pPr>
      <w:r w:rsidRPr="00CD1D54">
        <w:rPr>
          <w:szCs w:val="22"/>
        </w:rPr>
        <w:t xml:space="preserve">Two </w:t>
      </w:r>
      <w:proofErr w:type="gramStart"/>
      <w:r w:rsidRPr="00CD1D54">
        <w:rPr>
          <w:szCs w:val="22"/>
        </w:rPr>
        <w:t>superintendents;</w:t>
      </w:r>
      <w:proofErr w:type="gramEnd"/>
    </w:p>
    <w:p w14:paraId="541F2564" w14:textId="77777777" w:rsidR="00B374EA" w:rsidRPr="00CD1D54" w:rsidRDefault="00B374EA" w:rsidP="00414997">
      <w:pPr>
        <w:numPr>
          <w:ilvl w:val="0"/>
          <w:numId w:val="14"/>
        </w:numPr>
        <w:rPr>
          <w:szCs w:val="22"/>
        </w:rPr>
      </w:pPr>
      <w:r w:rsidRPr="00CD1D54">
        <w:rPr>
          <w:szCs w:val="22"/>
        </w:rPr>
        <w:t xml:space="preserve">Two school board </w:t>
      </w:r>
      <w:proofErr w:type="gramStart"/>
      <w:r w:rsidRPr="00CD1D54">
        <w:rPr>
          <w:szCs w:val="22"/>
        </w:rPr>
        <w:t>members;</w:t>
      </w:r>
      <w:proofErr w:type="gramEnd"/>
    </w:p>
    <w:p w14:paraId="49EA5F38" w14:textId="77777777" w:rsidR="00B374EA" w:rsidRPr="00CD1D54" w:rsidRDefault="00B374EA" w:rsidP="00414997">
      <w:pPr>
        <w:numPr>
          <w:ilvl w:val="0"/>
          <w:numId w:val="14"/>
        </w:numPr>
        <w:rPr>
          <w:szCs w:val="22"/>
        </w:rPr>
      </w:pPr>
      <w:r w:rsidRPr="00CD1D54">
        <w:rPr>
          <w:rFonts w:hint="eastAsia"/>
          <w:szCs w:val="22"/>
        </w:rPr>
        <w:t>Four parents who have students</w:t>
      </w:r>
      <w:r w:rsidRPr="00CD1D54">
        <w:rPr>
          <w:szCs w:val="22"/>
        </w:rPr>
        <w:t xml:space="preserve"> </w:t>
      </w:r>
      <w:proofErr w:type="gramStart"/>
      <w:r w:rsidRPr="00CD1D54">
        <w:rPr>
          <w:rFonts w:hint="eastAsia"/>
          <w:szCs w:val="22"/>
        </w:rPr>
        <w:t>in</w:t>
      </w:r>
      <w:proofErr w:type="gramEnd"/>
      <w:r w:rsidRPr="00CD1D54">
        <w:rPr>
          <w:rFonts w:hint="eastAsia"/>
          <w:szCs w:val="22"/>
        </w:rPr>
        <w:t xml:space="preserve"> various</w:t>
      </w:r>
      <w:r w:rsidRPr="00CD1D54">
        <w:rPr>
          <w:szCs w:val="22"/>
        </w:rPr>
        <w:t xml:space="preserve"> </w:t>
      </w:r>
      <w:r w:rsidRPr="00CD1D54">
        <w:rPr>
          <w:rFonts w:hint="eastAsia"/>
          <w:szCs w:val="22"/>
        </w:rPr>
        <w:t>levels of</w:t>
      </w:r>
      <w:r w:rsidRPr="00CD1D54">
        <w:rPr>
          <w:szCs w:val="22"/>
        </w:rPr>
        <w:t xml:space="preserve"> </w:t>
      </w:r>
      <w:r w:rsidRPr="00CD1D54">
        <w:rPr>
          <w:rFonts w:hint="eastAsia"/>
          <w:szCs w:val="22"/>
        </w:rPr>
        <w:t>the K</w:t>
      </w:r>
      <w:r w:rsidRPr="00CD1D54">
        <w:rPr>
          <w:szCs w:val="22"/>
        </w:rPr>
        <w:t>-</w:t>
      </w:r>
      <w:r w:rsidRPr="00CD1D54">
        <w:rPr>
          <w:rFonts w:hint="eastAsia"/>
          <w:szCs w:val="22"/>
        </w:rPr>
        <w:t>12 system:</w:t>
      </w:r>
    </w:p>
    <w:p w14:paraId="3F53C4C8" w14:textId="77777777" w:rsidR="00B374EA" w:rsidRPr="00CD1D54" w:rsidRDefault="00B374EA" w:rsidP="00414997">
      <w:pPr>
        <w:numPr>
          <w:ilvl w:val="0"/>
          <w:numId w:val="14"/>
        </w:numPr>
        <w:rPr>
          <w:szCs w:val="22"/>
        </w:rPr>
      </w:pPr>
      <w:r w:rsidRPr="00CD1D54">
        <w:rPr>
          <w:szCs w:val="22"/>
        </w:rPr>
        <w:t xml:space="preserve">One representative of the South Dakota Education </w:t>
      </w:r>
      <w:proofErr w:type="gramStart"/>
      <w:r w:rsidRPr="00CD1D54">
        <w:rPr>
          <w:szCs w:val="22"/>
        </w:rPr>
        <w:t>Association;</w:t>
      </w:r>
      <w:proofErr w:type="gramEnd"/>
    </w:p>
    <w:p w14:paraId="0BB0F38B" w14:textId="77777777" w:rsidR="00B374EA" w:rsidRPr="00CD1D54" w:rsidRDefault="00B374EA" w:rsidP="00414997">
      <w:pPr>
        <w:numPr>
          <w:ilvl w:val="0"/>
          <w:numId w:val="14"/>
        </w:numPr>
        <w:rPr>
          <w:szCs w:val="22"/>
        </w:rPr>
      </w:pPr>
      <w:r w:rsidRPr="00CD1D54">
        <w:rPr>
          <w:szCs w:val="22"/>
        </w:rPr>
        <w:t>One representative of the School Administrators of South Dakota; and</w:t>
      </w:r>
    </w:p>
    <w:p w14:paraId="1E7BC888" w14:textId="77777777" w:rsidR="00B374EA" w:rsidRPr="00CD1D54" w:rsidRDefault="00B374EA" w:rsidP="00414997">
      <w:pPr>
        <w:numPr>
          <w:ilvl w:val="0"/>
          <w:numId w:val="14"/>
        </w:numPr>
        <w:rPr>
          <w:szCs w:val="22"/>
        </w:rPr>
      </w:pPr>
      <w:r w:rsidRPr="00CD1D54">
        <w:rPr>
          <w:szCs w:val="22"/>
        </w:rPr>
        <w:t>One representative of the Associated School Boards of South Dakota.</w:t>
      </w:r>
    </w:p>
    <w:p w14:paraId="0DC8C341" w14:textId="77777777" w:rsidR="00B374EA" w:rsidRPr="00262CA0" w:rsidRDefault="00B374EA" w:rsidP="00B374EA">
      <w:pPr>
        <w:rPr>
          <w:b/>
          <w:sz w:val="18"/>
          <w:szCs w:val="22"/>
        </w:rPr>
      </w:pPr>
    </w:p>
    <w:p w14:paraId="69F750C7" w14:textId="77777777" w:rsidR="00B374EA" w:rsidRPr="00CD1D54" w:rsidRDefault="00B374EA" w:rsidP="00B374EA">
      <w:pPr>
        <w:rPr>
          <w:b/>
          <w:szCs w:val="22"/>
        </w:rPr>
      </w:pPr>
      <w:r w:rsidRPr="00CD1D54">
        <w:rPr>
          <w:rFonts w:hint="eastAsia"/>
          <w:b/>
          <w:szCs w:val="22"/>
        </w:rPr>
        <w:t>SDCL 13</w:t>
      </w:r>
      <w:r w:rsidRPr="00CD1D54">
        <w:rPr>
          <w:b/>
          <w:szCs w:val="22"/>
        </w:rPr>
        <w:t>-</w:t>
      </w:r>
      <w:r w:rsidRPr="00CD1D54">
        <w:rPr>
          <w:rFonts w:hint="eastAsia"/>
          <w:b/>
          <w:szCs w:val="22"/>
        </w:rPr>
        <w:t>3</w:t>
      </w:r>
      <w:r w:rsidRPr="00CD1D54">
        <w:rPr>
          <w:b/>
          <w:szCs w:val="22"/>
        </w:rPr>
        <w:t>-</w:t>
      </w:r>
      <w:r w:rsidRPr="00CD1D54">
        <w:rPr>
          <w:rFonts w:hint="eastAsia"/>
          <w:b/>
          <w:szCs w:val="22"/>
        </w:rPr>
        <w:t xml:space="preserve">62. State accountability system established. </w:t>
      </w:r>
    </w:p>
    <w:p w14:paraId="4FE2DD06" w14:textId="77777777" w:rsidR="00B374EA" w:rsidRPr="00CD1D54" w:rsidRDefault="00B374EA" w:rsidP="00B374EA">
      <w:pPr>
        <w:rPr>
          <w:szCs w:val="22"/>
        </w:rPr>
      </w:pPr>
      <w:r w:rsidRPr="00CD1D54">
        <w:rPr>
          <w:rFonts w:hint="eastAsia"/>
          <w:szCs w:val="22"/>
        </w:rPr>
        <w:t>A single, statewide state accountability system</w:t>
      </w:r>
      <w:r w:rsidRPr="00CD1D54">
        <w:rPr>
          <w:szCs w:val="22"/>
        </w:rPr>
        <w:t xml:space="preserve"> is established. The system shall hold public schools accountable for the academic achievement of their students and shall ensure that all public schools make yearly progress in continuously and substantially improving the academic achievement of their students.</w:t>
      </w:r>
    </w:p>
    <w:p w14:paraId="4D461D40" w14:textId="77777777" w:rsidR="00B374EA" w:rsidRPr="00CD1D54" w:rsidRDefault="00B374EA" w:rsidP="00B374EA">
      <w:pPr>
        <w:rPr>
          <w:b/>
          <w:szCs w:val="22"/>
        </w:rPr>
      </w:pPr>
      <w:r w:rsidRPr="00CD1D54">
        <w:rPr>
          <w:rFonts w:hint="eastAsia"/>
          <w:b/>
          <w:szCs w:val="22"/>
        </w:rPr>
        <w:lastRenderedPageBreak/>
        <w:t>SDCL 13</w:t>
      </w:r>
      <w:r w:rsidRPr="00CD1D54">
        <w:rPr>
          <w:b/>
          <w:szCs w:val="22"/>
        </w:rPr>
        <w:t>-</w:t>
      </w:r>
      <w:r w:rsidRPr="00CD1D54">
        <w:rPr>
          <w:rFonts w:hint="eastAsia"/>
          <w:b/>
          <w:szCs w:val="22"/>
        </w:rPr>
        <w:t>3</w:t>
      </w:r>
      <w:r w:rsidRPr="00CD1D54">
        <w:rPr>
          <w:b/>
          <w:szCs w:val="22"/>
        </w:rPr>
        <w:t>-</w:t>
      </w:r>
      <w:r w:rsidRPr="00CD1D54">
        <w:rPr>
          <w:rFonts w:hint="eastAsia"/>
          <w:b/>
          <w:szCs w:val="22"/>
        </w:rPr>
        <w:t>69. Promulgation of</w:t>
      </w:r>
      <w:r w:rsidRPr="00CD1D54">
        <w:rPr>
          <w:b/>
          <w:szCs w:val="22"/>
        </w:rPr>
        <w:t xml:space="preserve"> </w:t>
      </w:r>
      <w:r w:rsidRPr="00CD1D54">
        <w:rPr>
          <w:rFonts w:hint="eastAsia"/>
          <w:b/>
          <w:szCs w:val="22"/>
        </w:rPr>
        <w:t>rules</w:t>
      </w:r>
      <w:r w:rsidRPr="00CD1D54">
        <w:rPr>
          <w:b/>
          <w:szCs w:val="22"/>
        </w:rPr>
        <w:t xml:space="preserve"> </w:t>
      </w:r>
      <w:r w:rsidRPr="00CD1D54">
        <w:rPr>
          <w:rFonts w:hint="eastAsia"/>
          <w:b/>
          <w:szCs w:val="22"/>
        </w:rPr>
        <w:t xml:space="preserve">to establish state accountability system. </w:t>
      </w:r>
    </w:p>
    <w:p w14:paraId="15DCF393" w14:textId="77777777" w:rsidR="00B374EA" w:rsidRPr="00CD1D54" w:rsidRDefault="00B374EA" w:rsidP="00B374EA">
      <w:pPr>
        <w:rPr>
          <w:szCs w:val="22"/>
        </w:rPr>
      </w:pPr>
      <w:r w:rsidRPr="00CD1D54">
        <w:rPr>
          <w:rFonts w:hint="eastAsia"/>
          <w:szCs w:val="22"/>
        </w:rPr>
        <w:t>The South</w:t>
      </w:r>
      <w:r w:rsidRPr="00CD1D54">
        <w:rPr>
          <w:szCs w:val="22"/>
        </w:rPr>
        <w:t xml:space="preserve"> </w:t>
      </w:r>
      <w:r w:rsidRPr="00CD1D54">
        <w:rPr>
          <w:rFonts w:hint="eastAsia"/>
          <w:szCs w:val="22"/>
        </w:rPr>
        <w:t>Dakota Board</w:t>
      </w:r>
      <w:r w:rsidRPr="00CD1D54">
        <w:rPr>
          <w:szCs w:val="22"/>
        </w:rPr>
        <w:t xml:space="preserve"> </w:t>
      </w:r>
      <w:r w:rsidRPr="00CD1D54">
        <w:rPr>
          <w:rFonts w:hint="eastAsia"/>
          <w:szCs w:val="22"/>
        </w:rPr>
        <w:t>of Education</w:t>
      </w:r>
      <w:r w:rsidRPr="00CD1D54">
        <w:rPr>
          <w:szCs w:val="22"/>
        </w:rPr>
        <w:t xml:space="preserve"> </w:t>
      </w:r>
      <w:r w:rsidRPr="00CD1D54">
        <w:rPr>
          <w:rFonts w:hint="eastAsia"/>
          <w:szCs w:val="22"/>
        </w:rPr>
        <w:t>may promulgate administrative rules pursuant</w:t>
      </w:r>
      <w:r w:rsidRPr="00CD1D54">
        <w:rPr>
          <w:szCs w:val="22"/>
        </w:rPr>
        <w:t xml:space="preserve"> </w:t>
      </w:r>
      <w:r w:rsidRPr="00CD1D54">
        <w:rPr>
          <w:rFonts w:hint="eastAsia"/>
          <w:szCs w:val="22"/>
        </w:rPr>
        <w:t>to chapter 1</w:t>
      </w:r>
      <w:r w:rsidRPr="00CD1D54">
        <w:rPr>
          <w:szCs w:val="22"/>
        </w:rPr>
        <w:t>-</w:t>
      </w:r>
      <w:r w:rsidRPr="00CD1D54">
        <w:rPr>
          <w:rFonts w:hint="eastAsia"/>
          <w:szCs w:val="22"/>
        </w:rPr>
        <w:t>26 to establish the state</w:t>
      </w:r>
      <w:r w:rsidRPr="00CD1D54">
        <w:rPr>
          <w:szCs w:val="22"/>
        </w:rPr>
        <w:t xml:space="preserve"> accountability system based on achievement and other indicators including:</w:t>
      </w:r>
    </w:p>
    <w:p w14:paraId="58790147" w14:textId="77777777" w:rsidR="00B374EA" w:rsidRPr="00CD1D54" w:rsidRDefault="00B374EA" w:rsidP="00414997">
      <w:pPr>
        <w:numPr>
          <w:ilvl w:val="0"/>
          <w:numId w:val="15"/>
        </w:numPr>
        <w:rPr>
          <w:szCs w:val="22"/>
        </w:rPr>
      </w:pPr>
      <w:r w:rsidRPr="00CD1D54">
        <w:rPr>
          <w:szCs w:val="22"/>
        </w:rPr>
        <w:t xml:space="preserve">A definition of academic </w:t>
      </w:r>
      <w:proofErr w:type="gramStart"/>
      <w:r w:rsidRPr="00CD1D54">
        <w:rPr>
          <w:szCs w:val="22"/>
        </w:rPr>
        <w:t>progress;</w:t>
      </w:r>
      <w:proofErr w:type="gramEnd"/>
    </w:p>
    <w:p w14:paraId="3532E772" w14:textId="77777777" w:rsidR="00B374EA" w:rsidRPr="00CD1D54" w:rsidRDefault="00B374EA" w:rsidP="00414997">
      <w:pPr>
        <w:numPr>
          <w:ilvl w:val="0"/>
          <w:numId w:val="15"/>
        </w:numPr>
        <w:rPr>
          <w:szCs w:val="22"/>
        </w:rPr>
      </w:pPr>
      <w:r w:rsidRPr="00CD1D54">
        <w:rPr>
          <w:szCs w:val="22"/>
        </w:rPr>
        <w:t xml:space="preserve">The method of calculating yearly progress in mathematics and reading for all public schools, including methods for determining both the status and </w:t>
      </w:r>
      <w:proofErr w:type="gramStart"/>
      <w:r w:rsidRPr="00CD1D54">
        <w:rPr>
          <w:szCs w:val="22"/>
        </w:rPr>
        <w:t>growth;</w:t>
      </w:r>
      <w:proofErr w:type="gramEnd"/>
    </w:p>
    <w:p w14:paraId="7CE5D468" w14:textId="77777777" w:rsidR="00B374EA" w:rsidRPr="00CD1D54" w:rsidRDefault="00B374EA" w:rsidP="00414997">
      <w:pPr>
        <w:numPr>
          <w:ilvl w:val="0"/>
          <w:numId w:val="15"/>
        </w:numPr>
        <w:rPr>
          <w:szCs w:val="22"/>
        </w:rPr>
      </w:pPr>
      <w:r w:rsidRPr="00CD1D54">
        <w:rPr>
          <w:szCs w:val="22"/>
        </w:rPr>
        <w:t xml:space="preserve">A definition </w:t>
      </w:r>
      <w:proofErr w:type="gramStart"/>
      <w:r w:rsidRPr="00CD1D54">
        <w:rPr>
          <w:szCs w:val="22"/>
        </w:rPr>
        <w:t>off</w:t>
      </w:r>
      <w:proofErr w:type="gramEnd"/>
      <w:r w:rsidRPr="00CD1D54">
        <w:rPr>
          <w:szCs w:val="22"/>
        </w:rPr>
        <w:t xml:space="preserve"> our levels of student achievement, including a proficient </w:t>
      </w:r>
      <w:proofErr w:type="gramStart"/>
      <w:r w:rsidRPr="00CD1D54">
        <w:rPr>
          <w:szCs w:val="22"/>
        </w:rPr>
        <w:t>level;</w:t>
      </w:r>
      <w:proofErr w:type="gramEnd"/>
    </w:p>
    <w:p w14:paraId="18128B60" w14:textId="77777777" w:rsidR="00B374EA" w:rsidRPr="00CD1D54" w:rsidRDefault="00B374EA" w:rsidP="00414997">
      <w:pPr>
        <w:numPr>
          <w:ilvl w:val="0"/>
          <w:numId w:val="15"/>
        </w:numPr>
        <w:rPr>
          <w:szCs w:val="22"/>
        </w:rPr>
      </w:pPr>
      <w:r w:rsidRPr="00CD1D54">
        <w:rPr>
          <w:szCs w:val="22"/>
        </w:rPr>
        <w:t xml:space="preserve">Determination of cut scores in mathematics and reading for each level of student </w:t>
      </w:r>
      <w:proofErr w:type="gramStart"/>
      <w:r w:rsidRPr="00CD1D54">
        <w:rPr>
          <w:szCs w:val="22"/>
        </w:rPr>
        <w:t>achievement;</w:t>
      </w:r>
      <w:proofErr w:type="gramEnd"/>
    </w:p>
    <w:p w14:paraId="1A79A371" w14:textId="77777777" w:rsidR="00B374EA" w:rsidRPr="00CD1D54" w:rsidRDefault="00B374EA" w:rsidP="00414997">
      <w:pPr>
        <w:numPr>
          <w:ilvl w:val="0"/>
          <w:numId w:val="15"/>
        </w:numPr>
        <w:rPr>
          <w:szCs w:val="22"/>
        </w:rPr>
      </w:pPr>
      <w:r w:rsidRPr="00CD1D54">
        <w:rPr>
          <w:szCs w:val="22"/>
        </w:rPr>
        <w:t xml:space="preserve">Establishment of the measurable objectives for academic </w:t>
      </w:r>
      <w:proofErr w:type="gramStart"/>
      <w:r w:rsidRPr="00CD1D54">
        <w:rPr>
          <w:szCs w:val="22"/>
        </w:rPr>
        <w:t>progress;</w:t>
      </w:r>
      <w:proofErr w:type="gramEnd"/>
    </w:p>
    <w:p w14:paraId="477FD70E" w14:textId="77777777" w:rsidR="00B374EA" w:rsidRPr="00CD1D54" w:rsidRDefault="00B374EA" w:rsidP="00414997">
      <w:pPr>
        <w:numPr>
          <w:ilvl w:val="0"/>
          <w:numId w:val="15"/>
        </w:numPr>
        <w:rPr>
          <w:szCs w:val="22"/>
        </w:rPr>
      </w:pPr>
      <w:r w:rsidRPr="00CD1D54">
        <w:rPr>
          <w:szCs w:val="22"/>
        </w:rPr>
        <w:t xml:space="preserve">Establishment of a system of sanctions, rewards, and </w:t>
      </w:r>
      <w:proofErr w:type="gramStart"/>
      <w:r w:rsidRPr="00CD1D54">
        <w:rPr>
          <w:szCs w:val="22"/>
        </w:rPr>
        <w:t>recognition;</w:t>
      </w:r>
      <w:proofErr w:type="gramEnd"/>
    </w:p>
    <w:p w14:paraId="0E6A05FC" w14:textId="77777777" w:rsidR="00B374EA" w:rsidRPr="00CD1D54" w:rsidRDefault="00B374EA" w:rsidP="00414997">
      <w:pPr>
        <w:numPr>
          <w:ilvl w:val="0"/>
          <w:numId w:val="15"/>
        </w:numPr>
        <w:rPr>
          <w:szCs w:val="22"/>
        </w:rPr>
      </w:pPr>
      <w:r w:rsidRPr="00CD1D54">
        <w:rPr>
          <w:szCs w:val="22"/>
        </w:rPr>
        <w:t xml:space="preserve">Establishment of the process for teacher and principal </w:t>
      </w:r>
      <w:proofErr w:type="gramStart"/>
      <w:r w:rsidRPr="00CD1D54">
        <w:rPr>
          <w:szCs w:val="22"/>
        </w:rPr>
        <w:t>evaluation;</w:t>
      </w:r>
      <w:proofErr w:type="gramEnd"/>
    </w:p>
    <w:p w14:paraId="14745C7B" w14:textId="77777777" w:rsidR="00B374EA" w:rsidRPr="00CD1D54" w:rsidRDefault="00B374EA" w:rsidP="00414997">
      <w:pPr>
        <w:numPr>
          <w:ilvl w:val="0"/>
          <w:numId w:val="15"/>
        </w:numPr>
        <w:rPr>
          <w:szCs w:val="22"/>
        </w:rPr>
      </w:pPr>
      <w:r w:rsidRPr="00CD1D54">
        <w:rPr>
          <w:szCs w:val="22"/>
        </w:rPr>
        <w:t xml:space="preserve">Determination of the criteria to demonstrate student preparedness for college and career for each public high </w:t>
      </w:r>
      <w:proofErr w:type="gramStart"/>
      <w:r w:rsidRPr="00CD1D54">
        <w:rPr>
          <w:szCs w:val="22"/>
        </w:rPr>
        <w:t>school;</w:t>
      </w:r>
      <w:proofErr w:type="gramEnd"/>
    </w:p>
    <w:p w14:paraId="4F0C9C8C" w14:textId="77777777" w:rsidR="00B374EA" w:rsidRPr="00CD1D54" w:rsidRDefault="00B374EA" w:rsidP="00414997">
      <w:pPr>
        <w:numPr>
          <w:ilvl w:val="0"/>
          <w:numId w:val="15"/>
        </w:numPr>
        <w:rPr>
          <w:szCs w:val="22"/>
        </w:rPr>
      </w:pPr>
      <w:r w:rsidRPr="00CD1D54">
        <w:rPr>
          <w:szCs w:val="22"/>
        </w:rPr>
        <w:t xml:space="preserve">Determination of the method for calculating the attendance rate for each public elementary and middle </w:t>
      </w:r>
      <w:proofErr w:type="gramStart"/>
      <w:r w:rsidRPr="00CD1D54">
        <w:rPr>
          <w:szCs w:val="22"/>
        </w:rPr>
        <w:t>school;</w:t>
      </w:r>
      <w:proofErr w:type="gramEnd"/>
    </w:p>
    <w:p w14:paraId="31DE73BD" w14:textId="77777777" w:rsidR="00B374EA" w:rsidRPr="00CD1D54" w:rsidRDefault="00B374EA" w:rsidP="00414997">
      <w:pPr>
        <w:numPr>
          <w:ilvl w:val="0"/>
          <w:numId w:val="15"/>
        </w:numPr>
        <w:rPr>
          <w:szCs w:val="22"/>
        </w:rPr>
      </w:pPr>
      <w:r w:rsidRPr="00CD1D54">
        <w:rPr>
          <w:szCs w:val="22"/>
        </w:rPr>
        <w:t>Establishment of an appeal process for public schools; and</w:t>
      </w:r>
    </w:p>
    <w:p w14:paraId="3E0ADB13" w14:textId="77777777" w:rsidR="00B374EA" w:rsidRDefault="00B374EA" w:rsidP="00414997">
      <w:pPr>
        <w:numPr>
          <w:ilvl w:val="0"/>
          <w:numId w:val="15"/>
        </w:numPr>
        <w:rPr>
          <w:szCs w:val="22"/>
        </w:rPr>
      </w:pPr>
      <w:r w:rsidRPr="00CD1D54">
        <w:rPr>
          <w:szCs w:val="22"/>
        </w:rPr>
        <w:t>Establishment of a process whereby the state accountability system will be periodically reviewed.</w:t>
      </w:r>
    </w:p>
    <w:p w14:paraId="41833155" w14:textId="77777777" w:rsidR="00B374EA" w:rsidRDefault="00B374EA" w:rsidP="00B374EA">
      <w:pPr>
        <w:rPr>
          <w:szCs w:val="22"/>
        </w:rPr>
      </w:pPr>
    </w:p>
    <w:p w14:paraId="61086404" w14:textId="77777777" w:rsidR="00B374EA" w:rsidRPr="00CD1D54" w:rsidRDefault="00B374EA" w:rsidP="00B374EA">
      <w:pPr>
        <w:rPr>
          <w:b/>
          <w:szCs w:val="22"/>
        </w:rPr>
      </w:pPr>
      <w:r w:rsidRPr="00CD1D54">
        <w:rPr>
          <w:b/>
          <w:szCs w:val="22"/>
        </w:rPr>
        <w:t xml:space="preserve">13-42-70. Evaluation records and documents </w:t>
      </w:r>
      <w:proofErr w:type="gramStart"/>
      <w:r w:rsidRPr="00CD1D54">
        <w:rPr>
          <w:b/>
          <w:szCs w:val="22"/>
        </w:rPr>
        <w:t>not</w:t>
      </w:r>
      <w:proofErr w:type="gramEnd"/>
      <w:r w:rsidRPr="00CD1D54">
        <w:rPr>
          <w:b/>
          <w:szCs w:val="22"/>
        </w:rPr>
        <w:t xml:space="preserve"> open to inspection or copying. </w:t>
      </w:r>
    </w:p>
    <w:p w14:paraId="19F1DB00" w14:textId="77777777" w:rsidR="00B374EA" w:rsidRDefault="00B374EA" w:rsidP="00B374EA">
      <w:pPr>
        <w:rPr>
          <w:szCs w:val="22"/>
        </w:rPr>
      </w:pPr>
      <w:r w:rsidRPr="00CD1D54">
        <w:rPr>
          <w:szCs w:val="22"/>
        </w:rPr>
        <w:t xml:space="preserve">Any record or document, regardless of physical form, created by a </w:t>
      </w:r>
      <w:proofErr w:type="gramStart"/>
      <w:r w:rsidRPr="00CD1D54">
        <w:rPr>
          <w:szCs w:val="22"/>
        </w:rPr>
        <w:t>public school, public school</w:t>
      </w:r>
      <w:proofErr w:type="gramEnd"/>
      <w:r w:rsidRPr="00CD1D54">
        <w:rPr>
          <w:szCs w:val="22"/>
        </w:rPr>
        <w:t xml:space="preserve"> district, or any other school in connection with the evaluation of an individual teacher, principal, or other school employee constitutes personnel information and is not open to inspection or copying pursuant to subdivision 1-27-1.5(7).</w:t>
      </w:r>
    </w:p>
    <w:p w14:paraId="6E6B57E7" w14:textId="77777777" w:rsidR="00B374EA" w:rsidRDefault="00B374EA" w:rsidP="00B374EA">
      <w:pPr>
        <w:rPr>
          <w:szCs w:val="22"/>
        </w:rPr>
      </w:pPr>
    </w:p>
    <w:p w14:paraId="27182F02" w14:textId="77777777" w:rsidR="00B374EA" w:rsidRPr="00C33748" w:rsidRDefault="00B374EA" w:rsidP="00B374EA">
      <w:pPr>
        <w:spacing w:line="200" w:lineRule="exact"/>
        <w:rPr>
          <w:szCs w:val="22"/>
        </w:rPr>
      </w:pPr>
    </w:p>
    <w:p w14:paraId="65D01D64" w14:textId="77777777" w:rsidR="00B374EA" w:rsidRPr="00C33748" w:rsidRDefault="00B374EA" w:rsidP="00B374EA">
      <w:pPr>
        <w:spacing w:before="13" w:line="220" w:lineRule="exact"/>
        <w:rPr>
          <w:szCs w:val="22"/>
        </w:rPr>
      </w:pPr>
    </w:p>
    <w:p w14:paraId="7C0471F9" w14:textId="77777777" w:rsidR="00B374EA" w:rsidRDefault="00B374EA" w:rsidP="00B374EA">
      <w:pPr>
        <w:ind w:left="3704" w:right="3688"/>
        <w:jc w:val="center"/>
        <w:rPr>
          <w:rFonts w:eastAsia="Times New Roman" w:cs="Times New Roman"/>
          <w:b/>
          <w:bCs/>
          <w:szCs w:val="22"/>
        </w:rPr>
      </w:pPr>
    </w:p>
    <w:p w14:paraId="519545D5" w14:textId="77777777" w:rsidR="00B374EA" w:rsidRDefault="00B374EA" w:rsidP="00B374EA">
      <w:pPr>
        <w:ind w:left="3704" w:right="3688"/>
        <w:jc w:val="center"/>
        <w:rPr>
          <w:rFonts w:eastAsia="Times New Roman" w:cs="Times New Roman"/>
          <w:b/>
          <w:bCs/>
          <w:szCs w:val="22"/>
        </w:rPr>
      </w:pPr>
    </w:p>
    <w:p w14:paraId="66A4D744" w14:textId="77777777" w:rsidR="00B374EA" w:rsidRDefault="00B374EA" w:rsidP="00B374EA">
      <w:pPr>
        <w:ind w:left="3704" w:right="3688"/>
        <w:jc w:val="center"/>
        <w:rPr>
          <w:rFonts w:eastAsia="Times New Roman" w:cs="Times New Roman"/>
          <w:b/>
          <w:bCs/>
          <w:szCs w:val="22"/>
        </w:rPr>
      </w:pPr>
    </w:p>
    <w:p w14:paraId="5CE33234" w14:textId="77777777" w:rsidR="00B374EA" w:rsidRDefault="00B374EA" w:rsidP="00B374EA">
      <w:pPr>
        <w:ind w:left="3704" w:right="3688"/>
        <w:jc w:val="center"/>
        <w:rPr>
          <w:rFonts w:eastAsia="Times New Roman" w:cs="Times New Roman"/>
          <w:b/>
          <w:bCs/>
          <w:szCs w:val="22"/>
        </w:rPr>
      </w:pPr>
    </w:p>
    <w:p w14:paraId="1309E151" w14:textId="77777777" w:rsidR="00B374EA" w:rsidRDefault="00B374EA" w:rsidP="00B374EA">
      <w:pPr>
        <w:ind w:left="3704" w:right="3688"/>
        <w:jc w:val="center"/>
        <w:rPr>
          <w:rFonts w:eastAsia="Times New Roman" w:cs="Times New Roman"/>
          <w:b/>
          <w:bCs/>
          <w:szCs w:val="22"/>
        </w:rPr>
      </w:pPr>
    </w:p>
    <w:p w14:paraId="7D158D87" w14:textId="77777777" w:rsidR="00B374EA" w:rsidRDefault="00B374EA" w:rsidP="00B374EA">
      <w:pPr>
        <w:ind w:left="3704" w:right="3688"/>
        <w:jc w:val="center"/>
        <w:rPr>
          <w:rFonts w:eastAsia="Times New Roman" w:cs="Times New Roman"/>
          <w:b/>
          <w:bCs/>
          <w:szCs w:val="22"/>
        </w:rPr>
      </w:pPr>
    </w:p>
    <w:p w14:paraId="3EE38195" w14:textId="77777777" w:rsidR="00B374EA" w:rsidRDefault="00B374EA" w:rsidP="00B374EA">
      <w:pPr>
        <w:ind w:left="3704" w:right="3688"/>
        <w:jc w:val="center"/>
        <w:rPr>
          <w:rFonts w:eastAsia="Times New Roman" w:cs="Times New Roman"/>
          <w:b/>
          <w:bCs/>
          <w:szCs w:val="22"/>
        </w:rPr>
      </w:pPr>
    </w:p>
    <w:p w14:paraId="38EF0F9D" w14:textId="77777777" w:rsidR="00B374EA" w:rsidRDefault="00B374EA" w:rsidP="00B374EA">
      <w:pPr>
        <w:ind w:left="3704" w:right="3688"/>
        <w:jc w:val="center"/>
        <w:rPr>
          <w:rFonts w:eastAsia="Times New Roman" w:cs="Times New Roman"/>
          <w:b/>
          <w:bCs/>
          <w:szCs w:val="22"/>
        </w:rPr>
      </w:pPr>
    </w:p>
    <w:p w14:paraId="4636D5BF" w14:textId="77777777" w:rsidR="00B374EA" w:rsidRDefault="00B374EA" w:rsidP="00B374EA">
      <w:pPr>
        <w:ind w:left="3704" w:right="3688"/>
        <w:jc w:val="center"/>
        <w:rPr>
          <w:rFonts w:eastAsia="Times New Roman" w:cs="Times New Roman"/>
          <w:b/>
          <w:bCs/>
          <w:szCs w:val="22"/>
        </w:rPr>
      </w:pPr>
    </w:p>
    <w:p w14:paraId="40B2E6D0" w14:textId="77777777" w:rsidR="00B374EA" w:rsidRDefault="00B374EA" w:rsidP="00B374EA">
      <w:pPr>
        <w:ind w:left="3704" w:right="3688"/>
        <w:jc w:val="center"/>
        <w:rPr>
          <w:rFonts w:eastAsia="Times New Roman" w:cs="Times New Roman"/>
          <w:b/>
          <w:bCs/>
          <w:szCs w:val="22"/>
        </w:rPr>
      </w:pPr>
    </w:p>
    <w:p w14:paraId="2A4D9F04" w14:textId="77777777" w:rsidR="00B374EA" w:rsidRDefault="00B374EA" w:rsidP="00B374EA">
      <w:pPr>
        <w:ind w:left="3704" w:right="3688"/>
        <w:jc w:val="center"/>
        <w:rPr>
          <w:rFonts w:eastAsia="Times New Roman" w:cs="Times New Roman"/>
          <w:b/>
          <w:bCs/>
          <w:szCs w:val="22"/>
        </w:rPr>
      </w:pPr>
    </w:p>
    <w:p w14:paraId="7EDA340A" w14:textId="77777777" w:rsidR="00B374EA" w:rsidRDefault="00B374EA" w:rsidP="00B374EA">
      <w:pPr>
        <w:ind w:left="3704" w:right="3688"/>
        <w:jc w:val="center"/>
        <w:rPr>
          <w:rFonts w:eastAsia="Times New Roman" w:cs="Times New Roman"/>
          <w:b/>
          <w:bCs/>
          <w:szCs w:val="22"/>
        </w:rPr>
      </w:pPr>
    </w:p>
    <w:p w14:paraId="140B70CD" w14:textId="77777777" w:rsidR="00B374EA" w:rsidRDefault="00B374EA" w:rsidP="00B374EA">
      <w:pPr>
        <w:ind w:left="3704" w:right="3688"/>
        <w:jc w:val="center"/>
        <w:rPr>
          <w:rFonts w:eastAsia="Times New Roman" w:cs="Times New Roman"/>
          <w:b/>
          <w:bCs/>
          <w:szCs w:val="22"/>
        </w:rPr>
      </w:pPr>
    </w:p>
    <w:p w14:paraId="15F3240B" w14:textId="77777777" w:rsidR="00B374EA" w:rsidRDefault="00B374EA" w:rsidP="00B374EA">
      <w:pPr>
        <w:ind w:left="3704" w:right="3688"/>
        <w:jc w:val="center"/>
        <w:rPr>
          <w:rFonts w:eastAsia="Times New Roman" w:cs="Times New Roman"/>
          <w:b/>
          <w:bCs/>
          <w:szCs w:val="22"/>
        </w:rPr>
      </w:pPr>
    </w:p>
    <w:p w14:paraId="2BBA7CFC" w14:textId="77777777" w:rsidR="00B374EA" w:rsidRDefault="00B374EA" w:rsidP="00B374EA">
      <w:pPr>
        <w:ind w:left="3704" w:right="3688"/>
        <w:jc w:val="center"/>
        <w:rPr>
          <w:rFonts w:eastAsia="Times New Roman" w:cs="Times New Roman"/>
          <w:b/>
          <w:bCs/>
          <w:szCs w:val="22"/>
        </w:rPr>
      </w:pPr>
    </w:p>
    <w:p w14:paraId="2C5991DC" w14:textId="77777777" w:rsidR="00B374EA" w:rsidRDefault="00B374EA" w:rsidP="00B374EA">
      <w:pPr>
        <w:ind w:left="3704" w:right="3688"/>
        <w:jc w:val="center"/>
        <w:rPr>
          <w:rFonts w:eastAsia="Times New Roman" w:cs="Times New Roman"/>
          <w:b/>
          <w:bCs/>
          <w:szCs w:val="22"/>
        </w:rPr>
      </w:pPr>
    </w:p>
    <w:p w14:paraId="033D7540" w14:textId="77777777" w:rsidR="00B374EA" w:rsidRDefault="00B374EA" w:rsidP="00B374EA">
      <w:pPr>
        <w:ind w:left="3704" w:right="3688"/>
        <w:jc w:val="center"/>
        <w:rPr>
          <w:rFonts w:eastAsia="Times New Roman" w:cs="Times New Roman"/>
          <w:b/>
          <w:bCs/>
          <w:szCs w:val="22"/>
        </w:rPr>
      </w:pPr>
    </w:p>
    <w:p w14:paraId="67C7C0EF" w14:textId="77777777" w:rsidR="00B374EA" w:rsidRDefault="00B374EA" w:rsidP="00B374EA">
      <w:pPr>
        <w:ind w:left="3704" w:right="3688"/>
        <w:jc w:val="center"/>
        <w:rPr>
          <w:rFonts w:eastAsia="Times New Roman" w:cs="Times New Roman"/>
          <w:b/>
          <w:bCs/>
          <w:szCs w:val="22"/>
        </w:rPr>
      </w:pPr>
    </w:p>
    <w:p w14:paraId="754182DD" w14:textId="77777777" w:rsidR="00B374EA" w:rsidRDefault="00B374EA" w:rsidP="00B374EA">
      <w:pPr>
        <w:ind w:left="3704" w:right="3688"/>
        <w:jc w:val="center"/>
        <w:rPr>
          <w:rFonts w:eastAsia="Times New Roman" w:cs="Times New Roman"/>
          <w:b/>
          <w:bCs/>
          <w:szCs w:val="22"/>
        </w:rPr>
      </w:pPr>
    </w:p>
    <w:p w14:paraId="6D465AA8" w14:textId="77777777" w:rsidR="00B374EA" w:rsidRDefault="00B374EA" w:rsidP="00B374EA">
      <w:pPr>
        <w:ind w:left="3704" w:right="3688"/>
        <w:jc w:val="center"/>
        <w:rPr>
          <w:rFonts w:eastAsia="Times New Roman" w:cs="Times New Roman"/>
          <w:b/>
          <w:bCs/>
          <w:szCs w:val="22"/>
        </w:rPr>
      </w:pPr>
    </w:p>
    <w:p w14:paraId="3F10E155" w14:textId="77777777" w:rsidR="00262CA0" w:rsidRDefault="00262CA0">
      <w:pPr>
        <w:rPr>
          <w:rFonts w:eastAsiaTheme="majorEastAsia" w:cstheme="majorBidi"/>
          <w:b/>
          <w:bCs/>
          <w:color w:val="000000" w:themeColor="text1"/>
          <w:szCs w:val="22"/>
          <w:u w:val="single"/>
        </w:rPr>
      </w:pPr>
      <w:r>
        <w:rPr>
          <w:rFonts w:eastAsiaTheme="majorEastAsia" w:cstheme="majorBidi"/>
          <w:b/>
          <w:bCs/>
          <w:color w:val="000000" w:themeColor="text1"/>
          <w:szCs w:val="22"/>
          <w:u w:val="single"/>
        </w:rPr>
        <w:br w:type="page"/>
      </w:r>
    </w:p>
    <w:p w14:paraId="05A14EED" w14:textId="77777777" w:rsidR="00B374EA" w:rsidRPr="00C33748" w:rsidRDefault="00B374EA" w:rsidP="00B374EA">
      <w:pPr>
        <w:jc w:val="center"/>
        <w:rPr>
          <w:rFonts w:eastAsiaTheme="majorEastAsia" w:cstheme="majorBidi"/>
          <w:b/>
          <w:bCs/>
          <w:color w:val="000000" w:themeColor="text1"/>
          <w:szCs w:val="22"/>
          <w:u w:val="single"/>
        </w:rPr>
      </w:pPr>
      <w:r w:rsidRPr="00C33748">
        <w:rPr>
          <w:rFonts w:eastAsiaTheme="majorEastAsia" w:cstheme="majorBidi"/>
          <w:b/>
          <w:bCs/>
          <w:color w:val="000000" w:themeColor="text1"/>
          <w:szCs w:val="22"/>
          <w:u w:val="single"/>
        </w:rPr>
        <w:lastRenderedPageBreak/>
        <w:t>ADMINISTRATIVE RULES</w:t>
      </w:r>
    </w:p>
    <w:p w14:paraId="185D93CC" w14:textId="77777777" w:rsidR="00B374EA" w:rsidRPr="00C33748" w:rsidRDefault="00B374EA" w:rsidP="00B374EA">
      <w:pPr>
        <w:spacing w:before="76"/>
        <w:ind w:left="3905" w:right="3885"/>
        <w:jc w:val="center"/>
        <w:rPr>
          <w:rFonts w:eastAsia="Times New Roman" w:cs="Times New Roman"/>
          <w:szCs w:val="22"/>
        </w:rPr>
      </w:pPr>
      <w:r w:rsidRPr="00C33748">
        <w:rPr>
          <w:rFonts w:eastAsia="Times New Roman" w:cs="Times New Roman"/>
          <w:b/>
          <w:bCs/>
          <w:szCs w:val="22"/>
        </w:rPr>
        <w:t>AR</w:t>
      </w:r>
      <w:r w:rsidRPr="00C33748">
        <w:rPr>
          <w:rFonts w:eastAsia="Times New Roman" w:cs="Times New Roman"/>
          <w:b/>
          <w:bCs/>
          <w:spacing w:val="1"/>
          <w:szCs w:val="22"/>
        </w:rPr>
        <w:t>T</w:t>
      </w:r>
      <w:r w:rsidRPr="00C33748">
        <w:rPr>
          <w:rFonts w:eastAsia="Times New Roman" w:cs="Times New Roman"/>
          <w:b/>
          <w:bCs/>
          <w:szCs w:val="22"/>
        </w:rPr>
        <w:t>IC</w:t>
      </w:r>
      <w:r w:rsidRPr="00C33748">
        <w:rPr>
          <w:rFonts w:eastAsia="Times New Roman" w:cs="Times New Roman"/>
          <w:b/>
          <w:bCs/>
          <w:spacing w:val="1"/>
          <w:szCs w:val="22"/>
        </w:rPr>
        <w:t>L</w:t>
      </w:r>
      <w:r w:rsidRPr="00C33748">
        <w:rPr>
          <w:rFonts w:eastAsia="Times New Roman" w:cs="Times New Roman"/>
          <w:b/>
          <w:bCs/>
          <w:szCs w:val="22"/>
        </w:rPr>
        <w:t>E</w:t>
      </w:r>
      <w:r w:rsidRPr="00C33748">
        <w:rPr>
          <w:rFonts w:eastAsia="Times New Roman" w:cs="Times New Roman"/>
          <w:b/>
          <w:bCs/>
          <w:spacing w:val="1"/>
          <w:szCs w:val="22"/>
        </w:rPr>
        <w:t xml:space="preserve"> </w:t>
      </w: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p>
    <w:p w14:paraId="58FBA757" w14:textId="77777777" w:rsidR="00B374EA" w:rsidRPr="00C33748" w:rsidRDefault="00B374EA" w:rsidP="00B374EA">
      <w:pPr>
        <w:spacing w:before="16" w:line="260" w:lineRule="exact"/>
        <w:rPr>
          <w:szCs w:val="22"/>
        </w:rPr>
      </w:pPr>
    </w:p>
    <w:p w14:paraId="494F9137" w14:textId="77777777" w:rsidR="00B374EA" w:rsidRPr="00C33748" w:rsidRDefault="00B374EA" w:rsidP="00B374EA">
      <w:pPr>
        <w:spacing w:line="271" w:lineRule="exact"/>
        <w:ind w:left="1294" w:right="1276"/>
        <w:jc w:val="center"/>
        <w:rPr>
          <w:rFonts w:eastAsia="Times New Roman" w:cs="Times New Roman"/>
          <w:szCs w:val="22"/>
        </w:rPr>
      </w:pPr>
      <w:r w:rsidRPr="00C33748">
        <w:rPr>
          <w:rFonts w:eastAsia="Times New Roman" w:cs="Times New Roman"/>
          <w:b/>
          <w:bCs/>
          <w:spacing w:val="1"/>
          <w:position w:val="-1"/>
          <w:szCs w:val="22"/>
        </w:rPr>
        <w:t>TE</w:t>
      </w:r>
      <w:r w:rsidRPr="00C33748">
        <w:rPr>
          <w:rFonts w:eastAsia="Times New Roman" w:cs="Times New Roman"/>
          <w:b/>
          <w:bCs/>
          <w:position w:val="-1"/>
          <w:szCs w:val="22"/>
        </w:rPr>
        <w:t>ACH</w:t>
      </w:r>
      <w:r w:rsidRPr="00C33748">
        <w:rPr>
          <w:rFonts w:eastAsia="Times New Roman" w:cs="Times New Roman"/>
          <w:b/>
          <w:bCs/>
          <w:spacing w:val="1"/>
          <w:position w:val="-1"/>
          <w:szCs w:val="22"/>
        </w:rPr>
        <w:t>E</w:t>
      </w:r>
      <w:r w:rsidRPr="00C33748">
        <w:rPr>
          <w:rFonts w:eastAsia="Times New Roman" w:cs="Times New Roman"/>
          <w:b/>
          <w:bCs/>
          <w:position w:val="-1"/>
          <w:szCs w:val="22"/>
        </w:rPr>
        <w:t xml:space="preserve">R </w:t>
      </w:r>
      <w:r w:rsidRPr="00C33748">
        <w:rPr>
          <w:rFonts w:eastAsia="Times New Roman" w:cs="Times New Roman"/>
          <w:b/>
          <w:bCs/>
          <w:spacing w:val="-3"/>
          <w:position w:val="-1"/>
          <w:szCs w:val="22"/>
        </w:rPr>
        <w:t>P</w:t>
      </w:r>
      <w:r w:rsidRPr="00C33748">
        <w:rPr>
          <w:rFonts w:eastAsia="Times New Roman" w:cs="Times New Roman"/>
          <w:b/>
          <w:bCs/>
          <w:spacing w:val="1"/>
          <w:position w:val="-1"/>
          <w:szCs w:val="22"/>
        </w:rPr>
        <w:t>E</w:t>
      </w:r>
      <w:r w:rsidRPr="00C33748">
        <w:rPr>
          <w:rFonts w:eastAsia="Times New Roman" w:cs="Times New Roman"/>
          <w:b/>
          <w:bCs/>
          <w:spacing w:val="2"/>
          <w:position w:val="-1"/>
          <w:szCs w:val="22"/>
        </w:rPr>
        <w:t>R</w:t>
      </w:r>
      <w:r w:rsidRPr="00C33748">
        <w:rPr>
          <w:rFonts w:eastAsia="Times New Roman" w:cs="Times New Roman"/>
          <w:b/>
          <w:bCs/>
          <w:spacing w:val="-3"/>
          <w:position w:val="-1"/>
          <w:szCs w:val="22"/>
        </w:rPr>
        <w:t>F</w:t>
      </w:r>
      <w:r w:rsidRPr="00C33748">
        <w:rPr>
          <w:rFonts w:eastAsia="Times New Roman" w:cs="Times New Roman"/>
          <w:b/>
          <w:bCs/>
          <w:position w:val="-1"/>
          <w:szCs w:val="22"/>
        </w:rPr>
        <w:t>O</w:t>
      </w:r>
      <w:r w:rsidRPr="00C33748">
        <w:rPr>
          <w:rFonts w:eastAsia="Times New Roman" w:cs="Times New Roman"/>
          <w:b/>
          <w:bCs/>
          <w:spacing w:val="2"/>
          <w:position w:val="-1"/>
          <w:szCs w:val="22"/>
        </w:rPr>
        <w:t>R</w:t>
      </w:r>
      <w:r w:rsidRPr="00C33748">
        <w:rPr>
          <w:rFonts w:eastAsia="Times New Roman" w:cs="Times New Roman"/>
          <w:b/>
          <w:bCs/>
          <w:spacing w:val="-1"/>
          <w:position w:val="-1"/>
          <w:szCs w:val="22"/>
        </w:rPr>
        <w:t>M</w:t>
      </w:r>
      <w:r w:rsidRPr="00C33748">
        <w:rPr>
          <w:rFonts w:eastAsia="Times New Roman" w:cs="Times New Roman"/>
          <w:b/>
          <w:bCs/>
          <w:position w:val="-1"/>
          <w:szCs w:val="22"/>
        </w:rPr>
        <w:t>ANCE</w:t>
      </w:r>
      <w:r w:rsidRPr="00C33748">
        <w:rPr>
          <w:rFonts w:eastAsia="Times New Roman" w:cs="Times New Roman"/>
          <w:b/>
          <w:bCs/>
          <w:spacing w:val="1"/>
          <w:position w:val="-1"/>
          <w:szCs w:val="22"/>
        </w:rPr>
        <w:t xml:space="preserve"> ST</w:t>
      </w:r>
      <w:r w:rsidRPr="00C33748">
        <w:rPr>
          <w:rFonts w:eastAsia="Times New Roman" w:cs="Times New Roman"/>
          <w:b/>
          <w:bCs/>
          <w:position w:val="-1"/>
          <w:szCs w:val="22"/>
        </w:rPr>
        <w:t>ANDARDS</w:t>
      </w:r>
      <w:r w:rsidRPr="00C33748">
        <w:rPr>
          <w:rFonts w:eastAsia="Times New Roman" w:cs="Times New Roman"/>
          <w:b/>
          <w:bCs/>
          <w:spacing w:val="3"/>
          <w:position w:val="-1"/>
          <w:szCs w:val="22"/>
        </w:rPr>
        <w:t xml:space="preserve"> </w:t>
      </w:r>
      <w:r w:rsidRPr="00C33748">
        <w:rPr>
          <w:rFonts w:eastAsia="Times New Roman" w:cs="Times New Roman"/>
          <w:b/>
          <w:bCs/>
          <w:position w:val="-1"/>
          <w:szCs w:val="22"/>
        </w:rPr>
        <w:t xml:space="preserve">AND </w:t>
      </w:r>
      <w:r w:rsidRPr="00C33748">
        <w:rPr>
          <w:rFonts w:eastAsia="Times New Roman" w:cs="Times New Roman"/>
          <w:b/>
          <w:bCs/>
          <w:spacing w:val="1"/>
          <w:position w:val="-1"/>
          <w:szCs w:val="22"/>
        </w:rPr>
        <w:t>E</w:t>
      </w:r>
      <w:r w:rsidRPr="00C33748">
        <w:rPr>
          <w:rFonts w:eastAsia="Times New Roman" w:cs="Times New Roman"/>
          <w:b/>
          <w:bCs/>
          <w:position w:val="-1"/>
          <w:szCs w:val="22"/>
        </w:rPr>
        <w:t>VA</w:t>
      </w:r>
      <w:r w:rsidRPr="00C33748">
        <w:rPr>
          <w:rFonts w:eastAsia="Times New Roman" w:cs="Times New Roman"/>
          <w:b/>
          <w:bCs/>
          <w:spacing w:val="1"/>
          <w:position w:val="-1"/>
          <w:szCs w:val="22"/>
        </w:rPr>
        <w:t>L</w:t>
      </w:r>
      <w:r w:rsidRPr="00C33748">
        <w:rPr>
          <w:rFonts w:eastAsia="Times New Roman" w:cs="Times New Roman"/>
          <w:b/>
          <w:bCs/>
          <w:position w:val="-1"/>
          <w:szCs w:val="22"/>
        </w:rPr>
        <w:t>UA</w:t>
      </w:r>
      <w:r w:rsidRPr="00C33748">
        <w:rPr>
          <w:rFonts w:eastAsia="Times New Roman" w:cs="Times New Roman"/>
          <w:b/>
          <w:bCs/>
          <w:spacing w:val="1"/>
          <w:position w:val="-1"/>
          <w:szCs w:val="22"/>
        </w:rPr>
        <w:t>T</w:t>
      </w:r>
      <w:r w:rsidRPr="00C33748">
        <w:rPr>
          <w:rFonts w:eastAsia="Times New Roman" w:cs="Times New Roman"/>
          <w:b/>
          <w:bCs/>
          <w:position w:val="-1"/>
          <w:szCs w:val="22"/>
        </w:rPr>
        <w:t>ION</w:t>
      </w:r>
    </w:p>
    <w:p w14:paraId="0C82D84E" w14:textId="77777777" w:rsidR="00B374EA" w:rsidRPr="00C33748" w:rsidRDefault="00B374EA" w:rsidP="00B374EA">
      <w:pPr>
        <w:spacing w:before="7" w:line="240" w:lineRule="exact"/>
        <w:rPr>
          <w:szCs w:val="22"/>
        </w:rPr>
      </w:pPr>
    </w:p>
    <w:p w14:paraId="12B0DC57" w14:textId="77777777" w:rsidR="00B374EA" w:rsidRPr="00B374EA" w:rsidRDefault="00B374EA" w:rsidP="00B374EA">
      <w:pPr>
        <w:spacing w:before="29"/>
        <w:ind w:left="120" w:right="-20"/>
        <w:rPr>
          <w:rFonts w:eastAsia="Times New Roman" w:cs="Times New Roman"/>
          <w:i/>
          <w:szCs w:val="22"/>
        </w:rPr>
      </w:pPr>
      <w:r w:rsidRPr="00B374EA">
        <w:rPr>
          <w:rFonts w:eastAsia="Times New Roman" w:cs="Times New Roman"/>
          <w:i/>
          <w:spacing w:val="1"/>
          <w:szCs w:val="22"/>
        </w:rPr>
        <w:t>C</w:t>
      </w:r>
      <w:r w:rsidRPr="00B374EA">
        <w:rPr>
          <w:rFonts w:eastAsia="Times New Roman" w:cs="Times New Roman"/>
          <w:i/>
          <w:szCs w:val="22"/>
        </w:rPr>
        <w:t>h</w:t>
      </w:r>
      <w:r w:rsidRPr="00B374EA">
        <w:rPr>
          <w:rFonts w:eastAsia="Times New Roman" w:cs="Times New Roman"/>
          <w:i/>
          <w:spacing w:val="-1"/>
          <w:szCs w:val="22"/>
        </w:rPr>
        <w:t>a</w:t>
      </w:r>
      <w:r w:rsidRPr="00B374EA">
        <w:rPr>
          <w:rFonts w:eastAsia="Times New Roman" w:cs="Times New Roman"/>
          <w:i/>
          <w:szCs w:val="22"/>
        </w:rPr>
        <w:t>pt</w:t>
      </w:r>
      <w:r w:rsidRPr="00B374EA">
        <w:rPr>
          <w:rFonts w:eastAsia="Times New Roman" w:cs="Times New Roman"/>
          <w:i/>
          <w:spacing w:val="-1"/>
          <w:szCs w:val="22"/>
        </w:rPr>
        <w:t>er</w:t>
      </w:r>
    </w:p>
    <w:p w14:paraId="2601AB55" w14:textId="77777777" w:rsidR="00B374EA" w:rsidRPr="00B374EA" w:rsidRDefault="00B374EA" w:rsidP="00B374EA">
      <w:pPr>
        <w:tabs>
          <w:tab w:val="left" w:pos="1400"/>
        </w:tabs>
        <w:ind w:left="120" w:right="-20"/>
        <w:rPr>
          <w:rFonts w:eastAsia="Times New Roman" w:cs="Times New Roman"/>
          <w:i/>
          <w:szCs w:val="22"/>
        </w:rPr>
      </w:pPr>
      <w:r w:rsidRPr="00B374EA">
        <w:rPr>
          <w:rFonts w:eastAsia="Times New Roman" w:cs="Times New Roman"/>
          <w:i/>
          <w:szCs w:val="22"/>
        </w:rPr>
        <w:t>24:57:01</w:t>
      </w:r>
      <w:r w:rsidRPr="00B374EA">
        <w:rPr>
          <w:rFonts w:eastAsia="Times New Roman" w:cs="Times New Roman"/>
          <w:i/>
          <w:szCs w:val="22"/>
        </w:rPr>
        <w:tab/>
        <w:t>D</w:t>
      </w:r>
      <w:r w:rsidRPr="00B374EA">
        <w:rPr>
          <w:rFonts w:eastAsia="Times New Roman" w:cs="Times New Roman"/>
          <w:i/>
          <w:spacing w:val="-1"/>
          <w:szCs w:val="22"/>
        </w:rPr>
        <w:t>ef</w:t>
      </w:r>
      <w:r w:rsidRPr="00B374EA">
        <w:rPr>
          <w:rFonts w:eastAsia="Times New Roman" w:cs="Times New Roman"/>
          <w:i/>
          <w:szCs w:val="22"/>
        </w:rPr>
        <w:t>initions</w:t>
      </w:r>
    </w:p>
    <w:p w14:paraId="2916986C" w14:textId="77777777" w:rsidR="00B374EA" w:rsidRPr="00B374EA" w:rsidRDefault="00B374EA" w:rsidP="00B374EA">
      <w:pPr>
        <w:tabs>
          <w:tab w:val="left" w:pos="1400"/>
        </w:tabs>
        <w:ind w:left="120" w:right="-20"/>
        <w:rPr>
          <w:rFonts w:eastAsia="Times New Roman" w:cs="Times New Roman"/>
          <w:i/>
          <w:szCs w:val="22"/>
        </w:rPr>
      </w:pPr>
      <w:r w:rsidRPr="00B374EA">
        <w:rPr>
          <w:rFonts w:eastAsia="Times New Roman" w:cs="Times New Roman"/>
          <w:i/>
          <w:szCs w:val="22"/>
        </w:rPr>
        <w:t>24:57:02</w:t>
      </w:r>
      <w:r w:rsidRPr="00B374EA">
        <w:rPr>
          <w:rFonts w:eastAsia="Times New Roman" w:cs="Times New Roman"/>
          <w:i/>
          <w:szCs w:val="22"/>
        </w:rPr>
        <w:tab/>
        <w:t>T</w:t>
      </w:r>
      <w:r w:rsidRPr="00B374EA">
        <w:rPr>
          <w:rFonts w:eastAsia="Times New Roman" w:cs="Times New Roman"/>
          <w:i/>
          <w:spacing w:val="-1"/>
          <w:szCs w:val="22"/>
        </w:rPr>
        <w:t>eac</w:t>
      </w:r>
      <w:r w:rsidRPr="00B374EA">
        <w:rPr>
          <w:rFonts w:eastAsia="Times New Roman" w:cs="Times New Roman"/>
          <w:i/>
          <w:spacing w:val="2"/>
          <w:szCs w:val="22"/>
        </w:rPr>
        <w:t>h</w:t>
      </w:r>
      <w:r w:rsidRPr="00B374EA">
        <w:rPr>
          <w:rFonts w:eastAsia="Times New Roman" w:cs="Times New Roman"/>
          <w:i/>
          <w:spacing w:val="-1"/>
          <w:szCs w:val="22"/>
        </w:rPr>
        <w:t>e</w:t>
      </w:r>
      <w:r w:rsidRPr="00B374EA">
        <w:rPr>
          <w:rFonts w:eastAsia="Times New Roman" w:cs="Times New Roman"/>
          <w:i/>
          <w:szCs w:val="22"/>
        </w:rPr>
        <w:t>r</w:t>
      </w:r>
      <w:r w:rsidRPr="00B374EA">
        <w:rPr>
          <w:rFonts w:eastAsia="Times New Roman" w:cs="Times New Roman"/>
          <w:i/>
          <w:spacing w:val="-1"/>
          <w:szCs w:val="22"/>
        </w:rPr>
        <w:t xml:space="preserve"> </w:t>
      </w:r>
      <w:r w:rsidRPr="00B374EA">
        <w:rPr>
          <w:rFonts w:eastAsia="Times New Roman" w:cs="Times New Roman"/>
          <w:i/>
          <w:szCs w:val="22"/>
        </w:rPr>
        <w:t>Ev</w:t>
      </w:r>
      <w:r w:rsidRPr="00B374EA">
        <w:rPr>
          <w:rFonts w:eastAsia="Times New Roman" w:cs="Times New Roman"/>
          <w:i/>
          <w:spacing w:val="-1"/>
          <w:szCs w:val="22"/>
        </w:rPr>
        <w:t>a</w:t>
      </w:r>
      <w:r w:rsidRPr="00B374EA">
        <w:rPr>
          <w:rFonts w:eastAsia="Times New Roman" w:cs="Times New Roman"/>
          <w:i/>
          <w:szCs w:val="22"/>
        </w:rPr>
        <w:t>l</w:t>
      </w:r>
      <w:r w:rsidRPr="00B374EA">
        <w:rPr>
          <w:rFonts w:eastAsia="Times New Roman" w:cs="Times New Roman"/>
          <w:i/>
          <w:spacing w:val="2"/>
          <w:szCs w:val="22"/>
        </w:rPr>
        <w:t>u</w:t>
      </w:r>
      <w:r w:rsidRPr="00B374EA">
        <w:rPr>
          <w:rFonts w:eastAsia="Times New Roman" w:cs="Times New Roman"/>
          <w:i/>
          <w:spacing w:val="-1"/>
          <w:szCs w:val="22"/>
        </w:rPr>
        <w:t>a</w:t>
      </w:r>
      <w:r w:rsidRPr="00B374EA">
        <w:rPr>
          <w:rFonts w:eastAsia="Times New Roman" w:cs="Times New Roman"/>
          <w:i/>
          <w:szCs w:val="22"/>
        </w:rPr>
        <w:t xml:space="preserve">tion </w:t>
      </w:r>
      <w:r w:rsidRPr="00B374EA">
        <w:rPr>
          <w:rFonts w:eastAsia="Times New Roman" w:cs="Times New Roman"/>
          <w:i/>
          <w:spacing w:val="1"/>
          <w:szCs w:val="22"/>
        </w:rPr>
        <w:t>P</w:t>
      </w:r>
      <w:r w:rsidRPr="00B374EA">
        <w:rPr>
          <w:rFonts w:eastAsia="Times New Roman" w:cs="Times New Roman"/>
          <w:i/>
          <w:spacing w:val="-1"/>
          <w:szCs w:val="22"/>
        </w:rPr>
        <w:t>r</w:t>
      </w:r>
      <w:r w:rsidRPr="00B374EA">
        <w:rPr>
          <w:rFonts w:eastAsia="Times New Roman" w:cs="Times New Roman"/>
          <w:i/>
          <w:szCs w:val="22"/>
        </w:rPr>
        <w:t>o</w:t>
      </w:r>
      <w:r w:rsidRPr="00B374EA">
        <w:rPr>
          <w:rFonts w:eastAsia="Times New Roman" w:cs="Times New Roman"/>
          <w:i/>
          <w:spacing w:val="1"/>
          <w:szCs w:val="22"/>
        </w:rPr>
        <w:t>c</w:t>
      </w:r>
      <w:r w:rsidRPr="00B374EA">
        <w:rPr>
          <w:rFonts w:eastAsia="Times New Roman" w:cs="Times New Roman"/>
          <w:i/>
          <w:spacing w:val="-1"/>
          <w:szCs w:val="22"/>
        </w:rPr>
        <w:t>e</w:t>
      </w:r>
      <w:r w:rsidRPr="00B374EA">
        <w:rPr>
          <w:rFonts w:eastAsia="Times New Roman" w:cs="Times New Roman"/>
          <w:i/>
          <w:szCs w:val="22"/>
        </w:rPr>
        <w:t>ss</w:t>
      </w:r>
    </w:p>
    <w:p w14:paraId="62E23815" w14:textId="77777777" w:rsidR="00B374EA" w:rsidRDefault="00B374EA" w:rsidP="00B374EA">
      <w:pPr>
        <w:ind w:left="3704" w:right="3688"/>
        <w:jc w:val="center"/>
        <w:rPr>
          <w:rFonts w:eastAsia="Times New Roman" w:cs="Times New Roman"/>
          <w:b/>
          <w:bCs/>
          <w:szCs w:val="22"/>
        </w:rPr>
      </w:pPr>
    </w:p>
    <w:p w14:paraId="1B8E5719" w14:textId="77777777" w:rsidR="00B374EA" w:rsidRPr="00C33748" w:rsidRDefault="00B374EA" w:rsidP="00B374EA">
      <w:pPr>
        <w:ind w:left="3704" w:right="3688"/>
        <w:jc w:val="center"/>
        <w:rPr>
          <w:rFonts w:eastAsia="Times New Roman" w:cs="Times New Roman"/>
          <w:szCs w:val="22"/>
        </w:rPr>
      </w:pPr>
      <w:r w:rsidRPr="00C33748">
        <w:rPr>
          <w:rFonts w:eastAsia="Times New Roman" w:cs="Times New Roman"/>
          <w:b/>
          <w:bCs/>
          <w:szCs w:val="22"/>
        </w:rPr>
        <w:t>CHA</w:t>
      </w:r>
      <w:r w:rsidRPr="00C33748">
        <w:rPr>
          <w:rFonts w:eastAsia="Times New Roman" w:cs="Times New Roman"/>
          <w:b/>
          <w:bCs/>
          <w:spacing w:val="-3"/>
          <w:szCs w:val="22"/>
        </w:rPr>
        <w:t>P</w:t>
      </w:r>
      <w:r w:rsidRPr="00C33748">
        <w:rPr>
          <w:rFonts w:eastAsia="Times New Roman" w:cs="Times New Roman"/>
          <w:b/>
          <w:bCs/>
          <w:spacing w:val="1"/>
          <w:szCs w:val="22"/>
        </w:rPr>
        <w:t>TE</w:t>
      </w:r>
      <w:r w:rsidRPr="00C33748">
        <w:rPr>
          <w:rFonts w:eastAsia="Times New Roman" w:cs="Times New Roman"/>
          <w:b/>
          <w:bCs/>
          <w:szCs w:val="22"/>
        </w:rPr>
        <w:t>R 24</w:t>
      </w:r>
      <w:r w:rsidRPr="00C33748">
        <w:rPr>
          <w:rFonts w:eastAsia="Times New Roman" w:cs="Times New Roman"/>
          <w:b/>
          <w:bCs/>
          <w:spacing w:val="-1"/>
          <w:szCs w:val="22"/>
        </w:rPr>
        <w:t>:</w:t>
      </w:r>
      <w:r w:rsidRPr="00C33748">
        <w:rPr>
          <w:rFonts w:eastAsia="Times New Roman" w:cs="Times New Roman"/>
          <w:b/>
          <w:bCs/>
          <w:szCs w:val="22"/>
        </w:rPr>
        <w:t>5</w:t>
      </w:r>
      <w:r w:rsidRPr="00C33748">
        <w:rPr>
          <w:rFonts w:eastAsia="Times New Roman" w:cs="Times New Roman"/>
          <w:b/>
          <w:bCs/>
          <w:spacing w:val="2"/>
          <w:szCs w:val="22"/>
        </w:rPr>
        <w:t>7</w:t>
      </w:r>
      <w:r w:rsidRPr="00C33748">
        <w:rPr>
          <w:rFonts w:eastAsia="Times New Roman" w:cs="Times New Roman"/>
          <w:b/>
          <w:bCs/>
          <w:spacing w:val="-1"/>
          <w:szCs w:val="22"/>
        </w:rPr>
        <w:t>:</w:t>
      </w:r>
      <w:r w:rsidRPr="00C33748">
        <w:rPr>
          <w:rFonts w:eastAsia="Times New Roman" w:cs="Times New Roman"/>
          <w:b/>
          <w:bCs/>
          <w:szCs w:val="22"/>
        </w:rPr>
        <w:t>01</w:t>
      </w:r>
    </w:p>
    <w:p w14:paraId="3EB008EA" w14:textId="77777777" w:rsidR="00B374EA" w:rsidRPr="00E12D74" w:rsidRDefault="00B374EA" w:rsidP="00B374EA">
      <w:pPr>
        <w:ind w:left="3965" w:right="3949"/>
        <w:jc w:val="center"/>
        <w:rPr>
          <w:rFonts w:eastAsia="Times New Roman" w:cs="Times New Roman"/>
          <w:szCs w:val="22"/>
        </w:rPr>
      </w:pPr>
      <w:r w:rsidRPr="00C33748">
        <w:rPr>
          <w:rFonts w:eastAsia="Times New Roman" w:cs="Times New Roman"/>
          <w:b/>
          <w:bCs/>
          <w:szCs w:val="22"/>
        </w:rPr>
        <w:t>D</w:t>
      </w:r>
      <w:r w:rsidRPr="00C33748">
        <w:rPr>
          <w:rFonts w:eastAsia="Times New Roman" w:cs="Times New Roman"/>
          <w:b/>
          <w:bCs/>
          <w:spacing w:val="1"/>
          <w:szCs w:val="22"/>
        </w:rPr>
        <w:t>E</w:t>
      </w:r>
      <w:r w:rsidRPr="00C33748">
        <w:rPr>
          <w:rFonts w:eastAsia="Times New Roman" w:cs="Times New Roman"/>
          <w:b/>
          <w:bCs/>
          <w:spacing w:val="-3"/>
          <w:szCs w:val="22"/>
        </w:rPr>
        <w:t>F</w:t>
      </w:r>
      <w:r w:rsidRPr="00C33748">
        <w:rPr>
          <w:rFonts w:eastAsia="Times New Roman" w:cs="Times New Roman"/>
          <w:b/>
          <w:bCs/>
          <w:szCs w:val="22"/>
        </w:rPr>
        <w:t>INI</w:t>
      </w:r>
      <w:r w:rsidRPr="00C33748">
        <w:rPr>
          <w:rFonts w:eastAsia="Times New Roman" w:cs="Times New Roman"/>
          <w:b/>
          <w:bCs/>
          <w:spacing w:val="1"/>
          <w:szCs w:val="22"/>
        </w:rPr>
        <w:t>T</w:t>
      </w:r>
      <w:r w:rsidRPr="00C33748">
        <w:rPr>
          <w:rFonts w:eastAsia="Times New Roman" w:cs="Times New Roman"/>
          <w:b/>
          <w:bCs/>
          <w:szCs w:val="22"/>
        </w:rPr>
        <w:t>IONS</w:t>
      </w:r>
    </w:p>
    <w:p w14:paraId="0252C0A5" w14:textId="77777777" w:rsidR="00B374EA" w:rsidRPr="00C33748" w:rsidRDefault="00B374EA" w:rsidP="00B374EA">
      <w:pPr>
        <w:ind w:left="120" w:right="-20"/>
        <w:rPr>
          <w:rFonts w:eastAsia="Times New Roman" w:cs="Times New Roman"/>
          <w:szCs w:val="22"/>
        </w:rPr>
      </w:pPr>
      <w:r w:rsidRPr="00C33748">
        <w:rPr>
          <w:rFonts w:eastAsia="Times New Roman" w:cs="Times New Roman"/>
          <w:spacing w:val="1"/>
          <w:szCs w:val="22"/>
        </w:rPr>
        <w:t>S</w:t>
      </w:r>
      <w:r w:rsidRPr="00C33748">
        <w:rPr>
          <w:rFonts w:eastAsia="Times New Roman" w:cs="Times New Roman"/>
          <w:spacing w:val="-1"/>
          <w:szCs w:val="22"/>
        </w:rPr>
        <w:t>ec</w:t>
      </w:r>
      <w:r w:rsidRPr="00C33748">
        <w:rPr>
          <w:rFonts w:eastAsia="Times New Roman" w:cs="Times New Roman"/>
          <w:szCs w:val="22"/>
        </w:rPr>
        <w:t>tion</w:t>
      </w:r>
    </w:p>
    <w:p w14:paraId="3BB51FEE" w14:textId="77777777" w:rsidR="00B374EA" w:rsidRPr="00C33748" w:rsidRDefault="00B374EA" w:rsidP="00B374EA">
      <w:pPr>
        <w:spacing w:before="16" w:line="260" w:lineRule="exact"/>
        <w:rPr>
          <w:szCs w:val="22"/>
        </w:rPr>
      </w:pPr>
    </w:p>
    <w:p w14:paraId="2E96CAD3" w14:textId="77777777" w:rsidR="00B374EA" w:rsidRPr="00C33748" w:rsidRDefault="00B374EA" w:rsidP="00B374EA">
      <w:pPr>
        <w:ind w:left="120" w:right="-20"/>
        <w:rPr>
          <w:rFonts w:eastAsia="Times New Roman" w:cs="Times New Roman"/>
          <w:szCs w:val="22"/>
        </w:rPr>
      </w:pPr>
      <w:r w:rsidRPr="00C33748">
        <w:rPr>
          <w:rFonts w:eastAsia="Times New Roman" w:cs="Times New Roman"/>
          <w:szCs w:val="22"/>
        </w:rPr>
        <w:t>24:57:01:</w:t>
      </w:r>
      <w:proofErr w:type="gramStart"/>
      <w:r w:rsidRPr="00C33748">
        <w:rPr>
          <w:rFonts w:eastAsia="Times New Roman" w:cs="Times New Roman"/>
          <w:szCs w:val="22"/>
        </w:rPr>
        <w:t xml:space="preserve">01 </w:t>
      </w:r>
      <w:r w:rsidRPr="00C33748">
        <w:rPr>
          <w:rFonts w:eastAsia="Times New Roman" w:cs="Times New Roman"/>
          <w:spacing w:val="14"/>
          <w:szCs w:val="22"/>
        </w:rPr>
        <w:t xml:space="preserve"> </w:t>
      </w:r>
      <w:r w:rsidRPr="00C33748">
        <w:rPr>
          <w:rFonts w:eastAsia="Times New Roman" w:cs="Times New Roman"/>
          <w:szCs w:val="22"/>
        </w:rPr>
        <w:t>D</w:t>
      </w:r>
      <w:r w:rsidRPr="00C33748">
        <w:rPr>
          <w:rFonts w:eastAsia="Times New Roman" w:cs="Times New Roman"/>
          <w:spacing w:val="-1"/>
          <w:szCs w:val="22"/>
        </w:rPr>
        <w:t>ef</w:t>
      </w:r>
      <w:r w:rsidRPr="00C33748">
        <w:rPr>
          <w:rFonts w:eastAsia="Times New Roman" w:cs="Times New Roman"/>
          <w:szCs w:val="22"/>
        </w:rPr>
        <w:t>initions</w:t>
      </w:r>
      <w:proofErr w:type="gramEnd"/>
    </w:p>
    <w:p w14:paraId="69EFD791" w14:textId="77777777" w:rsidR="00B374EA" w:rsidRPr="00C33748" w:rsidRDefault="00B374EA" w:rsidP="00B374EA">
      <w:pPr>
        <w:spacing w:before="8" w:line="220" w:lineRule="exact"/>
        <w:rPr>
          <w:szCs w:val="22"/>
        </w:rPr>
      </w:pPr>
    </w:p>
    <w:p w14:paraId="312DCA7D" w14:textId="77777777" w:rsidR="00B374EA" w:rsidRPr="00C33748" w:rsidRDefault="00B374EA" w:rsidP="00B374EA">
      <w:pPr>
        <w:ind w:right="-20"/>
        <w:rPr>
          <w:rFonts w:eastAsia="Times New Roman" w:cs="Times New Roman"/>
          <w:szCs w:val="22"/>
        </w:rPr>
      </w:pPr>
      <w:r w:rsidRPr="00C33748">
        <w:rPr>
          <w:rFonts w:eastAsia="Times New Roman" w:cs="Times New Roman"/>
          <w:b/>
          <w:bCs/>
          <w:color w:val="303030"/>
          <w:szCs w:val="22"/>
        </w:rPr>
        <w:t>24</w:t>
      </w:r>
      <w:r w:rsidRPr="00C33748">
        <w:rPr>
          <w:rFonts w:eastAsia="Times New Roman" w:cs="Times New Roman"/>
          <w:b/>
          <w:bCs/>
          <w:color w:val="303030"/>
          <w:spacing w:val="-1"/>
          <w:szCs w:val="22"/>
        </w:rPr>
        <w:t>:</w:t>
      </w:r>
      <w:r w:rsidRPr="00C33748">
        <w:rPr>
          <w:rFonts w:eastAsia="Times New Roman" w:cs="Times New Roman"/>
          <w:b/>
          <w:bCs/>
          <w:color w:val="303030"/>
          <w:szCs w:val="22"/>
        </w:rPr>
        <w:t>57</w:t>
      </w:r>
      <w:r w:rsidRPr="00C33748">
        <w:rPr>
          <w:rFonts w:eastAsia="Times New Roman" w:cs="Times New Roman"/>
          <w:b/>
          <w:bCs/>
          <w:color w:val="303030"/>
          <w:spacing w:val="-1"/>
          <w:szCs w:val="22"/>
        </w:rPr>
        <w:t>:</w:t>
      </w:r>
      <w:r w:rsidRPr="00C33748">
        <w:rPr>
          <w:rFonts w:eastAsia="Times New Roman" w:cs="Times New Roman"/>
          <w:b/>
          <w:bCs/>
          <w:color w:val="303030"/>
          <w:szCs w:val="22"/>
        </w:rPr>
        <w:t>01</w:t>
      </w:r>
      <w:r w:rsidRPr="00C33748">
        <w:rPr>
          <w:rFonts w:eastAsia="Times New Roman" w:cs="Times New Roman"/>
          <w:b/>
          <w:bCs/>
          <w:color w:val="303030"/>
          <w:spacing w:val="-1"/>
          <w:szCs w:val="22"/>
        </w:rPr>
        <w:t>:</w:t>
      </w:r>
      <w:r w:rsidRPr="00C33748">
        <w:rPr>
          <w:rFonts w:eastAsia="Times New Roman" w:cs="Times New Roman"/>
          <w:b/>
          <w:bCs/>
          <w:color w:val="303030"/>
          <w:szCs w:val="22"/>
        </w:rPr>
        <w:t>01.</w:t>
      </w:r>
      <w:r w:rsidRPr="00C33748">
        <w:rPr>
          <w:rFonts w:eastAsia="Times New Roman" w:cs="Times New Roman"/>
          <w:b/>
          <w:bCs/>
          <w:color w:val="303030"/>
          <w:spacing w:val="60"/>
          <w:szCs w:val="22"/>
        </w:rPr>
        <w:t xml:space="preserve"> </w:t>
      </w:r>
      <w:r w:rsidRPr="00C33748">
        <w:rPr>
          <w:rFonts w:eastAsia="Times New Roman" w:cs="Times New Roman"/>
          <w:b/>
          <w:bCs/>
          <w:color w:val="303030"/>
          <w:spacing w:val="2"/>
          <w:szCs w:val="22"/>
        </w:rPr>
        <w:t>D</w:t>
      </w:r>
      <w:r w:rsidRPr="00C33748">
        <w:rPr>
          <w:rFonts w:eastAsia="Times New Roman" w:cs="Times New Roman"/>
          <w:b/>
          <w:bCs/>
          <w:color w:val="303030"/>
          <w:spacing w:val="-1"/>
          <w:szCs w:val="22"/>
        </w:rPr>
        <w:t>e</w:t>
      </w:r>
      <w:r w:rsidRPr="00C33748">
        <w:rPr>
          <w:rFonts w:eastAsia="Times New Roman" w:cs="Times New Roman"/>
          <w:b/>
          <w:bCs/>
          <w:color w:val="303030"/>
          <w:spacing w:val="2"/>
          <w:szCs w:val="22"/>
        </w:rPr>
        <w:t>f</w:t>
      </w:r>
      <w:r w:rsidRPr="00C33748">
        <w:rPr>
          <w:rFonts w:eastAsia="Times New Roman" w:cs="Times New Roman"/>
          <w:b/>
          <w:bCs/>
          <w:color w:val="303030"/>
          <w:szCs w:val="22"/>
        </w:rPr>
        <w:t>i</w:t>
      </w:r>
      <w:r w:rsidRPr="00C33748">
        <w:rPr>
          <w:rFonts w:eastAsia="Times New Roman" w:cs="Times New Roman"/>
          <w:b/>
          <w:bCs/>
          <w:color w:val="303030"/>
          <w:spacing w:val="1"/>
          <w:szCs w:val="22"/>
        </w:rPr>
        <w:t>n</w:t>
      </w:r>
      <w:r w:rsidRPr="00C33748">
        <w:rPr>
          <w:rFonts w:eastAsia="Times New Roman" w:cs="Times New Roman"/>
          <w:b/>
          <w:bCs/>
          <w:color w:val="303030"/>
          <w:szCs w:val="22"/>
        </w:rPr>
        <w:t>i</w:t>
      </w:r>
      <w:r w:rsidRPr="00C33748">
        <w:rPr>
          <w:rFonts w:eastAsia="Times New Roman" w:cs="Times New Roman"/>
          <w:b/>
          <w:bCs/>
          <w:color w:val="303030"/>
          <w:spacing w:val="-1"/>
          <w:szCs w:val="22"/>
        </w:rPr>
        <w:t>t</w:t>
      </w:r>
      <w:r w:rsidRPr="00C33748">
        <w:rPr>
          <w:rFonts w:eastAsia="Times New Roman" w:cs="Times New Roman"/>
          <w:b/>
          <w:bCs/>
          <w:color w:val="303030"/>
          <w:szCs w:val="22"/>
        </w:rPr>
        <w:t>io</w:t>
      </w:r>
      <w:r w:rsidRPr="00C33748">
        <w:rPr>
          <w:rFonts w:eastAsia="Times New Roman" w:cs="Times New Roman"/>
          <w:b/>
          <w:bCs/>
          <w:color w:val="303030"/>
          <w:spacing w:val="-1"/>
          <w:szCs w:val="22"/>
        </w:rPr>
        <w:t>n</w:t>
      </w:r>
      <w:r w:rsidRPr="00C33748">
        <w:rPr>
          <w:rFonts w:eastAsia="Times New Roman" w:cs="Times New Roman"/>
          <w:b/>
          <w:bCs/>
          <w:color w:val="303030"/>
          <w:szCs w:val="22"/>
        </w:rPr>
        <w:t xml:space="preserve">s. </w:t>
      </w:r>
      <w:r w:rsidRPr="00C33748">
        <w:rPr>
          <w:rFonts w:eastAsia="Times New Roman" w:cs="Times New Roman"/>
          <w:color w:val="303030"/>
          <w:szCs w:val="22"/>
        </w:rPr>
        <w:t>T</w:t>
      </w:r>
      <w:r w:rsidRPr="00C33748">
        <w:rPr>
          <w:rFonts w:eastAsia="Times New Roman" w:cs="Times New Roman"/>
          <w:color w:val="303030"/>
          <w:spacing w:val="-1"/>
          <w:szCs w:val="22"/>
        </w:rPr>
        <w:t>er</w:t>
      </w:r>
      <w:r w:rsidRPr="00C33748">
        <w:rPr>
          <w:rFonts w:eastAsia="Times New Roman" w:cs="Times New Roman"/>
          <w:color w:val="303030"/>
          <w:szCs w:val="22"/>
        </w:rPr>
        <w:t>ms us</w:t>
      </w:r>
      <w:r w:rsidRPr="00C33748">
        <w:rPr>
          <w:rFonts w:eastAsia="Times New Roman" w:cs="Times New Roman"/>
          <w:color w:val="303030"/>
          <w:spacing w:val="-1"/>
          <w:szCs w:val="22"/>
        </w:rPr>
        <w:t>e</w:t>
      </w:r>
      <w:r w:rsidRPr="00C33748">
        <w:rPr>
          <w:rFonts w:eastAsia="Times New Roman" w:cs="Times New Roman"/>
          <w:color w:val="303030"/>
          <w:szCs w:val="22"/>
        </w:rPr>
        <w:t xml:space="preserve">d in this </w:t>
      </w:r>
      <w:r w:rsidRPr="00C33748">
        <w:rPr>
          <w:rFonts w:eastAsia="Times New Roman" w:cs="Times New Roman"/>
          <w:color w:val="303030"/>
          <w:spacing w:val="-1"/>
          <w:szCs w:val="22"/>
        </w:rPr>
        <w:t>ar</w:t>
      </w:r>
      <w:r w:rsidRPr="00C33748">
        <w:rPr>
          <w:rFonts w:eastAsia="Times New Roman" w:cs="Times New Roman"/>
          <w:color w:val="303030"/>
          <w:szCs w:val="22"/>
        </w:rPr>
        <w:t>ti</w:t>
      </w:r>
      <w:r w:rsidRPr="00C33748">
        <w:rPr>
          <w:rFonts w:eastAsia="Times New Roman" w:cs="Times New Roman"/>
          <w:color w:val="303030"/>
          <w:spacing w:val="-1"/>
          <w:szCs w:val="22"/>
        </w:rPr>
        <w:t>c</w:t>
      </w:r>
      <w:r w:rsidRPr="00C33748">
        <w:rPr>
          <w:rFonts w:eastAsia="Times New Roman" w:cs="Times New Roman"/>
          <w:color w:val="303030"/>
          <w:szCs w:val="22"/>
        </w:rPr>
        <w:t>le</w:t>
      </w:r>
      <w:r w:rsidRPr="00C33748">
        <w:rPr>
          <w:rFonts w:eastAsia="Times New Roman" w:cs="Times New Roman"/>
          <w:color w:val="303030"/>
          <w:spacing w:val="-1"/>
          <w:szCs w:val="22"/>
        </w:rPr>
        <w:t xml:space="preserve"> </w:t>
      </w:r>
      <w:r w:rsidRPr="00C33748">
        <w:rPr>
          <w:rFonts w:eastAsia="Times New Roman" w:cs="Times New Roman"/>
          <w:color w:val="303030"/>
          <w:szCs w:val="22"/>
        </w:rPr>
        <w:t>m</w:t>
      </w:r>
      <w:r w:rsidRPr="00C33748">
        <w:rPr>
          <w:rFonts w:eastAsia="Times New Roman" w:cs="Times New Roman"/>
          <w:color w:val="303030"/>
          <w:spacing w:val="-1"/>
          <w:szCs w:val="22"/>
        </w:rPr>
        <w:t>ea</w:t>
      </w:r>
      <w:r w:rsidRPr="00C33748">
        <w:rPr>
          <w:rFonts w:eastAsia="Times New Roman" w:cs="Times New Roman"/>
          <w:color w:val="303030"/>
          <w:szCs w:val="22"/>
        </w:rPr>
        <w:t>n:</w:t>
      </w:r>
    </w:p>
    <w:p w14:paraId="44BDFE11" w14:textId="77777777" w:rsidR="00B374EA" w:rsidRPr="00C33748" w:rsidRDefault="00B374EA" w:rsidP="00B374EA">
      <w:pPr>
        <w:ind w:left="120" w:right="97" w:firstLine="720"/>
        <w:rPr>
          <w:rFonts w:eastAsia="Times New Roman" w:cs="Times New Roman"/>
          <w:szCs w:val="22"/>
        </w:rPr>
      </w:pPr>
      <w:r w:rsidRPr="00C33748">
        <w:rPr>
          <w:rFonts w:eastAsia="Times New Roman" w:cs="Times New Roman"/>
          <w:color w:val="303030"/>
          <w:spacing w:val="-1"/>
          <w:szCs w:val="22"/>
        </w:rPr>
        <w:t xml:space="preserve"> (</w:t>
      </w:r>
      <w:r w:rsidRPr="00C33748">
        <w:rPr>
          <w:rFonts w:eastAsia="Times New Roman" w:cs="Times New Roman"/>
          <w:color w:val="303030"/>
          <w:szCs w:val="22"/>
        </w:rPr>
        <w:t>1)</w:t>
      </w:r>
      <w:r w:rsidRPr="00C33748">
        <w:rPr>
          <w:rFonts w:eastAsia="Times New Roman" w:cs="Times New Roman"/>
          <w:color w:val="303030"/>
          <w:spacing w:val="-1"/>
          <w:szCs w:val="22"/>
        </w:rPr>
        <w:t xml:space="preserve"> “</w:t>
      </w:r>
      <w:r w:rsidRPr="00C33748">
        <w:rPr>
          <w:rFonts w:eastAsia="Times New Roman" w:cs="Times New Roman"/>
          <w:color w:val="303030"/>
          <w:spacing w:val="2"/>
          <w:szCs w:val="22"/>
        </w:rPr>
        <w:t>D</w:t>
      </w:r>
      <w:r w:rsidRPr="00C33748">
        <w:rPr>
          <w:rFonts w:eastAsia="Times New Roman" w:cs="Times New Roman"/>
          <w:color w:val="303030"/>
          <w:spacing w:val="-1"/>
          <w:szCs w:val="22"/>
        </w:rPr>
        <w:t>a</w:t>
      </w:r>
      <w:r w:rsidRPr="00C33748">
        <w:rPr>
          <w:rFonts w:eastAsia="Times New Roman" w:cs="Times New Roman"/>
          <w:color w:val="303030"/>
          <w:szCs w:val="22"/>
        </w:rPr>
        <w:t>ni</w:t>
      </w:r>
      <w:r w:rsidRPr="00C33748">
        <w:rPr>
          <w:rFonts w:eastAsia="Times New Roman" w:cs="Times New Roman"/>
          <w:color w:val="303030"/>
          <w:spacing w:val="-1"/>
          <w:szCs w:val="22"/>
        </w:rPr>
        <w:t>e</w:t>
      </w:r>
      <w:r w:rsidRPr="00C33748">
        <w:rPr>
          <w:rFonts w:eastAsia="Times New Roman" w:cs="Times New Roman"/>
          <w:color w:val="303030"/>
          <w:szCs w:val="22"/>
        </w:rPr>
        <w:t xml:space="preserve">lson </w:t>
      </w:r>
      <w:r w:rsidRPr="00C33748">
        <w:rPr>
          <w:rFonts w:eastAsia="Times New Roman" w:cs="Times New Roman"/>
          <w:color w:val="303030"/>
          <w:spacing w:val="-1"/>
          <w:szCs w:val="22"/>
        </w:rPr>
        <w:t>fra</w:t>
      </w:r>
      <w:r w:rsidRPr="00C33748">
        <w:rPr>
          <w:rFonts w:eastAsia="Times New Roman" w:cs="Times New Roman"/>
          <w:color w:val="303030"/>
          <w:spacing w:val="3"/>
          <w:szCs w:val="22"/>
        </w:rPr>
        <w:t>m</w:t>
      </w:r>
      <w:r w:rsidRPr="00C33748">
        <w:rPr>
          <w:rFonts w:eastAsia="Times New Roman" w:cs="Times New Roman"/>
          <w:color w:val="303030"/>
          <w:spacing w:val="-1"/>
          <w:szCs w:val="22"/>
        </w:rPr>
        <w:t>e</w:t>
      </w:r>
      <w:r w:rsidRPr="00C33748">
        <w:rPr>
          <w:rFonts w:eastAsia="Times New Roman" w:cs="Times New Roman"/>
          <w:color w:val="303030"/>
          <w:szCs w:val="22"/>
        </w:rPr>
        <w:t>wo</w:t>
      </w:r>
      <w:r w:rsidRPr="00C33748">
        <w:rPr>
          <w:rFonts w:eastAsia="Times New Roman" w:cs="Times New Roman"/>
          <w:color w:val="303030"/>
          <w:spacing w:val="2"/>
          <w:szCs w:val="22"/>
        </w:rPr>
        <w:t>r</w:t>
      </w:r>
      <w:r w:rsidRPr="00C33748">
        <w:rPr>
          <w:rFonts w:eastAsia="Times New Roman" w:cs="Times New Roman"/>
          <w:color w:val="303030"/>
          <w:szCs w:val="22"/>
        </w:rPr>
        <w:t>k,”</w:t>
      </w:r>
      <w:r w:rsidRPr="00C33748">
        <w:rPr>
          <w:rFonts w:eastAsia="Times New Roman" w:cs="Times New Roman"/>
          <w:color w:val="303030"/>
          <w:spacing w:val="-1"/>
          <w:szCs w:val="22"/>
        </w:rPr>
        <w:t xml:space="preserve"> </w:t>
      </w:r>
      <w:r w:rsidRPr="00C33748">
        <w:rPr>
          <w:rFonts w:eastAsia="Times New Roman" w:cs="Times New Roman"/>
          <w:color w:val="000000"/>
          <w:szCs w:val="22"/>
        </w:rPr>
        <w:t>the</w:t>
      </w:r>
      <w:r w:rsidRPr="00C33748">
        <w:rPr>
          <w:rFonts w:eastAsia="Times New Roman" w:cs="Times New Roman"/>
          <w:color w:val="000000"/>
          <w:spacing w:val="-1"/>
          <w:szCs w:val="22"/>
        </w:rPr>
        <w:t xml:space="preserve"> </w:t>
      </w:r>
      <w:r w:rsidRPr="00C33748">
        <w:rPr>
          <w:rFonts w:eastAsia="Times New Roman" w:cs="Times New Roman"/>
          <w:color w:val="000000"/>
          <w:szCs w:val="22"/>
        </w:rPr>
        <w:t>tw</w:t>
      </w:r>
      <w:r w:rsidRPr="00C33748">
        <w:rPr>
          <w:rFonts w:eastAsia="Times New Roman" w:cs="Times New Roman"/>
          <w:color w:val="000000"/>
          <w:spacing w:val="-1"/>
          <w:szCs w:val="22"/>
        </w:rPr>
        <w:t>e</w:t>
      </w:r>
      <w:r w:rsidRPr="00C33748">
        <w:rPr>
          <w:rFonts w:eastAsia="Times New Roman" w:cs="Times New Roman"/>
          <w:color w:val="000000"/>
          <w:szCs w:val="22"/>
        </w:rPr>
        <w:t>n</w:t>
      </w:r>
      <w:r w:rsidRPr="00C33748">
        <w:rPr>
          <w:rFonts w:eastAsia="Times New Roman" w:cs="Times New Roman"/>
          <w:color w:val="000000"/>
          <w:spacing w:val="5"/>
          <w:szCs w:val="22"/>
        </w:rPr>
        <w:t>t</w:t>
      </w:r>
      <w:r w:rsidRPr="00C33748">
        <w:rPr>
          <w:rFonts w:eastAsia="Times New Roman" w:cs="Times New Roman"/>
          <w:color w:val="000000"/>
          <w:spacing w:val="-5"/>
          <w:szCs w:val="22"/>
        </w:rPr>
        <w:t>y</w:t>
      </w:r>
      <w:r w:rsidRPr="00C33748">
        <w:rPr>
          <w:rFonts w:eastAsia="Times New Roman" w:cs="Times New Roman"/>
          <w:color w:val="000000"/>
          <w:spacing w:val="-1"/>
          <w:szCs w:val="22"/>
        </w:rPr>
        <w:t>-</w:t>
      </w:r>
      <w:r w:rsidRPr="00C33748">
        <w:rPr>
          <w:rFonts w:eastAsia="Times New Roman" w:cs="Times New Roman"/>
          <w:color w:val="000000"/>
          <w:szCs w:val="22"/>
        </w:rPr>
        <w:t xml:space="preserve">two </w:t>
      </w:r>
      <w:r w:rsidRPr="00C33748">
        <w:rPr>
          <w:rFonts w:eastAsia="Times New Roman" w:cs="Times New Roman"/>
          <w:color w:val="000000"/>
          <w:spacing w:val="-1"/>
          <w:szCs w:val="22"/>
        </w:rPr>
        <w:t>c</w:t>
      </w:r>
      <w:r w:rsidRPr="00C33748">
        <w:rPr>
          <w:rFonts w:eastAsia="Times New Roman" w:cs="Times New Roman"/>
          <w:color w:val="000000"/>
          <w:szCs w:val="22"/>
        </w:rPr>
        <w:t>om</w:t>
      </w:r>
      <w:r w:rsidRPr="00C33748">
        <w:rPr>
          <w:rFonts w:eastAsia="Times New Roman" w:cs="Times New Roman"/>
          <w:color w:val="000000"/>
          <w:spacing w:val="2"/>
          <w:szCs w:val="22"/>
        </w:rPr>
        <w:t>p</w:t>
      </w:r>
      <w:r w:rsidRPr="00C33748">
        <w:rPr>
          <w:rFonts w:eastAsia="Times New Roman" w:cs="Times New Roman"/>
          <w:color w:val="000000"/>
          <w:szCs w:val="22"/>
        </w:rPr>
        <w:t>on</w:t>
      </w:r>
      <w:r w:rsidRPr="00C33748">
        <w:rPr>
          <w:rFonts w:eastAsia="Times New Roman" w:cs="Times New Roman"/>
          <w:color w:val="000000"/>
          <w:spacing w:val="-1"/>
          <w:szCs w:val="22"/>
        </w:rPr>
        <w:t>e</w:t>
      </w:r>
      <w:r w:rsidRPr="00C33748">
        <w:rPr>
          <w:rFonts w:eastAsia="Times New Roman" w:cs="Times New Roman"/>
          <w:color w:val="000000"/>
          <w:szCs w:val="22"/>
        </w:rPr>
        <w:t xml:space="preserve">nts, </w:t>
      </w:r>
      <w:r w:rsidRPr="00C33748">
        <w:rPr>
          <w:rFonts w:eastAsia="Times New Roman" w:cs="Times New Roman"/>
          <w:color w:val="000000"/>
          <w:spacing w:val="-1"/>
          <w:szCs w:val="22"/>
        </w:rPr>
        <w:t>c</w:t>
      </w:r>
      <w:r w:rsidRPr="00C33748">
        <w:rPr>
          <w:rFonts w:eastAsia="Times New Roman" w:cs="Times New Roman"/>
          <w:color w:val="000000"/>
          <w:szCs w:val="22"/>
        </w:rPr>
        <w:t>lust</w:t>
      </w:r>
      <w:r w:rsidRPr="00C33748">
        <w:rPr>
          <w:rFonts w:eastAsia="Times New Roman" w:cs="Times New Roman"/>
          <w:color w:val="000000"/>
          <w:spacing w:val="-1"/>
          <w:szCs w:val="22"/>
        </w:rPr>
        <w:t>ere</w:t>
      </w:r>
      <w:r w:rsidRPr="00C33748">
        <w:rPr>
          <w:rFonts w:eastAsia="Times New Roman" w:cs="Times New Roman"/>
          <w:color w:val="000000"/>
          <w:szCs w:val="22"/>
        </w:rPr>
        <w:t>d into d</w:t>
      </w:r>
      <w:r w:rsidRPr="00C33748">
        <w:rPr>
          <w:rFonts w:eastAsia="Times New Roman" w:cs="Times New Roman"/>
          <w:color w:val="000000"/>
          <w:spacing w:val="2"/>
          <w:szCs w:val="22"/>
        </w:rPr>
        <w:t>o</w:t>
      </w:r>
      <w:r w:rsidRPr="00C33748">
        <w:rPr>
          <w:rFonts w:eastAsia="Times New Roman" w:cs="Times New Roman"/>
          <w:color w:val="000000"/>
          <w:szCs w:val="22"/>
        </w:rPr>
        <w:t>m</w:t>
      </w:r>
      <w:r w:rsidRPr="00C33748">
        <w:rPr>
          <w:rFonts w:eastAsia="Times New Roman" w:cs="Times New Roman"/>
          <w:color w:val="000000"/>
          <w:spacing w:val="-1"/>
          <w:szCs w:val="22"/>
        </w:rPr>
        <w:t>a</w:t>
      </w:r>
      <w:r w:rsidRPr="00C33748">
        <w:rPr>
          <w:rFonts w:eastAsia="Times New Roman" w:cs="Times New Roman"/>
          <w:color w:val="000000"/>
          <w:szCs w:val="22"/>
        </w:rPr>
        <w:t>ins one th</w:t>
      </w:r>
      <w:r w:rsidRPr="00C33748">
        <w:rPr>
          <w:rFonts w:eastAsia="Times New Roman" w:cs="Times New Roman"/>
          <w:color w:val="000000"/>
          <w:spacing w:val="-1"/>
          <w:szCs w:val="22"/>
        </w:rPr>
        <w:t>r</w:t>
      </w:r>
      <w:r w:rsidRPr="00C33748">
        <w:rPr>
          <w:rFonts w:eastAsia="Times New Roman" w:cs="Times New Roman"/>
          <w:color w:val="000000"/>
          <w:szCs w:val="22"/>
        </w:rPr>
        <w:t>ou</w:t>
      </w:r>
      <w:r w:rsidRPr="00C33748">
        <w:rPr>
          <w:rFonts w:eastAsia="Times New Roman" w:cs="Times New Roman"/>
          <w:color w:val="000000"/>
          <w:spacing w:val="-2"/>
          <w:szCs w:val="22"/>
        </w:rPr>
        <w:t>g</w:t>
      </w:r>
      <w:r w:rsidRPr="00C33748">
        <w:rPr>
          <w:rFonts w:eastAsia="Times New Roman" w:cs="Times New Roman"/>
          <w:color w:val="000000"/>
          <w:szCs w:val="22"/>
        </w:rPr>
        <w:t xml:space="preserve">h </w:t>
      </w:r>
      <w:r w:rsidRPr="00C33748">
        <w:rPr>
          <w:rFonts w:eastAsia="Times New Roman" w:cs="Times New Roman"/>
          <w:color w:val="000000"/>
          <w:spacing w:val="-1"/>
          <w:szCs w:val="22"/>
        </w:rPr>
        <w:t>f</w:t>
      </w:r>
      <w:r w:rsidRPr="00C33748">
        <w:rPr>
          <w:rFonts w:eastAsia="Times New Roman" w:cs="Times New Roman"/>
          <w:color w:val="000000"/>
          <w:szCs w:val="22"/>
        </w:rPr>
        <w:t>o</w:t>
      </w:r>
      <w:r w:rsidRPr="00C33748">
        <w:rPr>
          <w:rFonts w:eastAsia="Times New Roman" w:cs="Times New Roman"/>
          <w:color w:val="000000"/>
          <w:spacing w:val="2"/>
          <w:szCs w:val="22"/>
        </w:rPr>
        <w:t>u</w:t>
      </w:r>
      <w:r w:rsidRPr="00C33748">
        <w:rPr>
          <w:rFonts w:eastAsia="Times New Roman" w:cs="Times New Roman"/>
          <w:color w:val="000000"/>
          <w:spacing w:val="-1"/>
          <w:szCs w:val="22"/>
        </w:rPr>
        <w:t>r</w:t>
      </w:r>
      <w:r w:rsidRPr="00C33748">
        <w:rPr>
          <w:rFonts w:eastAsia="Times New Roman" w:cs="Times New Roman"/>
          <w:color w:val="000000"/>
          <w:szCs w:val="22"/>
        </w:rPr>
        <w:t>, in</w:t>
      </w:r>
      <w:r w:rsidRPr="00C33748">
        <w:rPr>
          <w:rFonts w:eastAsia="Times New Roman" w:cs="Times New Roman"/>
          <w:color w:val="000000"/>
          <w:spacing w:val="-1"/>
          <w:szCs w:val="22"/>
        </w:rPr>
        <w:t>c</w:t>
      </w:r>
      <w:r w:rsidRPr="00C33748">
        <w:rPr>
          <w:rFonts w:eastAsia="Times New Roman" w:cs="Times New Roman"/>
          <w:color w:val="000000"/>
          <w:szCs w:val="22"/>
        </w:rPr>
        <w:t>lusiv</w:t>
      </w:r>
      <w:r w:rsidRPr="00C33748">
        <w:rPr>
          <w:rFonts w:eastAsia="Times New Roman" w:cs="Times New Roman"/>
          <w:color w:val="000000"/>
          <w:spacing w:val="-1"/>
          <w:szCs w:val="22"/>
        </w:rPr>
        <w:t>e</w:t>
      </w:r>
      <w:r w:rsidRPr="00C33748">
        <w:rPr>
          <w:rFonts w:eastAsia="Times New Roman" w:cs="Times New Roman"/>
          <w:color w:val="000000"/>
          <w:szCs w:val="22"/>
        </w:rPr>
        <w:t xml:space="preserve">, </w:t>
      </w:r>
      <w:r w:rsidRPr="00C33748">
        <w:rPr>
          <w:rFonts w:eastAsia="Times New Roman" w:cs="Times New Roman"/>
          <w:color w:val="000000"/>
          <w:spacing w:val="3"/>
          <w:szCs w:val="22"/>
        </w:rPr>
        <w:t>i</w:t>
      </w:r>
      <w:r w:rsidRPr="00C33748">
        <w:rPr>
          <w:rFonts w:eastAsia="Times New Roman" w:cs="Times New Roman"/>
          <w:color w:val="000000"/>
          <w:szCs w:val="22"/>
        </w:rPr>
        <w:t>n The</w:t>
      </w:r>
      <w:r w:rsidRPr="00C33748">
        <w:rPr>
          <w:rFonts w:eastAsia="Times New Roman" w:cs="Times New Roman"/>
          <w:color w:val="000000"/>
          <w:spacing w:val="-1"/>
          <w:szCs w:val="22"/>
        </w:rPr>
        <w:t xml:space="preserve"> F</w:t>
      </w:r>
      <w:r w:rsidRPr="00C33748">
        <w:rPr>
          <w:rFonts w:eastAsia="Times New Roman" w:cs="Times New Roman"/>
          <w:color w:val="000000"/>
          <w:spacing w:val="2"/>
          <w:szCs w:val="22"/>
        </w:rPr>
        <w:t>r</w:t>
      </w:r>
      <w:r w:rsidRPr="00C33748">
        <w:rPr>
          <w:rFonts w:eastAsia="Times New Roman" w:cs="Times New Roman"/>
          <w:color w:val="000000"/>
          <w:spacing w:val="-1"/>
          <w:szCs w:val="22"/>
        </w:rPr>
        <w:t>a</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w</w:t>
      </w:r>
      <w:r w:rsidRPr="00C33748">
        <w:rPr>
          <w:rFonts w:eastAsia="Times New Roman" w:cs="Times New Roman"/>
          <w:color w:val="000000"/>
          <w:spacing w:val="2"/>
          <w:szCs w:val="22"/>
        </w:rPr>
        <w:t>o</w:t>
      </w:r>
      <w:r w:rsidRPr="00C33748">
        <w:rPr>
          <w:rFonts w:eastAsia="Times New Roman" w:cs="Times New Roman"/>
          <w:color w:val="000000"/>
          <w:spacing w:val="-1"/>
          <w:szCs w:val="22"/>
        </w:rPr>
        <w:t>r</w:t>
      </w:r>
      <w:r w:rsidRPr="00C33748">
        <w:rPr>
          <w:rFonts w:eastAsia="Times New Roman" w:cs="Times New Roman"/>
          <w:color w:val="000000"/>
          <w:szCs w:val="22"/>
        </w:rPr>
        <w:t xml:space="preserve">k </w:t>
      </w:r>
      <w:r w:rsidRPr="00C33748">
        <w:rPr>
          <w:rFonts w:eastAsia="Times New Roman" w:cs="Times New Roman"/>
          <w:color w:val="000000"/>
          <w:spacing w:val="-1"/>
          <w:szCs w:val="22"/>
        </w:rPr>
        <w:t>f</w:t>
      </w:r>
      <w:r w:rsidRPr="00C33748">
        <w:rPr>
          <w:rFonts w:eastAsia="Times New Roman" w:cs="Times New Roman"/>
          <w:color w:val="000000"/>
          <w:szCs w:val="22"/>
        </w:rPr>
        <w:t>or</w:t>
      </w:r>
      <w:r w:rsidRPr="00C33748">
        <w:rPr>
          <w:rFonts w:eastAsia="Times New Roman" w:cs="Times New Roman"/>
          <w:color w:val="000000"/>
          <w:spacing w:val="-1"/>
          <w:szCs w:val="22"/>
        </w:rPr>
        <w:t xml:space="preserve"> </w:t>
      </w:r>
      <w:r w:rsidRPr="00C33748">
        <w:rPr>
          <w:rFonts w:eastAsia="Times New Roman" w:cs="Times New Roman"/>
          <w:color w:val="000000"/>
          <w:spacing w:val="2"/>
          <w:szCs w:val="22"/>
        </w:rPr>
        <w:t>T</w:t>
      </w:r>
      <w:r w:rsidRPr="00C33748">
        <w:rPr>
          <w:rFonts w:eastAsia="Times New Roman" w:cs="Times New Roman"/>
          <w:color w:val="000000"/>
          <w:spacing w:val="1"/>
          <w:szCs w:val="22"/>
        </w:rPr>
        <w:t>e</w:t>
      </w:r>
      <w:r w:rsidRPr="00C33748">
        <w:rPr>
          <w:rFonts w:eastAsia="Times New Roman" w:cs="Times New Roman"/>
          <w:color w:val="000000"/>
          <w:spacing w:val="-1"/>
          <w:szCs w:val="22"/>
        </w:rPr>
        <w:t>ac</w:t>
      </w:r>
      <w:r w:rsidRPr="00C33748">
        <w:rPr>
          <w:rFonts w:eastAsia="Times New Roman" w:cs="Times New Roman"/>
          <w:color w:val="000000"/>
          <w:szCs w:val="22"/>
        </w:rPr>
        <w:t>hi</w:t>
      </w:r>
      <w:r w:rsidRPr="00C33748">
        <w:rPr>
          <w:rFonts w:eastAsia="Times New Roman" w:cs="Times New Roman"/>
          <w:color w:val="000000"/>
          <w:spacing w:val="2"/>
          <w:szCs w:val="22"/>
        </w:rPr>
        <w:t>n</w:t>
      </w:r>
      <w:r w:rsidRPr="00C33748">
        <w:rPr>
          <w:rFonts w:eastAsia="Times New Roman" w:cs="Times New Roman"/>
          <w:color w:val="000000"/>
          <w:szCs w:val="22"/>
        </w:rPr>
        <w:t>g</w:t>
      </w:r>
      <w:r w:rsidRPr="00C33748">
        <w:rPr>
          <w:rFonts w:eastAsia="Times New Roman" w:cs="Times New Roman"/>
          <w:color w:val="000000"/>
          <w:spacing w:val="-2"/>
          <w:szCs w:val="22"/>
        </w:rPr>
        <w:t xml:space="preserve"> </w:t>
      </w:r>
      <w:r w:rsidRPr="00C33748">
        <w:rPr>
          <w:rFonts w:eastAsia="Times New Roman" w:cs="Times New Roman"/>
          <w:color w:val="000000"/>
          <w:szCs w:val="22"/>
        </w:rPr>
        <w:t>Ev</w:t>
      </w:r>
      <w:r w:rsidRPr="00C33748">
        <w:rPr>
          <w:rFonts w:eastAsia="Times New Roman" w:cs="Times New Roman"/>
          <w:color w:val="000000"/>
          <w:spacing w:val="-1"/>
          <w:szCs w:val="22"/>
        </w:rPr>
        <w:t>a</w:t>
      </w:r>
      <w:r w:rsidRPr="00C33748">
        <w:rPr>
          <w:rFonts w:eastAsia="Times New Roman" w:cs="Times New Roman"/>
          <w:color w:val="000000"/>
          <w:szCs w:val="22"/>
        </w:rPr>
        <w:t>lu</w:t>
      </w:r>
      <w:r w:rsidRPr="00C33748">
        <w:rPr>
          <w:rFonts w:eastAsia="Times New Roman" w:cs="Times New Roman"/>
          <w:color w:val="000000"/>
          <w:spacing w:val="-1"/>
          <w:szCs w:val="22"/>
        </w:rPr>
        <w:t>a</w:t>
      </w:r>
      <w:r w:rsidRPr="00C33748">
        <w:rPr>
          <w:rFonts w:eastAsia="Times New Roman" w:cs="Times New Roman"/>
          <w:color w:val="000000"/>
          <w:szCs w:val="22"/>
        </w:rPr>
        <w:t>tion</w:t>
      </w:r>
      <w:r w:rsidRPr="00C33748">
        <w:rPr>
          <w:rFonts w:eastAsia="Times New Roman" w:cs="Times New Roman"/>
          <w:color w:val="000000"/>
          <w:spacing w:val="2"/>
          <w:szCs w:val="22"/>
        </w:rPr>
        <w:t xml:space="preserve"> </w:t>
      </w:r>
      <w:r w:rsidRPr="00C33748">
        <w:rPr>
          <w:rFonts w:eastAsia="Times New Roman" w:cs="Times New Roman"/>
          <w:color w:val="000000"/>
          <w:spacing w:val="-3"/>
          <w:szCs w:val="22"/>
        </w:rPr>
        <w:t>I</w:t>
      </w:r>
      <w:r w:rsidRPr="00C33748">
        <w:rPr>
          <w:rFonts w:eastAsia="Times New Roman" w:cs="Times New Roman"/>
          <w:color w:val="000000"/>
          <w:szCs w:val="22"/>
        </w:rPr>
        <w:t>nst</w:t>
      </w:r>
      <w:r w:rsidRPr="00C33748">
        <w:rPr>
          <w:rFonts w:eastAsia="Times New Roman" w:cs="Times New Roman"/>
          <w:color w:val="000000"/>
          <w:spacing w:val="-1"/>
          <w:szCs w:val="22"/>
        </w:rPr>
        <w:t>r</w:t>
      </w:r>
      <w:r w:rsidRPr="00C33748">
        <w:rPr>
          <w:rFonts w:eastAsia="Times New Roman" w:cs="Times New Roman"/>
          <w:color w:val="000000"/>
          <w:spacing w:val="2"/>
          <w:szCs w:val="22"/>
        </w:rPr>
        <w:t>u</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 xml:space="preserve">nt </w:t>
      </w:r>
      <w:r w:rsidRPr="00C33748">
        <w:rPr>
          <w:rFonts w:eastAsia="Times New Roman" w:cs="Times New Roman"/>
          <w:color w:val="000000"/>
          <w:spacing w:val="-1"/>
          <w:szCs w:val="22"/>
        </w:rPr>
        <w:t>(</w:t>
      </w:r>
      <w:r w:rsidRPr="00C33748">
        <w:rPr>
          <w:rFonts w:eastAsia="Times New Roman" w:cs="Times New Roman"/>
          <w:color w:val="000000"/>
          <w:szCs w:val="22"/>
        </w:rPr>
        <w:t xml:space="preserve">2013 </w:t>
      </w:r>
      <w:r w:rsidRPr="00C33748">
        <w:rPr>
          <w:rFonts w:eastAsia="Times New Roman" w:cs="Times New Roman"/>
          <w:color w:val="000000"/>
          <w:spacing w:val="-1"/>
          <w:szCs w:val="22"/>
        </w:rPr>
        <w:t>e</w:t>
      </w:r>
      <w:r w:rsidRPr="00C33748">
        <w:rPr>
          <w:rFonts w:eastAsia="Times New Roman" w:cs="Times New Roman"/>
          <w:color w:val="000000"/>
          <w:szCs w:val="22"/>
        </w:rPr>
        <w:t>dition)</w:t>
      </w:r>
      <w:r w:rsidRPr="00C33748">
        <w:rPr>
          <w:rFonts w:eastAsia="Times New Roman" w:cs="Times New Roman"/>
          <w:color w:val="000000"/>
          <w:spacing w:val="-1"/>
          <w:szCs w:val="22"/>
        </w:rPr>
        <w:t xml:space="preserve"> </w:t>
      </w:r>
      <w:r w:rsidRPr="00C33748">
        <w:rPr>
          <w:rFonts w:eastAsia="Times New Roman" w:cs="Times New Roman"/>
          <w:color w:val="000000"/>
          <w:spacing w:val="2"/>
          <w:szCs w:val="22"/>
        </w:rPr>
        <w:t>b</w:t>
      </w:r>
      <w:r w:rsidRPr="00C33748">
        <w:rPr>
          <w:rFonts w:eastAsia="Times New Roman" w:cs="Times New Roman"/>
          <w:color w:val="000000"/>
          <w:szCs w:val="22"/>
        </w:rPr>
        <w:t xml:space="preserve">y </w:t>
      </w:r>
      <w:r w:rsidRPr="00C33748">
        <w:rPr>
          <w:rFonts w:eastAsia="Times New Roman" w:cs="Times New Roman"/>
          <w:color w:val="000000"/>
          <w:spacing w:val="1"/>
          <w:szCs w:val="22"/>
        </w:rPr>
        <w:t>C</w:t>
      </w:r>
      <w:r w:rsidRPr="00C33748">
        <w:rPr>
          <w:rFonts w:eastAsia="Times New Roman" w:cs="Times New Roman"/>
          <w:color w:val="000000"/>
          <w:szCs w:val="22"/>
        </w:rPr>
        <w:t>h</w:t>
      </w:r>
      <w:r w:rsidRPr="00C33748">
        <w:rPr>
          <w:rFonts w:eastAsia="Times New Roman" w:cs="Times New Roman"/>
          <w:color w:val="000000"/>
          <w:spacing w:val="-1"/>
          <w:szCs w:val="22"/>
        </w:rPr>
        <w:t>ar</w:t>
      </w:r>
      <w:r w:rsidRPr="00C33748">
        <w:rPr>
          <w:rFonts w:eastAsia="Times New Roman" w:cs="Times New Roman"/>
          <w:color w:val="000000"/>
          <w:szCs w:val="22"/>
        </w:rPr>
        <w:t>lotte</w:t>
      </w:r>
      <w:r w:rsidRPr="00C33748">
        <w:rPr>
          <w:rFonts w:eastAsia="Times New Roman" w:cs="Times New Roman"/>
          <w:color w:val="000000"/>
          <w:spacing w:val="-1"/>
          <w:szCs w:val="22"/>
        </w:rPr>
        <w:t xml:space="preserve"> </w:t>
      </w:r>
      <w:proofErr w:type="gramStart"/>
      <w:r w:rsidRPr="00C33748">
        <w:rPr>
          <w:rFonts w:eastAsia="Times New Roman" w:cs="Times New Roman"/>
          <w:color w:val="000000"/>
          <w:szCs w:val="22"/>
        </w:rPr>
        <w:t>D</w:t>
      </w:r>
      <w:r w:rsidRPr="00C33748">
        <w:rPr>
          <w:rFonts w:eastAsia="Times New Roman" w:cs="Times New Roman"/>
          <w:color w:val="000000"/>
          <w:spacing w:val="-1"/>
          <w:szCs w:val="22"/>
        </w:rPr>
        <w:t>a</w:t>
      </w:r>
      <w:r w:rsidRPr="00C33748">
        <w:rPr>
          <w:rFonts w:eastAsia="Times New Roman" w:cs="Times New Roman"/>
          <w:color w:val="000000"/>
          <w:szCs w:val="22"/>
        </w:rPr>
        <w:t>ni</w:t>
      </w:r>
      <w:r w:rsidRPr="00C33748">
        <w:rPr>
          <w:rFonts w:eastAsia="Times New Roman" w:cs="Times New Roman"/>
          <w:color w:val="000000"/>
          <w:spacing w:val="-1"/>
          <w:szCs w:val="22"/>
        </w:rPr>
        <w:t>e</w:t>
      </w:r>
      <w:r w:rsidRPr="00C33748">
        <w:rPr>
          <w:rFonts w:eastAsia="Times New Roman" w:cs="Times New Roman"/>
          <w:color w:val="000000"/>
          <w:szCs w:val="22"/>
        </w:rPr>
        <w:t>lson;</w:t>
      </w:r>
      <w:proofErr w:type="gramEnd"/>
    </w:p>
    <w:p w14:paraId="47C8B827" w14:textId="77777777" w:rsidR="00B374EA" w:rsidRPr="00B374EA" w:rsidRDefault="00B374EA" w:rsidP="00B374EA">
      <w:pPr>
        <w:spacing w:before="8"/>
        <w:rPr>
          <w:sz w:val="8"/>
          <w:szCs w:val="8"/>
        </w:rPr>
      </w:pPr>
    </w:p>
    <w:p w14:paraId="7A4D922C" w14:textId="77777777" w:rsidR="00B374EA" w:rsidRPr="00C33748" w:rsidRDefault="00B374EA" w:rsidP="00B374EA">
      <w:pPr>
        <w:ind w:left="840" w:right="-20"/>
        <w:rPr>
          <w:rFonts w:eastAsia="Times New Roman" w:cs="Times New Roman"/>
          <w:szCs w:val="22"/>
        </w:rPr>
      </w:pPr>
      <w:r w:rsidRPr="00C33748">
        <w:rPr>
          <w:rFonts w:eastAsia="Times New Roman" w:cs="Times New Roman"/>
          <w:spacing w:val="-1"/>
          <w:szCs w:val="22"/>
        </w:rPr>
        <w:t>(</w:t>
      </w:r>
      <w:r w:rsidRPr="00C33748">
        <w:rPr>
          <w:rFonts w:eastAsia="Times New Roman" w:cs="Times New Roman"/>
          <w:szCs w:val="22"/>
        </w:rPr>
        <w:t>2</w:t>
      </w:r>
      <w:proofErr w:type="gramStart"/>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2"/>
          <w:szCs w:val="22"/>
        </w:rPr>
        <w:t>D</w:t>
      </w:r>
      <w:r w:rsidRPr="00C33748">
        <w:rPr>
          <w:rFonts w:eastAsia="Times New Roman" w:cs="Times New Roman"/>
          <w:spacing w:val="-1"/>
          <w:szCs w:val="22"/>
        </w:rPr>
        <w:t>e</w:t>
      </w:r>
      <w:r w:rsidRPr="00C33748">
        <w:rPr>
          <w:rFonts w:eastAsia="Times New Roman" w:cs="Times New Roman"/>
          <w:szCs w:val="22"/>
        </w:rPr>
        <w:t>p</w:t>
      </w:r>
      <w:r w:rsidRPr="00C33748">
        <w:rPr>
          <w:rFonts w:eastAsia="Times New Roman" w:cs="Times New Roman"/>
          <w:spacing w:val="-1"/>
          <w:szCs w:val="22"/>
        </w:rPr>
        <w:t>ar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nt,”</w:t>
      </w:r>
      <w:proofErr w:type="gramEnd"/>
      <w:r w:rsidRPr="00C33748">
        <w:rPr>
          <w:rFonts w:eastAsia="Times New Roman" w:cs="Times New Roman"/>
          <w:spacing w:val="-1"/>
          <w:szCs w:val="22"/>
        </w:rPr>
        <w:t xml:space="preserve"> </w:t>
      </w:r>
      <w:r w:rsidRPr="00C33748">
        <w:rPr>
          <w:rFonts w:eastAsia="Times New Roman" w:cs="Times New Roman"/>
          <w:szCs w:val="22"/>
        </w:rPr>
        <w:t>t</w:t>
      </w:r>
      <w:r w:rsidRPr="00C33748">
        <w:rPr>
          <w:rFonts w:eastAsia="Times New Roman" w:cs="Times New Roman"/>
          <w:spacing w:val="2"/>
          <w:szCs w:val="22"/>
        </w:rPr>
        <w:t>h</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pacing w:val="1"/>
          <w:szCs w:val="22"/>
        </w:rPr>
        <w:t>S</w:t>
      </w:r>
      <w:r w:rsidRPr="00C33748">
        <w:rPr>
          <w:rFonts w:eastAsia="Times New Roman" w:cs="Times New Roman"/>
          <w:szCs w:val="22"/>
        </w:rPr>
        <w:t>outh D</w:t>
      </w:r>
      <w:r w:rsidRPr="00C33748">
        <w:rPr>
          <w:rFonts w:eastAsia="Times New Roman" w:cs="Times New Roman"/>
          <w:spacing w:val="-1"/>
          <w:szCs w:val="22"/>
        </w:rPr>
        <w:t>a</w:t>
      </w:r>
      <w:r w:rsidRPr="00C33748">
        <w:rPr>
          <w:rFonts w:eastAsia="Times New Roman" w:cs="Times New Roman"/>
          <w:szCs w:val="22"/>
        </w:rPr>
        <w:t>kota</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pacing w:val="2"/>
          <w:szCs w:val="22"/>
        </w:rPr>
        <w:t>p</w:t>
      </w:r>
      <w:r w:rsidRPr="00C33748">
        <w:rPr>
          <w:rFonts w:eastAsia="Times New Roman" w:cs="Times New Roman"/>
          <w:spacing w:val="-1"/>
          <w:szCs w:val="22"/>
        </w:rPr>
        <w:t>ar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2"/>
          <w:szCs w:val="22"/>
        </w:rPr>
        <w:t>o</w:t>
      </w:r>
      <w:r w:rsidRPr="00C33748">
        <w:rPr>
          <w:rFonts w:eastAsia="Times New Roman" w:cs="Times New Roman"/>
          <w:szCs w:val="22"/>
        </w:rPr>
        <w:t>f</w:t>
      </w:r>
      <w:r w:rsidRPr="00C33748">
        <w:rPr>
          <w:rFonts w:eastAsia="Times New Roman" w:cs="Times New Roman"/>
          <w:spacing w:val="-1"/>
          <w:szCs w:val="22"/>
        </w:rPr>
        <w:t xml:space="preserve"> </w:t>
      </w:r>
      <w:proofErr w:type="gramStart"/>
      <w:r w:rsidRPr="00C33748">
        <w:rPr>
          <w:rFonts w:eastAsia="Times New Roman" w:cs="Times New Roman"/>
          <w:szCs w:val="22"/>
        </w:rPr>
        <w:t>Edu</w:t>
      </w:r>
      <w:r w:rsidRPr="00C33748">
        <w:rPr>
          <w:rFonts w:eastAsia="Times New Roman" w:cs="Times New Roman"/>
          <w:spacing w:val="-1"/>
          <w:szCs w:val="22"/>
        </w:rPr>
        <w:t>ca</w:t>
      </w:r>
      <w:r w:rsidRPr="00C33748">
        <w:rPr>
          <w:rFonts w:eastAsia="Times New Roman" w:cs="Times New Roman"/>
          <w:szCs w:val="22"/>
        </w:rPr>
        <w:t>tion;</w:t>
      </w:r>
      <w:proofErr w:type="gramEnd"/>
    </w:p>
    <w:p w14:paraId="0CED924E" w14:textId="77777777" w:rsidR="00B374EA" w:rsidRPr="00B374EA" w:rsidRDefault="00B374EA" w:rsidP="00B374EA">
      <w:pPr>
        <w:spacing w:before="15"/>
        <w:rPr>
          <w:sz w:val="8"/>
          <w:szCs w:val="8"/>
        </w:rPr>
      </w:pPr>
    </w:p>
    <w:p w14:paraId="1112789B" w14:textId="77777777" w:rsidR="00B374EA" w:rsidRPr="00C33748" w:rsidRDefault="00B374EA" w:rsidP="00B374EA">
      <w:pPr>
        <w:ind w:left="840" w:right="-20"/>
        <w:rPr>
          <w:rFonts w:eastAsia="Times New Roman" w:cs="Times New Roman"/>
          <w:szCs w:val="22"/>
        </w:rPr>
      </w:pP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 xml:space="preserve"> “</w:t>
      </w:r>
      <w:r w:rsidRPr="00C33748">
        <w:rPr>
          <w:rFonts w:eastAsia="Times New Roman" w:cs="Times New Roman"/>
          <w:szCs w:val="22"/>
        </w:rPr>
        <w:t>Ev</w:t>
      </w:r>
      <w:r w:rsidRPr="00C33748">
        <w:rPr>
          <w:rFonts w:eastAsia="Times New Roman" w:cs="Times New Roman"/>
          <w:spacing w:val="-1"/>
          <w:szCs w:val="22"/>
        </w:rPr>
        <w:t>a</w:t>
      </w:r>
      <w:r w:rsidRPr="00C33748">
        <w:rPr>
          <w:rFonts w:eastAsia="Times New Roman" w:cs="Times New Roman"/>
          <w:szCs w:val="22"/>
        </w:rPr>
        <w:t>l</w:t>
      </w:r>
      <w:r w:rsidRPr="00C33748">
        <w:rPr>
          <w:rFonts w:eastAsia="Times New Roman" w:cs="Times New Roman"/>
          <w:spacing w:val="2"/>
          <w:szCs w:val="22"/>
        </w:rPr>
        <w:t>u</w:t>
      </w:r>
      <w:r w:rsidRPr="00C33748">
        <w:rPr>
          <w:rFonts w:eastAsia="Times New Roman" w:cs="Times New Roman"/>
          <w:spacing w:val="-1"/>
          <w:szCs w:val="22"/>
        </w:rPr>
        <w:t>a</w:t>
      </w:r>
      <w:r w:rsidRPr="00C33748">
        <w:rPr>
          <w:rFonts w:eastAsia="Times New Roman" w:cs="Times New Roman"/>
          <w:szCs w:val="22"/>
        </w:rPr>
        <w:t>tion,”</w:t>
      </w:r>
      <w:r w:rsidRPr="00C33748">
        <w:rPr>
          <w:rFonts w:eastAsia="Times New Roman" w:cs="Times New Roman"/>
          <w:spacing w:val="-1"/>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pacing w:val="2"/>
          <w:szCs w:val="22"/>
        </w:rPr>
        <w:t>o</w:t>
      </w:r>
      <w:r w:rsidRPr="00C33748">
        <w:rPr>
          <w:rFonts w:eastAsia="Times New Roman" w:cs="Times New Roman"/>
          <w:spacing w:val="-1"/>
          <w:szCs w:val="22"/>
        </w:rPr>
        <w:t>c</w:t>
      </w:r>
      <w:r w:rsidRPr="00C33748">
        <w:rPr>
          <w:rFonts w:eastAsia="Times New Roman" w:cs="Times New Roman"/>
          <w:spacing w:val="1"/>
          <w:szCs w:val="22"/>
        </w:rPr>
        <w:t>e</w:t>
      </w:r>
      <w:r w:rsidRPr="00C33748">
        <w:rPr>
          <w:rFonts w:eastAsia="Times New Roman" w:cs="Times New Roman"/>
          <w:szCs w:val="22"/>
        </w:rPr>
        <w:t xml:space="preserve">ss to </w:t>
      </w:r>
      <w:r w:rsidRPr="00C33748">
        <w:rPr>
          <w:rFonts w:eastAsia="Times New Roman" w:cs="Times New Roman"/>
          <w:spacing w:val="-1"/>
          <w:szCs w:val="22"/>
        </w:rPr>
        <w:t>a</w:t>
      </w:r>
      <w:r w:rsidRPr="00C33748">
        <w:rPr>
          <w:rFonts w:eastAsia="Times New Roman" w:cs="Times New Roman"/>
          <w:szCs w:val="22"/>
        </w:rPr>
        <w:t>ss</w:t>
      </w:r>
      <w:r w:rsidRPr="00C33748">
        <w:rPr>
          <w:rFonts w:eastAsia="Times New Roman" w:cs="Times New Roman"/>
          <w:spacing w:val="-1"/>
          <w:szCs w:val="22"/>
        </w:rPr>
        <w:t>e</w:t>
      </w:r>
      <w:r w:rsidRPr="00C33748">
        <w:rPr>
          <w:rFonts w:eastAsia="Times New Roman" w:cs="Times New Roman"/>
          <w:szCs w:val="22"/>
        </w:rPr>
        <w:t>ss obj</w:t>
      </w:r>
      <w:r w:rsidRPr="00C33748">
        <w:rPr>
          <w:rFonts w:eastAsia="Times New Roman" w:cs="Times New Roman"/>
          <w:spacing w:val="-1"/>
          <w:szCs w:val="22"/>
        </w:rPr>
        <w:t>ec</w:t>
      </w:r>
      <w:r w:rsidRPr="00C33748">
        <w:rPr>
          <w:rFonts w:eastAsia="Times New Roman" w:cs="Times New Roman"/>
          <w:szCs w:val="22"/>
        </w:rPr>
        <w:t>tiv</w:t>
      </w:r>
      <w:r w:rsidRPr="00C33748">
        <w:rPr>
          <w:rFonts w:eastAsia="Times New Roman" w:cs="Times New Roman"/>
          <w:spacing w:val="-1"/>
          <w:szCs w:val="22"/>
        </w:rPr>
        <w:t>e</w:t>
      </w:r>
      <w:r w:rsidRPr="00C33748">
        <w:rPr>
          <w:rFonts w:eastAsia="Times New Roman" w:cs="Times New Roman"/>
          <w:spacing w:val="3"/>
          <w:szCs w:val="22"/>
        </w:rPr>
        <w:t>l</w:t>
      </w:r>
      <w:r w:rsidRPr="00C33748">
        <w:rPr>
          <w:rFonts w:eastAsia="Times New Roman" w:cs="Times New Roman"/>
          <w:szCs w:val="22"/>
        </w:rPr>
        <w:t>y</w:t>
      </w:r>
      <w:r w:rsidRPr="00C33748">
        <w:rPr>
          <w:rFonts w:eastAsia="Times New Roman" w:cs="Times New Roman"/>
          <w:spacing w:val="-5"/>
          <w:szCs w:val="22"/>
        </w:rPr>
        <w:t xml:space="preserve"> </w:t>
      </w:r>
      <w:r w:rsidRPr="00C33748">
        <w:rPr>
          <w:rFonts w:eastAsia="Times New Roman" w:cs="Times New Roman"/>
          <w:szCs w:val="22"/>
        </w:rPr>
        <w:t>t</w:t>
      </w:r>
      <w:r w:rsidRPr="00C33748">
        <w:rPr>
          <w:rFonts w:eastAsia="Times New Roman" w:cs="Times New Roman"/>
          <w:spacing w:val="2"/>
          <w:szCs w:val="22"/>
        </w:rPr>
        <w:t>h</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erf</w:t>
      </w:r>
      <w:r w:rsidRPr="00C33748">
        <w:rPr>
          <w:rFonts w:eastAsia="Times New Roman" w:cs="Times New Roman"/>
          <w:spacing w:val="2"/>
          <w:szCs w:val="22"/>
        </w:rPr>
        <w:t>o</w:t>
      </w:r>
      <w:r w:rsidRPr="00C33748">
        <w:rPr>
          <w:rFonts w:eastAsia="Times New Roman" w:cs="Times New Roman"/>
          <w:spacing w:val="-1"/>
          <w:szCs w:val="22"/>
        </w:rPr>
        <w:t>r</w:t>
      </w:r>
      <w:r w:rsidRPr="00C33748">
        <w:rPr>
          <w:rFonts w:eastAsia="Times New Roman" w:cs="Times New Roman"/>
          <w:szCs w:val="22"/>
        </w:rPr>
        <w:t>m</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of</w:t>
      </w:r>
      <w:r w:rsidRPr="00C33748">
        <w:rPr>
          <w:rFonts w:eastAsia="Times New Roman" w:cs="Times New Roman"/>
          <w:spacing w:val="-1"/>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proofErr w:type="gramStart"/>
      <w:r w:rsidRPr="00C33748">
        <w:rPr>
          <w:rFonts w:eastAsia="Times New Roman" w:cs="Times New Roman"/>
          <w:spacing w:val="3"/>
          <w:szCs w:val="22"/>
        </w:rPr>
        <w:t>t</w:t>
      </w:r>
      <w:r w:rsidRPr="00C33748">
        <w:rPr>
          <w:rFonts w:eastAsia="Times New Roman" w:cs="Times New Roman"/>
          <w:spacing w:val="-1"/>
          <w:szCs w:val="22"/>
        </w:rPr>
        <w:t>eac</w:t>
      </w:r>
      <w:r w:rsidRPr="00C33748">
        <w:rPr>
          <w:rFonts w:eastAsia="Times New Roman" w:cs="Times New Roman"/>
          <w:spacing w:val="2"/>
          <w:szCs w:val="22"/>
        </w:rPr>
        <w:t>h</w:t>
      </w:r>
      <w:r w:rsidRPr="00C33748">
        <w:rPr>
          <w:rFonts w:eastAsia="Times New Roman" w:cs="Times New Roman"/>
          <w:spacing w:val="-1"/>
          <w:szCs w:val="22"/>
        </w:rPr>
        <w:t>er</w:t>
      </w:r>
      <w:r w:rsidRPr="00C33748">
        <w:rPr>
          <w:rFonts w:eastAsia="Times New Roman" w:cs="Times New Roman"/>
          <w:szCs w:val="22"/>
        </w:rPr>
        <w:t>;</w:t>
      </w:r>
      <w:proofErr w:type="gramEnd"/>
    </w:p>
    <w:p w14:paraId="0CA9839D" w14:textId="77777777" w:rsidR="00B374EA" w:rsidRPr="00B374EA" w:rsidRDefault="00B374EA" w:rsidP="00B374EA">
      <w:pPr>
        <w:spacing w:before="15"/>
        <w:rPr>
          <w:sz w:val="8"/>
          <w:szCs w:val="8"/>
        </w:rPr>
      </w:pPr>
    </w:p>
    <w:p w14:paraId="5E2AE571" w14:textId="77777777" w:rsidR="00B374EA" w:rsidRPr="00C33748" w:rsidRDefault="00B374EA" w:rsidP="00B374EA">
      <w:pPr>
        <w:ind w:left="120" w:right="715" w:firstLine="720"/>
        <w:rPr>
          <w:rFonts w:eastAsia="Times New Roman" w:cs="Times New Roman"/>
          <w:szCs w:val="22"/>
        </w:rPr>
      </w:pP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1"/>
          <w:szCs w:val="22"/>
        </w:rPr>
        <w:t xml:space="preserve"> “</w:t>
      </w:r>
      <w:r w:rsidRPr="00C33748">
        <w:rPr>
          <w:rFonts w:eastAsia="Times New Roman" w:cs="Times New Roman"/>
          <w:spacing w:val="1"/>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2"/>
          <w:szCs w:val="22"/>
        </w:rPr>
        <w:t>f</w:t>
      </w:r>
      <w:r w:rsidRPr="00C33748">
        <w:rPr>
          <w:rFonts w:eastAsia="Times New Roman" w:cs="Times New Roman"/>
          <w:spacing w:val="-1"/>
          <w:szCs w:val="22"/>
        </w:rPr>
        <w:t>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1"/>
          <w:szCs w:val="22"/>
        </w:rPr>
        <w:t>r</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ti</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pacing w:val="-1"/>
          <w:szCs w:val="22"/>
        </w:rPr>
        <w:t>ra</w:t>
      </w:r>
      <w:r w:rsidRPr="00C33748">
        <w:rPr>
          <w:rFonts w:eastAsia="Times New Roman" w:cs="Times New Roman"/>
          <w:szCs w:val="22"/>
        </w:rPr>
        <w:t>tin</w:t>
      </w:r>
      <w:r w:rsidRPr="00C33748">
        <w:rPr>
          <w:rFonts w:eastAsia="Times New Roman" w:cs="Times New Roman"/>
          <w:spacing w:val="-2"/>
          <w:szCs w:val="22"/>
        </w:rPr>
        <w:t>g</w:t>
      </w:r>
      <w:r w:rsidRPr="00C33748">
        <w:rPr>
          <w:rFonts w:eastAsia="Times New Roman" w:cs="Times New Roman"/>
          <w:spacing w:val="2"/>
          <w:szCs w:val="22"/>
        </w:rPr>
        <w:t>,</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pacing w:val="2"/>
          <w:szCs w:val="22"/>
        </w:rPr>
        <w:t>r</w:t>
      </w:r>
      <w:r w:rsidRPr="00C33748">
        <w:rPr>
          <w:rFonts w:eastAsia="Times New Roman" w:cs="Times New Roman"/>
          <w:spacing w:val="-1"/>
          <w:szCs w:val="22"/>
        </w:rPr>
        <w:t>a</w:t>
      </w:r>
      <w:r w:rsidRPr="00C33748">
        <w:rPr>
          <w:rFonts w:eastAsia="Times New Roman" w:cs="Times New Roman"/>
          <w:szCs w:val="22"/>
        </w:rPr>
        <w:t xml:space="preserve">ting </w:t>
      </w:r>
      <w:r w:rsidRPr="00C33748">
        <w:rPr>
          <w:rFonts w:eastAsia="Times New Roman" w:cs="Times New Roman"/>
          <w:spacing w:val="-1"/>
          <w:szCs w:val="22"/>
        </w:rPr>
        <w:t>a</w:t>
      </w:r>
      <w:r w:rsidRPr="00C33748">
        <w:rPr>
          <w:rFonts w:eastAsia="Times New Roman" w:cs="Times New Roman"/>
          <w:szCs w:val="22"/>
        </w:rPr>
        <w:t>ssi</w:t>
      </w:r>
      <w:r w:rsidRPr="00C33748">
        <w:rPr>
          <w:rFonts w:eastAsia="Times New Roman" w:cs="Times New Roman"/>
          <w:spacing w:val="-2"/>
          <w:szCs w:val="22"/>
        </w:rPr>
        <w:t>g</w:t>
      </w:r>
      <w:r w:rsidRPr="00C33748">
        <w:rPr>
          <w:rFonts w:eastAsia="Times New Roman" w:cs="Times New Roman"/>
          <w:spacing w:val="2"/>
          <w:szCs w:val="22"/>
        </w:rPr>
        <w:t>n</w:t>
      </w:r>
      <w:r w:rsidRPr="00C33748">
        <w:rPr>
          <w:rFonts w:eastAsia="Times New Roman" w:cs="Times New Roman"/>
          <w:spacing w:val="-1"/>
          <w:szCs w:val="22"/>
        </w:rPr>
        <w:t>e</w:t>
      </w:r>
      <w:r w:rsidRPr="00C33748">
        <w:rPr>
          <w:rFonts w:eastAsia="Times New Roman" w:cs="Times New Roman"/>
          <w:szCs w:val="22"/>
        </w:rPr>
        <w:t>d to a</w:t>
      </w:r>
      <w:r w:rsidRPr="00C33748">
        <w:rPr>
          <w:rFonts w:eastAsia="Times New Roman" w:cs="Times New Roman"/>
          <w:spacing w:val="-1"/>
          <w:szCs w:val="22"/>
        </w:rPr>
        <w:t xml:space="preserve"> </w:t>
      </w:r>
      <w:r w:rsidRPr="00C33748">
        <w:rPr>
          <w:rFonts w:eastAsia="Times New Roman" w:cs="Times New Roman"/>
          <w:szCs w:val="22"/>
        </w:rPr>
        <w:t>t</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h</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1"/>
          <w:szCs w:val="22"/>
        </w:rPr>
        <w:t xml:space="preserve"> </w:t>
      </w:r>
      <w:r w:rsidRPr="00C33748">
        <w:rPr>
          <w:rFonts w:eastAsia="Times New Roman" w:cs="Times New Roman"/>
          <w:szCs w:val="22"/>
        </w:rPr>
        <w:t>usi</w:t>
      </w:r>
      <w:r w:rsidRPr="00C33748">
        <w:rPr>
          <w:rFonts w:eastAsia="Times New Roman" w:cs="Times New Roman"/>
          <w:spacing w:val="2"/>
          <w:szCs w:val="22"/>
        </w:rPr>
        <w:t>n</w:t>
      </w:r>
      <w:r w:rsidRPr="00C33748">
        <w:rPr>
          <w:rFonts w:eastAsia="Times New Roman" w:cs="Times New Roman"/>
          <w:szCs w:val="22"/>
        </w:rPr>
        <w:t>g</w:t>
      </w:r>
      <w:r w:rsidRPr="00C33748">
        <w:rPr>
          <w:rFonts w:eastAsia="Times New Roman" w:cs="Times New Roman"/>
          <w:spacing w:val="-2"/>
          <w:szCs w:val="22"/>
        </w:rPr>
        <w:t xml:space="preserve"> </w:t>
      </w:r>
      <w:r w:rsidRPr="00C33748">
        <w:rPr>
          <w:rFonts w:eastAsia="Times New Roman" w:cs="Times New Roman"/>
          <w:spacing w:val="-1"/>
          <w:szCs w:val="22"/>
        </w:rPr>
        <w:t>a</w:t>
      </w:r>
      <w:r w:rsidRPr="00C33748">
        <w:rPr>
          <w:rFonts w:eastAsia="Times New Roman" w:cs="Times New Roman"/>
          <w:szCs w:val="22"/>
        </w:rPr>
        <w:t>t l</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zCs w:val="22"/>
        </w:rPr>
        <w:t xml:space="preserve">st one </w:t>
      </w:r>
      <w:r w:rsidRPr="00C33748">
        <w:rPr>
          <w:rFonts w:eastAsia="Times New Roman" w:cs="Times New Roman"/>
          <w:spacing w:val="-1"/>
          <w:szCs w:val="22"/>
        </w:rPr>
        <w:t>c</w:t>
      </w:r>
      <w:r w:rsidRPr="00C33748">
        <w:rPr>
          <w:rFonts w:eastAsia="Times New Roman" w:cs="Times New Roman"/>
          <w:szCs w:val="22"/>
        </w:rPr>
        <w:t>ompon</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1"/>
          <w:szCs w:val="22"/>
        </w:rPr>
        <w:t>fr</w:t>
      </w:r>
      <w:r w:rsidRPr="00C33748">
        <w:rPr>
          <w:rFonts w:eastAsia="Times New Roman" w:cs="Times New Roman"/>
          <w:szCs w:val="22"/>
        </w:rPr>
        <w:t xml:space="preserve">om </w:t>
      </w:r>
      <w:r w:rsidRPr="00C33748">
        <w:rPr>
          <w:rFonts w:eastAsia="Times New Roman" w:cs="Times New Roman"/>
          <w:spacing w:val="1"/>
          <w:szCs w:val="22"/>
        </w:rPr>
        <w:t>e</w:t>
      </w:r>
      <w:r w:rsidRPr="00C33748">
        <w:rPr>
          <w:rFonts w:eastAsia="Times New Roman" w:cs="Times New Roman"/>
          <w:spacing w:val="-1"/>
          <w:szCs w:val="22"/>
        </w:rPr>
        <w:t>ac</w:t>
      </w:r>
      <w:r w:rsidRPr="00C33748">
        <w:rPr>
          <w:rFonts w:eastAsia="Times New Roman" w:cs="Times New Roman"/>
          <w:szCs w:val="22"/>
        </w:rPr>
        <w:t>h of</w:t>
      </w:r>
      <w:r w:rsidRPr="00C33748">
        <w:rPr>
          <w:rFonts w:eastAsia="Times New Roman" w:cs="Times New Roman"/>
          <w:spacing w:val="2"/>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f</w:t>
      </w:r>
      <w:r w:rsidRPr="00C33748">
        <w:rPr>
          <w:rFonts w:eastAsia="Times New Roman" w:cs="Times New Roman"/>
          <w:szCs w:val="22"/>
        </w:rPr>
        <w:t>our</w:t>
      </w:r>
      <w:r w:rsidRPr="00C33748">
        <w:rPr>
          <w:rFonts w:eastAsia="Times New Roman" w:cs="Times New Roman"/>
          <w:spacing w:val="-1"/>
          <w:szCs w:val="22"/>
        </w:rPr>
        <w:t xml:space="preserve"> </w:t>
      </w:r>
      <w:r w:rsidRPr="00C33748">
        <w:rPr>
          <w:rFonts w:eastAsia="Times New Roman" w:cs="Times New Roman"/>
          <w:szCs w:val="22"/>
        </w:rPr>
        <w:t>dom</w:t>
      </w:r>
      <w:r w:rsidRPr="00C33748">
        <w:rPr>
          <w:rFonts w:eastAsia="Times New Roman" w:cs="Times New Roman"/>
          <w:spacing w:val="-1"/>
          <w:szCs w:val="22"/>
        </w:rPr>
        <w:t>a</w:t>
      </w:r>
      <w:r w:rsidRPr="00C33748">
        <w:rPr>
          <w:rFonts w:eastAsia="Times New Roman" w:cs="Times New Roman"/>
          <w:szCs w:val="22"/>
        </w:rPr>
        <w:t>ins of</w:t>
      </w:r>
      <w:r w:rsidRPr="00C33748">
        <w:rPr>
          <w:rFonts w:eastAsia="Times New Roman" w:cs="Times New Roman"/>
          <w:spacing w:val="-1"/>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a</w:t>
      </w:r>
      <w:r w:rsidRPr="00C33748">
        <w:rPr>
          <w:rFonts w:eastAsia="Times New Roman" w:cs="Times New Roman"/>
          <w:szCs w:val="22"/>
        </w:rPr>
        <w:t>ni</w:t>
      </w:r>
      <w:r w:rsidRPr="00C33748">
        <w:rPr>
          <w:rFonts w:eastAsia="Times New Roman" w:cs="Times New Roman"/>
          <w:spacing w:val="-1"/>
          <w:szCs w:val="22"/>
        </w:rPr>
        <w:t>e</w:t>
      </w:r>
      <w:r w:rsidRPr="00C33748">
        <w:rPr>
          <w:rFonts w:eastAsia="Times New Roman" w:cs="Times New Roman"/>
          <w:szCs w:val="22"/>
        </w:rPr>
        <w:t xml:space="preserve">lson </w:t>
      </w:r>
      <w:proofErr w:type="gramStart"/>
      <w:r w:rsidRPr="00C33748">
        <w:rPr>
          <w:rFonts w:eastAsia="Times New Roman" w:cs="Times New Roman"/>
          <w:spacing w:val="-1"/>
          <w:szCs w:val="22"/>
        </w:rPr>
        <w:t>fra</w:t>
      </w:r>
      <w:r w:rsidRPr="00C33748">
        <w:rPr>
          <w:rFonts w:eastAsia="Times New Roman" w:cs="Times New Roman"/>
          <w:spacing w:val="3"/>
          <w:szCs w:val="22"/>
        </w:rPr>
        <w:t>m</w:t>
      </w:r>
      <w:r w:rsidRPr="00C33748">
        <w:rPr>
          <w:rFonts w:eastAsia="Times New Roman" w:cs="Times New Roman"/>
          <w:spacing w:val="-1"/>
          <w:szCs w:val="22"/>
        </w:rPr>
        <w:t>e</w:t>
      </w:r>
      <w:r w:rsidRPr="00C33748">
        <w:rPr>
          <w:rFonts w:eastAsia="Times New Roman" w:cs="Times New Roman"/>
          <w:szCs w:val="22"/>
        </w:rPr>
        <w:t>wo</w:t>
      </w:r>
      <w:r w:rsidRPr="00C33748">
        <w:rPr>
          <w:rFonts w:eastAsia="Times New Roman" w:cs="Times New Roman"/>
          <w:spacing w:val="-1"/>
          <w:szCs w:val="22"/>
        </w:rPr>
        <w:t>r</w:t>
      </w:r>
      <w:r w:rsidRPr="00C33748">
        <w:rPr>
          <w:rFonts w:eastAsia="Times New Roman" w:cs="Times New Roman"/>
          <w:szCs w:val="22"/>
        </w:rPr>
        <w:t>k;</w:t>
      </w:r>
      <w:proofErr w:type="gramEnd"/>
    </w:p>
    <w:p w14:paraId="2EB0FDDD" w14:textId="77777777" w:rsidR="00B374EA" w:rsidRPr="00B374EA" w:rsidRDefault="00B374EA" w:rsidP="00B374EA">
      <w:pPr>
        <w:spacing w:before="5"/>
        <w:rPr>
          <w:sz w:val="8"/>
          <w:szCs w:val="8"/>
        </w:rPr>
      </w:pPr>
    </w:p>
    <w:p w14:paraId="5707CAA5" w14:textId="77777777" w:rsidR="00B374EA" w:rsidRDefault="00B374EA" w:rsidP="00B374EA">
      <w:pPr>
        <w:ind w:left="120" w:right="99" w:firstLine="720"/>
        <w:rPr>
          <w:rFonts w:eastAsia="Times New Roman" w:cs="Times New Roman"/>
          <w:color w:val="000000"/>
          <w:szCs w:val="22"/>
        </w:rPr>
      </w:pPr>
      <w:r w:rsidRPr="00C33748">
        <w:rPr>
          <w:rFonts w:eastAsia="Times New Roman" w:cs="Times New Roman"/>
          <w:spacing w:val="-1"/>
          <w:szCs w:val="22"/>
        </w:rPr>
        <w:t>(5</w:t>
      </w:r>
      <w:r>
        <w:rPr>
          <w:rFonts w:eastAsia="Times New Roman" w:cs="Times New Roman"/>
          <w:spacing w:val="-1"/>
          <w:szCs w:val="22"/>
        </w:rPr>
        <w:t xml:space="preserve">) </w:t>
      </w:r>
      <w:r w:rsidRPr="00C33748">
        <w:rPr>
          <w:rFonts w:eastAsia="Times New Roman" w:cs="Times New Roman"/>
          <w:spacing w:val="-1"/>
          <w:szCs w:val="22"/>
        </w:rPr>
        <w:t>“</w:t>
      </w:r>
      <w:r w:rsidRPr="00C33748">
        <w:rPr>
          <w:rFonts w:eastAsia="Times New Roman" w:cs="Times New Roman"/>
          <w:color w:val="303030"/>
          <w:spacing w:val="1"/>
          <w:szCs w:val="22"/>
        </w:rPr>
        <w:t>S</w:t>
      </w:r>
      <w:r w:rsidRPr="00C33748">
        <w:rPr>
          <w:rFonts w:eastAsia="Times New Roman" w:cs="Times New Roman"/>
          <w:color w:val="303030"/>
          <w:szCs w:val="22"/>
        </w:rPr>
        <w:t>t</w:t>
      </w:r>
      <w:r w:rsidRPr="00C33748">
        <w:rPr>
          <w:rFonts w:eastAsia="Times New Roman" w:cs="Times New Roman"/>
          <w:color w:val="303030"/>
          <w:spacing w:val="-1"/>
          <w:szCs w:val="22"/>
        </w:rPr>
        <w:t>a</w:t>
      </w:r>
      <w:r w:rsidRPr="00C33748">
        <w:rPr>
          <w:rFonts w:eastAsia="Times New Roman" w:cs="Times New Roman"/>
          <w:color w:val="303030"/>
          <w:szCs w:val="22"/>
        </w:rPr>
        <w:t>te</w:t>
      </w:r>
      <w:r w:rsidRPr="00C33748">
        <w:rPr>
          <w:rFonts w:eastAsia="Times New Roman" w:cs="Times New Roman"/>
          <w:color w:val="303030"/>
          <w:spacing w:val="-1"/>
          <w:szCs w:val="22"/>
        </w:rPr>
        <w:t xml:space="preserve"> a</w:t>
      </w:r>
      <w:r w:rsidRPr="00C33748">
        <w:rPr>
          <w:rFonts w:eastAsia="Times New Roman" w:cs="Times New Roman"/>
          <w:color w:val="303030"/>
          <w:szCs w:val="22"/>
        </w:rPr>
        <w:t>s</w:t>
      </w:r>
      <w:r w:rsidRPr="00C33748">
        <w:rPr>
          <w:rFonts w:eastAsia="Times New Roman" w:cs="Times New Roman"/>
          <w:color w:val="303030"/>
          <w:spacing w:val="3"/>
          <w:szCs w:val="22"/>
        </w:rPr>
        <w:t>s</w:t>
      </w:r>
      <w:r w:rsidRPr="00C33748">
        <w:rPr>
          <w:rFonts w:eastAsia="Times New Roman" w:cs="Times New Roman"/>
          <w:color w:val="303030"/>
          <w:spacing w:val="-1"/>
          <w:szCs w:val="22"/>
        </w:rPr>
        <w:t>e</w:t>
      </w:r>
      <w:r w:rsidRPr="00C33748">
        <w:rPr>
          <w:rFonts w:eastAsia="Times New Roman" w:cs="Times New Roman"/>
          <w:color w:val="303030"/>
          <w:szCs w:val="22"/>
        </w:rPr>
        <w:t>ssm</w:t>
      </w:r>
      <w:r w:rsidRPr="00C33748">
        <w:rPr>
          <w:rFonts w:eastAsia="Times New Roman" w:cs="Times New Roman"/>
          <w:color w:val="303030"/>
          <w:spacing w:val="-1"/>
          <w:szCs w:val="22"/>
        </w:rPr>
        <w:t>e</w:t>
      </w:r>
      <w:r w:rsidRPr="00C33748">
        <w:rPr>
          <w:rFonts w:eastAsia="Times New Roman" w:cs="Times New Roman"/>
          <w:color w:val="303030"/>
          <w:szCs w:val="22"/>
        </w:rPr>
        <w:t>nts,"</w:t>
      </w:r>
      <w:r w:rsidRPr="00C33748">
        <w:rPr>
          <w:rFonts w:eastAsia="Times New Roman" w:cs="Times New Roman"/>
          <w:color w:val="303030"/>
          <w:spacing w:val="-2"/>
          <w:szCs w:val="22"/>
        </w:rPr>
        <w:t xml:space="preserve"> </w:t>
      </w:r>
      <w:r w:rsidRPr="00C33748">
        <w:rPr>
          <w:rFonts w:eastAsia="Times New Roman" w:cs="Times New Roman"/>
          <w:color w:val="303030"/>
          <w:spacing w:val="3"/>
          <w:szCs w:val="22"/>
        </w:rPr>
        <w:t>t</w:t>
      </w:r>
      <w:r w:rsidRPr="00C33748">
        <w:rPr>
          <w:rFonts w:eastAsia="Times New Roman" w:cs="Times New Roman"/>
          <w:color w:val="303030"/>
          <w:szCs w:val="22"/>
        </w:rPr>
        <w:t>he</w:t>
      </w:r>
      <w:r w:rsidRPr="00C33748">
        <w:rPr>
          <w:rFonts w:eastAsia="Times New Roman" w:cs="Times New Roman"/>
          <w:color w:val="303030"/>
          <w:spacing w:val="-1"/>
          <w:szCs w:val="22"/>
        </w:rPr>
        <w:t xml:space="preserve"> a</w:t>
      </w:r>
      <w:r w:rsidRPr="00C33748">
        <w:rPr>
          <w:rFonts w:eastAsia="Times New Roman" w:cs="Times New Roman"/>
          <w:color w:val="303030"/>
          <w:spacing w:val="1"/>
          <w:szCs w:val="22"/>
        </w:rPr>
        <w:t>c</w:t>
      </w:r>
      <w:r w:rsidRPr="00C33748">
        <w:rPr>
          <w:rFonts w:eastAsia="Times New Roman" w:cs="Times New Roman"/>
          <w:color w:val="303030"/>
          <w:spacing w:val="-1"/>
          <w:szCs w:val="22"/>
        </w:rPr>
        <w:t>a</w:t>
      </w:r>
      <w:r w:rsidRPr="00C33748">
        <w:rPr>
          <w:rFonts w:eastAsia="Times New Roman" w:cs="Times New Roman"/>
          <w:color w:val="303030"/>
          <w:szCs w:val="22"/>
        </w:rPr>
        <w:t>d</w:t>
      </w:r>
      <w:r w:rsidRPr="00C33748">
        <w:rPr>
          <w:rFonts w:eastAsia="Times New Roman" w:cs="Times New Roman"/>
          <w:color w:val="303030"/>
          <w:spacing w:val="-1"/>
          <w:szCs w:val="22"/>
        </w:rPr>
        <w:t>e</w:t>
      </w:r>
      <w:r w:rsidRPr="00C33748">
        <w:rPr>
          <w:rFonts w:eastAsia="Times New Roman" w:cs="Times New Roman"/>
          <w:color w:val="303030"/>
          <w:szCs w:val="22"/>
        </w:rPr>
        <w:t>mic</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hi</w:t>
      </w:r>
      <w:r w:rsidRPr="00C33748">
        <w:rPr>
          <w:rFonts w:eastAsia="Times New Roman" w:cs="Times New Roman"/>
          <w:color w:val="303030"/>
          <w:spacing w:val="-1"/>
          <w:szCs w:val="22"/>
        </w:rPr>
        <w:t>e</w:t>
      </w:r>
      <w:r w:rsidRPr="00C33748">
        <w:rPr>
          <w:rFonts w:eastAsia="Times New Roman" w:cs="Times New Roman"/>
          <w:color w:val="303030"/>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m</w:t>
      </w:r>
      <w:r w:rsidRPr="00C33748">
        <w:rPr>
          <w:rFonts w:eastAsia="Times New Roman" w:cs="Times New Roman"/>
          <w:color w:val="303030"/>
          <w:spacing w:val="-1"/>
          <w:szCs w:val="22"/>
        </w:rPr>
        <w:t>e</w:t>
      </w:r>
      <w:r w:rsidRPr="00C33748">
        <w:rPr>
          <w:rFonts w:eastAsia="Times New Roman" w:cs="Times New Roman"/>
          <w:color w:val="303030"/>
          <w:spacing w:val="2"/>
          <w:szCs w:val="22"/>
        </w:rPr>
        <w:t>n</w:t>
      </w:r>
      <w:r w:rsidRPr="00C33748">
        <w:rPr>
          <w:rFonts w:eastAsia="Times New Roman" w:cs="Times New Roman"/>
          <w:color w:val="303030"/>
          <w:szCs w:val="22"/>
        </w:rPr>
        <w:t>t t</w:t>
      </w:r>
      <w:r w:rsidRPr="00C33748">
        <w:rPr>
          <w:rFonts w:eastAsia="Times New Roman" w:cs="Times New Roman"/>
          <w:color w:val="303030"/>
          <w:spacing w:val="-1"/>
          <w:szCs w:val="22"/>
        </w:rPr>
        <w:t>e</w:t>
      </w:r>
      <w:r w:rsidRPr="00C33748">
        <w:rPr>
          <w:rFonts w:eastAsia="Times New Roman" w:cs="Times New Roman"/>
          <w:color w:val="303030"/>
          <w:szCs w:val="22"/>
        </w:rPr>
        <w:t xml:space="preserve">sts </w:t>
      </w:r>
      <w:r w:rsidRPr="00C33748">
        <w:rPr>
          <w:rFonts w:eastAsia="Times New Roman" w:cs="Times New Roman"/>
          <w:color w:val="303030"/>
          <w:spacing w:val="-1"/>
          <w:szCs w:val="22"/>
        </w:rPr>
        <w:t>refe</w:t>
      </w:r>
      <w:r w:rsidRPr="00C33748">
        <w:rPr>
          <w:rFonts w:eastAsia="Times New Roman" w:cs="Times New Roman"/>
          <w:color w:val="303030"/>
          <w:spacing w:val="2"/>
          <w:szCs w:val="22"/>
        </w:rPr>
        <w:t>r</w:t>
      </w:r>
      <w:r w:rsidRPr="00C33748">
        <w:rPr>
          <w:rFonts w:eastAsia="Times New Roman" w:cs="Times New Roman"/>
          <w:color w:val="303030"/>
          <w:spacing w:val="-1"/>
          <w:szCs w:val="22"/>
        </w:rPr>
        <w:t>e</w:t>
      </w:r>
      <w:r w:rsidRPr="00C33748">
        <w:rPr>
          <w:rFonts w:eastAsia="Times New Roman" w:cs="Times New Roman"/>
          <w:color w:val="303030"/>
          <w:szCs w:val="22"/>
        </w:rPr>
        <w:t>n</w:t>
      </w:r>
      <w:r w:rsidRPr="00C33748">
        <w:rPr>
          <w:rFonts w:eastAsia="Times New Roman" w:cs="Times New Roman"/>
          <w:color w:val="303030"/>
          <w:spacing w:val="-1"/>
          <w:szCs w:val="22"/>
        </w:rPr>
        <w:t>ce</w:t>
      </w:r>
      <w:r w:rsidRPr="00C33748">
        <w:rPr>
          <w:rFonts w:eastAsia="Times New Roman" w:cs="Times New Roman"/>
          <w:color w:val="303030"/>
          <w:szCs w:val="22"/>
        </w:rPr>
        <w:t xml:space="preserve">d in </w:t>
      </w:r>
      <w:r w:rsidRPr="00C33748">
        <w:rPr>
          <w:rFonts w:eastAsia="Times New Roman" w:cs="Times New Roman"/>
          <w:color w:val="303030"/>
          <w:spacing w:val="1"/>
          <w:szCs w:val="22"/>
        </w:rPr>
        <w:t>S</w:t>
      </w:r>
      <w:r w:rsidRPr="00C33748">
        <w:rPr>
          <w:rFonts w:eastAsia="Times New Roman" w:cs="Times New Roman"/>
          <w:color w:val="303030"/>
          <w:szCs w:val="22"/>
        </w:rPr>
        <w:t>D</w:t>
      </w:r>
      <w:r w:rsidRPr="00C33748">
        <w:rPr>
          <w:rFonts w:eastAsia="Times New Roman" w:cs="Times New Roman"/>
          <w:color w:val="303030"/>
          <w:spacing w:val="3"/>
          <w:szCs w:val="22"/>
        </w:rPr>
        <w:t>C</w:t>
      </w:r>
      <w:r w:rsidRPr="00C33748">
        <w:rPr>
          <w:rFonts w:eastAsia="Times New Roman" w:cs="Times New Roman"/>
          <w:color w:val="303030"/>
          <w:szCs w:val="22"/>
        </w:rPr>
        <w:t>L</w:t>
      </w:r>
      <w:r w:rsidRPr="00C33748">
        <w:rPr>
          <w:rFonts w:eastAsia="Times New Roman" w:cs="Times New Roman"/>
          <w:color w:val="303030"/>
          <w:spacing w:val="-3"/>
          <w:szCs w:val="22"/>
        </w:rPr>
        <w:t xml:space="preserve"> </w:t>
      </w:r>
      <w:r w:rsidRPr="00C33748">
        <w:rPr>
          <w:rFonts w:eastAsia="Times New Roman" w:cs="Times New Roman"/>
          <w:color w:val="303030"/>
          <w:szCs w:val="22"/>
        </w:rPr>
        <w:t>13</w:t>
      </w:r>
      <w:r w:rsidRPr="00C33748">
        <w:rPr>
          <w:rFonts w:eastAsia="Times New Roman" w:cs="Times New Roman"/>
          <w:color w:val="303030"/>
          <w:spacing w:val="-1"/>
          <w:szCs w:val="22"/>
        </w:rPr>
        <w:t>-</w:t>
      </w:r>
      <w:r w:rsidRPr="00C33748">
        <w:rPr>
          <w:rFonts w:eastAsia="Times New Roman" w:cs="Times New Roman"/>
          <w:color w:val="303030"/>
          <w:spacing w:val="2"/>
          <w:szCs w:val="22"/>
        </w:rPr>
        <w:t>3</w:t>
      </w:r>
      <w:r w:rsidRPr="00C33748">
        <w:rPr>
          <w:rFonts w:eastAsia="Times New Roman" w:cs="Times New Roman"/>
          <w:color w:val="303030"/>
          <w:spacing w:val="-1"/>
          <w:szCs w:val="22"/>
        </w:rPr>
        <w:t>-</w:t>
      </w:r>
      <w:r w:rsidRPr="00C33748">
        <w:rPr>
          <w:rFonts w:eastAsia="Times New Roman" w:cs="Times New Roman"/>
          <w:color w:val="303030"/>
          <w:szCs w:val="22"/>
        </w:rPr>
        <w:t xml:space="preserve">55 </w:t>
      </w:r>
      <w:r w:rsidRPr="00C33748">
        <w:rPr>
          <w:rFonts w:eastAsia="Times New Roman" w:cs="Times New Roman"/>
          <w:color w:val="303030"/>
          <w:spacing w:val="-1"/>
          <w:szCs w:val="22"/>
        </w:rPr>
        <w:t>a</w:t>
      </w:r>
      <w:r w:rsidRPr="00C33748">
        <w:rPr>
          <w:rFonts w:eastAsia="Times New Roman" w:cs="Times New Roman"/>
          <w:color w:val="303030"/>
          <w:szCs w:val="22"/>
        </w:rPr>
        <w:t xml:space="preserve">nd </w:t>
      </w:r>
      <w:r w:rsidRPr="00C33748">
        <w:rPr>
          <w:rFonts w:eastAsia="Times New Roman" w:cs="Times New Roman"/>
          <w:color w:val="000000"/>
          <w:szCs w:val="22"/>
        </w:rPr>
        <w:t>the</w:t>
      </w:r>
      <w:r w:rsidRPr="00C33748">
        <w:rPr>
          <w:rFonts w:eastAsia="Times New Roman" w:cs="Times New Roman"/>
          <w:color w:val="000000"/>
          <w:spacing w:val="-1"/>
          <w:szCs w:val="22"/>
        </w:rPr>
        <w:t xml:space="preserve"> </w:t>
      </w:r>
      <w:r w:rsidRPr="00C33748">
        <w:rPr>
          <w:rFonts w:eastAsia="Times New Roman" w:cs="Times New Roman"/>
          <w:color w:val="000000"/>
          <w:szCs w:val="22"/>
        </w:rPr>
        <w:t>s</w:t>
      </w:r>
      <w:r w:rsidRPr="00C33748">
        <w:rPr>
          <w:rFonts w:eastAsia="Times New Roman" w:cs="Times New Roman"/>
          <w:color w:val="000000"/>
          <w:spacing w:val="-1"/>
          <w:szCs w:val="22"/>
        </w:rPr>
        <w:t>c</w:t>
      </w:r>
      <w:r w:rsidRPr="00C33748">
        <w:rPr>
          <w:rFonts w:eastAsia="Times New Roman" w:cs="Times New Roman"/>
          <w:color w:val="000000"/>
          <w:szCs w:val="22"/>
        </w:rPr>
        <w:t>i</w:t>
      </w:r>
      <w:r w:rsidRPr="00C33748">
        <w:rPr>
          <w:rFonts w:eastAsia="Times New Roman" w:cs="Times New Roman"/>
          <w:color w:val="000000"/>
          <w:spacing w:val="-1"/>
          <w:szCs w:val="22"/>
        </w:rPr>
        <w:t>e</w:t>
      </w:r>
      <w:r w:rsidRPr="00C33748">
        <w:rPr>
          <w:rFonts w:eastAsia="Times New Roman" w:cs="Times New Roman"/>
          <w:color w:val="000000"/>
          <w:szCs w:val="22"/>
        </w:rPr>
        <w:t>n</w:t>
      </w:r>
      <w:r w:rsidRPr="00C33748">
        <w:rPr>
          <w:rFonts w:eastAsia="Times New Roman" w:cs="Times New Roman"/>
          <w:color w:val="000000"/>
          <w:spacing w:val="-1"/>
          <w:szCs w:val="22"/>
        </w:rPr>
        <w:t>c</w:t>
      </w:r>
      <w:r w:rsidRPr="00C33748">
        <w:rPr>
          <w:rFonts w:eastAsia="Times New Roman" w:cs="Times New Roman"/>
          <w:color w:val="000000"/>
          <w:szCs w:val="22"/>
        </w:rPr>
        <w:t>e</w:t>
      </w:r>
      <w:r w:rsidRPr="00C33748">
        <w:rPr>
          <w:rFonts w:eastAsia="Times New Roman" w:cs="Times New Roman"/>
          <w:color w:val="000000"/>
          <w:spacing w:val="1"/>
          <w:szCs w:val="22"/>
        </w:rPr>
        <w:t xml:space="preserve"> </w:t>
      </w:r>
      <w:r w:rsidRPr="00C33748">
        <w:rPr>
          <w:rFonts w:eastAsia="Times New Roman" w:cs="Times New Roman"/>
          <w:color w:val="000000"/>
          <w:spacing w:val="-1"/>
          <w:szCs w:val="22"/>
        </w:rPr>
        <w:t>ac</w:t>
      </w:r>
      <w:r w:rsidRPr="00C33748">
        <w:rPr>
          <w:rFonts w:eastAsia="Times New Roman" w:cs="Times New Roman"/>
          <w:color w:val="000000"/>
          <w:szCs w:val="22"/>
        </w:rPr>
        <w:t>hi</w:t>
      </w:r>
      <w:r w:rsidRPr="00C33748">
        <w:rPr>
          <w:rFonts w:eastAsia="Times New Roman" w:cs="Times New Roman"/>
          <w:color w:val="000000"/>
          <w:spacing w:val="-1"/>
          <w:szCs w:val="22"/>
        </w:rPr>
        <w:t>e</w:t>
      </w:r>
      <w:r w:rsidRPr="00C33748">
        <w:rPr>
          <w:rFonts w:eastAsia="Times New Roman" w:cs="Times New Roman"/>
          <w:color w:val="000000"/>
          <w:spacing w:val="2"/>
          <w:szCs w:val="22"/>
        </w:rPr>
        <w:t>v</w:t>
      </w:r>
      <w:r w:rsidRPr="00C33748">
        <w:rPr>
          <w:rFonts w:eastAsia="Times New Roman" w:cs="Times New Roman"/>
          <w:color w:val="000000"/>
          <w:spacing w:val="-1"/>
          <w:szCs w:val="22"/>
        </w:rPr>
        <w:t>e</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nt</w:t>
      </w:r>
      <w:r w:rsidRPr="00C33748">
        <w:rPr>
          <w:rFonts w:eastAsia="Times New Roman" w:cs="Times New Roman"/>
          <w:color w:val="000000"/>
          <w:spacing w:val="3"/>
          <w:szCs w:val="22"/>
        </w:rPr>
        <w:t xml:space="preserve"> </w:t>
      </w:r>
      <w:r w:rsidRPr="00C33748">
        <w:rPr>
          <w:rFonts w:eastAsia="Times New Roman" w:cs="Times New Roman"/>
          <w:color w:val="000000"/>
          <w:szCs w:val="22"/>
        </w:rPr>
        <w:t>t</w:t>
      </w:r>
      <w:r w:rsidRPr="00C33748">
        <w:rPr>
          <w:rFonts w:eastAsia="Times New Roman" w:cs="Times New Roman"/>
          <w:color w:val="000000"/>
          <w:spacing w:val="-1"/>
          <w:szCs w:val="22"/>
        </w:rPr>
        <w:t>e</w:t>
      </w:r>
      <w:r w:rsidRPr="00C33748">
        <w:rPr>
          <w:rFonts w:eastAsia="Times New Roman" w:cs="Times New Roman"/>
          <w:color w:val="000000"/>
          <w:szCs w:val="22"/>
        </w:rPr>
        <w:t>st p</w:t>
      </w:r>
      <w:r w:rsidRPr="00C33748">
        <w:rPr>
          <w:rFonts w:eastAsia="Times New Roman" w:cs="Times New Roman"/>
          <w:color w:val="000000"/>
          <w:spacing w:val="-1"/>
          <w:szCs w:val="22"/>
        </w:rPr>
        <w:t>r</w:t>
      </w:r>
      <w:r w:rsidRPr="00C33748">
        <w:rPr>
          <w:rFonts w:eastAsia="Times New Roman" w:cs="Times New Roman"/>
          <w:color w:val="000000"/>
          <w:szCs w:val="22"/>
        </w:rPr>
        <w:t>ovid</w:t>
      </w:r>
      <w:r w:rsidRPr="00C33748">
        <w:rPr>
          <w:rFonts w:eastAsia="Times New Roman" w:cs="Times New Roman"/>
          <w:color w:val="000000"/>
          <w:spacing w:val="-1"/>
          <w:szCs w:val="22"/>
        </w:rPr>
        <w:t>e</w:t>
      </w:r>
      <w:r w:rsidRPr="00C33748">
        <w:rPr>
          <w:rFonts w:eastAsia="Times New Roman" w:cs="Times New Roman"/>
          <w:color w:val="000000"/>
          <w:szCs w:val="22"/>
        </w:rPr>
        <w:t xml:space="preserve">d </w:t>
      </w:r>
      <w:r w:rsidRPr="00C33748">
        <w:rPr>
          <w:rFonts w:eastAsia="Times New Roman" w:cs="Times New Roman"/>
          <w:color w:val="000000"/>
          <w:spacing w:val="2"/>
          <w:szCs w:val="22"/>
        </w:rPr>
        <w:t>b</w:t>
      </w:r>
      <w:r w:rsidRPr="00C33748">
        <w:rPr>
          <w:rFonts w:eastAsia="Times New Roman" w:cs="Times New Roman"/>
          <w:color w:val="000000"/>
          <w:szCs w:val="22"/>
        </w:rPr>
        <w:t>y</w:t>
      </w:r>
      <w:r w:rsidRPr="00C33748">
        <w:rPr>
          <w:rFonts w:eastAsia="Times New Roman" w:cs="Times New Roman"/>
          <w:color w:val="000000"/>
          <w:spacing w:val="-5"/>
          <w:szCs w:val="22"/>
        </w:rPr>
        <w:t xml:space="preserve"> </w:t>
      </w:r>
      <w:r w:rsidRPr="00C33748">
        <w:rPr>
          <w:rFonts w:eastAsia="Times New Roman" w:cs="Times New Roman"/>
          <w:color w:val="000000"/>
          <w:szCs w:val="22"/>
        </w:rPr>
        <w:t>t</w:t>
      </w:r>
      <w:r w:rsidRPr="00C33748">
        <w:rPr>
          <w:rFonts w:eastAsia="Times New Roman" w:cs="Times New Roman"/>
          <w:color w:val="000000"/>
          <w:spacing w:val="2"/>
          <w:szCs w:val="22"/>
        </w:rPr>
        <w:t>h</w:t>
      </w:r>
      <w:r w:rsidRPr="00C33748">
        <w:rPr>
          <w:rFonts w:eastAsia="Times New Roman" w:cs="Times New Roman"/>
          <w:color w:val="000000"/>
          <w:szCs w:val="22"/>
        </w:rPr>
        <w:t>e</w:t>
      </w:r>
      <w:r w:rsidRPr="00C33748">
        <w:rPr>
          <w:rFonts w:eastAsia="Times New Roman" w:cs="Times New Roman"/>
          <w:color w:val="000000"/>
          <w:spacing w:val="-1"/>
          <w:szCs w:val="22"/>
        </w:rPr>
        <w:t xml:space="preserve"> </w:t>
      </w:r>
      <w:r w:rsidRPr="00C33748">
        <w:rPr>
          <w:rFonts w:eastAsia="Times New Roman" w:cs="Times New Roman"/>
          <w:color w:val="000000"/>
          <w:szCs w:val="22"/>
        </w:rPr>
        <w:t>D</w:t>
      </w:r>
      <w:r w:rsidRPr="00C33748">
        <w:rPr>
          <w:rFonts w:eastAsia="Times New Roman" w:cs="Times New Roman"/>
          <w:color w:val="000000"/>
          <w:spacing w:val="-1"/>
          <w:szCs w:val="22"/>
        </w:rPr>
        <w:t>e</w:t>
      </w:r>
      <w:r w:rsidRPr="00C33748">
        <w:rPr>
          <w:rFonts w:eastAsia="Times New Roman" w:cs="Times New Roman"/>
          <w:color w:val="000000"/>
          <w:spacing w:val="2"/>
          <w:szCs w:val="22"/>
        </w:rPr>
        <w:t>p</w:t>
      </w:r>
      <w:r w:rsidRPr="00C33748">
        <w:rPr>
          <w:rFonts w:eastAsia="Times New Roman" w:cs="Times New Roman"/>
          <w:color w:val="000000"/>
          <w:spacing w:val="-1"/>
          <w:szCs w:val="22"/>
        </w:rPr>
        <w:t>ar</w:t>
      </w:r>
      <w:r w:rsidRPr="00C33748">
        <w:rPr>
          <w:rFonts w:eastAsia="Times New Roman" w:cs="Times New Roman"/>
          <w:color w:val="000000"/>
          <w:szCs w:val="22"/>
        </w:rPr>
        <w:t>tm</w:t>
      </w:r>
      <w:r w:rsidRPr="00C33748">
        <w:rPr>
          <w:rFonts w:eastAsia="Times New Roman" w:cs="Times New Roman"/>
          <w:color w:val="000000"/>
          <w:spacing w:val="-1"/>
          <w:szCs w:val="22"/>
        </w:rPr>
        <w:t>e</w:t>
      </w:r>
      <w:r w:rsidRPr="00C33748">
        <w:rPr>
          <w:rFonts w:eastAsia="Times New Roman" w:cs="Times New Roman"/>
          <w:color w:val="000000"/>
          <w:szCs w:val="22"/>
        </w:rPr>
        <w:t>nt pu</w:t>
      </w:r>
      <w:r w:rsidRPr="00C33748">
        <w:rPr>
          <w:rFonts w:eastAsia="Times New Roman" w:cs="Times New Roman"/>
          <w:color w:val="000000"/>
          <w:spacing w:val="-1"/>
          <w:szCs w:val="22"/>
        </w:rPr>
        <w:t>r</w:t>
      </w:r>
      <w:r w:rsidRPr="00C33748">
        <w:rPr>
          <w:rFonts w:eastAsia="Times New Roman" w:cs="Times New Roman"/>
          <w:color w:val="000000"/>
          <w:szCs w:val="22"/>
        </w:rPr>
        <w:t>su</w:t>
      </w:r>
      <w:r w:rsidRPr="00C33748">
        <w:rPr>
          <w:rFonts w:eastAsia="Times New Roman" w:cs="Times New Roman"/>
          <w:color w:val="000000"/>
          <w:spacing w:val="-1"/>
          <w:szCs w:val="22"/>
        </w:rPr>
        <w:t>a</w:t>
      </w:r>
      <w:r w:rsidRPr="00C33748">
        <w:rPr>
          <w:rFonts w:eastAsia="Times New Roman" w:cs="Times New Roman"/>
          <w:color w:val="000000"/>
          <w:szCs w:val="22"/>
        </w:rPr>
        <w:t xml:space="preserve">nt to 20 </w:t>
      </w:r>
      <w:r w:rsidRPr="00C33748">
        <w:rPr>
          <w:rFonts w:eastAsia="Times New Roman" w:cs="Times New Roman"/>
          <w:color w:val="000000"/>
          <w:spacing w:val="2"/>
          <w:szCs w:val="22"/>
        </w:rPr>
        <w:t>U</w:t>
      </w:r>
      <w:r w:rsidRPr="00C33748">
        <w:rPr>
          <w:rFonts w:eastAsia="Times New Roman" w:cs="Times New Roman"/>
          <w:color w:val="000000"/>
          <w:szCs w:val="22"/>
        </w:rPr>
        <w:t>.</w:t>
      </w:r>
      <w:r w:rsidRPr="00C33748">
        <w:rPr>
          <w:rFonts w:eastAsia="Times New Roman" w:cs="Times New Roman"/>
          <w:color w:val="000000"/>
          <w:spacing w:val="1"/>
          <w:szCs w:val="22"/>
        </w:rPr>
        <w:t>S</w:t>
      </w:r>
      <w:r w:rsidRPr="00C33748">
        <w:rPr>
          <w:rFonts w:eastAsia="Times New Roman" w:cs="Times New Roman"/>
          <w:color w:val="000000"/>
          <w:szCs w:val="22"/>
        </w:rPr>
        <w:t>.</w:t>
      </w:r>
      <w:r w:rsidRPr="00C33748">
        <w:rPr>
          <w:rFonts w:eastAsia="Times New Roman" w:cs="Times New Roman"/>
          <w:color w:val="000000"/>
          <w:spacing w:val="1"/>
          <w:szCs w:val="22"/>
        </w:rPr>
        <w:t>C</w:t>
      </w:r>
      <w:r w:rsidRPr="00C33748">
        <w:rPr>
          <w:rFonts w:eastAsia="Times New Roman" w:cs="Times New Roman"/>
          <w:color w:val="000000"/>
          <w:szCs w:val="22"/>
        </w:rPr>
        <w:t>. § 6311</w:t>
      </w:r>
      <w:r w:rsidRPr="00C33748">
        <w:rPr>
          <w:rFonts w:eastAsia="Times New Roman" w:cs="Times New Roman"/>
          <w:color w:val="000000"/>
          <w:spacing w:val="-1"/>
          <w:szCs w:val="22"/>
        </w:rPr>
        <w:t>(</w:t>
      </w:r>
      <w:r w:rsidRPr="00C33748">
        <w:rPr>
          <w:rFonts w:eastAsia="Times New Roman" w:cs="Times New Roman"/>
          <w:color w:val="000000"/>
          <w:szCs w:val="22"/>
        </w:rPr>
        <w:t>b</w:t>
      </w:r>
      <w:r w:rsidRPr="00C33748">
        <w:rPr>
          <w:rFonts w:eastAsia="Times New Roman" w:cs="Times New Roman"/>
          <w:color w:val="000000"/>
          <w:spacing w:val="-1"/>
          <w:szCs w:val="22"/>
        </w:rPr>
        <w:t>)(</w:t>
      </w:r>
      <w:r w:rsidRPr="00C33748">
        <w:rPr>
          <w:rFonts w:eastAsia="Times New Roman" w:cs="Times New Roman"/>
          <w:color w:val="000000"/>
          <w:szCs w:val="22"/>
        </w:rPr>
        <w:t>1</w:t>
      </w:r>
      <w:r w:rsidRPr="00C33748">
        <w:rPr>
          <w:rFonts w:eastAsia="Times New Roman" w:cs="Times New Roman"/>
          <w:color w:val="000000"/>
          <w:spacing w:val="-1"/>
          <w:szCs w:val="22"/>
        </w:rPr>
        <w:t>)(</w:t>
      </w:r>
      <w:r w:rsidRPr="00C33748">
        <w:rPr>
          <w:rFonts w:eastAsia="Times New Roman" w:cs="Times New Roman"/>
          <w:color w:val="000000"/>
          <w:spacing w:val="1"/>
          <w:szCs w:val="22"/>
        </w:rPr>
        <w:t>C</w:t>
      </w:r>
      <w:r w:rsidRPr="00C33748">
        <w:rPr>
          <w:rFonts w:eastAsia="Times New Roman" w:cs="Times New Roman"/>
          <w:color w:val="000000"/>
          <w:spacing w:val="-1"/>
          <w:szCs w:val="22"/>
        </w:rPr>
        <w:t>)</w:t>
      </w:r>
      <w:r w:rsidRPr="00C33748">
        <w:rPr>
          <w:rFonts w:eastAsia="Times New Roman" w:cs="Times New Roman"/>
          <w:color w:val="000000"/>
          <w:szCs w:val="22"/>
        </w:rPr>
        <w:t xml:space="preserve">, </w:t>
      </w:r>
      <w:r w:rsidRPr="00C33748">
        <w:rPr>
          <w:rFonts w:eastAsia="Times New Roman" w:cs="Times New Roman"/>
          <w:color w:val="000000"/>
          <w:spacing w:val="-1"/>
          <w:szCs w:val="22"/>
        </w:rPr>
        <w:t>a</w:t>
      </w:r>
      <w:r w:rsidRPr="00C33748">
        <w:rPr>
          <w:rFonts w:eastAsia="Times New Roman" w:cs="Times New Roman"/>
          <w:color w:val="000000"/>
          <w:szCs w:val="22"/>
        </w:rPr>
        <w:t xml:space="preserve">s </w:t>
      </w:r>
      <w:r w:rsidRPr="00C33748">
        <w:rPr>
          <w:rFonts w:eastAsia="Times New Roman" w:cs="Times New Roman"/>
          <w:color w:val="000000"/>
          <w:spacing w:val="-1"/>
          <w:szCs w:val="22"/>
        </w:rPr>
        <w:t>a</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nd</w:t>
      </w:r>
      <w:r w:rsidRPr="00C33748">
        <w:rPr>
          <w:rFonts w:eastAsia="Times New Roman" w:cs="Times New Roman"/>
          <w:color w:val="000000"/>
          <w:spacing w:val="-1"/>
          <w:szCs w:val="22"/>
        </w:rPr>
        <w:t>e</w:t>
      </w:r>
      <w:r w:rsidRPr="00C33748">
        <w:rPr>
          <w:rFonts w:eastAsia="Times New Roman" w:cs="Times New Roman"/>
          <w:color w:val="000000"/>
          <w:szCs w:val="22"/>
        </w:rPr>
        <w:t xml:space="preserve">d </w:t>
      </w:r>
      <w:r>
        <w:rPr>
          <w:rFonts w:eastAsia="Times New Roman" w:cs="Times New Roman"/>
          <w:color w:val="000000"/>
          <w:szCs w:val="22"/>
        </w:rPr>
        <w:t xml:space="preserve">through Dec 1, 2013. </w:t>
      </w:r>
    </w:p>
    <w:p w14:paraId="60F60118" w14:textId="77777777" w:rsidR="00B374EA" w:rsidRPr="00B374EA" w:rsidRDefault="00B374EA" w:rsidP="00B374EA">
      <w:pPr>
        <w:ind w:left="120" w:right="99" w:firstLine="720"/>
        <w:rPr>
          <w:rFonts w:eastAsia="Times New Roman" w:cs="Times New Roman"/>
          <w:color w:val="000000"/>
          <w:sz w:val="8"/>
          <w:szCs w:val="8"/>
        </w:rPr>
      </w:pPr>
    </w:p>
    <w:p w14:paraId="5894D7CC" w14:textId="77777777" w:rsidR="00B374EA" w:rsidRPr="00C33748" w:rsidRDefault="00B374EA" w:rsidP="00B374EA">
      <w:pPr>
        <w:ind w:left="120" w:right="99" w:firstLine="720"/>
        <w:rPr>
          <w:rFonts w:eastAsia="Times New Roman" w:cs="Times New Roman"/>
          <w:spacing w:val="-1"/>
          <w:szCs w:val="22"/>
        </w:rPr>
      </w:pPr>
      <w:r w:rsidRPr="00C33748">
        <w:rPr>
          <w:rFonts w:eastAsia="Times New Roman" w:cs="Times New Roman"/>
          <w:spacing w:val="-1"/>
          <w:szCs w:val="22"/>
        </w:rPr>
        <w:t>(6) “State minimum evaluation requirements,” the model for evaluating teacher performance which, for each teacher:</w:t>
      </w:r>
    </w:p>
    <w:p w14:paraId="6127A465" w14:textId="77777777" w:rsidR="00B374EA" w:rsidRPr="00C33748" w:rsidRDefault="00B374EA" w:rsidP="00B374EA">
      <w:pPr>
        <w:spacing w:before="41"/>
        <w:ind w:left="1144" w:right="-20"/>
        <w:rPr>
          <w:rFonts w:eastAsia="Times New Roman" w:cs="Times New Roman"/>
          <w:szCs w:val="22"/>
        </w:rPr>
      </w:pPr>
      <w:r w:rsidRPr="00C33748">
        <w:rPr>
          <w:rFonts w:eastAsia="Times New Roman" w:cs="Times New Roman"/>
          <w:spacing w:val="-1"/>
          <w:szCs w:val="22"/>
        </w:rPr>
        <w:t>(a</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zCs w:val="22"/>
        </w:rPr>
        <w:t>Ass</w:t>
      </w:r>
      <w:r w:rsidRPr="00C33748">
        <w:rPr>
          <w:rFonts w:eastAsia="Times New Roman" w:cs="Times New Roman"/>
          <w:spacing w:val="3"/>
          <w:szCs w:val="22"/>
        </w:rPr>
        <w:t>i</w:t>
      </w:r>
      <w:r w:rsidRPr="00C33748">
        <w:rPr>
          <w:rFonts w:eastAsia="Times New Roman" w:cs="Times New Roman"/>
          <w:spacing w:val="-2"/>
          <w:szCs w:val="22"/>
        </w:rPr>
        <w:t>g</w:t>
      </w:r>
      <w:r w:rsidRPr="00C33748">
        <w:rPr>
          <w:rFonts w:eastAsia="Times New Roman" w:cs="Times New Roman"/>
          <w:szCs w:val="22"/>
        </w:rPr>
        <w:t>ns a</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pacing w:val="2"/>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1"/>
          <w:szCs w:val="22"/>
        </w:rPr>
        <w:t>rac</w:t>
      </w:r>
      <w:r w:rsidRPr="00C33748">
        <w:rPr>
          <w:rFonts w:eastAsia="Times New Roman" w:cs="Times New Roman"/>
          <w:szCs w:val="22"/>
        </w:rPr>
        <w:t>ti</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proofErr w:type="gramStart"/>
      <w:r w:rsidRPr="00C33748">
        <w:rPr>
          <w:rFonts w:eastAsia="Times New Roman" w:cs="Times New Roman"/>
          <w:spacing w:val="-1"/>
          <w:szCs w:val="22"/>
        </w:rPr>
        <w:t>ra</w:t>
      </w:r>
      <w:r w:rsidRPr="00C33748">
        <w:rPr>
          <w:rFonts w:eastAsia="Times New Roman" w:cs="Times New Roman"/>
          <w:szCs w:val="22"/>
        </w:rPr>
        <w:t>tin</w:t>
      </w:r>
      <w:r w:rsidRPr="00C33748">
        <w:rPr>
          <w:rFonts w:eastAsia="Times New Roman" w:cs="Times New Roman"/>
          <w:spacing w:val="-2"/>
          <w:szCs w:val="22"/>
        </w:rPr>
        <w:t>g</w:t>
      </w:r>
      <w:r w:rsidRPr="00C33748">
        <w:rPr>
          <w:rFonts w:eastAsia="Times New Roman" w:cs="Times New Roman"/>
          <w:szCs w:val="22"/>
        </w:rPr>
        <w:t>;</w:t>
      </w:r>
      <w:proofErr w:type="gramEnd"/>
    </w:p>
    <w:p w14:paraId="48DA9720" w14:textId="77777777" w:rsidR="00B374EA" w:rsidRPr="00B374EA" w:rsidRDefault="00B374EA" w:rsidP="00B374EA">
      <w:pPr>
        <w:spacing w:before="5"/>
        <w:rPr>
          <w:sz w:val="8"/>
          <w:szCs w:val="8"/>
        </w:rPr>
      </w:pPr>
    </w:p>
    <w:p w14:paraId="04E477B4" w14:textId="77777777" w:rsidR="00B374EA" w:rsidRDefault="00B374EA" w:rsidP="00B374EA">
      <w:pPr>
        <w:ind w:left="220" w:right="1215" w:firstLine="864"/>
        <w:rPr>
          <w:rFonts w:eastAsia="Times New Roman" w:cs="Times New Roman"/>
          <w:szCs w:val="22"/>
        </w:rPr>
      </w:pPr>
      <w:r w:rsidRPr="00C33748">
        <w:rPr>
          <w:rFonts w:eastAsia="Times New Roman" w:cs="Times New Roman"/>
          <w:spacing w:val="-1"/>
          <w:szCs w:val="22"/>
        </w:rPr>
        <w:t xml:space="preserve"> (</w:t>
      </w:r>
      <w:r w:rsidRPr="00C33748">
        <w:rPr>
          <w:rFonts w:eastAsia="Times New Roman" w:cs="Times New Roman"/>
          <w:szCs w:val="22"/>
        </w:rPr>
        <w:t>b)</w:t>
      </w:r>
      <w:r w:rsidRPr="00C33748">
        <w:rPr>
          <w:rFonts w:eastAsia="Times New Roman" w:cs="Times New Roman"/>
          <w:spacing w:val="-1"/>
          <w:szCs w:val="22"/>
        </w:rPr>
        <w:t xml:space="preserve"> </w:t>
      </w:r>
      <w:r w:rsidRPr="00C33748">
        <w:rPr>
          <w:rFonts w:eastAsia="Times New Roman" w:cs="Times New Roman"/>
          <w:szCs w:val="22"/>
        </w:rPr>
        <w:t>Assi</w:t>
      </w:r>
      <w:r w:rsidRPr="00C33748">
        <w:rPr>
          <w:rFonts w:eastAsia="Times New Roman" w:cs="Times New Roman"/>
          <w:spacing w:val="-2"/>
          <w:szCs w:val="22"/>
        </w:rPr>
        <w:t>g</w:t>
      </w:r>
      <w:r w:rsidRPr="00C33748">
        <w:rPr>
          <w:rFonts w:eastAsia="Times New Roman" w:cs="Times New Roman"/>
          <w:szCs w:val="22"/>
        </w:rPr>
        <w:t>ns</w:t>
      </w:r>
      <w:r w:rsidRPr="00C33748">
        <w:rPr>
          <w:rFonts w:eastAsia="Times New Roman" w:cs="Times New Roman"/>
          <w:spacing w:val="3"/>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r w:rsidRPr="00C33748">
        <w:rPr>
          <w:rFonts w:eastAsia="Times New Roman" w:cs="Times New Roman"/>
          <w:szCs w:val="22"/>
        </w:rPr>
        <w:t>stud</w:t>
      </w:r>
      <w:r w:rsidRPr="00C33748">
        <w:rPr>
          <w:rFonts w:eastAsia="Times New Roman" w:cs="Times New Roman"/>
          <w:spacing w:val="-1"/>
          <w:szCs w:val="22"/>
        </w:rPr>
        <w:t>e</w:t>
      </w:r>
      <w:r w:rsidRPr="00C33748">
        <w:rPr>
          <w:rFonts w:eastAsia="Times New Roman" w:cs="Times New Roman"/>
          <w:szCs w:val="22"/>
        </w:rPr>
        <w:t>nt</w:t>
      </w:r>
      <w:r w:rsidRPr="00C33748">
        <w:rPr>
          <w:rFonts w:eastAsia="Times New Roman" w:cs="Times New Roman"/>
          <w:spacing w:val="3"/>
          <w:szCs w:val="22"/>
        </w:rPr>
        <w:t xml:space="preserve">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pacing w:val="2"/>
          <w:szCs w:val="22"/>
        </w:rPr>
        <w:t>o</w:t>
      </w:r>
      <w:r w:rsidRPr="00C33748">
        <w:rPr>
          <w:rFonts w:eastAsia="Times New Roman" w:cs="Times New Roman"/>
          <w:szCs w:val="22"/>
        </w:rPr>
        <w:t xml:space="preserve">wth </w:t>
      </w:r>
      <w:r w:rsidRPr="00C33748">
        <w:rPr>
          <w:rFonts w:eastAsia="Times New Roman" w:cs="Times New Roman"/>
          <w:spacing w:val="-1"/>
          <w:szCs w:val="22"/>
        </w:rPr>
        <w:t>ra</w:t>
      </w:r>
      <w:r w:rsidRPr="00C33748">
        <w:rPr>
          <w:rFonts w:eastAsia="Times New Roman" w:cs="Times New Roman"/>
          <w:szCs w:val="22"/>
        </w:rPr>
        <w:t>ting</w:t>
      </w:r>
      <w:r w:rsidRPr="00C33748">
        <w:rPr>
          <w:rFonts w:eastAsia="Times New Roman" w:cs="Times New Roman"/>
          <w:spacing w:val="-2"/>
          <w:szCs w:val="22"/>
        </w:rPr>
        <w:t xml:space="preserve"> </w:t>
      </w:r>
      <w:r w:rsidRPr="00C33748">
        <w:rPr>
          <w:rFonts w:eastAsia="Times New Roman" w:cs="Times New Roman"/>
          <w:spacing w:val="2"/>
          <w:szCs w:val="22"/>
        </w:rPr>
        <w:t>b</w:t>
      </w:r>
      <w:r w:rsidRPr="00C33748">
        <w:rPr>
          <w:rFonts w:eastAsia="Times New Roman" w:cs="Times New Roman"/>
          <w:spacing w:val="-1"/>
          <w:szCs w:val="22"/>
        </w:rPr>
        <w:t>a</w:t>
      </w:r>
      <w:r w:rsidRPr="00C33748">
        <w:rPr>
          <w:rFonts w:eastAsia="Times New Roman" w:cs="Times New Roman"/>
          <w:szCs w:val="22"/>
        </w:rPr>
        <w:t>s</w:t>
      </w:r>
      <w:r w:rsidRPr="00C33748">
        <w:rPr>
          <w:rFonts w:eastAsia="Times New Roman" w:cs="Times New Roman"/>
          <w:spacing w:val="-1"/>
          <w:szCs w:val="22"/>
        </w:rPr>
        <w:t>e</w:t>
      </w:r>
      <w:r w:rsidRPr="00C33748">
        <w:rPr>
          <w:rFonts w:eastAsia="Times New Roman" w:cs="Times New Roman"/>
          <w:szCs w:val="22"/>
        </w:rPr>
        <w:t xml:space="preserve">d on </w:t>
      </w:r>
      <w:r w:rsidRPr="00C33748">
        <w:rPr>
          <w:rFonts w:eastAsia="Times New Roman" w:cs="Times New Roman"/>
          <w:spacing w:val="-1"/>
          <w:szCs w:val="22"/>
        </w:rPr>
        <w:t>a</w:t>
      </w:r>
      <w:r w:rsidRPr="00C33748">
        <w:rPr>
          <w:rFonts w:eastAsia="Times New Roman" w:cs="Times New Roman"/>
          <w:szCs w:val="22"/>
        </w:rPr>
        <w:t>tt</w:t>
      </w:r>
      <w:r w:rsidRPr="00C33748">
        <w:rPr>
          <w:rFonts w:eastAsia="Times New Roman" w:cs="Times New Roman"/>
          <w:spacing w:val="-1"/>
          <w:szCs w:val="22"/>
        </w:rPr>
        <w:t>a</w:t>
      </w:r>
      <w:r w:rsidRPr="00C33748">
        <w:rPr>
          <w:rFonts w:eastAsia="Times New Roman" w:cs="Times New Roman"/>
          <w:spacing w:val="3"/>
          <w:szCs w:val="22"/>
        </w:rPr>
        <w:t>i</w:t>
      </w:r>
      <w:r w:rsidRPr="00C33748">
        <w:rPr>
          <w:rFonts w:eastAsia="Times New Roman" w:cs="Times New Roman"/>
          <w:szCs w:val="22"/>
        </w:rPr>
        <w:t>nm</w:t>
      </w:r>
      <w:r w:rsidRPr="00C33748">
        <w:rPr>
          <w:rFonts w:eastAsia="Times New Roman" w:cs="Times New Roman"/>
          <w:spacing w:val="-1"/>
          <w:szCs w:val="22"/>
        </w:rPr>
        <w:t>e</w:t>
      </w:r>
      <w:r w:rsidRPr="00C33748">
        <w:rPr>
          <w:rFonts w:eastAsia="Times New Roman" w:cs="Times New Roman"/>
          <w:szCs w:val="22"/>
        </w:rPr>
        <w:t>nt of</w:t>
      </w:r>
      <w:r w:rsidRPr="00C33748">
        <w:rPr>
          <w:rFonts w:eastAsia="Times New Roman" w:cs="Times New Roman"/>
          <w:spacing w:val="-1"/>
          <w:szCs w:val="22"/>
        </w:rPr>
        <w:t xml:space="preserve"> </w:t>
      </w:r>
      <w:r w:rsidRPr="00C33748">
        <w:rPr>
          <w:rFonts w:eastAsia="Times New Roman" w:cs="Times New Roman"/>
          <w:szCs w:val="22"/>
        </w:rPr>
        <w:t>stud</w:t>
      </w:r>
      <w:r w:rsidRPr="00C33748">
        <w:rPr>
          <w:rFonts w:eastAsia="Times New Roman" w:cs="Times New Roman"/>
          <w:spacing w:val="-1"/>
          <w:szCs w:val="22"/>
        </w:rPr>
        <w:t>e</w:t>
      </w:r>
      <w:r w:rsidRPr="00C33748">
        <w:rPr>
          <w:rFonts w:eastAsia="Times New Roman" w:cs="Times New Roman"/>
          <w:szCs w:val="22"/>
        </w:rPr>
        <w:t>nt l</w:t>
      </w:r>
      <w:r w:rsidRPr="00C33748">
        <w:rPr>
          <w:rFonts w:eastAsia="Times New Roman" w:cs="Times New Roman"/>
          <w:spacing w:val="-1"/>
          <w:szCs w:val="22"/>
        </w:rPr>
        <w:t>ear</w:t>
      </w:r>
      <w:r w:rsidRPr="00C33748">
        <w:rPr>
          <w:rFonts w:eastAsia="Times New Roman" w:cs="Times New Roman"/>
          <w:szCs w:val="22"/>
        </w:rPr>
        <w:t>ni</w:t>
      </w:r>
      <w:r w:rsidRPr="00C33748">
        <w:rPr>
          <w:rFonts w:eastAsia="Times New Roman" w:cs="Times New Roman"/>
          <w:spacing w:val="2"/>
          <w:szCs w:val="22"/>
        </w:rPr>
        <w:t>n</w:t>
      </w:r>
      <w:r w:rsidRPr="00C33748">
        <w:rPr>
          <w:rFonts w:eastAsia="Times New Roman" w:cs="Times New Roman"/>
          <w:szCs w:val="22"/>
        </w:rPr>
        <w:t xml:space="preserve">g </w:t>
      </w:r>
      <w:proofErr w:type="gramStart"/>
      <w:r w:rsidRPr="00C33748">
        <w:rPr>
          <w:rFonts w:eastAsia="Times New Roman" w:cs="Times New Roman"/>
          <w:szCs w:val="22"/>
        </w:rPr>
        <w:t>obj</w:t>
      </w:r>
      <w:r w:rsidRPr="00C33748">
        <w:rPr>
          <w:rFonts w:eastAsia="Times New Roman" w:cs="Times New Roman"/>
          <w:spacing w:val="-1"/>
          <w:szCs w:val="22"/>
        </w:rPr>
        <w:t>ec</w:t>
      </w:r>
      <w:r w:rsidRPr="00C33748">
        <w:rPr>
          <w:rFonts w:eastAsia="Times New Roman" w:cs="Times New Roman"/>
          <w:szCs w:val="22"/>
        </w:rPr>
        <w:t>tiv</w:t>
      </w:r>
      <w:r w:rsidRPr="00C33748">
        <w:rPr>
          <w:rFonts w:eastAsia="Times New Roman" w:cs="Times New Roman"/>
          <w:spacing w:val="-1"/>
          <w:szCs w:val="22"/>
        </w:rPr>
        <w:t>e</w:t>
      </w:r>
      <w:r w:rsidRPr="00C33748">
        <w:rPr>
          <w:rFonts w:eastAsia="Times New Roman" w:cs="Times New Roman"/>
          <w:szCs w:val="22"/>
        </w:rPr>
        <w:t>s;</w:t>
      </w:r>
      <w:proofErr w:type="gramEnd"/>
    </w:p>
    <w:p w14:paraId="67350E33" w14:textId="77777777" w:rsidR="00B374EA" w:rsidRPr="00B374EA" w:rsidRDefault="00B374EA" w:rsidP="00D179F2">
      <w:pPr>
        <w:spacing w:before="44"/>
        <w:ind w:right="749"/>
        <w:rPr>
          <w:rFonts w:eastAsia="Times New Roman" w:cs="Times New Roman"/>
          <w:sz w:val="8"/>
          <w:szCs w:val="8"/>
        </w:rPr>
      </w:pPr>
    </w:p>
    <w:p w14:paraId="796EA2AD" w14:textId="245061BB" w:rsidR="00B374EA" w:rsidRPr="00C33748" w:rsidRDefault="00B374EA" w:rsidP="00B374EA">
      <w:pPr>
        <w:spacing w:before="44"/>
        <w:ind w:left="1084" w:right="-20"/>
        <w:rPr>
          <w:rFonts w:eastAsia="Times New Roman" w:cs="Times New Roman"/>
          <w:szCs w:val="22"/>
        </w:rPr>
      </w:pPr>
      <w:r w:rsidRPr="00C33748">
        <w:rPr>
          <w:rFonts w:eastAsia="Times New Roman" w:cs="Times New Roman"/>
          <w:spacing w:val="-1"/>
          <w:szCs w:val="22"/>
        </w:rPr>
        <w:t>(</w:t>
      </w:r>
      <w:r w:rsidR="00D179F2">
        <w:rPr>
          <w:rFonts w:eastAsia="Times New Roman" w:cs="Times New Roman"/>
          <w:szCs w:val="22"/>
        </w:rPr>
        <w:t>c</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1"/>
          <w:szCs w:val="22"/>
        </w:rPr>
        <w:t>W</w:t>
      </w:r>
      <w:r w:rsidRPr="00C33748">
        <w:rPr>
          <w:rFonts w:eastAsia="Times New Roman" w:cs="Times New Roman"/>
          <w:szCs w:val="22"/>
        </w:rPr>
        <w:t>ill be</w:t>
      </w:r>
      <w:r w:rsidRPr="00C33748">
        <w:rPr>
          <w:rFonts w:eastAsia="Times New Roman" w:cs="Times New Roman"/>
          <w:spacing w:val="-1"/>
          <w:szCs w:val="22"/>
        </w:rPr>
        <w:t xml:space="preserve"> </w:t>
      </w:r>
      <w:r w:rsidRPr="00C33748">
        <w:rPr>
          <w:rFonts w:eastAsia="Times New Roman" w:cs="Times New Roman"/>
          <w:szCs w:val="22"/>
        </w:rPr>
        <w:t>us</w:t>
      </w:r>
      <w:r w:rsidRPr="00C33748">
        <w:rPr>
          <w:rFonts w:eastAsia="Times New Roman" w:cs="Times New Roman"/>
          <w:spacing w:val="-1"/>
          <w:szCs w:val="22"/>
        </w:rPr>
        <w:t>e</w:t>
      </w:r>
      <w:r w:rsidRPr="00C33748">
        <w:rPr>
          <w:rFonts w:eastAsia="Times New Roman" w:cs="Times New Roman"/>
          <w:szCs w:val="22"/>
        </w:rPr>
        <w:t xml:space="preserve">d to </w:t>
      </w:r>
      <w:r w:rsidRPr="00C33748">
        <w:rPr>
          <w:rFonts w:eastAsia="Times New Roman" w:cs="Times New Roman"/>
          <w:spacing w:val="-2"/>
          <w:szCs w:val="22"/>
        </w:rPr>
        <w:t>g</w:t>
      </w:r>
      <w:r w:rsidRPr="00C33748">
        <w:rPr>
          <w:rFonts w:eastAsia="Times New Roman" w:cs="Times New Roman"/>
          <w:szCs w:val="22"/>
        </w:rPr>
        <w:t>uide</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w:t>
      </w:r>
      <w:r w:rsidRPr="00C33748">
        <w:rPr>
          <w:rFonts w:eastAsia="Times New Roman" w:cs="Times New Roman"/>
          <w:spacing w:val="3"/>
          <w:szCs w:val="22"/>
        </w:rPr>
        <w:t xml:space="preserve">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zCs w:val="22"/>
        </w:rPr>
        <w:t xml:space="preserve">owth; </w:t>
      </w:r>
      <w:r w:rsidRPr="00C33748">
        <w:rPr>
          <w:rFonts w:eastAsia="Times New Roman" w:cs="Times New Roman"/>
          <w:spacing w:val="-1"/>
          <w:szCs w:val="22"/>
        </w:rPr>
        <w:t>a</w:t>
      </w:r>
      <w:r w:rsidRPr="00C33748">
        <w:rPr>
          <w:rFonts w:eastAsia="Times New Roman" w:cs="Times New Roman"/>
          <w:szCs w:val="22"/>
        </w:rPr>
        <w:t>nd</w:t>
      </w:r>
    </w:p>
    <w:p w14:paraId="2463B31F" w14:textId="77777777" w:rsidR="00B374EA" w:rsidRPr="00B374EA" w:rsidRDefault="00B374EA" w:rsidP="00B374EA">
      <w:pPr>
        <w:rPr>
          <w:sz w:val="8"/>
          <w:szCs w:val="8"/>
        </w:rPr>
      </w:pPr>
    </w:p>
    <w:p w14:paraId="1FDB71DF" w14:textId="3EDD42E5" w:rsidR="00B374EA" w:rsidRDefault="00B374EA" w:rsidP="00B374EA">
      <w:pPr>
        <w:ind w:left="220" w:right="642" w:firstLine="864"/>
        <w:rPr>
          <w:rFonts w:eastAsia="Times New Roman" w:cs="Times New Roman"/>
          <w:szCs w:val="22"/>
        </w:rPr>
      </w:pPr>
      <w:r w:rsidRPr="00C33748">
        <w:rPr>
          <w:rFonts w:eastAsia="Times New Roman" w:cs="Times New Roman"/>
          <w:spacing w:val="-1"/>
          <w:szCs w:val="22"/>
        </w:rPr>
        <w:t>(</w:t>
      </w:r>
      <w:r w:rsidR="00D179F2">
        <w:rPr>
          <w:rFonts w:eastAsia="Times New Roman" w:cs="Times New Roman"/>
          <w:spacing w:val="-1"/>
          <w:szCs w:val="22"/>
        </w:rPr>
        <w:t>d</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1"/>
          <w:szCs w:val="22"/>
        </w:rPr>
        <w:t>P</w:t>
      </w:r>
      <w:r w:rsidRPr="00C33748">
        <w:rPr>
          <w:rFonts w:eastAsia="Times New Roman" w:cs="Times New Roman"/>
          <w:spacing w:val="-1"/>
          <w:szCs w:val="22"/>
        </w:rPr>
        <w:t>r</w:t>
      </w:r>
      <w:r w:rsidRPr="00C33748">
        <w:rPr>
          <w:rFonts w:eastAsia="Times New Roman" w:cs="Times New Roman"/>
          <w:szCs w:val="22"/>
        </w:rPr>
        <w:t>ovid</w:t>
      </w:r>
      <w:r w:rsidRPr="00C33748">
        <w:rPr>
          <w:rFonts w:eastAsia="Times New Roman" w:cs="Times New Roman"/>
          <w:spacing w:val="-1"/>
          <w:szCs w:val="22"/>
        </w:rPr>
        <w:t>e</w:t>
      </w:r>
      <w:r w:rsidRPr="00C33748">
        <w:rPr>
          <w:rFonts w:eastAsia="Times New Roman" w:cs="Times New Roman"/>
          <w:szCs w:val="22"/>
        </w:rPr>
        <w:t xml:space="preserve">s </w:t>
      </w:r>
      <w:r w:rsidRPr="00C33748">
        <w:rPr>
          <w:rFonts w:eastAsia="Times New Roman" w:cs="Times New Roman"/>
          <w:spacing w:val="-1"/>
          <w:szCs w:val="22"/>
        </w:rPr>
        <w:t>c</w:t>
      </w:r>
      <w:r w:rsidRPr="00C33748">
        <w:rPr>
          <w:rFonts w:eastAsia="Times New Roman" w:cs="Times New Roman"/>
          <w:spacing w:val="3"/>
          <w:szCs w:val="22"/>
        </w:rPr>
        <w:t>l</w:t>
      </w:r>
      <w:r w:rsidRPr="00C33748">
        <w:rPr>
          <w:rFonts w:eastAsia="Times New Roman" w:cs="Times New Roman"/>
          <w:spacing w:val="-1"/>
          <w:szCs w:val="22"/>
        </w:rPr>
        <w:t>ear</w:t>
      </w:r>
      <w:r w:rsidRPr="00C33748">
        <w:rPr>
          <w:rFonts w:eastAsia="Times New Roman" w:cs="Times New Roman"/>
          <w:szCs w:val="22"/>
        </w:rPr>
        <w:t>, tim</w:t>
      </w:r>
      <w:r w:rsidRPr="00C33748">
        <w:rPr>
          <w:rFonts w:eastAsia="Times New Roman" w:cs="Times New Roman"/>
          <w:spacing w:val="-1"/>
          <w:szCs w:val="22"/>
        </w:rPr>
        <w:t>e</w:t>
      </w:r>
      <w:r w:rsidRPr="00C33748">
        <w:rPr>
          <w:rFonts w:eastAsia="Times New Roman" w:cs="Times New Roman"/>
          <w:spacing w:val="5"/>
          <w:szCs w:val="22"/>
        </w:rPr>
        <w:t>l</w:t>
      </w:r>
      <w:r w:rsidRPr="00C33748">
        <w:rPr>
          <w:rFonts w:eastAsia="Times New Roman" w:cs="Times New Roman"/>
          <w:spacing w:val="-2"/>
          <w:szCs w:val="22"/>
        </w:rPr>
        <w:t>y</w:t>
      </w:r>
      <w:r w:rsidRPr="00C33748">
        <w:rPr>
          <w:rFonts w:eastAsia="Times New Roman" w:cs="Times New Roman"/>
          <w:szCs w:val="22"/>
        </w:rPr>
        <w:t xml:space="preserve">, </w:t>
      </w:r>
      <w:r w:rsidRPr="00C33748">
        <w:rPr>
          <w:rFonts w:eastAsia="Times New Roman" w:cs="Times New Roman"/>
          <w:spacing w:val="-1"/>
          <w:szCs w:val="22"/>
        </w:rPr>
        <w:t>a</w:t>
      </w:r>
      <w:r w:rsidRPr="00C33748">
        <w:rPr>
          <w:rFonts w:eastAsia="Times New Roman" w:cs="Times New Roman"/>
          <w:szCs w:val="22"/>
        </w:rPr>
        <w:t>nd us</w:t>
      </w:r>
      <w:r w:rsidRPr="00C33748">
        <w:rPr>
          <w:rFonts w:eastAsia="Times New Roman" w:cs="Times New Roman"/>
          <w:spacing w:val="-1"/>
          <w:szCs w:val="22"/>
        </w:rPr>
        <w:t>ef</w:t>
      </w:r>
      <w:r w:rsidRPr="00C33748">
        <w:rPr>
          <w:rFonts w:eastAsia="Times New Roman" w:cs="Times New Roman"/>
          <w:szCs w:val="22"/>
        </w:rPr>
        <w:t xml:space="preserve">ul </w:t>
      </w:r>
      <w:r w:rsidRPr="00C33748">
        <w:rPr>
          <w:rFonts w:eastAsia="Times New Roman" w:cs="Times New Roman"/>
          <w:spacing w:val="-1"/>
          <w:szCs w:val="22"/>
        </w:rPr>
        <w:t>f</w:t>
      </w:r>
      <w:r w:rsidRPr="00C33748">
        <w:rPr>
          <w:rFonts w:eastAsia="Times New Roman" w:cs="Times New Roman"/>
          <w:spacing w:val="1"/>
          <w:szCs w:val="22"/>
        </w:rPr>
        <w:t>e</w:t>
      </w:r>
      <w:r w:rsidRPr="00C33748">
        <w:rPr>
          <w:rFonts w:eastAsia="Times New Roman" w:cs="Times New Roman"/>
          <w:spacing w:val="-1"/>
          <w:szCs w:val="22"/>
        </w:rPr>
        <w:t>e</w:t>
      </w:r>
      <w:r w:rsidRPr="00C33748">
        <w:rPr>
          <w:rFonts w:eastAsia="Times New Roman" w:cs="Times New Roman"/>
          <w:szCs w:val="22"/>
        </w:rPr>
        <w:t>db</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k, in</w:t>
      </w:r>
      <w:r w:rsidRPr="00C33748">
        <w:rPr>
          <w:rFonts w:eastAsia="Times New Roman" w:cs="Times New Roman"/>
          <w:spacing w:val="1"/>
          <w:szCs w:val="22"/>
        </w:rPr>
        <w:t>c</w:t>
      </w:r>
      <w:r w:rsidRPr="00C33748">
        <w:rPr>
          <w:rFonts w:eastAsia="Times New Roman" w:cs="Times New Roman"/>
          <w:szCs w:val="22"/>
        </w:rPr>
        <w:t>luding</w:t>
      </w:r>
      <w:r w:rsidRPr="00C33748">
        <w:rPr>
          <w:rFonts w:eastAsia="Times New Roman" w:cs="Times New Roman"/>
          <w:spacing w:val="-2"/>
          <w:szCs w:val="22"/>
        </w:rPr>
        <w:t xml:space="preserve"> </w:t>
      </w:r>
      <w:r w:rsidRPr="00C33748">
        <w:rPr>
          <w:rFonts w:eastAsia="Times New Roman" w:cs="Times New Roman"/>
          <w:spacing w:val="-1"/>
          <w:szCs w:val="22"/>
        </w:rPr>
        <w:t>f</w:t>
      </w:r>
      <w:r w:rsidRPr="00C33748">
        <w:rPr>
          <w:rFonts w:eastAsia="Times New Roman" w:cs="Times New Roman"/>
          <w:spacing w:val="1"/>
          <w:szCs w:val="22"/>
        </w:rPr>
        <w:t>e</w:t>
      </w:r>
      <w:r w:rsidRPr="00C33748">
        <w:rPr>
          <w:rFonts w:eastAsia="Times New Roman" w:cs="Times New Roman"/>
          <w:spacing w:val="-1"/>
          <w:szCs w:val="22"/>
        </w:rPr>
        <w:t>e</w:t>
      </w:r>
      <w:r w:rsidRPr="00C33748">
        <w:rPr>
          <w:rFonts w:eastAsia="Times New Roman" w:cs="Times New Roman"/>
          <w:szCs w:val="22"/>
        </w:rPr>
        <w:t>db</w:t>
      </w:r>
      <w:r w:rsidRPr="00C33748">
        <w:rPr>
          <w:rFonts w:eastAsia="Times New Roman" w:cs="Times New Roman"/>
          <w:spacing w:val="-1"/>
          <w:szCs w:val="22"/>
        </w:rPr>
        <w:t>ac</w:t>
      </w:r>
      <w:r w:rsidRPr="00C33748">
        <w:rPr>
          <w:rFonts w:eastAsia="Times New Roman" w:cs="Times New Roman"/>
          <w:szCs w:val="22"/>
        </w:rPr>
        <w:t>k t</w:t>
      </w:r>
      <w:r w:rsidRPr="00C33748">
        <w:rPr>
          <w:rFonts w:eastAsia="Times New Roman" w:cs="Times New Roman"/>
          <w:spacing w:val="2"/>
          <w:szCs w:val="22"/>
        </w:rPr>
        <w:t>h</w:t>
      </w:r>
      <w:r w:rsidRPr="00C33748">
        <w:rPr>
          <w:rFonts w:eastAsia="Times New Roman" w:cs="Times New Roman"/>
          <w:spacing w:val="-1"/>
          <w:szCs w:val="22"/>
        </w:rPr>
        <w:t>a</w:t>
      </w:r>
      <w:r w:rsidRPr="00C33748">
        <w:rPr>
          <w:rFonts w:eastAsia="Times New Roman" w:cs="Times New Roman"/>
          <w:szCs w:val="22"/>
        </w:rPr>
        <w:t>t id</w:t>
      </w:r>
      <w:r w:rsidRPr="00C33748">
        <w:rPr>
          <w:rFonts w:eastAsia="Times New Roman" w:cs="Times New Roman"/>
          <w:spacing w:val="-1"/>
          <w:szCs w:val="22"/>
        </w:rPr>
        <w:t>e</w:t>
      </w:r>
      <w:r w:rsidRPr="00C33748">
        <w:rPr>
          <w:rFonts w:eastAsia="Times New Roman" w:cs="Times New Roman"/>
          <w:spacing w:val="2"/>
          <w:szCs w:val="22"/>
        </w:rPr>
        <w:t>n</w:t>
      </w:r>
      <w:r w:rsidRPr="00C33748">
        <w:rPr>
          <w:rFonts w:eastAsia="Times New Roman" w:cs="Times New Roman"/>
          <w:szCs w:val="22"/>
        </w:rPr>
        <w:t>ti</w:t>
      </w:r>
      <w:r w:rsidRPr="00C33748">
        <w:rPr>
          <w:rFonts w:eastAsia="Times New Roman" w:cs="Times New Roman"/>
          <w:spacing w:val="-1"/>
          <w:szCs w:val="22"/>
        </w:rPr>
        <w:t>f</w:t>
      </w:r>
      <w:r w:rsidRPr="00C33748">
        <w:rPr>
          <w:rFonts w:eastAsia="Times New Roman" w:cs="Times New Roman"/>
          <w:szCs w:val="22"/>
        </w:rPr>
        <w:t>i</w:t>
      </w:r>
      <w:r w:rsidRPr="00C33748">
        <w:rPr>
          <w:rFonts w:eastAsia="Times New Roman" w:cs="Times New Roman"/>
          <w:spacing w:val="-1"/>
          <w:szCs w:val="22"/>
        </w:rPr>
        <w:t>e</w:t>
      </w:r>
      <w:r w:rsidRPr="00C33748">
        <w:rPr>
          <w:rFonts w:eastAsia="Times New Roman" w:cs="Times New Roman"/>
          <w:szCs w:val="22"/>
        </w:rPr>
        <w:t>s n</w:t>
      </w:r>
      <w:r w:rsidRPr="00C33748">
        <w:rPr>
          <w:rFonts w:eastAsia="Times New Roman" w:cs="Times New Roman"/>
          <w:spacing w:val="-1"/>
          <w:szCs w:val="22"/>
        </w:rPr>
        <w:t>ee</w:t>
      </w:r>
      <w:r w:rsidRPr="00C33748">
        <w:rPr>
          <w:rFonts w:eastAsia="Times New Roman" w:cs="Times New Roman"/>
          <w:szCs w:val="22"/>
        </w:rPr>
        <w:t xml:space="preserve">ds </w:t>
      </w:r>
      <w:r w:rsidRPr="00C33748">
        <w:rPr>
          <w:rFonts w:eastAsia="Times New Roman" w:cs="Times New Roman"/>
          <w:spacing w:val="-1"/>
          <w:szCs w:val="22"/>
        </w:rPr>
        <w:t>a</w:t>
      </w:r>
      <w:r w:rsidRPr="00C33748">
        <w:rPr>
          <w:rFonts w:eastAsia="Times New Roman" w:cs="Times New Roman"/>
          <w:szCs w:val="22"/>
        </w:rPr>
        <w:t>nd</w:t>
      </w:r>
      <w:r w:rsidRPr="00C33748">
        <w:rPr>
          <w:rFonts w:eastAsia="Times New Roman" w:cs="Times New Roman"/>
          <w:spacing w:val="2"/>
          <w:szCs w:val="22"/>
        </w:rPr>
        <w:t xml:space="preserve"> </w:t>
      </w:r>
      <w:r w:rsidRPr="00C33748">
        <w:rPr>
          <w:rFonts w:eastAsia="Times New Roman" w:cs="Times New Roman"/>
          <w:spacing w:val="-2"/>
          <w:szCs w:val="22"/>
        </w:rPr>
        <w:t>g</w:t>
      </w:r>
      <w:r w:rsidRPr="00C33748">
        <w:rPr>
          <w:rFonts w:eastAsia="Times New Roman" w:cs="Times New Roman"/>
          <w:szCs w:val="22"/>
        </w:rPr>
        <w:t>uid</w:t>
      </w:r>
      <w:r w:rsidRPr="00C33748">
        <w:rPr>
          <w:rFonts w:eastAsia="Times New Roman" w:cs="Times New Roman"/>
          <w:spacing w:val="-1"/>
          <w:szCs w:val="22"/>
        </w:rPr>
        <w:t>e</w:t>
      </w:r>
      <w:r w:rsidRPr="00C33748">
        <w:rPr>
          <w:rFonts w:eastAsia="Times New Roman" w:cs="Times New Roman"/>
          <w:szCs w:val="22"/>
        </w:rPr>
        <w:t xml:space="preserve">s </w:t>
      </w:r>
      <w:r w:rsidRPr="00C33748">
        <w:rPr>
          <w:rFonts w:eastAsia="Times New Roman" w:cs="Times New Roman"/>
          <w:spacing w:val="2"/>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w:t>
      </w:r>
      <w:r w:rsidRPr="00C33748">
        <w:rPr>
          <w:rFonts w:eastAsia="Times New Roman" w:cs="Times New Roman"/>
          <w:spacing w:val="3"/>
          <w:szCs w:val="22"/>
        </w:rPr>
        <w:t>s</w:t>
      </w:r>
      <w:r w:rsidRPr="00C33748">
        <w:rPr>
          <w:rFonts w:eastAsia="Times New Roman" w:cs="Times New Roman"/>
          <w:szCs w:val="22"/>
        </w:rPr>
        <w:t>ion</w:t>
      </w:r>
      <w:r w:rsidRPr="00C33748">
        <w:rPr>
          <w:rFonts w:eastAsia="Times New Roman" w:cs="Times New Roman"/>
          <w:spacing w:val="-1"/>
          <w:szCs w:val="22"/>
        </w:rPr>
        <w:t>a</w:t>
      </w:r>
      <w:r w:rsidRPr="00C33748">
        <w:rPr>
          <w:rFonts w:eastAsia="Times New Roman" w:cs="Times New Roman"/>
          <w:szCs w:val="22"/>
        </w:rPr>
        <w:t xml:space="preserve">l </w:t>
      </w:r>
      <w:proofErr w:type="gramStart"/>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e</w:t>
      </w:r>
      <w:r w:rsidRPr="00C33748">
        <w:rPr>
          <w:rFonts w:eastAsia="Times New Roman" w:cs="Times New Roman"/>
          <w:szCs w:val="22"/>
        </w:rPr>
        <w:t>lopm</w:t>
      </w:r>
      <w:r w:rsidRPr="00C33748">
        <w:rPr>
          <w:rFonts w:eastAsia="Times New Roman" w:cs="Times New Roman"/>
          <w:spacing w:val="-1"/>
          <w:szCs w:val="22"/>
        </w:rPr>
        <w:t>e</w:t>
      </w:r>
      <w:r w:rsidRPr="00C33748">
        <w:rPr>
          <w:rFonts w:eastAsia="Times New Roman" w:cs="Times New Roman"/>
          <w:szCs w:val="22"/>
        </w:rPr>
        <w:t>nt;</w:t>
      </w:r>
      <w:proofErr w:type="gramEnd"/>
    </w:p>
    <w:p w14:paraId="0919001F" w14:textId="77777777" w:rsidR="00D179F2" w:rsidRDefault="00D179F2" w:rsidP="00D179F2">
      <w:pPr>
        <w:ind w:right="642"/>
        <w:rPr>
          <w:rFonts w:eastAsia="Times New Roman" w:cs="Times New Roman"/>
          <w:szCs w:val="22"/>
        </w:rPr>
      </w:pPr>
    </w:p>
    <w:p w14:paraId="5BD038C1" w14:textId="333165BE" w:rsidR="00D179F2" w:rsidRDefault="00D179F2" w:rsidP="00D179F2">
      <w:pPr>
        <w:ind w:right="642" w:firstLine="720"/>
        <w:rPr>
          <w:rFonts w:eastAsia="Times New Roman" w:cs="Times New Roman"/>
          <w:szCs w:val="22"/>
        </w:rPr>
      </w:pPr>
      <w:r>
        <w:rPr>
          <w:rFonts w:eastAsia="Times New Roman" w:cs="Times New Roman"/>
          <w:szCs w:val="22"/>
        </w:rPr>
        <w:t>The ratings in (a) and (b) may be combined into a summative effectiveness rating.</w:t>
      </w:r>
    </w:p>
    <w:p w14:paraId="40AC4809" w14:textId="77777777" w:rsidR="00B374EA" w:rsidRPr="00B374EA" w:rsidRDefault="00B374EA" w:rsidP="00B374EA">
      <w:pPr>
        <w:ind w:left="220" w:right="642" w:firstLine="864"/>
        <w:rPr>
          <w:rFonts w:eastAsia="Times New Roman" w:cs="Times New Roman"/>
          <w:sz w:val="8"/>
          <w:szCs w:val="8"/>
        </w:rPr>
      </w:pPr>
    </w:p>
    <w:p w14:paraId="2C545ACF" w14:textId="77777777" w:rsidR="00B374EA" w:rsidRDefault="00B374EA" w:rsidP="00B374EA">
      <w:pPr>
        <w:spacing w:before="12"/>
        <w:ind w:left="100" w:right="447" w:firstLine="720"/>
        <w:rPr>
          <w:rFonts w:eastAsia="Times New Roman" w:cs="Times New Roman"/>
          <w:color w:val="303030"/>
          <w:szCs w:val="22"/>
        </w:rPr>
      </w:pPr>
      <w:r w:rsidRPr="00C33748">
        <w:rPr>
          <w:rFonts w:eastAsia="Times New Roman" w:cs="Times New Roman"/>
          <w:color w:val="303030"/>
          <w:spacing w:val="-1"/>
          <w:szCs w:val="22"/>
        </w:rPr>
        <w:t>(</w:t>
      </w:r>
      <w:r w:rsidRPr="00C33748">
        <w:rPr>
          <w:rFonts w:eastAsia="Times New Roman" w:cs="Times New Roman"/>
          <w:color w:val="303030"/>
          <w:szCs w:val="22"/>
        </w:rPr>
        <w:t>7)</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nt</w:t>
      </w:r>
      <w:r w:rsidRPr="00C33748">
        <w:rPr>
          <w:rFonts w:eastAsia="Times New Roman" w:cs="Times New Roman"/>
          <w:color w:val="303030"/>
          <w:spacing w:val="3"/>
          <w:szCs w:val="22"/>
        </w:rPr>
        <w:t xml:space="preserve">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owth,”</w:t>
      </w:r>
      <w:r w:rsidRPr="00C33748">
        <w:rPr>
          <w:rFonts w:eastAsia="Times New Roman" w:cs="Times New Roman"/>
          <w:color w:val="303030"/>
          <w:spacing w:val="1"/>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a</w:t>
      </w:r>
      <w:r w:rsidRPr="00C33748">
        <w:rPr>
          <w:rFonts w:eastAsia="Times New Roman" w:cs="Times New Roman"/>
          <w:color w:val="303030"/>
          <w:szCs w:val="22"/>
        </w:rPr>
        <w:t>nge</w:t>
      </w:r>
      <w:r w:rsidRPr="00C33748">
        <w:rPr>
          <w:rFonts w:eastAsia="Times New Roman" w:cs="Times New Roman"/>
          <w:color w:val="303030"/>
          <w:spacing w:val="-1"/>
          <w:szCs w:val="22"/>
        </w:rPr>
        <w:t xml:space="preserve"> </w:t>
      </w:r>
      <w:r w:rsidRPr="00C33748">
        <w:rPr>
          <w:rFonts w:eastAsia="Times New Roman" w:cs="Times New Roman"/>
          <w:color w:val="303030"/>
          <w:szCs w:val="22"/>
        </w:rPr>
        <w:t>in stud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r w:rsidRPr="00C33748">
        <w:rPr>
          <w:rFonts w:eastAsia="Times New Roman" w:cs="Times New Roman"/>
          <w:color w:val="303030"/>
          <w:spacing w:val="-1"/>
          <w:szCs w:val="22"/>
        </w:rPr>
        <w:t>ac</w:t>
      </w:r>
      <w:r w:rsidRPr="00C33748">
        <w:rPr>
          <w:rFonts w:eastAsia="Times New Roman" w:cs="Times New Roman"/>
          <w:color w:val="303030"/>
          <w:szCs w:val="22"/>
        </w:rPr>
        <w:t>hi</w:t>
      </w:r>
      <w:r w:rsidRPr="00C33748">
        <w:rPr>
          <w:rFonts w:eastAsia="Times New Roman" w:cs="Times New Roman"/>
          <w:color w:val="303030"/>
          <w:spacing w:val="-1"/>
          <w:szCs w:val="22"/>
        </w:rPr>
        <w:t>e</w:t>
      </w:r>
      <w:r w:rsidRPr="00C33748">
        <w:rPr>
          <w:rFonts w:eastAsia="Times New Roman" w:cs="Times New Roman"/>
          <w:color w:val="303030"/>
          <w:spacing w:val="2"/>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m</w:t>
      </w:r>
      <w:r w:rsidRPr="00C33748">
        <w:rPr>
          <w:rFonts w:eastAsia="Times New Roman" w:cs="Times New Roman"/>
          <w:color w:val="303030"/>
          <w:spacing w:val="-1"/>
          <w:szCs w:val="22"/>
        </w:rPr>
        <w:t>e</w:t>
      </w:r>
      <w:r w:rsidRPr="00C33748">
        <w:rPr>
          <w:rFonts w:eastAsia="Times New Roman" w:cs="Times New Roman"/>
          <w:color w:val="303030"/>
          <w:szCs w:val="22"/>
        </w:rPr>
        <w:t>nt b</w:t>
      </w:r>
      <w:r w:rsidRPr="00C33748">
        <w:rPr>
          <w:rFonts w:eastAsia="Times New Roman" w:cs="Times New Roman"/>
          <w:color w:val="303030"/>
          <w:spacing w:val="-1"/>
          <w:szCs w:val="22"/>
        </w:rPr>
        <w:t>e</w:t>
      </w:r>
      <w:r w:rsidRPr="00C33748">
        <w:rPr>
          <w:rFonts w:eastAsia="Times New Roman" w:cs="Times New Roman"/>
          <w:color w:val="303030"/>
          <w:szCs w:val="22"/>
        </w:rPr>
        <w:t>tw</w:t>
      </w:r>
      <w:r w:rsidRPr="00C33748">
        <w:rPr>
          <w:rFonts w:eastAsia="Times New Roman" w:cs="Times New Roman"/>
          <w:color w:val="303030"/>
          <w:spacing w:val="-1"/>
          <w:szCs w:val="22"/>
        </w:rPr>
        <w:t>ee</w:t>
      </w:r>
      <w:r w:rsidRPr="00C33748">
        <w:rPr>
          <w:rFonts w:eastAsia="Times New Roman" w:cs="Times New Roman"/>
          <w:color w:val="303030"/>
          <w:szCs w:val="22"/>
        </w:rPr>
        <w:t>n two or</w:t>
      </w:r>
      <w:r w:rsidRPr="00C33748">
        <w:rPr>
          <w:rFonts w:eastAsia="Times New Roman" w:cs="Times New Roman"/>
          <w:color w:val="303030"/>
          <w:spacing w:val="-1"/>
          <w:szCs w:val="22"/>
        </w:rPr>
        <w:t xml:space="preserve"> </w:t>
      </w:r>
      <w:r w:rsidRPr="00C33748">
        <w:rPr>
          <w:rFonts w:eastAsia="Times New Roman" w:cs="Times New Roman"/>
          <w:color w:val="303030"/>
          <w:szCs w:val="22"/>
        </w:rPr>
        <w:t>m</w:t>
      </w:r>
      <w:r w:rsidRPr="00C33748">
        <w:rPr>
          <w:rFonts w:eastAsia="Times New Roman" w:cs="Times New Roman"/>
          <w:color w:val="303030"/>
          <w:spacing w:val="2"/>
          <w:szCs w:val="22"/>
        </w:rPr>
        <w:t>o</w:t>
      </w:r>
      <w:r w:rsidRPr="00C33748">
        <w:rPr>
          <w:rFonts w:eastAsia="Times New Roman" w:cs="Times New Roman"/>
          <w:color w:val="303030"/>
          <w:spacing w:val="-1"/>
          <w:szCs w:val="22"/>
        </w:rPr>
        <w:t>r</w:t>
      </w:r>
      <w:r w:rsidRPr="00C33748">
        <w:rPr>
          <w:rFonts w:eastAsia="Times New Roman" w:cs="Times New Roman"/>
          <w:color w:val="303030"/>
          <w:szCs w:val="22"/>
        </w:rPr>
        <w:t>e</w:t>
      </w:r>
      <w:r w:rsidRPr="00C33748">
        <w:rPr>
          <w:rFonts w:eastAsia="Times New Roman" w:cs="Times New Roman"/>
          <w:color w:val="303030"/>
          <w:spacing w:val="-1"/>
          <w:szCs w:val="22"/>
        </w:rPr>
        <w:t xml:space="preserve"> </w:t>
      </w:r>
      <w:r w:rsidRPr="00C33748">
        <w:rPr>
          <w:rFonts w:eastAsia="Times New Roman" w:cs="Times New Roman"/>
          <w:color w:val="303030"/>
          <w:szCs w:val="22"/>
        </w:rPr>
        <w:t xml:space="preserve">points in </w:t>
      </w:r>
      <w:proofErr w:type="gramStart"/>
      <w:r w:rsidRPr="00C33748">
        <w:rPr>
          <w:rFonts w:eastAsia="Times New Roman" w:cs="Times New Roman"/>
          <w:color w:val="303030"/>
          <w:szCs w:val="22"/>
        </w:rPr>
        <w:t>tim</w:t>
      </w:r>
      <w:r w:rsidRPr="00C33748">
        <w:rPr>
          <w:rFonts w:eastAsia="Times New Roman" w:cs="Times New Roman"/>
          <w:color w:val="303030"/>
          <w:spacing w:val="-1"/>
          <w:szCs w:val="22"/>
        </w:rPr>
        <w:t>e</w:t>
      </w:r>
      <w:r w:rsidRPr="00C33748">
        <w:rPr>
          <w:rFonts w:eastAsia="Times New Roman" w:cs="Times New Roman"/>
          <w:color w:val="303030"/>
          <w:szCs w:val="22"/>
        </w:rPr>
        <w:t>;</w:t>
      </w:r>
      <w:proofErr w:type="gramEnd"/>
    </w:p>
    <w:p w14:paraId="3B2C935D" w14:textId="77777777" w:rsidR="00B374EA" w:rsidRPr="00B374EA" w:rsidRDefault="00B374EA" w:rsidP="00B374EA">
      <w:pPr>
        <w:spacing w:before="12"/>
        <w:ind w:left="100" w:right="447" w:firstLine="720"/>
        <w:rPr>
          <w:rFonts w:eastAsia="Times New Roman" w:cs="Times New Roman"/>
          <w:sz w:val="8"/>
          <w:szCs w:val="8"/>
        </w:rPr>
      </w:pPr>
    </w:p>
    <w:p w14:paraId="381E1A4C" w14:textId="77777777" w:rsidR="00B374EA" w:rsidRDefault="00B374EA" w:rsidP="00B374EA">
      <w:pPr>
        <w:spacing w:before="12"/>
        <w:ind w:left="820" w:right="503"/>
        <w:rPr>
          <w:rFonts w:eastAsia="Times New Roman" w:cs="Times New Roman"/>
          <w:color w:val="303030"/>
          <w:szCs w:val="22"/>
        </w:rPr>
      </w:pPr>
      <w:r w:rsidRPr="00C33748">
        <w:rPr>
          <w:rFonts w:eastAsia="Times New Roman" w:cs="Times New Roman"/>
          <w:color w:val="303030"/>
          <w:spacing w:val="-1"/>
          <w:szCs w:val="22"/>
        </w:rPr>
        <w:t>(</w:t>
      </w:r>
      <w:r w:rsidRPr="00C33748">
        <w:rPr>
          <w:rFonts w:eastAsia="Times New Roman" w:cs="Times New Roman"/>
          <w:color w:val="303030"/>
          <w:szCs w:val="22"/>
        </w:rPr>
        <w:t>8)</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nt</w:t>
      </w:r>
      <w:r w:rsidRPr="00C33748">
        <w:rPr>
          <w:rFonts w:eastAsia="Times New Roman" w:cs="Times New Roman"/>
          <w:color w:val="303030"/>
          <w:spacing w:val="3"/>
          <w:szCs w:val="22"/>
        </w:rPr>
        <w:t xml:space="preserve">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 xml:space="preserve">owth </w:t>
      </w:r>
      <w:r w:rsidRPr="00C33748">
        <w:rPr>
          <w:rFonts w:eastAsia="Times New Roman" w:cs="Times New Roman"/>
          <w:color w:val="303030"/>
          <w:spacing w:val="2"/>
          <w:szCs w:val="22"/>
        </w:rPr>
        <w:t>r</w:t>
      </w:r>
      <w:r w:rsidRPr="00C33748">
        <w:rPr>
          <w:rFonts w:eastAsia="Times New Roman" w:cs="Times New Roman"/>
          <w:color w:val="303030"/>
          <w:spacing w:val="-1"/>
          <w:szCs w:val="22"/>
        </w:rPr>
        <w:t>a</w:t>
      </w:r>
      <w:r w:rsidRPr="00C33748">
        <w:rPr>
          <w:rFonts w:eastAsia="Times New Roman" w:cs="Times New Roman"/>
          <w:color w:val="303030"/>
          <w:szCs w:val="22"/>
        </w:rPr>
        <w:t>tin</w:t>
      </w:r>
      <w:r w:rsidRPr="00C33748">
        <w:rPr>
          <w:rFonts w:eastAsia="Times New Roman" w:cs="Times New Roman"/>
          <w:color w:val="303030"/>
          <w:spacing w:val="-2"/>
          <w:szCs w:val="22"/>
        </w:rPr>
        <w:t>g</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2"/>
          <w:szCs w:val="22"/>
        </w:rPr>
        <w:t>h</w:t>
      </w:r>
      <w:r w:rsidRPr="00C33748">
        <w:rPr>
          <w:rFonts w:eastAsia="Times New Roman" w:cs="Times New Roman"/>
          <w:color w:val="303030"/>
          <w:szCs w:val="22"/>
        </w:rPr>
        <w:t>e</w:t>
      </w:r>
      <w:r w:rsidRPr="00C33748">
        <w:rPr>
          <w:rFonts w:eastAsia="Times New Roman" w:cs="Times New Roman"/>
          <w:color w:val="303030"/>
          <w:spacing w:val="-1"/>
          <w:szCs w:val="22"/>
        </w:rPr>
        <w:t xml:space="preserve"> ra</w:t>
      </w:r>
      <w:r w:rsidRPr="00C33748">
        <w:rPr>
          <w:rFonts w:eastAsia="Times New Roman" w:cs="Times New Roman"/>
          <w:color w:val="303030"/>
          <w:szCs w:val="22"/>
        </w:rPr>
        <w:t>ti</w:t>
      </w:r>
      <w:r w:rsidRPr="00C33748">
        <w:rPr>
          <w:rFonts w:eastAsia="Times New Roman" w:cs="Times New Roman"/>
          <w:color w:val="303030"/>
          <w:spacing w:val="2"/>
          <w:szCs w:val="22"/>
        </w:rPr>
        <w:t>n</w:t>
      </w:r>
      <w:r w:rsidRPr="00C33748">
        <w:rPr>
          <w:rFonts w:eastAsia="Times New Roman" w:cs="Times New Roman"/>
          <w:color w:val="303030"/>
          <w:szCs w:val="22"/>
        </w:rPr>
        <w:t>g</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ss</w:t>
      </w:r>
      <w:r w:rsidRPr="00C33748">
        <w:rPr>
          <w:rFonts w:eastAsia="Times New Roman" w:cs="Times New Roman"/>
          <w:color w:val="303030"/>
          <w:spacing w:val="3"/>
          <w:szCs w:val="22"/>
        </w:rPr>
        <w:t>i</w:t>
      </w:r>
      <w:r w:rsidRPr="00C33748">
        <w:rPr>
          <w:rFonts w:eastAsia="Times New Roman" w:cs="Times New Roman"/>
          <w:color w:val="303030"/>
          <w:spacing w:val="-2"/>
          <w:szCs w:val="22"/>
        </w:rPr>
        <w:t>g</w:t>
      </w:r>
      <w:r w:rsidRPr="00C33748">
        <w:rPr>
          <w:rFonts w:eastAsia="Times New Roman" w:cs="Times New Roman"/>
          <w:color w:val="303030"/>
          <w:szCs w:val="22"/>
        </w:rPr>
        <w:t>n</w:t>
      </w:r>
      <w:r w:rsidRPr="00C33748">
        <w:rPr>
          <w:rFonts w:eastAsia="Times New Roman" w:cs="Times New Roman"/>
          <w:color w:val="303030"/>
          <w:spacing w:val="-1"/>
          <w:szCs w:val="22"/>
        </w:rPr>
        <w:t>e</w:t>
      </w:r>
      <w:r w:rsidRPr="00C33748">
        <w:rPr>
          <w:rFonts w:eastAsia="Times New Roman" w:cs="Times New Roman"/>
          <w:color w:val="303030"/>
          <w:szCs w:val="22"/>
        </w:rPr>
        <w:t>d to</w:t>
      </w:r>
      <w:r w:rsidRPr="00C33748">
        <w:rPr>
          <w:rFonts w:eastAsia="Times New Roman" w:cs="Times New Roman"/>
          <w:color w:val="303030"/>
          <w:spacing w:val="2"/>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eac</w:t>
      </w:r>
      <w:r w:rsidRPr="00C33748">
        <w:rPr>
          <w:rFonts w:eastAsia="Times New Roman" w:cs="Times New Roman"/>
          <w:color w:val="303030"/>
          <w:spacing w:val="2"/>
          <w:szCs w:val="22"/>
        </w:rPr>
        <w:t>h</w:t>
      </w:r>
      <w:r w:rsidRPr="00C33748">
        <w:rPr>
          <w:rFonts w:eastAsia="Times New Roman" w:cs="Times New Roman"/>
          <w:color w:val="303030"/>
          <w:spacing w:val="-1"/>
          <w:szCs w:val="22"/>
        </w:rPr>
        <w:t>e</w:t>
      </w:r>
      <w:r w:rsidRPr="00C33748">
        <w:rPr>
          <w:rFonts w:eastAsia="Times New Roman" w:cs="Times New Roman"/>
          <w:color w:val="303030"/>
          <w:szCs w:val="22"/>
        </w:rPr>
        <w:t>r</w:t>
      </w:r>
      <w:r w:rsidRPr="00C33748">
        <w:rPr>
          <w:rFonts w:eastAsia="Times New Roman" w:cs="Times New Roman"/>
          <w:color w:val="303030"/>
          <w:spacing w:val="-1"/>
          <w:szCs w:val="22"/>
        </w:rPr>
        <w:t xml:space="preserve"> </w:t>
      </w:r>
      <w:r w:rsidRPr="00C33748">
        <w:rPr>
          <w:rFonts w:eastAsia="Times New Roman" w:cs="Times New Roman"/>
          <w:color w:val="303030"/>
          <w:szCs w:val="22"/>
        </w:rPr>
        <w:t>b</w:t>
      </w:r>
      <w:r w:rsidRPr="00C33748">
        <w:rPr>
          <w:rFonts w:eastAsia="Times New Roman" w:cs="Times New Roman"/>
          <w:color w:val="303030"/>
          <w:spacing w:val="-1"/>
          <w:szCs w:val="22"/>
        </w:rPr>
        <w:t>a</w:t>
      </w:r>
      <w:r w:rsidRPr="00C33748">
        <w:rPr>
          <w:rFonts w:eastAsia="Times New Roman" w:cs="Times New Roman"/>
          <w:color w:val="303030"/>
          <w:spacing w:val="3"/>
          <w:szCs w:val="22"/>
        </w:rPr>
        <w:t>s</w:t>
      </w:r>
      <w:r w:rsidRPr="00C33748">
        <w:rPr>
          <w:rFonts w:eastAsia="Times New Roman" w:cs="Times New Roman"/>
          <w:color w:val="303030"/>
          <w:spacing w:val="-1"/>
          <w:szCs w:val="22"/>
        </w:rPr>
        <w:t>e</w:t>
      </w:r>
      <w:r w:rsidRPr="00C33748">
        <w:rPr>
          <w:rFonts w:eastAsia="Times New Roman" w:cs="Times New Roman"/>
          <w:color w:val="303030"/>
          <w:szCs w:val="22"/>
        </w:rPr>
        <w:t>d on stud</w:t>
      </w:r>
      <w:r w:rsidRPr="00C33748">
        <w:rPr>
          <w:rFonts w:eastAsia="Times New Roman" w:cs="Times New Roman"/>
          <w:color w:val="303030"/>
          <w:spacing w:val="-1"/>
          <w:szCs w:val="22"/>
        </w:rPr>
        <w:t>e</w:t>
      </w:r>
      <w:r w:rsidRPr="00C33748">
        <w:rPr>
          <w:rFonts w:eastAsia="Times New Roman" w:cs="Times New Roman"/>
          <w:color w:val="303030"/>
          <w:spacing w:val="2"/>
          <w:szCs w:val="22"/>
        </w:rPr>
        <w:t>n</w:t>
      </w:r>
      <w:r w:rsidRPr="00C33748">
        <w:rPr>
          <w:rFonts w:eastAsia="Times New Roman" w:cs="Times New Roman"/>
          <w:color w:val="303030"/>
          <w:szCs w:val="22"/>
        </w:rPr>
        <w:t xml:space="preserve">t </w:t>
      </w:r>
      <w:proofErr w:type="gramStart"/>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owth;</w:t>
      </w:r>
      <w:proofErr w:type="gramEnd"/>
      <w:r w:rsidRPr="00C33748">
        <w:rPr>
          <w:rFonts w:eastAsia="Times New Roman" w:cs="Times New Roman"/>
          <w:color w:val="303030"/>
          <w:szCs w:val="22"/>
        </w:rPr>
        <w:t xml:space="preserve"> </w:t>
      </w:r>
    </w:p>
    <w:p w14:paraId="75E3A255" w14:textId="77777777" w:rsidR="00B374EA" w:rsidRDefault="00B374EA" w:rsidP="00B374EA">
      <w:pPr>
        <w:spacing w:before="12"/>
        <w:ind w:left="820" w:right="503"/>
        <w:rPr>
          <w:rFonts w:eastAsia="Times New Roman" w:cs="Times New Roman"/>
          <w:color w:val="303030"/>
          <w:szCs w:val="22"/>
        </w:rPr>
      </w:pPr>
    </w:p>
    <w:p w14:paraId="38D79715" w14:textId="77777777" w:rsidR="00B374EA" w:rsidRDefault="00B374EA" w:rsidP="00B374EA">
      <w:pPr>
        <w:spacing w:before="12"/>
        <w:ind w:left="820" w:right="503"/>
        <w:rPr>
          <w:rFonts w:eastAsia="Times New Roman" w:cs="Times New Roman"/>
          <w:color w:val="303030"/>
          <w:spacing w:val="-1"/>
          <w:szCs w:val="22"/>
        </w:rPr>
      </w:pPr>
    </w:p>
    <w:p w14:paraId="41CBD260" w14:textId="77777777" w:rsidR="00B374EA" w:rsidRPr="00C33748" w:rsidRDefault="00B374EA" w:rsidP="00B374EA">
      <w:pPr>
        <w:spacing w:before="12"/>
        <w:ind w:left="820" w:right="503"/>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9)</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nt l</w:t>
      </w:r>
      <w:r w:rsidRPr="00C33748">
        <w:rPr>
          <w:rFonts w:eastAsia="Times New Roman" w:cs="Times New Roman"/>
          <w:color w:val="303030"/>
          <w:spacing w:val="-1"/>
          <w:szCs w:val="22"/>
        </w:rPr>
        <w:t>ear</w:t>
      </w:r>
      <w:r w:rsidRPr="00C33748">
        <w:rPr>
          <w:rFonts w:eastAsia="Times New Roman" w:cs="Times New Roman"/>
          <w:color w:val="303030"/>
          <w:szCs w:val="22"/>
        </w:rPr>
        <w:t>ni</w:t>
      </w:r>
      <w:r w:rsidRPr="00C33748">
        <w:rPr>
          <w:rFonts w:eastAsia="Times New Roman" w:cs="Times New Roman"/>
          <w:color w:val="303030"/>
          <w:spacing w:val="2"/>
          <w:szCs w:val="22"/>
        </w:rPr>
        <w:t>n</w:t>
      </w:r>
      <w:r w:rsidRPr="00C33748">
        <w:rPr>
          <w:rFonts w:eastAsia="Times New Roman" w:cs="Times New Roman"/>
          <w:color w:val="303030"/>
          <w:szCs w:val="22"/>
        </w:rPr>
        <w:t>g</w:t>
      </w:r>
      <w:r w:rsidRPr="00C33748">
        <w:rPr>
          <w:rFonts w:eastAsia="Times New Roman" w:cs="Times New Roman"/>
          <w:color w:val="303030"/>
          <w:spacing w:val="-2"/>
          <w:szCs w:val="22"/>
        </w:rPr>
        <w:t xml:space="preserve"> </w:t>
      </w:r>
      <w:r w:rsidRPr="00C33748">
        <w:rPr>
          <w:rFonts w:eastAsia="Times New Roman" w:cs="Times New Roman"/>
          <w:color w:val="303030"/>
          <w:szCs w:val="22"/>
        </w:rPr>
        <w:t>ob</w:t>
      </w:r>
      <w:r w:rsidRPr="00C33748">
        <w:rPr>
          <w:rFonts w:eastAsia="Times New Roman" w:cs="Times New Roman"/>
          <w:color w:val="303030"/>
          <w:spacing w:val="3"/>
          <w:szCs w:val="22"/>
        </w:rPr>
        <w:t>j</w:t>
      </w:r>
      <w:r w:rsidRPr="00C33748">
        <w:rPr>
          <w:rFonts w:eastAsia="Times New Roman" w:cs="Times New Roman"/>
          <w:color w:val="303030"/>
          <w:spacing w:val="-1"/>
          <w:szCs w:val="22"/>
        </w:rPr>
        <w:t>ec</w:t>
      </w:r>
      <w:r w:rsidRPr="00C33748">
        <w:rPr>
          <w:rFonts w:eastAsia="Times New Roman" w:cs="Times New Roman"/>
          <w:color w:val="303030"/>
          <w:szCs w:val="22"/>
        </w:rPr>
        <w:t>tiv</w:t>
      </w:r>
      <w:r w:rsidRPr="00C33748">
        <w:rPr>
          <w:rFonts w:eastAsia="Times New Roman" w:cs="Times New Roman"/>
          <w:color w:val="303030"/>
          <w:spacing w:val="-1"/>
          <w:szCs w:val="22"/>
        </w:rPr>
        <w:t>e</w:t>
      </w:r>
      <w:r w:rsidRPr="00C33748">
        <w:rPr>
          <w:rFonts w:eastAsia="Times New Roman" w:cs="Times New Roman"/>
          <w:color w:val="303030"/>
          <w:szCs w:val="22"/>
        </w:rPr>
        <w:t>s,”</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a</w:t>
      </w:r>
      <w:r w:rsidRPr="00C33748">
        <w:rPr>
          <w:rFonts w:eastAsia="Times New Roman" w:cs="Times New Roman"/>
          <w:color w:val="303030"/>
          <w:spacing w:val="2"/>
          <w:szCs w:val="22"/>
        </w:rPr>
        <w:t>r</w:t>
      </w:r>
      <w:r w:rsidRPr="00C33748">
        <w:rPr>
          <w:rFonts w:eastAsia="Times New Roman" w:cs="Times New Roman"/>
          <w:color w:val="303030"/>
          <w:spacing w:val="-2"/>
          <w:szCs w:val="22"/>
        </w:rPr>
        <w:t>g</w:t>
      </w:r>
      <w:r w:rsidRPr="00C33748">
        <w:rPr>
          <w:rFonts w:eastAsia="Times New Roman" w:cs="Times New Roman"/>
          <w:color w:val="303030"/>
          <w:spacing w:val="-1"/>
          <w:szCs w:val="22"/>
        </w:rPr>
        <w:t>e</w:t>
      </w:r>
      <w:r w:rsidRPr="00C33748">
        <w:rPr>
          <w:rFonts w:eastAsia="Times New Roman" w:cs="Times New Roman"/>
          <w:color w:val="303030"/>
          <w:szCs w:val="22"/>
        </w:rPr>
        <w:t>t</w:t>
      </w:r>
      <w:r w:rsidRPr="00C33748">
        <w:rPr>
          <w:rFonts w:eastAsia="Times New Roman" w:cs="Times New Roman"/>
          <w:color w:val="303030"/>
          <w:spacing w:val="3"/>
          <w:szCs w:val="22"/>
        </w:rPr>
        <w:t xml:space="preserve"> </w:t>
      </w:r>
      <w:r w:rsidRPr="00C33748">
        <w:rPr>
          <w:rFonts w:eastAsia="Times New Roman" w:cs="Times New Roman"/>
          <w:color w:val="303030"/>
          <w:spacing w:val="-2"/>
          <w:szCs w:val="22"/>
        </w:rPr>
        <w:t>g</w:t>
      </w:r>
      <w:r w:rsidRPr="00C33748">
        <w:rPr>
          <w:rFonts w:eastAsia="Times New Roman" w:cs="Times New Roman"/>
          <w:color w:val="303030"/>
          <w:szCs w:val="22"/>
        </w:rPr>
        <w:t>o</w:t>
      </w:r>
      <w:r w:rsidRPr="00C33748">
        <w:rPr>
          <w:rFonts w:eastAsia="Times New Roman" w:cs="Times New Roman"/>
          <w:color w:val="303030"/>
          <w:spacing w:val="-1"/>
          <w:szCs w:val="22"/>
        </w:rPr>
        <w:t>a</w:t>
      </w:r>
      <w:r w:rsidRPr="00C33748">
        <w:rPr>
          <w:rFonts w:eastAsia="Times New Roman" w:cs="Times New Roman"/>
          <w:color w:val="303030"/>
          <w:szCs w:val="22"/>
        </w:rPr>
        <w:t>ls of</w:t>
      </w:r>
      <w:r w:rsidRPr="00C33748">
        <w:rPr>
          <w:rFonts w:eastAsia="Times New Roman" w:cs="Times New Roman"/>
          <w:color w:val="303030"/>
          <w:spacing w:val="-1"/>
          <w:szCs w:val="22"/>
        </w:rPr>
        <w:t xml:space="preserve"> </w:t>
      </w:r>
      <w:r w:rsidRPr="00C33748">
        <w:rPr>
          <w:rFonts w:eastAsia="Times New Roman" w:cs="Times New Roman"/>
          <w:color w:val="303030"/>
          <w:spacing w:val="3"/>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pacing w:val="2"/>
          <w:szCs w:val="22"/>
        </w:rPr>
        <w:t>o</w:t>
      </w:r>
      <w:r w:rsidRPr="00C33748">
        <w:rPr>
          <w:rFonts w:eastAsia="Times New Roman" w:cs="Times New Roman"/>
          <w:color w:val="303030"/>
          <w:szCs w:val="22"/>
        </w:rPr>
        <w:t>wth whi</w:t>
      </w:r>
      <w:r w:rsidRPr="00C33748">
        <w:rPr>
          <w:rFonts w:eastAsia="Times New Roman" w:cs="Times New Roman"/>
          <w:color w:val="303030"/>
          <w:spacing w:val="-1"/>
          <w:szCs w:val="22"/>
        </w:rPr>
        <w:t>c</w:t>
      </w:r>
      <w:r w:rsidRPr="00C33748">
        <w:rPr>
          <w:rFonts w:eastAsia="Times New Roman" w:cs="Times New Roman"/>
          <w:color w:val="303030"/>
          <w:szCs w:val="22"/>
        </w:rPr>
        <w:t>h</w:t>
      </w:r>
    </w:p>
    <w:p w14:paraId="43528D3C" w14:textId="77777777" w:rsidR="00B374EA" w:rsidRPr="00C33748" w:rsidRDefault="00B374EA" w:rsidP="00B374EA">
      <w:pPr>
        <w:spacing w:before="17"/>
        <w:ind w:left="100" w:right="218" w:firstLine="991"/>
        <w:rPr>
          <w:rFonts w:eastAsia="Times New Roman" w:cs="Times New Roman"/>
          <w:szCs w:val="22"/>
        </w:rPr>
      </w:pPr>
      <w:r w:rsidRPr="00C33748">
        <w:rPr>
          <w:rFonts w:eastAsia="Times New Roman" w:cs="Times New Roman"/>
          <w:color w:val="303030"/>
          <w:spacing w:val="-1"/>
          <w:szCs w:val="22"/>
        </w:rPr>
        <w:lastRenderedPageBreak/>
        <w:t>(a</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R</w:t>
      </w:r>
      <w:r w:rsidRPr="00C33748">
        <w:rPr>
          <w:rFonts w:eastAsia="Times New Roman" w:cs="Times New Roman"/>
          <w:color w:val="303030"/>
          <w:spacing w:val="-1"/>
          <w:szCs w:val="22"/>
        </w:rPr>
        <w:t>ef</w:t>
      </w:r>
      <w:r w:rsidRPr="00C33748">
        <w:rPr>
          <w:rFonts w:eastAsia="Times New Roman" w:cs="Times New Roman"/>
          <w:color w:val="303030"/>
          <w:spacing w:val="3"/>
          <w:szCs w:val="22"/>
        </w:rPr>
        <w:t>l</w:t>
      </w:r>
      <w:r w:rsidRPr="00C33748">
        <w:rPr>
          <w:rFonts w:eastAsia="Times New Roman" w:cs="Times New Roman"/>
          <w:color w:val="303030"/>
          <w:spacing w:val="-1"/>
          <w:szCs w:val="22"/>
        </w:rPr>
        <w:t>ec</w:t>
      </w:r>
      <w:r w:rsidRPr="00C33748">
        <w:rPr>
          <w:rFonts w:eastAsia="Times New Roman" w:cs="Times New Roman"/>
          <w:color w:val="303030"/>
          <w:szCs w:val="22"/>
        </w:rPr>
        <w:t>t a</w:t>
      </w:r>
      <w:r w:rsidRPr="00C33748">
        <w:rPr>
          <w:rFonts w:eastAsia="Times New Roman" w:cs="Times New Roman"/>
          <w:color w:val="303030"/>
          <w:spacing w:val="-1"/>
          <w:szCs w:val="22"/>
        </w:rPr>
        <w:t xml:space="preserve"> r</w:t>
      </w:r>
      <w:r w:rsidRPr="00C33748">
        <w:rPr>
          <w:rFonts w:eastAsia="Times New Roman" w:cs="Times New Roman"/>
          <w:color w:val="303030"/>
          <w:spacing w:val="3"/>
          <w:szCs w:val="22"/>
        </w:rPr>
        <w:t>i</w:t>
      </w:r>
      <w:r w:rsidRPr="00C33748">
        <w:rPr>
          <w:rFonts w:eastAsia="Times New Roman" w:cs="Times New Roman"/>
          <w:color w:val="303030"/>
          <w:spacing w:val="-2"/>
          <w:szCs w:val="22"/>
        </w:rPr>
        <w:t>g</w:t>
      </w:r>
      <w:r w:rsidRPr="00C33748">
        <w:rPr>
          <w:rFonts w:eastAsia="Times New Roman" w:cs="Times New Roman"/>
          <w:color w:val="303030"/>
          <w:spacing w:val="2"/>
          <w:szCs w:val="22"/>
        </w:rPr>
        <w:t>o</w:t>
      </w:r>
      <w:r w:rsidRPr="00C33748">
        <w:rPr>
          <w:rFonts w:eastAsia="Times New Roman" w:cs="Times New Roman"/>
          <w:color w:val="303030"/>
          <w:spacing w:val="-1"/>
          <w:szCs w:val="22"/>
        </w:rPr>
        <w:t>r</w:t>
      </w:r>
      <w:r w:rsidRPr="00C33748">
        <w:rPr>
          <w:rFonts w:eastAsia="Times New Roman" w:cs="Times New Roman"/>
          <w:color w:val="303030"/>
          <w:szCs w:val="22"/>
        </w:rPr>
        <w:t>ous,</w:t>
      </w:r>
      <w:r w:rsidRPr="00C33748">
        <w:rPr>
          <w:rFonts w:eastAsia="Times New Roman" w:cs="Times New Roman"/>
          <w:color w:val="303030"/>
          <w:spacing w:val="2"/>
          <w:szCs w:val="22"/>
        </w:rPr>
        <w:t xml:space="preserve"> </w:t>
      </w:r>
      <w:r w:rsidRPr="00C33748">
        <w:rPr>
          <w:rFonts w:eastAsia="Times New Roman" w:cs="Times New Roman"/>
          <w:color w:val="303030"/>
          <w:spacing w:val="-5"/>
          <w:szCs w:val="22"/>
        </w:rPr>
        <w:t>y</w:t>
      </w:r>
      <w:r w:rsidRPr="00C33748">
        <w:rPr>
          <w:rFonts w:eastAsia="Times New Roman" w:cs="Times New Roman"/>
          <w:color w:val="303030"/>
          <w:spacing w:val="4"/>
          <w:szCs w:val="22"/>
        </w:rPr>
        <w:t>e</w:t>
      </w:r>
      <w:r w:rsidRPr="00C33748">
        <w:rPr>
          <w:rFonts w:eastAsia="Times New Roman" w:cs="Times New Roman"/>
          <w:color w:val="303030"/>
          <w:szCs w:val="22"/>
        </w:rPr>
        <w:t xml:space="preserve">t </w:t>
      </w:r>
      <w:r w:rsidRPr="00C33748">
        <w:rPr>
          <w:rFonts w:eastAsia="Times New Roman" w:cs="Times New Roman"/>
          <w:color w:val="303030"/>
          <w:spacing w:val="-1"/>
          <w:szCs w:val="22"/>
        </w:rPr>
        <w:t>rea</w:t>
      </w:r>
      <w:r w:rsidRPr="00C33748">
        <w:rPr>
          <w:rFonts w:eastAsia="Times New Roman" w:cs="Times New Roman"/>
          <w:color w:val="303030"/>
          <w:szCs w:val="22"/>
        </w:rPr>
        <w:t>listic</w:t>
      </w:r>
      <w:r w:rsidRPr="00C33748">
        <w:rPr>
          <w:rFonts w:eastAsia="Times New Roman" w:cs="Times New Roman"/>
          <w:color w:val="303030"/>
          <w:spacing w:val="-1"/>
          <w:szCs w:val="22"/>
        </w:rPr>
        <w:t xml:space="preserve"> e</w:t>
      </w:r>
      <w:r w:rsidRPr="00C33748">
        <w:rPr>
          <w:rFonts w:eastAsia="Times New Roman" w:cs="Times New Roman"/>
          <w:color w:val="303030"/>
          <w:spacing w:val="2"/>
          <w:szCs w:val="22"/>
        </w:rPr>
        <w:t>x</w:t>
      </w:r>
      <w:r w:rsidRPr="00C33748">
        <w:rPr>
          <w:rFonts w:eastAsia="Times New Roman" w:cs="Times New Roman"/>
          <w:color w:val="303030"/>
          <w:szCs w:val="22"/>
        </w:rPr>
        <w:t>p</w:t>
      </w:r>
      <w:r w:rsidRPr="00C33748">
        <w:rPr>
          <w:rFonts w:eastAsia="Times New Roman" w:cs="Times New Roman"/>
          <w:color w:val="303030"/>
          <w:spacing w:val="-1"/>
          <w:szCs w:val="22"/>
        </w:rPr>
        <w:t>ec</w:t>
      </w:r>
      <w:r w:rsidRPr="00C33748">
        <w:rPr>
          <w:rFonts w:eastAsia="Times New Roman" w:cs="Times New Roman"/>
          <w:color w:val="303030"/>
          <w:szCs w:val="22"/>
        </w:rPr>
        <w:t>t</w:t>
      </w:r>
      <w:r w:rsidRPr="00C33748">
        <w:rPr>
          <w:rFonts w:eastAsia="Times New Roman" w:cs="Times New Roman"/>
          <w:color w:val="303030"/>
          <w:spacing w:val="-1"/>
          <w:szCs w:val="22"/>
        </w:rPr>
        <w:t>a</w:t>
      </w:r>
      <w:r w:rsidRPr="00C33748">
        <w:rPr>
          <w:rFonts w:eastAsia="Times New Roman" w:cs="Times New Roman"/>
          <w:color w:val="303030"/>
          <w:szCs w:val="22"/>
        </w:rPr>
        <w:t>tion of</w:t>
      </w:r>
      <w:r w:rsidRPr="00C33748">
        <w:rPr>
          <w:rFonts w:eastAsia="Times New Roman" w:cs="Times New Roman"/>
          <w:color w:val="303030"/>
          <w:spacing w:val="2"/>
          <w:szCs w:val="22"/>
        </w:rPr>
        <w:t xml:space="preserve"> </w:t>
      </w:r>
      <w:r w:rsidRPr="00C33748">
        <w:rPr>
          <w:rFonts w:eastAsia="Times New Roman" w:cs="Times New Roman"/>
          <w:color w:val="303030"/>
          <w:szCs w:val="22"/>
        </w:rPr>
        <w:t>stud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owth th</w:t>
      </w:r>
      <w:r w:rsidRPr="00C33748">
        <w:rPr>
          <w:rFonts w:eastAsia="Times New Roman" w:cs="Times New Roman"/>
          <w:color w:val="303030"/>
          <w:spacing w:val="-1"/>
          <w:szCs w:val="22"/>
        </w:rPr>
        <w:t>a</w:t>
      </w:r>
      <w:r w:rsidRPr="00C33748">
        <w:rPr>
          <w:rFonts w:eastAsia="Times New Roman" w:cs="Times New Roman"/>
          <w:color w:val="303030"/>
          <w:szCs w:val="22"/>
        </w:rPr>
        <w:t>t</w:t>
      </w:r>
      <w:r w:rsidRPr="00C33748">
        <w:rPr>
          <w:rFonts w:eastAsia="Times New Roman" w:cs="Times New Roman"/>
          <w:color w:val="303030"/>
          <w:spacing w:val="3"/>
          <w:szCs w:val="22"/>
        </w:rPr>
        <w:t xml:space="preserve"> </w:t>
      </w:r>
      <w:r w:rsidRPr="00C33748">
        <w:rPr>
          <w:rFonts w:eastAsia="Times New Roman" w:cs="Times New Roman"/>
          <w:color w:val="303030"/>
          <w:spacing w:val="-1"/>
          <w:szCs w:val="22"/>
        </w:rPr>
        <w:t>ca</w:t>
      </w:r>
      <w:r w:rsidRPr="00C33748">
        <w:rPr>
          <w:rFonts w:eastAsia="Times New Roman" w:cs="Times New Roman"/>
          <w:color w:val="303030"/>
          <w:szCs w:val="22"/>
        </w:rPr>
        <w:t xml:space="preserve">n </w:t>
      </w:r>
      <w:r w:rsidRPr="00C33748">
        <w:rPr>
          <w:rFonts w:eastAsia="Times New Roman" w:cs="Times New Roman"/>
          <w:color w:val="303030"/>
          <w:spacing w:val="2"/>
          <w:szCs w:val="22"/>
        </w:rPr>
        <w:t>b</w:t>
      </w:r>
      <w:r w:rsidRPr="00C33748">
        <w:rPr>
          <w:rFonts w:eastAsia="Times New Roman" w:cs="Times New Roman"/>
          <w:color w:val="303030"/>
          <w:szCs w:val="22"/>
        </w:rPr>
        <w:t>e</w:t>
      </w:r>
      <w:r w:rsidRPr="00C33748">
        <w:rPr>
          <w:rFonts w:eastAsia="Times New Roman" w:cs="Times New Roman"/>
          <w:color w:val="303030"/>
          <w:spacing w:val="-1"/>
          <w:szCs w:val="22"/>
        </w:rPr>
        <w:t xml:space="preserve"> ac</w:t>
      </w:r>
      <w:r w:rsidRPr="00C33748">
        <w:rPr>
          <w:rFonts w:eastAsia="Times New Roman" w:cs="Times New Roman"/>
          <w:color w:val="303030"/>
          <w:szCs w:val="22"/>
        </w:rPr>
        <w:t>hi</w:t>
      </w:r>
      <w:r w:rsidRPr="00C33748">
        <w:rPr>
          <w:rFonts w:eastAsia="Times New Roman" w:cs="Times New Roman"/>
          <w:color w:val="303030"/>
          <w:spacing w:val="-1"/>
          <w:szCs w:val="22"/>
        </w:rPr>
        <w:t>e</w:t>
      </w:r>
      <w:r w:rsidRPr="00C33748">
        <w:rPr>
          <w:rFonts w:eastAsia="Times New Roman" w:cs="Times New Roman"/>
          <w:color w:val="303030"/>
          <w:spacing w:val="2"/>
          <w:szCs w:val="22"/>
        </w:rPr>
        <w:t>v</w:t>
      </w:r>
      <w:r w:rsidRPr="00C33748">
        <w:rPr>
          <w:rFonts w:eastAsia="Times New Roman" w:cs="Times New Roman"/>
          <w:color w:val="303030"/>
          <w:spacing w:val="-1"/>
          <w:szCs w:val="22"/>
        </w:rPr>
        <w:t xml:space="preserve">ed </w:t>
      </w:r>
      <w:r w:rsidRPr="00C33748">
        <w:rPr>
          <w:rFonts w:eastAsia="Times New Roman" w:cs="Times New Roman"/>
          <w:color w:val="303030"/>
          <w:szCs w:val="22"/>
        </w:rPr>
        <w:t>du</w:t>
      </w:r>
      <w:r w:rsidRPr="00C33748">
        <w:rPr>
          <w:rFonts w:eastAsia="Times New Roman" w:cs="Times New Roman"/>
          <w:color w:val="303030"/>
          <w:spacing w:val="-1"/>
          <w:szCs w:val="22"/>
        </w:rPr>
        <w:t>r</w:t>
      </w:r>
      <w:r w:rsidRPr="00C33748">
        <w:rPr>
          <w:rFonts w:eastAsia="Times New Roman" w:cs="Times New Roman"/>
          <w:color w:val="303030"/>
          <w:szCs w:val="22"/>
        </w:rPr>
        <w:t>ing</w:t>
      </w:r>
      <w:r w:rsidRPr="00C33748">
        <w:rPr>
          <w:rFonts w:eastAsia="Times New Roman" w:cs="Times New Roman"/>
          <w:color w:val="303030"/>
          <w:spacing w:val="-2"/>
          <w:szCs w:val="22"/>
        </w:rPr>
        <w:t xml:space="preserve"> </w:t>
      </w:r>
      <w:r w:rsidRPr="00C33748">
        <w:rPr>
          <w:rFonts w:eastAsia="Times New Roman" w:cs="Times New Roman"/>
          <w:color w:val="303030"/>
          <w:szCs w:val="22"/>
        </w:rPr>
        <w:t>the</w:t>
      </w:r>
      <w:r w:rsidRPr="00C33748">
        <w:rPr>
          <w:rFonts w:eastAsia="Times New Roman" w:cs="Times New Roman"/>
          <w:color w:val="303030"/>
          <w:spacing w:val="-1"/>
          <w:szCs w:val="22"/>
        </w:rPr>
        <w:t xml:space="preserve"> </w:t>
      </w:r>
      <w:r w:rsidRPr="00C33748">
        <w:rPr>
          <w:rFonts w:eastAsia="Times New Roman" w:cs="Times New Roman"/>
          <w:color w:val="303030"/>
          <w:szCs w:val="22"/>
        </w:rPr>
        <w:t>inst</w:t>
      </w:r>
      <w:r w:rsidRPr="00C33748">
        <w:rPr>
          <w:rFonts w:eastAsia="Times New Roman" w:cs="Times New Roman"/>
          <w:color w:val="303030"/>
          <w:spacing w:val="-1"/>
          <w:szCs w:val="22"/>
        </w:rPr>
        <w:t>r</w:t>
      </w:r>
      <w:r w:rsidRPr="00C33748">
        <w:rPr>
          <w:rFonts w:eastAsia="Times New Roman" w:cs="Times New Roman"/>
          <w:color w:val="303030"/>
          <w:szCs w:val="22"/>
        </w:rPr>
        <w:t>u</w:t>
      </w:r>
      <w:r w:rsidRPr="00C33748">
        <w:rPr>
          <w:rFonts w:eastAsia="Times New Roman" w:cs="Times New Roman"/>
          <w:color w:val="303030"/>
          <w:spacing w:val="-1"/>
          <w:szCs w:val="22"/>
        </w:rPr>
        <w:t>c</w:t>
      </w:r>
      <w:r w:rsidRPr="00C33748">
        <w:rPr>
          <w:rFonts w:eastAsia="Times New Roman" w:cs="Times New Roman"/>
          <w:color w:val="303030"/>
          <w:szCs w:val="22"/>
        </w:rPr>
        <w:t>tion</w:t>
      </w:r>
      <w:r w:rsidRPr="00C33748">
        <w:rPr>
          <w:rFonts w:eastAsia="Times New Roman" w:cs="Times New Roman"/>
          <w:color w:val="303030"/>
          <w:spacing w:val="-1"/>
          <w:szCs w:val="22"/>
        </w:rPr>
        <w:t>a</w:t>
      </w:r>
      <w:r w:rsidRPr="00C33748">
        <w:rPr>
          <w:rFonts w:eastAsia="Times New Roman" w:cs="Times New Roman"/>
          <w:color w:val="303030"/>
          <w:szCs w:val="22"/>
        </w:rPr>
        <w:t xml:space="preserve">l </w:t>
      </w:r>
      <w:proofErr w:type="gramStart"/>
      <w:r w:rsidRPr="00C33748">
        <w:rPr>
          <w:rFonts w:eastAsia="Times New Roman" w:cs="Times New Roman"/>
          <w:color w:val="303030"/>
          <w:spacing w:val="2"/>
          <w:szCs w:val="22"/>
        </w:rPr>
        <w:t>p</w:t>
      </w:r>
      <w:r w:rsidRPr="00C33748">
        <w:rPr>
          <w:rFonts w:eastAsia="Times New Roman" w:cs="Times New Roman"/>
          <w:color w:val="303030"/>
          <w:spacing w:val="-1"/>
          <w:szCs w:val="22"/>
        </w:rPr>
        <w:t>er</w:t>
      </w:r>
      <w:r w:rsidRPr="00C33748">
        <w:rPr>
          <w:rFonts w:eastAsia="Times New Roman" w:cs="Times New Roman"/>
          <w:color w:val="303030"/>
          <w:szCs w:val="22"/>
        </w:rPr>
        <w:t>iod;</w:t>
      </w:r>
      <w:proofErr w:type="gramEnd"/>
    </w:p>
    <w:p w14:paraId="510100E6" w14:textId="77777777" w:rsidR="00B374EA" w:rsidRPr="00B374EA" w:rsidRDefault="00B374EA" w:rsidP="00B374EA">
      <w:pPr>
        <w:spacing w:before="7"/>
        <w:rPr>
          <w:sz w:val="8"/>
          <w:szCs w:val="8"/>
        </w:rPr>
      </w:pPr>
    </w:p>
    <w:p w14:paraId="2E8C6A0C" w14:textId="77777777" w:rsidR="00B374EA" w:rsidRPr="00C33748" w:rsidRDefault="00B374EA" w:rsidP="00B374EA">
      <w:pPr>
        <w:ind w:left="1091"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b</w:t>
      </w:r>
      <w:proofErr w:type="gramStart"/>
      <w:r w:rsidRPr="00C33748">
        <w:rPr>
          <w:rFonts w:eastAsia="Times New Roman" w:cs="Times New Roman"/>
          <w:color w:val="303030"/>
          <w:szCs w:val="22"/>
        </w:rPr>
        <w:t xml:space="preserve">) </w:t>
      </w:r>
      <w:r w:rsidRPr="00C33748">
        <w:rPr>
          <w:rFonts w:eastAsia="Times New Roman" w:cs="Times New Roman"/>
          <w:color w:val="303030"/>
          <w:spacing w:val="50"/>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r</w:t>
      </w:r>
      <w:r w:rsidRPr="00C33748">
        <w:rPr>
          <w:rFonts w:eastAsia="Times New Roman" w:cs="Times New Roman"/>
          <w:color w:val="303030"/>
          <w:szCs w:val="22"/>
        </w:rPr>
        <w:t>e</w:t>
      </w:r>
      <w:proofErr w:type="gramEnd"/>
      <w:r w:rsidRPr="00C33748">
        <w:rPr>
          <w:rFonts w:eastAsia="Times New Roman" w:cs="Times New Roman"/>
          <w:color w:val="303030"/>
          <w:spacing w:val="-1"/>
          <w:szCs w:val="22"/>
        </w:rPr>
        <w:t xml:space="preserve"> </w:t>
      </w:r>
      <w:r w:rsidRPr="00C33748">
        <w:rPr>
          <w:rFonts w:eastAsia="Times New Roman" w:cs="Times New Roman"/>
          <w:color w:val="303030"/>
          <w:szCs w:val="22"/>
        </w:rPr>
        <w:t>w</w:t>
      </w:r>
      <w:r w:rsidRPr="00C33748">
        <w:rPr>
          <w:rFonts w:eastAsia="Times New Roman" w:cs="Times New Roman"/>
          <w:color w:val="303030"/>
          <w:spacing w:val="-1"/>
          <w:szCs w:val="22"/>
        </w:rPr>
        <w:t>r</w:t>
      </w:r>
      <w:r w:rsidRPr="00C33748">
        <w:rPr>
          <w:rFonts w:eastAsia="Times New Roman" w:cs="Times New Roman"/>
          <w:color w:val="303030"/>
          <w:szCs w:val="22"/>
        </w:rPr>
        <w:t>itt</w:t>
      </w:r>
      <w:r w:rsidRPr="00C33748">
        <w:rPr>
          <w:rFonts w:eastAsia="Times New Roman" w:cs="Times New Roman"/>
          <w:color w:val="303030"/>
          <w:spacing w:val="-1"/>
          <w:szCs w:val="22"/>
        </w:rPr>
        <w:t>e</w:t>
      </w:r>
      <w:r w:rsidRPr="00C33748">
        <w:rPr>
          <w:rFonts w:eastAsia="Times New Roman" w:cs="Times New Roman"/>
          <w:color w:val="303030"/>
          <w:szCs w:val="22"/>
        </w:rPr>
        <w:t xml:space="preserve">n </w:t>
      </w:r>
      <w:r w:rsidRPr="00C33748">
        <w:rPr>
          <w:rFonts w:eastAsia="Times New Roman" w:cs="Times New Roman"/>
          <w:color w:val="303030"/>
          <w:spacing w:val="5"/>
          <w:szCs w:val="22"/>
        </w:rPr>
        <w:t>b</w:t>
      </w:r>
      <w:r w:rsidRPr="00C33748">
        <w:rPr>
          <w:rFonts w:eastAsia="Times New Roman" w:cs="Times New Roman"/>
          <w:color w:val="303030"/>
          <w:szCs w:val="22"/>
        </w:rPr>
        <w:t>y</w:t>
      </w:r>
      <w:r w:rsidRPr="00C33748">
        <w:rPr>
          <w:rFonts w:eastAsia="Times New Roman" w:cs="Times New Roman"/>
          <w:color w:val="303030"/>
          <w:spacing w:val="-2"/>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e</w:t>
      </w:r>
      <w:r w:rsidRPr="00C33748">
        <w:rPr>
          <w:rFonts w:eastAsia="Times New Roman" w:cs="Times New Roman"/>
          <w:color w:val="303030"/>
          <w:szCs w:val="22"/>
        </w:rPr>
        <w:t>r</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 xml:space="preserve">nd </w:t>
      </w:r>
      <w:r w:rsidRPr="00C33748">
        <w:rPr>
          <w:rFonts w:eastAsia="Times New Roman" w:cs="Times New Roman"/>
          <w:color w:val="303030"/>
          <w:spacing w:val="-1"/>
          <w:szCs w:val="22"/>
        </w:rPr>
        <w:t>a</w:t>
      </w:r>
      <w:r w:rsidRPr="00C33748">
        <w:rPr>
          <w:rFonts w:eastAsia="Times New Roman" w:cs="Times New Roman"/>
          <w:color w:val="303030"/>
          <w:szCs w:val="22"/>
        </w:rPr>
        <w:t>pp</w:t>
      </w:r>
      <w:r w:rsidRPr="00C33748">
        <w:rPr>
          <w:rFonts w:eastAsia="Times New Roman" w:cs="Times New Roman"/>
          <w:color w:val="303030"/>
          <w:spacing w:val="-1"/>
          <w:szCs w:val="22"/>
        </w:rPr>
        <w:t>r</w:t>
      </w:r>
      <w:r w:rsidRPr="00C33748">
        <w:rPr>
          <w:rFonts w:eastAsia="Times New Roman" w:cs="Times New Roman"/>
          <w:color w:val="303030"/>
          <w:szCs w:val="22"/>
        </w:rPr>
        <w:t>ov</w:t>
      </w:r>
      <w:r w:rsidRPr="00C33748">
        <w:rPr>
          <w:rFonts w:eastAsia="Times New Roman" w:cs="Times New Roman"/>
          <w:color w:val="303030"/>
          <w:spacing w:val="-1"/>
          <w:szCs w:val="22"/>
        </w:rPr>
        <w:t>e</w:t>
      </w:r>
      <w:r w:rsidRPr="00C33748">
        <w:rPr>
          <w:rFonts w:eastAsia="Times New Roman" w:cs="Times New Roman"/>
          <w:color w:val="303030"/>
          <w:szCs w:val="22"/>
        </w:rPr>
        <w:t>d</w:t>
      </w:r>
      <w:r w:rsidRPr="00C33748">
        <w:rPr>
          <w:rFonts w:eastAsia="Times New Roman" w:cs="Times New Roman"/>
          <w:color w:val="303030"/>
          <w:spacing w:val="2"/>
          <w:szCs w:val="22"/>
        </w:rPr>
        <w:t xml:space="preserve"> </w:t>
      </w:r>
      <w:r w:rsidRPr="00C33748">
        <w:rPr>
          <w:rFonts w:eastAsia="Times New Roman" w:cs="Times New Roman"/>
          <w:color w:val="303030"/>
          <w:spacing w:val="5"/>
          <w:szCs w:val="22"/>
        </w:rPr>
        <w:t>b</w:t>
      </w:r>
      <w:r w:rsidRPr="00C33748">
        <w:rPr>
          <w:rFonts w:eastAsia="Times New Roman" w:cs="Times New Roman"/>
          <w:color w:val="303030"/>
          <w:szCs w:val="22"/>
        </w:rPr>
        <w:t>y</w:t>
      </w:r>
      <w:r w:rsidRPr="00C33748">
        <w:rPr>
          <w:rFonts w:eastAsia="Times New Roman" w:cs="Times New Roman"/>
          <w:color w:val="303030"/>
          <w:spacing w:val="-5"/>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 xml:space="preserve">n </w:t>
      </w:r>
      <w:r w:rsidRPr="00C33748">
        <w:rPr>
          <w:rFonts w:eastAsia="Times New Roman" w:cs="Times New Roman"/>
          <w:color w:val="303030"/>
          <w:spacing w:val="-1"/>
          <w:szCs w:val="22"/>
        </w:rPr>
        <w:t>e</w:t>
      </w:r>
      <w:r w:rsidRPr="00C33748">
        <w:rPr>
          <w:rFonts w:eastAsia="Times New Roman" w:cs="Times New Roman"/>
          <w:color w:val="303030"/>
          <w:spacing w:val="2"/>
          <w:szCs w:val="22"/>
        </w:rPr>
        <w:t>v</w:t>
      </w:r>
      <w:r w:rsidRPr="00C33748">
        <w:rPr>
          <w:rFonts w:eastAsia="Times New Roman" w:cs="Times New Roman"/>
          <w:color w:val="303030"/>
          <w:spacing w:val="-1"/>
          <w:szCs w:val="22"/>
        </w:rPr>
        <w:t>a</w:t>
      </w:r>
      <w:r w:rsidRPr="00C33748">
        <w:rPr>
          <w:rFonts w:eastAsia="Times New Roman" w:cs="Times New Roman"/>
          <w:color w:val="303030"/>
          <w:szCs w:val="22"/>
        </w:rPr>
        <w:t>lu</w:t>
      </w:r>
      <w:r w:rsidRPr="00C33748">
        <w:rPr>
          <w:rFonts w:eastAsia="Times New Roman" w:cs="Times New Roman"/>
          <w:color w:val="303030"/>
          <w:spacing w:val="-1"/>
          <w:szCs w:val="22"/>
        </w:rPr>
        <w:t>a</w:t>
      </w:r>
      <w:r w:rsidRPr="00C33748">
        <w:rPr>
          <w:rFonts w:eastAsia="Times New Roman" w:cs="Times New Roman"/>
          <w:color w:val="303030"/>
          <w:szCs w:val="22"/>
        </w:rPr>
        <w:t>to</w:t>
      </w:r>
      <w:r w:rsidRPr="00C33748">
        <w:rPr>
          <w:rFonts w:eastAsia="Times New Roman" w:cs="Times New Roman"/>
          <w:color w:val="303030"/>
          <w:spacing w:val="-1"/>
          <w:szCs w:val="22"/>
        </w:rPr>
        <w:t>r</w:t>
      </w:r>
      <w:r w:rsidRPr="00C33748">
        <w:rPr>
          <w:rFonts w:eastAsia="Times New Roman" w:cs="Times New Roman"/>
          <w:color w:val="303030"/>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nd</w:t>
      </w:r>
    </w:p>
    <w:p w14:paraId="5BCD16D0" w14:textId="77777777" w:rsidR="00B374EA" w:rsidRPr="00B374EA" w:rsidRDefault="00B374EA" w:rsidP="00B374EA">
      <w:pPr>
        <w:spacing w:before="13"/>
        <w:rPr>
          <w:sz w:val="8"/>
          <w:szCs w:val="8"/>
        </w:rPr>
      </w:pPr>
    </w:p>
    <w:p w14:paraId="65F11C33" w14:textId="1B750FDD" w:rsidR="00B374EA" w:rsidRDefault="00B374EA" w:rsidP="00B374EA">
      <w:pPr>
        <w:ind w:left="100" w:right="207" w:firstLine="991"/>
        <w:rPr>
          <w:rFonts w:eastAsia="Times New Roman" w:cs="Times New Roman"/>
          <w:color w:val="303030"/>
          <w:spacing w:val="-1"/>
          <w:szCs w:val="22"/>
        </w:rPr>
      </w:pPr>
      <w:r w:rsidRPr="00C33748">
        <w:rPr>
          <w:rFonts w:eastAsia="Times New Roman" w:cs="Times New Roman"/>
          <w:color w:val="303030"/>
          <w:spacing w:val="-1"/>
          <w:szCs w:val="22"/>
        </w:rPr>
        <w:t>(c</w:t>
      </w:r>
      <w:r w:rsidRPr="00C33748">
        <w:rPr>
          <w:rFonts w:eastAsia="Times New Roman" w:cs="Times New Roman"/>
          <w:color w:val="303030"/>
          <w:szCs w:val="22"/>
        </w:rPr>
        <w:t xml:space="preserve">)  </w:t>
      </w:r>
      <w:r w:rsidRPr="00C33748">
        <w:rPr>
          <w:rFonts w:eastAsia="Times New Roman" w:cs="Times New Roman"/>
          <w:color w:val="303030"/>
          <w:spacing w:val="4"/>
          <w:szCs w:val="22"/>
        </w:rPr>
        <w:t xml:space="preserve"> </w:t>
      </w:r>
      <w:r w:rsidRPr="00C33748">
        <w:rPr>
          <w:rFonts w:eastAsia="Times New Roman" w:cs="Times New Roman"/>
          <w:color w:val="303030"/>
          <w:spacing w:val="-3"/>
          <w:szCs w:val="22"/>
        </w:rPr>
        <w:t>I</w:t>
      </w:r>
      <w:r w:rsidRPr="00C33748">
        <w:rPr>
          <w:rFonts w:eastAsia="Times New Roman" w:cs="Times New Roman"/>
          <w:color w:val="303030"/>
          <w:spacing w:val="2"/>
          <w:szCs w:val="22"/>
        </w:rPr>
        <w:t>n</w:t>
      </w:r>
      <w:r w:rsidRPr="00C33748">
        <w:rPr>
          <w:rFonts w:eastAsia="Times New Roman" w:cs="Times New Roman"/>
          <w:color w:val="303030"/>
          <w:spacing w:val="-1"/>
          <w:szCs w:val="22"/>
        </w:rPr>
        <w:t>c</w:t>
      </w:r>
      <w:r w:rsidRPr="00C33748">
        <w:rPr>
          <w:rFonts w:eastAsia="Times New Roman" w:cs="Times New Roman"/>
          <w:color w:val="303030"/>
          <w:szCs w:val="22"/>
        </w:rPr>
        <w:t>lude</w:t>
      </w:r>
      <w:r w:rsidRPr="00C33748">
        <w:rPr>
          <w:rFonts w:eastAsia="Times New Roman" w:cs="Times New Roman"/>
          <w:color w:val="303030"/>
          <w:spacing w:val="-1"/>
          <w:szCs w:val="22"/>
        </w:rPr>
        <w:t xml:space="preserve"> </w:t>
      </w:r>
      <w:r w:rsidRPr="00C33748">
        <w:rPr>
          <w:rFonts w:eastAsia="Times New Roman" w:cs="Times New Roman"/>
          <w:color w:val="303030"/>
          <w:szCs w:val="22"/>
        </w:rPr>
        <w:t>dist</w:t>
      </w:r>
      <w:r w:rsidRPr="00C33748">
        <w:rPr>
          <w:rFonts w:eastAsia="Times New Roman" w:cs="Times New Roman"/>
          <w:color w:val="303030"/>
          <w:spacing w:val="-1"/>
          <w:szCs w:val="22"/>
        </w:rPr>
        <w:t>r</w:t>
      </w:r>
      <w:r w:rsidRPr="00C33748">
        <w:rPr>
          <w:rFonts w:eastAsia="Times New Roman" w:cs="Times New Roman"/>
          <w:color w:val="303030"/>
          <w:szCs w:val="22"/>
        </w:rPr>
        <w:t>i</w:t>
      </w:r>
      <w:r w:rsidRPr="00C33748">
        <w:rPr>
          <w:rFonts w:eastAsia="Times New Roman" w:cs="Times New Roman"/>
          <w:color w:val="303030"/>
          <w:spacing w:val="-1"/>
          <w:szCs w:val="22"/>
        </w:rPr>
        <w:t>c</w:t>
      </w:r>
      <w:r w:rsidRPr="00C33748">
        <w:rPr>
          <w:rFonts w:eastAsia="Times New Roman" w:cs="Times New Roman"/>
          <w:color w:val="303030"/>
          <w:szCs w:val="22"/>
        </w:rPr>
        <w:t>t, s</w:t>
      </w:r>
      <w:r w:rsidRPr="00C33748">
        <w:rPr>
          <w:rFonts w:eastAsia="Times New Roman" w:cs="Times New Roman"/>
          <w:color w:val="303030"/>
          <w:spacing w:val="-1"/>
          <w:szCs w:val="22"/>
        </w:rPr>
        <w:t>c</w:t>
      </w:r>
      <w:r w:rsidRPr="00C33748">
        <w:rPr>
          <w:rFonts w:eastAsia="Times New Roman" w:cs="Times New Roman"/>
          <w:color w:val="303030"/>
          <w:szCs w:val="22"/>
        </w:rPr>
        <w:t xml:space="preserve">hool, </w:t>
      </w:r>
      <w:r w:rsidRPr="00C33748">
        <w:rPr>
          <w:rFonts w:eastAsia="Times New Roman" w:cs="Times New Roman"/>
          <w:color w:val="303030"/>
          <w:spacing w:val="2"/>
          <w:szCs w:val="22"/>
        </w:rPr>
        <w:t>o</w:t>
      </w:r>
      <w:r w:rsidRPr="00C33748">
        <w:rPr>
          <w:rFonts w:eastAsia="Times New Roman" w:cs="Times New Roman"/>
          <w:color w:val="303030"/>
          <w:szCs w:val="22"/>
        </w:rPr>
        <w:t>r</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eac</w:t>
      </w:r>
      <w:r w:rsidRPr="00C33748">
        <w:rPr>
          <w:rFonts w:eastAsia="Times New Roman" w:cs="Times New Roman"/>
          <w:color w:val="303030"/>
          <w:spacing w:val="2"/>
          <w:szCs w:val="22"/>
        </w:rPr>
        <w:t>h</w:t>
      </w:r>
      <w:r w:rsidRPr="00C33748">
        <w:rPr>
          <w:rFonts w:eastAsia="Times New Roman" w:cs="Times New Roman"/>
          <w:color w:val="303030"/>
          <w:spacing w:val="-1"/>
          <w:szCs w:val="22"/>
        </w:rPr>
        <w:t>er-</w:t>
      </w:r>
      <w:r w:rsidRPr="00C33748">
        <w:rPr>
          <w:rFonts w:eastAsia="Times New Roman" w:cs="Times New Roman"/>
          <w:color w:val="303030"/>
          <w:spacing w:val="2"/>
          <w:szCs w:val="22"/>
        </w:rPr>
        <w:t>d</w:t>
      </w:r>
      <w:r w:rsidRPr="00C33748">
        <w:rPr>
          <w:rFonts w:eastAsia="Times New Roman" w:cs="Times New Roman"/>
          <w:color w:val="303030"/>
          <w:spacing w:val="-1"/>
          <w:szCs w:val="22"/>
        </w:rPr>
        <w:t>e</w:t>
      </w:r>
      <w:r w:rsidRPr="00C33748">
        <w:rPr>
          <w:rFonts w:eastAsia="Times New Roman" w:cs="Times New Roman"/>
          <w:color w:val="303030"/>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lop</w:t>
      </w:r>
      <w:r w:rsidRPr="00C33748">
        <w:rPr>
          <w:rFonts w:eastAsia="Times New Roman" w:cs="Times New Roman"/>
          <w:color w:val="303030"/>
          <w:spacing w:val="-1"/>
          <w:szCs w:val="22"/>
        </w:rPr>
        <w:t>e</w:t>
      </w:r>
      <w:r w:rsidRPr="00C33748">
        <w:rPr>
          <w:rFonts w:eastAsia="Times New Roman" w:cs="Times New Roman"/>
          <w:color w:val="303030"/>
          <w:szCs w:val="22"/>
        </w:rPr>
        <w:t>d</w:t>
      </w:r>
      <w:r w:rsidRPr="00C33748">
        <w:rPr>
          <w:rFonts w:eastAsia="Times New Roman" w:cs="Times New Roman"/>
          <w:color w:val="303030"/>
          <w:spacing w:val="2"/>
          <w:szCs w:val="22"/>
        </w:rPr>
        <w:t xml:space="preserve"> </w:t>
      </w:r>
      <w:proofErr w:type="gramStart"/>
      <w:r w:rsidRPr="00C33748">
        <w:rPr>
          <w:rFonts w:eastAsia="Times New Roman" w:cs="Times New Roman"/>
          <w:color w:val="303030"/>
          <w:spacing w:val="-1"/>
          <w:szCs w:val="22"/>
        </w:rPr>
        <w:t>a</w:t>
      </w:r>
      <w:r w:rsidRPr="00C33748">
        <w:rPr>
          <w:rFonts w:eastAsia="Times New Roman" w:cs="Times New Roman"/>
          <w:color w:val="303030"/>
          <w:szCs w:val="22"/>
        </w:rPr>
        <w:t>ss</w:t>
      </w:r>
      <w:r w:rsidRPr="00C33748">
        <w:rPr>
          <w:rFonts w:eastAsia="Times New Roman" w:cs="Times New Roman"/>
          <w:color w:val="303030"/>
          <w:spacing w:val="-1"/>
          <w:szCs w:val="22"/>
        </w:rPr>
        <w:t>e</w:t>
      </w:r>
      <w:r w:rsidRPr="00C33748">
        <w:rPr>
          <w:rFonts w:eastAsia="Times New Roman" w:cs="Times New Roman"/>
          <w:color w:val="303030"/>
          <w:spacing w:val="3"/>
          <w:szCs w:val="22"/>
        </w:rPr>
        <w:t>s</w:t>
      </w:r>
      <w:r w:rsidRPr="00C33748">
        <w:rPr>
          <w:rFonts w:eastAsia="Times New Roman" w:cs="Times New Roman"/>
          <w:color w:val="303030"/>
          <w:szCs w:val="22"/>
        </w:rPr>
        <w:t>sm</w:t>
      </w:r>
      <w:r w:rsidRPr="00C33748">
        <w:rPr>
          <w:rFonts w:eastAsia="Times New Roman" w:cs="Times New Roman"/>
          <w:color w:val="303030"/>
          <w:spacing w:val="-1"/>
          <w:szCs w:val="22"/>
        </w:rPr>
        <w:t>e</w:t>
      </w:r>
      <w:r w:rsidRPr="00C33748">
        <w:rPr>
          <w:rFonts w:eastAsia="Times New Roman" w:cs="Times New Roman"/>
          <w:color w:val="303030"/>
          <w:szCs w:val="22"/>
        </w:rPr>
        <w:t>nts</w:t>
      </w:r>
      <w:r w:rsidR="00D179F2">
        <w:rPr>
          <w:rFonts w:eastAsia="Times New Roman" w:cs="Times New Roman"/>
          <w:color w:val="303030"/>
          <w:spacing w:val="-1"/>
          <w:szCs w:val="22"/>
        </w:rPr>
        <w:t>;</w:t>
      </w:r>
      <w:proofErr w:type="gramEnd"/>
    </w:p>
    <w:p w14:paraId="6DD3CD48" w14:textId="77777777" w:rsidR="00B374EA" w:rsidRPr="00C33748" w:rsidRDefault="00B374EA" w:rsidP="00B374EA">
      <w:pPr>
        <w:spacing w:before="72"/>
        <w:ind w:left="100" w:right="742" w:firstLine="7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10)</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umm</w:t>
      </w:r>
      <w:r w:rsidRPr="00C33748">
        <w:rPr>
          <w:rFonts w:eastAsia="Times New Roman" w:cs="Times New Roman"/>
          <w:color w:val="303030"/>
          <w:spacing w:val="-1"/>
          <w:szCs w:val="22"/>
        </w:rPr>
        <w:t>a</w:t>
      </w:r>
      <w:r w:rsidRPr="00C33748">
        <w:rPr>
          <w:rFonts w:eastAsia="Times New Roman" w:cs="Times New Roman"/>
          <w:color w:val="303030"/>
          <w:szCs w:val="22"/>
        </w:rPr>
        <w:t>tive</w:t>
      </w:r>
      <w:r w:rsidRPr="00C33748">
        <w:rPr>
          <w:rFonts w:eastAsia="Times New Roman" w:cs="Times New Roman"/>
          <w:color w:val="303030"/>
          <w:spacing w:val="-1"/>
          <w:szCs w:val="22"/>
        </w:rPr>
        <w:t xml:space="preserve"> e</w:t>
      </w:r>
      <w:r w:rsidRPr="00C33748">
        <w:rPr>
          <w:rFonts w:eastAsia="Times New Roman" w:cs="Times New Roman"/>
          <w:color w:val="303030"/>
          <w:spacing w:val="2"/>
          <w:szCs w:val="22"/>
        </w:rPr>
        <w:t>f</w:t>
      </w:r>
      <w:r w:rsidRPr="00C33748">
        <w:rPr>
          <w:rFonts w:eastAsia="Times New Roman" w:cs="Times New Roman"/>
          <w:color w:val="303030"/>
          <w:spacing w:val="-1"/>
          <w:szCs w:val="22"/>
        </w:rPr>
        <w:t>fec</w:t>
      </w:r>
      <w:r w:rsidRPr="00C33748">
        <w:rPr>
          <w:rFonts w:eastAsia="Times New Roman" w:cs="Times New Roman"/>
          <w:color w:val="303030"/>
          <w:szCs w:val="22"/>
        </w:rPr>
        <w:t>ti</w:t>
      </w:r>
      <w:r w:rsidRPr="00C33748">
        <w:rPr>
          <w:rFonts w:eastAsia="Times New Roman" w:cs="Times New Roman"/>
          <w:color w:val="303030"/>
          <w:spacing w:val="2"/>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n</w:t>
      </w:r>
      <w:r w:rsidRPr="00C33748">
        <w:rPr>
          <w:rFonts w:eastAsia="Times New Roman" w:cs="Times New Roman"/>
          <w:color w:val="303030"/>
          <w:spacing w:val="-1"/>
          <w:szCs w:val="22"/>
        </w:rPr>
        <w:t>e</w:t>
      </w:r>
      <w:r w:rsidRPr="00C33748">
        <w:rPr>
          <w:rFonts w:eastAsia="Times New Roman" w:cs="Times New Roman"/>
          <w:color w:val="303030"/>
          <w:szCs w:val="22"/>
        </w:rPr>
        <w:t xml:space="preserve">ss </w:t>
      </w:r>
      <w:r w:rsidRPr="00C33748">
        <w:rPr>
          <w:rFonts w:eastAsia="Times New Roman" w:cs="Times New Roman"/>
          <w:color w:val="303030"/>
          <w:spacing w:val="-1"/>
          <w:szCs w:val="22"/>
        </w:rPr>
        <w:t>ra</w:t>
      </w:r>
      <w:r w:rsidRPr="00C33748">
        <w:rPr>
          <w:rFonts w:eastAsia="Times New Roman" w:cs="Times New Roman"/>
          <w:color w:val="303030"/>
          <w:szCs w:val="22"/>
        </w:rPr>
        <w:t>ti</w:t>
      </w:r>
      <w:r w:rsidRPr="00C33748">
        <w:rPr>
          <w:rFonts w:eastAsia="Times New Roman" w:cs="Times New Roman"/>
          <w:color w:val="303030"/>
          <w:spacing w:val="2"/>
          <w:szCs w:val="22"/>
        </w:rPr>
        <w:t>n</w:t>
      </w:r>
      <w:r w:rsidRPr="00C33748">
        <w:rPr>
          <w:rFonts w:eastAsia="Times New Roman" w:cs="Times New Roman"/>
          <w:color w:val="303030"/>
          <w:spacing w:val="-2"/>
          <w:szCs w:val="22"/>
        </w:rPr>
        <w:t>g</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zCs w:val="22"/>
        </w:rPr>
        <w:t>the</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c</w:t>
      </w:r>
      <w:r w:rsidRPr="00C33748">
        <w:rPr>
          <w:rFonts w:eastAsia="Times New Roman" w:cs="Times New Roman"/>
          <w:color w:val="303030"/>
          <w:szCs w:val="22"/>
        </w:rPr>
        <w:t>ombin</w:t>
      </w:r>
      <w:r w:rsidRPr="00C33748">
        <w:rPr>
          <w:rFonts w:eastAsia="Times New Roman" w:cs="Times New Roman"/>
          <w:color w:val="303030"/>
          <w:spacing w:val="-1"/>
          <w:szCs w:val="22"/>
        </w:rPr>
        <w:t>a</w:t>
      </w:r>
      <w:r w:rsidRPr="00C33748">
        <w:rPr>
          <w:rFonts w:eastAsia="Times New Roman" w:cs="Times New Roman"/>
          <w:color w:val="303030"/>
          <w:szCs w:val="22"/>
        </w:rPr>
        <w:t>tion of</w:t>
      </w:r>
      <w:r w:rsidRPr="00C33748">
        <w:rPr>
          <w:rFonts w:eastAsia="Times New Roman" w:cs="Times New Roman"/>
          <w:color w:val="303030"/>
          <w:spacing w:val="-1"/>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e</w:t>
      </w:r>
      <w:r w:rsidRPr="00C33748">
        <w:rPr>
          <w:rFonts w:eastAsia="Times New Roman" w:cs="Times New Roman"/>
          <w:color w:val="303030"/>
          <w:spacing w:val="2"/>
          <w:szCs w:val="22"/>
        </w:rPr>
        <w:t>r</w:t>
      </w:r>
      <w:r w:rsidRPr="00C33748">
        <w:rPr>
          <w:rFonts w:eastAsia="Times New Roman" w:cs="Times New Roman"/>
          <w:color w:val="303030"/>
          <w:spacing w:val="-1"/>
          <w:szCs w:val="22"/>
        </w:rPr>
        <w:t>’</w:t>
      </w:r>
      <w:r w:rsidRPr="00C33748">
        <w:rPr>
          <w:rFonts w:eastAsia="Times New Roman" w:cs="Times New Roman"/>
          <w:color w:val="303030"/>
          <w:szCs w:val="22"/>
        </w:rPr>
        <w:t>s p</w:t>
      </w:r>
      <w:r w:rsidRPr="00C33748">
        <w:rPr>
          <w:rFonts w:eastAsia="Times New Roman" w:cs="Times New Roman"/>
          <w:color w:val="303030"/>
          <w:spacing w:val="-1"/>
          <w:szCs w:val="22"/>
        </w:rPr>
        <w:t>r</w:t>
      </w:r>
      <w:r w:rsidRPr="00C33748">
        <w:rPr>
          <w:rFonts w:eastAsia="Times New Roman" w:cs="Times New Roman"/>
          <w:color w:val="303030"/>
          <w:szCs w:val="22"/>
        </w:rPr>
        <w:t>o</w:t>
      </w:r>
      <w:r w:rsidRPr="00C33748">
        <w:rPr>
          <w:rFonts w:eastAsia="Times New Roman" w:cs="Times New Roman"/>
          <w:color w:val="303030"/>
          <w:spacing w:val="2"/>
          <w:szCs w:val="22"/>
        </w:rPr>
        <w:t>f</w:t>
      </w:r>
      <w:r w:rsidRPr="00C33748">
        <w:rPr>
          <w:rFonts w:eastAsia="Times New Roman" w:cs="Times New Roman"/>
          <w:color w:val="303030"/>
          <w:spacing w:val="1"/>
          <w:szCs w:val="22"/>
        </w:rPr>
        <w:t>e</w:t>
      </w:r>
      <w:r w:rsidRPr="00C33748">
        <w:rPr>
          <w:rFonts w:eastAsia="Times New Roman" w:cs="Times New Roman"/>
          <w:color w:val="303030"/>
          <w:szCs w:val="22"/>
        </w:rPr>
        <w:t>ssion</w:t>
      </w:r>
      <w:r w:rsidRPr="00C33748">
        <w:rPr>
          <w:rFonts w:eastAsia="Times New Roman" w:cs="Times New Roman"/>
          <w:color w:val="303030"/>
          <w:spacing w:val="-1"/>
          <w:szCs w:val="22"/>
        </w:rPr>
        <w:t xml:space="preserve">al </w:t>
      </w:r>
      <w:r w:rsidRPr="00C33748">
        <w:rPr>
          <w:rFonts w:eastAsia="Times New Roman" w:cs="Times New Roman"/>
          <w:color w:val="303030"/>
          <w:szCs w:val="22"/>
        </w:rPr>
        <w:t>p</w:t>
      </w:r>
      <w:r w:rsidRPr="00C33748">
        <w:rPr>
          <w:rFonts w:eastAsia="Times New Roman" w:cs="Times New Roman"/>
          <w:color w:val="303030"/>
          <w:spacing w:val="-1"/>
          <w:szCs w:val="22"/>
        </w:rPr>
        <w:t>rac</w:t>
      </w:r>
      <w:r w:rsidRPr="00C33748">
        <w:rPr>
          <w:rFonts w:eastAsia="Times New Roman" w:cs="Times New Roman"/>
          <w:color w:val="303030"/>
          <w:szCs w:val="22"/>
        </w:rPr>
        <w:t>ti</w:t>
      </w:r>
      <w:r w:rsidRPr="00C33748">
        <w:rPr>
          <w:rFonts w:eastAsia="Times New Roman" w:cs="Times New Roman"/>
          <w:color w:val="303030"/>
          <w:spacing w:val="-1"/>
          <w:szCs w:val="22"/>
        </w:rPr>
        <w:t>c</w:t>
      </w:r>
      <w:r w:rsidRPr="00C33748">
        <w:rPr>
          <w:rFonts w:eastAsia="Times New Roman" w:cs="Times New Roman"/>
          <w:color w:val="303030"/>
          <w:szCs w:val="22"/>
        </w:rPr>
        <w:t>e</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ra</w:t>
      </w:r>
      <w:r w:rsidRPr="00C33748">
        <w:rPr>
          <w:rFonts w:eastAsia="Times New Roman" w:cs="Times New Roman"/>
          <w:color w:val="303030"/>
          <w:szCs w:val="22"/>
        </w:rPr>
        <w:t>ti</w:t>
      </w:r>
      <w:r w:rsidRPr="00C33748">
        <w:rPr>
          <w:rFonts w:eastAsia="Times New Roman" w:cs="Times New Roman"/>
          <w:color w:val="303030"/>
          <w:spacing w:val="2"/>
          <w:szCs w:val="22"/>
        </w:rPr>
        <w:t>n</w:t>
      </w:r>
      <w:r w:rsidRPr="00C33748">
        <w:rPr>
          <w:rFonts w:eastAsia="Times New Roman" w:cs="Times New Roman"/>
          <w:color w:val="303030"/>
          <w:szCs w:val="22"/>
        </w:rPr>
        <w:t>g</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 xml:space="preserve">nd </w:t>
      </w:r>
      <w:r w:rsidRPr="00C33748">
        <w:rPr>
          <w:rFonts w:eastAsia="Times New Roman" w:cs="Times New Roman"/>
          <w:color w:val="000000"/>
          <w:szCs w:val="22"/>
        </w:rPr>
        <w:t>stud</w:t>
      </w:r>
      <w:r w:rsidRPr="00C33748">
        <w:rPr>
          <w:rFonts w:eastAsia="Times New Roman" w:cs="Times New Roman"/>
          <w:color w:val="000000"/>
          <w:spacing w:val="1"/>
          <w:szCs w:val="22"/>
        </w:rPr>
        <w:t>e</w:t>
      </w:r>
      <w:r w:rsidRPr="00C33748">
        <w:rPr>
          <w:rFonts w:eastAsia="Times New Roman" w:cs="Times New Roman"/>
          <w:color w:val="000000"/>
          <w:szCs w:val="22"/>
        </w:rPr>
        <w:t xml:space="preserve">nt </w:t>
      </w:r>
      <w:r w:rsidRPr="00C33748">
        <w:rPr>
          <w:rFonts w:eastAsia="Times New Roman" w:cs="Times New Roman"/>
          <w:color w:val="000000"/>
          <w:spacing w:val="-2"/>
          <w:szCs w:val="22"/>
        </w:rPr>
        <w:t>g</w:t>
      </w:r>
      <w:r w:rsidRPr="00C33748">
        <w:rPr>
          <w:rFonts w:eastAsia="Times New Roman" w:cs="Times New Roman"/>
          <w:color w:val="000000"/>
          <w:spacing w:val="-1"/>
          <w:szCs w:val="22"/>
        </w:rPr>
        <w:t>r</w:t>
      </w:r>
      <w:r w:rsidRPr="00C33748">
        <w:rPr>
          <w:rFonts w:eastAsia="Times New Roman" w:cs="Times New Roman"/>
          <w:color w:val="000000"/>
          <w:szCs w:val="22"/>
        </w:rPr>
        <w:t xml:space="preserve">owth </w:t>
      </w:r>
      <w:r w:rsidRPr="00C33748">
        <w:rPr>
          <w:rFonts w:eastAsia="Times New Roman" w:cs="Times New Roman"/>
          <w:color w:val="000000"/>
          <w:spacing w:val="2"/>
          <w:szCs w:val="22"/>
        </w:rPr>
        <w:t>r</w:t>
      </w:r>
      <w:r w:rsidRPr="00C33748">
        <w:rPr>
          <w:rFonts w:eastAsia="Times New Roman" w:cs="Times New Roman"/>
          <w:color w:val="000000"/>
          <w:spacing w:val="-1"/>
          <w:szCs w:val="22"/>
        </w:rPr>
        <w:t>a</w:t>
      </w:r>
      <w:r w:rsidRPr="00C33748">
        <w:rPr>
          <w:rFonts w:eastAsia="Times New Roman" w:cs="Times New Roman"/>
          <w:color w:val="000000"/>
          <w:szCs w:val="22"/>
        </w:rPr>
        <w:t>ting</w:t>
      </w:r>
      <w:r w:rsidRPr="00C33748">
        <w:rPr>
          <w:rFonts w:eastAsia="Times New Roman" w:cs="Times New Roman"/>
          <w:color w:val="000000"/>
          <w:spacing w:val="-2"/>
          <w:szCs w:val="22"/>
        </w:rPr>
        <w:t xml:space="preserve"> </w:t>
      </w:r>
      <w:r w:rsidRPr="00C33748">
        <w:rPr>
          <w:rFonts w:eastAsia="Times New Roman" w:cs="Times New Roman"/>
          <w:color w:val="000000"/>
          <w:szCs w:val="22"/>
        </w:rPr>
        <w:t>into one</w:t>
      </w:r>
      <w:r w:rsidRPr="00C33748">
        <w:rPr>
          <w:rFonts w:eastAsia="Times New Roman" w:cs="Times New Roman"/>
          <w:color w:val="000000"/>
          <w:spacing w:val="1"/>
          <w:szCs w:val="22"/>
        </w:rPr>
        <w:t xml:space="preserve"> </w:t>
      </w:r>
      <w:r w:rsidRPr="00C33748">
        <w:rPr>
          <w:rFonts w:eastAsia="Times New Roman" w:cs="Times New Roman"/>
          <w:color w:val="000000"/>
          <w:szCs w:val="22"/>
        </w:rPr>
        <w:t>of</w:t>
      </w:r>
      <w:r w:rsidRPr="00C33748">
        <w:rPr>
          <w:rFonts w:eastAsia="Times New Roman" w:cs="Times New Roman"/>
          <w:color w:val="000000"/>
          <w:spacing w:val="-1"/>
          <w:szCs w:val="22"/>
        </w:rPr>
        <w:t xml:space="preserve"> </w:t>
      </w:r>
      <w:r w:rsidRPr="00C33748">
        <w:rPr>
          <w:rFonts w:eastAsia="Times New Roman" w:cs="Times New Roman"/>
          <w:color w:val="000000"/>
          <w:szCs w:val="22"/>
        </w:rPr>
        <w:t>the</w:t>
      </w:r>
      <w:r w:rsidRPr="00C33748">
        <w:rPr>
          <w:rFonts w:eastAsia="Times New Roman" w:cs="Times New Roman"/>
          <w:color w:val="000000"/>
          <w:spacing w:val="-1"/>
          <w:szCs w:val="22"/>
        </w:rPr>
        <w:t xml:space="preserve"> f</w:t>
      </w:r>
      <w:r w:rsidRPr="00C33748">
        <w:rPr>
          <w:rFonts w:eastAsia="Times New Roman" w:cs="Times New Roman"/>
          <w:color w:val="000000"/>
          <w:szCs w:val="22"/>
        </w:rPr>
        <w:t xml:space="preserve">ollowing </w:t>
      </w:r>
      <w:r w:rsidRPr="00C33748">
        <w:rPr>
          <w:rFonts w:eastAsia="Times New Roman" w:cs="Times New Roman"/>
          <w:color w:val="000000"/>
          <w:spacing w:val="-1"/>
          <w:szCs w:val="22"/>
        </w:rPr>
        <w:t>ca</w:t>
      </w:r>
      <w:r w:rsidRPr="00C33748">
        <w:rPr>
          <w:rFonts w:eastAsia="Times New Roman" w:cs="Times New Roman"/>
          <w:color w:val="000000"/>
          <w:szCs w:val="22"/>
        </w:rPr>
        <w:t>t</w:t>
      </w:r>
      <w:r w:rsidRPr="00C33748">
        <w:rPr>
          <w:rFonts w:eastAsia="Times New Roman" w:cs="Times New Roman"/>
          <w:color w:val="000000"/>
          <w:spacing w:val="1"/>
          <w:szCs w:val="22"/>
        </w:rPr>
        <w:t>e</w:t>
      </w:r>
      <w:r w:rsidRPr="00C33748">
        <w:rPr>
          <w:rFonts w:eastAsia="Times New Roman" w:cs="Times New Roman"/>
          <w:color w:val="000000"/>
          <w:spacing w:val="-2"/>
          <w:szCs w:val="22"/>
        </w:rPr>
        <w:t>g</w:t>
      </w:r>
      <w:r w:rsidRPr="00C33748">
        <w:rPr>
          <w:rFonts w:eastAsia="Times New Roman" w:cs="Times New Roman"/>
          <w:color w:val="000000"/>
          <w:spacing w:val="2"/>
          <w:szCs w:val="22"/>
        </w:rPr>
        <w:t>o</w:t>
      </w:r>
      <w:r w:rsidRPr="00C33748">
        <w:rPr>
          <w:rFonts w:eastAsia="Times New Roman" w:cs="Times New Roman"/>
          <w:color w:val="000000"/>
          <w:spacing w:val="-1"/>
          <w:szCs w:val="22"/>
        </w:rPr>
        <w:t>r</w:t>
      </w:r>
      <w:r w:rsidRPr="00C33748">
        <w:rPr>
          <w:rFonts w:eastAsia="Times New Roman" w:cs="Times New Roman"/>
          <w:color w:val="000000"/>
          <w:szCs w:val="22"/>
        </w:rPr>
        <w:t>i</w:t>
      </w:r>
      <w:r w:rsidRPr="00C33748">
        <w:rPr>
          <w:rFonts w:eastAsia="Times New Roman" w:cs="Times New Roman"/>
          <w:color w:val="000000"/>
          <w:spacing w:val="-1"/>
          <w:szCs w:val="22"/>
        </w:rPr>
        <w:t>e</w:t>
      </w:r>
      <w:r w:rsidRPr="00C33748">
        <w:rPr>
          <w:rFonts w:eastAsia="Times New Roman" w:cs="Times New Roman"/>
          <w:color w:val="000000"/>
          <w:szCs w:val="22"/>
        </w:rPr>
        <w:t xml:space="preserve">s:   </w:t>
      </w:r>
      <w:r w:rsidRPr="00C33748">
        <w:rPr>
          <w:rFonts w:eastAsia="Times New Roman" w:cs="Times New Roman"/>
          <w:color w:val="000000"/>
          <w:spacing w:val="-2"/>
          <w:szCs w:val="22"/>
        </w:rPr>
        <w:t>B</w:t>
      </w:r>
      <w:r w:rsidRPr="00C33748">
        <w:rPr>
          <w:rFonts w:eastAsia="Times New Roman" w:cs="Times New Roman"/>
          <w:color w:val="000000"/>
          <w:spacing w:val="-1"/>
          <w:szCs w:val="22"/>
        </w:rPr>
        <w:t>e</w:t>
      </w:r>
      <w:r w:rsidRPr="00C33748">
        <w:rPr>
          <w:rFonts w:eastAsia="Times New Roman" w:cs="Times New Roman"/>
          <w:color w:val="000000"/>
          <w:szCs w:val="22"/>
        </w:rPr>
        <w:t>low E</w:t>
      </w:r>
      <w:r w:rsidRPr="00C33748">
        <w:rPr>
          <w:rFonts w:eastAsia="Times New Roman" w:cs="Times New Roman"/>
          <w:color w:val="000000"/>
          <w:spacing w:val="2"/>
          <w:szCs w:val="22"/>
        </w:rPr>
        <w:t>x</w:t>
      </w:r>
      <w:r w:rsidRPr="00C33748">
        <w:rPr>
          <w:rFonts w:eastAsia="Times New Roman" w:cs="Times New Roman"/>
          <w:color w:val="000000"/>
          <w:szCs w:val="22"/>
        </w:rPr>
        <w:t>p</w:t>
      </w:r>
      <w:r w:rsidRPr="00C33748">
        <w:rPr>
          <w:rFonts w:eastAsia="Times New Roman" w:cs="Times New Roman"/>
          <w:color w:val="000000"/>
          <w:spacing w:val="-1"/>
          <w:szCs w:val="22"/>
        </w:rPr>
        <w:t>ec</w:t>
      </w:r>
      <w:r w:rsidRPr="00C33748">
        <w:rPr>
          <w:rFonts w:eastAsia="Times New Roman" w:cs="Times New Roman"/>
          <w:color w:val="000000"/>
          <w:szCs w:val="22"/>
        </w:rPr>
        <w:t>t</w:t>
      </w:r>
      <w:r w:rsidRPr="00C33748">
        <w:rPr>
          <w:rFonts w:eastAsia="Times New Roman" w:cs="Times New Roman"/>
          <w:color w:val="000000"/>
          <w:spacing w:val="-1"/>
          <w:szCs w:val="22"/>
        </w:rPr>
        <w:t>a</w:t>
      </w:r>
      <w:r w:rsidRPr="00C33748">
        <w:rPr>
          <w:rFonts w:eastAsia="Times New Roman" w:cs="Times New Roman"/>
          <w:color w:val="000000"/>
          <w:szCs w:val="22"/>
        </w:rPr>
        <w:t>tions, M</w:t>
      </w:r>
      <w:r w:rsidRPr="00C33748">
        <w:rPr>
          <w:rFonts w:eastAsia="Times New Roman" w:cs="Times New Roman"/>
          <w:color w:val="000000"/>
          <w:spacing w:val="-1"/>
          <w:szCs w:val="22"/>
        </w:rPr>
        <w:t>ee</w:t>
      </w:r>
      <w:r w:rsidRPr="00C33748">
        <w:rPr>
          <w:rFonts w:eastAsia="Times New Roman" w:cs="Times New Roman"/>
          <w:color w:val="000000"/>
          <w:szCs w:val="22"/>
        </w:rPr>
        <w:t>ts E</w:t>
      </w:r>
      <w:r w:rsidRPr="00C33748">
        <w:rPr>
          <w:rFonts w:eastAsia="Times New Roman" w:cs="Times New Roman"/>
          <w:color w:val="000000"/>
          <w:spacing w:val="2"/>
          <w:szCs w:val="22"/>
        </w:rPr>
        <w:t>x</w:t>
      </w:r>
      <w:r w:rsidRPr="00C33748">
        <w:rPr>
          <w:rFonts w:eastAsia="Times New Roman" w:cs="Times New Roman"/>
          <w:color w:val="000000"/>
          <w:spacing w:val="-2"/>
          <w:szCs w:val="22"/>
        </w:rPr>
        <w:t>p</w:t>
      </w:r>
      <w:r w:rsidRPr="00C33748">
        <w:rPr>
          <w:rFonts w:eastAsia="Times New Roman" w:cs="Times New Roman"/>
          <w:color w:val="000000"/>
          <w:spacing w:val="-1"/>
          <w:szCs w:val="22"/>
        </w:rPr>
        <w:t>ec</w:t>
      </w:r>
      <w:r w:rsidRPr="00C33748">
        <w:rPr>
          <w:rFonts w:eastAsia="Times New Roman" w:cs="Times New Roman"/>
          <w:color w:val="000000"/>
          <w:szCs w:val="22"/>
        </w:rPr>
        <w:t>t</w:t>
      </w:r>
      <w:r w:rsidRPr="00C33748">
        <w:rPr>
          <w:rFonts w:eastAsia="Times New Roman" w:cs="Times New Roman"/>
          <w:color w:val="000000"/>
          <w:spacing w:val="-1"/>
          <w:szCs w:val="22"/>
        </w:rPr>
        <w:t>a</w:t>
      </w:r>
      <w:r w:rsidRPr="00C33748">
        <w:rPr>
          <w:rFonts w:eastAsia="Times New Roman" w:cs="Times New Roman"/>
          <w:color w:val="000000"/>
          <w:szCs w:val="22"/>
        </w:rPr>
        <w:t>tions, or</w:t>
      </w:r>
      <w:r w:rsidRPr="00C33748">
        <w:rPr>
          <w:rFonts w:eastAsia="Times New Roman" w:cs="Times New Roman"/>
          <w:color w:val="000000"/>
          <w:spacing w:val="-1"/>
          <w:szCs w:val="22"/>
        </w:rPr>
        <w:t xml:space="preserve"> </w:t>
      </w:r>
      <w:r w:rsidRPr="00C33748">
        <w:rPr>
          <w:rFonts w:eastAsia="Times New Roman" w:cs="Times New Roman"/>
          <w:color w:val="000000"/>
          <w:szCs w:val="22"/>
        </w:rPr>
        <w:t>Above</w:t>
      </w:r>
      <w:r w:rsidRPr="00C33748">
        <w:rPr>
          <w:rFonts w:eastAsia="Times New Roman" w:cs="Times New Roman"/>
          <w:color w:val="000000"/>
          <w:spacing w:val="-1"/>
          <w:szCs w:val="22"/>
        </w:rPr>
        <w:t xml:space="preserve"> </w:t>
      </w:r>
      <w:proofErr w:type="gramStart"/>
      <w:r w:rsidRPr="00C33748">
        <w:rPr>
          <w:rFonts w:eastAsia="Times New Roman" w:cs="Times New Roman"/>
          <w:color w:val="000000"/>
          <w:szCs w:val="22"/>
        </w:rPr>
        <w:t>E</w:t>
      </w:r>
      <w:r w:rsidRPr="00C33748">
        <w:rPr>
          <w:rFonts w:eastAsia="Times New Roman" w:cs="Times New Roman"/>
          <w:color w:val="000000"/>
          <w:spacing w:val="2"/>
          <w:szCs w:val="22"/>
        </w:rPr>
        <w:t>x</w:t>
      </w:r>
      <w:r w:rsidRPr="00C33748">
        <w:rPr>
          <w:rFonts w:eastAsia="Times New Roman" w:cs="Times New Roman"/>
          <w:color w:val="000000"/>
          <w:szCs w:val="22"/>
        </w:rPr>
        <w:t>p</w:t>
      </w:r>
      <w:r w:rsidRPr="00C33748">
        <w:rPr>
          <w:rFonts w:eastAsia="Times New Roman" w:cs="Times New Roman"/>
          <w:color w:val="000000"/>
          <w:spacing w:val="1"/>
          <w:szCs w:val="22"/>
        </w:rPr>
        <w:t>e</w:t>
      </w:r>
      <w:r w:rsidRPr="00C33748">
        <w:rPr>
          <w:rFonts w:eastAsia="Times New Roman" w:cs="Times New Roman"/>
          <w:color w:val="000000"/>
          <w:spacing w:val="-1"/>
          <w:szCs w:val="22"/>
        </w:rPr>
        <w:t>c</w:t>
      </w:r>
      <w:r w:rsidRPr="00C33748">
        <w:rPr>
          <w:rFonts w:eastAsia="Times New Roman" w:cs="Times New Roman"/>
          <w:color w:val="000000"/>
          <w:szCs w:val="22"/>
        </w:rPr>
        <w:t>t</w:t>
      </w:r>
      <w:r w:rsidRPr="00C33748">
        <w:rPr>
          <w:rFonts w:eastAsia="Times New Roman" w:cs="Times New Roman"/>
          <w:color w:val="000000"/>
          <w:spacing w:val="-1"/>
          <w:szCs w:val="22"/>
        </w:rPr>
        <w:t>a</w:t>
      </w:r>
      <w:r w:rsidRPr="00C33748">
        <w:rPr>
          <w:rFonts w:eastAsia="Times New Roman" w:cs="Times New Roman"/>
          <w:color w:val="000000"/>
          <w:szCs w:val="22"/>
        </w:rPr>
        <w:t>tions;</w:t>
      </w:r>
      <w:proofErr w:type="gramEnd"/>
    </w:p>
    <w:p w14:paraId="71772D8D" w14:textId="77777777" w:rsidR="00B374EA" w:rsidRPr="00B374EA" w:rsidRDefault="00B374EA" w:rsidP="00B374EA">
      <w:pPr>
        <w:spacing w:before="8"/>
        <w:rPr>
          <w:sz w:val="8"/>
          <w:szCs w:val="8"/>
        </w:rPr>
      </w:pPr>
    </w:p>
    <w:p w14:paraId="041B77BB" w14:textId="77777777" w:rsidR="00B374EA" w:rsidRPr="00C33748" w:rsidRDefault="00B374EA" w:rsidP="00B374EA">
      <w:pPr>
        <w:ind w:left="820"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11)</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pacing w:val="-1"/>
          <w:szCs w:val="22"/>
        </w:rPr>
        <w:t>ac</w:t>
      </w:r>
      <w:r w:rsidRPr="00C33748">
        <w:rPr>
          <w:rFonts w:eastAsia="Times New Roman" w:cs="Times New Roman"/>
          <w:color w:val="303030"/>
          <w:spacing w:val="2"/>
          <w:szCs w:val="22"/>
        </w:rPr>
        <w:t>h</w:t>
      </w:r>
      <w:r w:rsidRPr="00C33748">
        <w:rPr>
          <w:rFonts w:eastAsia="Times New Roman" w:cs="Times New Roman"/>
          <w:color w:val="303030"/>
          <w:spacing w:val="-1"/>
          <w:szCs w:val="22"/>
        </w:rPr>
        <w:t>er</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f</w:t>
      </w:r>
      <w:r w:rsidRPr="00C33748">
        <w:rPr>
          <w:rFonts w:eastAsia="Times New Roman" w:cs="Times New Roman"/>
          <w:color w:val="303030"/>
          <w:szCs w:val="22"/>
        </w:rPr>
        <w:t>or</w:t>
      </w:r>
      <w:r w:rsidRPr="00C33748">
        <w:rPr>
          <w:rFonts w:eastAsia="Times New Roman" w:cs="Times New Roman"/>
          <w:color w:val="303030"/>
          <w:spacing w:val="-1"/>
          <w:szCs w:val="22"/>
        </w:rPr>
        <w:t xml:space="preserve"> </w:t>
      </w:r>
      <w:r w:rsidRPr="00C33748">
        <w:rPr>
          <w:rFonts w:eastAsia="Times New Roman" w:cs="Times New Roman"/>
          <w:color w:val="303030"/>
          <w:szCs w:val="22"/>
        </w:rPr>
        <w:t>pu</w:t>
      </w:r>
      <w:r w:rsidRPr="00C33748">
        <w:rPr>
          <w:rFonts w:eastAsia="Times New Roman" w:cs="Times New Roman"/>
          <w:color w:val="303030"/>
          <w:spacing w:val="-1"/>
          <w:szCs w:val="22"/>
        </w:rPr>
        <w:t>r</w:t>
      </w:r>
      <w:r w:rsidRPr="00C33748">
        <w:rPr>
          <w:rFonts w:eastAsia="Times New Roman" w:cs="Times New Roman"/>
          <w:color w:val="303030"/>
          <w:spacing w:val="2"/>
          <w:szCs w:val="22"/>
        </w:rPr>
        <w:t>p</w:t>
      </w:r>
      <w:r w:rsidRPr="00C33748">
        <w:rPr>
          <w:rFonts w:eastAsia="Times New Roman" w:cs="Times New Roman"/>
          <w:color w:val="303030"/>
          <w:szCs w:val="22"/>
        </w:rPr>
        <w:t>os</w:t>
      </w:r>
      <w:r w:rsidRPr="00C33748">
        <w:rPr>
          <w:rFonts w:eastAsia="Times New Roman" w:cs="Times New Roman"/>
          <w:color w:val="303030"/>
          <w:spacing w:val="-1"/>
          <w:szCs w:val="22"/>
        </w:rPr>
        <w:t>e</w:t>
      </w:r>
      <w:r w:rsidRPr="00C33748">
        <w:rPr>
          <w:rFonts w:eastAsia="Times New Roman" w:cs="Times New Roman"/>
          <w:color w:val="303030"/>
          <w:szCs w:val="22"/>
        </w:rPr>
        <w:t>s of</w:t>
      </w:r>
      <w:r w:rsidRPr="00C33748">
        <w:rPr>
          <w:rFonts w:eastAsia="Times New Roman" w:cs="Times New Roman"/>
          <w:color w:val="303030"/>
          <w:spacing w:val="-1"/>
          <w:szCs w:val="22"/>
        </w:rPr>
        <w:t xml:space="preserve"> </w:t>
      </w:r>
      <w:r w:rsidRPr="00C33748">
        <w:rPr>
          <w:rFonts w:eastAsia="Times New Roman" w:cs="Times New Roman"/>
          <w:color w:val="303030"/>
          <w:szCs w:val="22"/>
        </w:rPr>
        <w:t xml:space="preserve">this </w:t>
      </w:r>
      <w:r w:rsidRPr="00C33748">
        <w:rPr>
          <w:rFonts w:eastAsia="Times New Roman" w:cs="Times New Roman"/>
          <w:color w:val="303030"/>
          <w:spacing w:val="-1"/>
          <w:szCs w:val="22"/>
        </w:rPr>
        <w:t>ar</w:t>
      </w:r>
      <w:r w:rsidRPr="00C33748">
        <w:rPr>
          <w:rFonts w:eastAsia="Times New Roman" w:cs="Times New Roman"/>
          <w:color w:val="303030"/>
          <w:szCs w:val="22"/>
        </w:rPr>
        <w:t>ti</w:t>
      </w:r>
      <w:r w:rsidRPr="00C33748">
        <w:rPr>
          <w:rFonts w:eastAsia="Times New Roman" w:cs="Times New Roman"/>
          <w:color w:val="303030"/>
          <w:spacing w:val="-1"/>
          <w:szCs w:val="22"/>
        </w:rPr>
        <w:t>c</w:t>
      </w:r>
      <w:r w:rsidRPr="00C33748">
        <w:rPr>
          <w:rFonts w:eastAsia="Times New Roman" w:cs="Times New Roman"/>
          <w:color w:val="303030"/>
          <w:szCs w:val="22"/>
        </w:rPr>
        <w:t>l</w:t>
      </w:r>
      <w:r w:rsidRPr="00C33748">
        <w:rPr>
          <w:rFonts w:eastAsia="Times New Roman" w:cs="Times New Roman"/>
          <w:color w:val="303030"/>
          <w:spacing w:val="-1"/>
          <w:szCs w:val="22"/>
        </w:rPr>
        <w:t>e</w:t>
      </w:r>
      <w:r w:rsidRPr="00C33748">
        <w:rPr>
          <w:rFonts w:eastAsia="Times New Roman" w:cs="Times New Roman"/>
          <w:color w:val="303030"/>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n in</w:t>
      </w:r>
      <w:r w:rsidRPr="00C33748">
        <w:rPr>
          <w:rFonts w:eastAsia="Times New Roman" w:cs="Times New Roman"/>
          <w:color w:val="303030"/>
          <w:spacing w:val="2"/>
          <w:szCs w:val="22"/>
        </w:rPr>
        <w:t>d</w:t>
      </w:r>
      <w:r w:rsidRPr="00C33748">
        <w:rPr>
          <w:rFonts w:eastAsia="Times New Roman" w:cs="Times New Roman"/>
          <w:color w:val="303030"/>
          <w:szCs w:val="22"/>
        </w:rPr>
        <w:t>ividu</w:t>
      </w:r>
      <w:r w:rsidRPr="00C33748">
        <w:rPr>
          <w:rFonts w:eastAsia="Times New Roman" w:cs="Times New Roman"/>
          <w:color w:val="303030"/>
          <w:spacing w:val="-1"/>
          <w:szCs w:val="22"/>
        </w:rPr>
        <w:t>a</w:t>
      </w:r>
      <w:r w:rsidRPr="00C33748">
        <w:rPr>
          <w:rFonts w:eastAsia="Times New Roman" w:cs="Times New Roman"/>
          <w:color w:val="303030"/>
          <w:szCs w:val="22"/>
        </w:rPr>
        <w:t>l who:</w:t>
      </w:r>
    </w:p>
    <w:p w14:paraId="2CCCFE00" w14:textId="77777777" w:rsidR="00B374EA" w:rsidRPr="00B374EA" w:rsidRDefault="00B374EA" w:rsidP="00B374EA">
      <w:pPr>
        <w:spacing w:before="15"/>
        <w:rPr>
          <w:sz w:val="8"/>
          <w:szCs w:val="8"/>
        </w:rPr>
      </w:pPr>
    </w:p>
    <w:p w14:paraId="4F392143" w14:textId="4EF1C831" w:rsidR="00B374EA" w:rsidRDefault="00B374EA" w:rsidP="00B374EA">
      <w:pPr>
        <w:ind w:left="220" w:right="231" w:firstLine="864"/>
        <w:rPr>
          <w:rFonts w:eastAsia="Times New Roman" w:cs="Times New Roman"/>
          <w:color w:val="303030"/>
          <w:szCs w:val="22"/>
        </w:rPr>
      </w:pPr>
      <w:r w:rsidRPr="00C33748">
        <w:rPr>
          <w:rFonts w:eastAsia="Times New Roman" w:cs="Times New Roman"/>
          <w:color w:val="303030"/>
          <w:spacing w:val="-1"/>
          <w:szCs w:val="22"/>
        </w:rPr>
        <w:t>(a</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P</w:t>
      </w:r>
      <w:r w:rsidRPr="00C33748">
        <w:rPr>
          <w:rFonts w:eastAsia="Times New Roman" w:cs="Times New Roman"/>
          <w:color w:val="303030"/>
          <w:spacing w:val="-1"/>
          <w:szCs w:val="22"/>
        </w:rPr>
        <w:t>r</w:t>
      </w:r>
      <w:r w:rsidRPr="00C33748">
        <w:rPr>
          <w:rFonts w:eastAsia="Times New Roman" w:cs="Times New Roman"/>
          <w:color w:val="303030"/>
          <w:szCs w:val="22"/>
        </w:rPr>
        <w:t>ovid</w:t>
      </w:r>
      <w:r w:rsidRPr="00C33748">
        <w:rPr>
          <w:rFonts w:eastAsia="Times New Roman" w:cs="Times New Roman"/>
          <w:color w:val="303030"/>
          <w:spacing w:val="-1"/>
          <w:szCs w:val="22"/>
        </w:rPr>
        <w:t>e</w:t>
      </w:r>
      <w:r w:rsidRPr="00C33748">
        <w:rPr>
          <w:rFonts w:eastAsia="Times New Roman" w:cs="Times New Roman"/>
          <w:color w:val="303030"/>
          <w:szCs w:val="22"/>
        </w:rPr>
        <w:t>s inst</w:t>
      </w:r>
      <w:r w:rsidRPr="00C33748">
        <w:rPr>
          <w:rFonts w:eastAsia="Times New Roman" w:cs="Times New Roman"/>
          <w:color w:val="303030"/>
          <w:spacing w:val="-1"/>
          <w:szCs w:val="22"/>
        </w:rPr>
        <w:t>r</w:t>
      </w:r>
      <w:r w:rsidRPr="00C33748">
        <w:rPr>
          <w:rFonts w:eastAsia="Times New Roman" w:cs="Times New Roman"/>
          <w:color w:val="303030"/>
          <w:szCs w:val="22"/>
        </w:rPr>
        <w:t>u</w:t>
      </w:r>
      <w:r w:rsidRPr="00C33748">
        <w:rPr>
          <w:rFonts w:eastAsia="Times New Roman" w:cs="Times New Roman"/>
          <w:color w:val="303030"/>
          <w:spacing w:val="-1"/>
          <w:szCs w:val="22"/>
        </w:rPr>
        <w:t>c</w:t>
      </w:r>
      <w:r w:rsidRPr="00C33748">
        <w:rPr>
          <w:rFonts w:eastAsia="Times New Roman" w:cs="Times New Roman"/>
          <w:color w:val="303030"/>
          <w:szCs w:val="22"/>
        </w:rPr>
        <w:t xml:space="preserve">tion </w:t>
      </w:r>
      <w:r w:rsidRPr="00C33748">
        <w:rPr>
          <w:rFonts w:eastAsia="Times New Roman" w:cs="Times New Roman"/>
          <w:color w:val="303030"/>
          <w:spacing w:val="3"/>
          <w:szCs w:val="22"/>
        </w:rPr>
        <w:t>t</w:t>
      </w:r>
      <w:r w:rsidRPr="00C33748">
        <w:rPr>
          <w:rFonts w:eastAsia="Times New Roman" w:cs="Times New Roman"/>
          <w:color w:val="303030"/>
          <w:szCs w:val="22"/>
        </w:rPr>
        <w:t xml:space="preserve">o </w:t>
      </w:r>
      <w:r w:rsidRPr="00C33748">
        <w:rPr>
          <w:rFonts w:eastAsia="Times New Roman" w:cs="Times New Roman"/>
          <w:color w:val="303030"/>
          <w:spacing w:val="-1"/>
          <w:szCs w:val="22"/>
        </w:rPr>
        <w:t>a</w:t>
      </w:r>
      <w:r w:rsidRPr="00C33748">
        <w:rPr>
          <w:rFonts w:eastAsia="Times New Roman" w:cs="Times New Roman"/>
          <w:color w:val="303030"/>
          <w:spacing w:val="2"/>
          <w:szCs w:val="22"/>
        </w:rPr>
        <w:t>n</w:t>
      </w:r>
      <w:r w:rsidRPr="00C33748">
        <w:rPr>
          <w:rFonts w:eastAsia="Times New Roman" w:cs="Times New Roman"/>
          <w:color w:val="303030"/>
          <w:szCs w:val="22"/>
        </w:rPr>
        <w:t>y</w:t>
      </w:r>
      <w:r w:rsidR="00D179F2">
        <w:rPr>
          <w:rFonts w:eastAsia="Times New Roman" w:cs="Times New Roman"/>
          <w:color w:val="303030"/>
          <w:spacing w:val="-2"/>
          <w:szCs w:val="22"/>
        </w:rPr>
        <w:t xml:space="preserve"> </w:t>
      </w:r>
      <w:r w:rsidRPr="00C33748">
        <w:rPr>
          <w:rFonts w:eastAsia="Times New Roman" w:cs="Times New Roman"/>
          <w:color w:val="303030"/>
          <w:szCs w:val="22"/>
        </w:rPr>
        <w:t>kin</w:t>
      </w:r>
      <w:r w:rsidRPr="00C33748">
        <w:rPr>
          <w:rFonts w:eastAsia="Times New Roman" w:cs="Times New Roman"/>
          <w:color w:val="303030"/>
          <w:spacing w:val="2"/>
          <w:szCs w:val="22"/>
        </w:rPr>
        <w:t>d</w:t>
      </w:r>
      <w:r w:rsidRPr="00C33748">
        <w:rPr>
          <w:rFonts w:eastAsia="Times New Roman" w:cs="Times New Roman"/>
          <w:color w:val="303030"/>
          <w:spacing w:val="-1"/>
          <w:szCs w:val="22"/>
        </w:rPr>
        <w:t>e</w:t>
      </w:r>
      <w:r w:rsidRPr="00C33748">
        <w:rPr>
          <w:rFonts w:eastAsia="Times New Roman" w:cs="Times New Roman"/>
          <w:color w:val="303030"/>
          <w:spacing w:val="2"/>
          <w:szCs w:val="22"/>
        </w:rPr>
        <w:t>r</w:t>
      </w:r>
      <w:r w:rsidRPr="00C33748">
        <w:rPr>
          <w:rFonts w:eastAsia="Times New Roman" w:cs="Times New Roman"/>
          <w:color w:val="303030"/>
          <w:spacing w:val="-2"/>
          <w:szCs w:val="22"/>
        </w:rPr>
        <w:t>g</w:t>
      </w:r>
      <w:r w:rsidRPr="00C33748">
        <w:rPr>
          <w:rFonts w:eastAsia="Times New Roman" w:cs="Times New Roman"/>
          <w:color w:val="303030"/>
          <w:spacing w:val="1"/>
          <w:szCs w:val="22"/>
        </w:rPr>
        <w:t>a</w:t>
      </w:r>
      <w:r w:rsidRPr="00C33748">
        <w:rPr>
          <w:rFonts w:eastAsia="Times New Roman" w:cs="Times New Roman"/>
          <w:color w:val="303030"/>
          <w:spacing w:val="-1"/>
          <w:szCs w:val="22"/>
        </w:rPr>
        <w:t>r</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zCs w:val="22"/>
        </w:rPr>
        <w:t>th</w:t>
      </w:r>
      <w:r w:rsidRPr="00C33748">
        <w:rPr>
          <w:rFonts w:eastAsia="Times New Roman" w:cs="Times New Roman"/>
          <w:color w:val="303030"/>
          <w:spacing w:val="-1"/>
          <w:szCs w:val="22"/>
        </w:rPr>
        <w:t>r</w:t>
      </w:r>
      <w:r w:rsidRPr="00C33748">
        <w:rPr>
          <w:rFonts w:eastAsia="Times New Roman" w:cs="Times New Roman"/>
          <w:color w:val="303030"/>
          <w:szCs w:val="22"/>
        </w:rPr>
        <w:t>ou</w:t>
      </w:r>
      <w:r w:rsidRPr="00C33748">
        <w:rPr>
          <w:rFonts w:eastAsia="Times New Roman" w:cs="Times New Roman"/>
          <w:color w:val="303030"/>
          <w:spacing w:val="-2"/>
          <w:szCs w:val="22"/>
        </w:rPr>
        <w:t>g</w:t>
      </w:r>
      <w:r w:rsidRPr="00C33748">
        <w:rPr>
          <w:rFonts w:eastAsia="Times New Roman" w:cs="Times New Roman"/>
          <w:color w:val="303030"/>
          <w:szCs w:val="22"/>
        </w:rPr>
        <w:t>h</w:t>
      </w:r>
      <w:r w:rsidRPr="00C33748">
        <w:rPr>
          <w:rFonts w:eastAsia="Times New Roman" w:cs="Times New Roman"/>
          <w:color w:val="303030"/>
          <w:spacing w:val="2"/>
          <w:szCs w:val="22"/>
        </w:rPr>
        <w:t xml:space="preserve"> </w:t>
      </w:r>
      <w:r w:rsidRPr="00C33748">
        <w:rPr>
          <w:rFonts w:eastAsia="Times New Roman" w:cs="Times New Roman"/>
          <w:color w:val="303030"/>
          <w:spacing w:val="-2"/>
          <w:szCs w:val="22"/>
        </w:rPr>
        <w:t>g</w:t>
      </w:r>
      <w:r w:rsidRPr="00C33748">
        <w:rPr>
          <w:rFonts w:eastAsia="Times New Roman" w:cs="Times New Roman"/>
          <w:color w:val="303030"/>
          <w:spacing w:val="2"/>
          <w:szCs w:val="22"/>
        </w:rPr>
        <w:t>r</w:t>
      </w:r>
      <w:r w:rsidRPr="00C33748">
        <w:rPr>
          <w:rFonts w:eastAsia="Times New Roman" w:cs="Times New Roman"/>
          <w:color w:val="303030"/>
          <w:spacing w:val="-1"/>
          <w:szCs w:val="22"/>
        </w:rPr>
        <w:t>a</w:t>
      </w:r>
      <w:r w:rsidRPr="00C33748">
        <w:rPr>
          <w:rFonts w:eastAsia="Times New Roman" w:cs="Times New Roman"/>
          <w:color w:val="303030"/>
          <w:szCs w:val="22"/>
        </w:rPr>
        <w:t>de</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2"/>
          <w:szCs w:val="22"/>
        </w:rPr>
        <w:t>w</w:t>
      </w:r>
      <w:r w:rsidRPr="00C33748">
        <w:rPr>
          <w:rFonts w:eastAsia="Times New Roman" w:cs="Times New Roman"/>
          <w:color w:val="303030"/>
          <w:spacing w:val="-1"/>
          <w:szCs w:val="22"/>
        </w:rPr>
        <w:t>e</w:t>
      </w:r>
      <w:r w:rsidRPr="00C33748">
        <w:rPr>
          <w:rFonts w:eastAsia="Times New Roman" w:cs="Times New Roman"/>
          <w:color w:val="303030"/>
          <w:szCs w:val="22"/>
        </w:rPr>
        <w:t>lv</w:t>
      </w:r>
      <w:r w:rsidRPr="00C33748">
        <w:rPr>
          <w:rFonts w:eastAsia="Times New Roman" w:cs="Times New Roman"/>
          <w:color w:val="303030"/>
          <w:spacing w:val="-1"/>
          <w:szCs w:val="22"/>
        </w:rPr>
        <w:t>e</w:t>
      </w:r>
      <w:r w:rsidR="00D179F2">
        <w:rPr>
          <w:rFonts w:eastAsia="Times New Roman" w:cs="Times New Roman"/>
          <w:color w:val="303030"/>
          <w:szCs w:val="22"/>
        </w:rPr>
        <w:t xml:space="preserve"> </w:t>
      </w:r>
      <w:proofErr w:type="gramStart"/>
      <w:r w:rsidR="00D179F2">
        <w:rPr>
          <w:rFonts w:eastAsia="Times New Roman" w:cs="Times New Roman"/>
          <w:color w:val="303030"/>
          <w:szCs w:val="22"/>
        </w:rPr>
        <w:t>student;</w:t>
      </w:r>
      <w:proofErr w:type="gramEnd"/>
    </w:p>
    <w:p w14:paraId="5DBDEA52" w14:textId="77777777" w:rsidR="00B374EA" w:rsidRPr="00B374EA" w:rsidRDefault="00B374EA" w:rsidP="00B374EA">
      <w:pPr>
        <w:ind w:left="220" w:right="231" w:firstLine="864"/>
        <w:rPr>
          <w:rFonts w:eastAsia="Times New Roman" w:cs="Times New Roman"/>
          <w:sz w:val="8"/>
          <w:szCs w:val="8"/>
        </w:rPr>
      </w:pPr>
    </w:p>
    <w:p w14:paraId="59D3239B" w14:textId="77777777" w:rsidR="00B374EA" w:rsidRPr="00C33748" w:rsidRDefault="00B374EA" w:rsidP="00B374EA">
      <w:pPr>
        <w:spacing w:before="41"/>
        <w:ind w:left="1084"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b)</w:t>
      </w:r>
      <w:r w:rsidRPr="00C33748">
        <w:rPr>
          <w:rFonts w:eastAsia="Times New Roman" w:cs="Times New Roman"/>
          <w:color w:val="303030"/>
          <w:spacing w:val="-1"/>
          <w:szCs w:val="22"/>
        </w:rPr>
        <w:t xml:space="preserve"> </w:t>
      </w:r>
      <w:r w:rsidRPr="00C33748">
        <w:rPr>
          <w:rFonts w:eastAsia="Times New Roman" w:cs="Times New Roman"/>
          <w:color w:val="303030"/>
          <w:szCs w:val="22"/>
        </w:rPr>
        <w:t>M</w:t>
      </w:r>
      <w:r w:rsidRPr="00C33748">
        <w:rPr>
          <w:rFonts w:eastAsia="Times New Roman" w:cs="Times New Roman"/>
          <w:color w:val="303030"/>
          <w:spacing w:val="-1"/>
          <w:szCs w:val="22"/>
        </w:rPr>
        <w:t>a</w:t>
      </w:r>
      <w:r w:rsidRPr="00C33748">
        <w:rPr>
          <w:rFonts w:eastAsia="Times New Roman" w:cs="Times New Roman"/>
          <w:color w:val="303030"/>
          <w:szCs w:val="22"/>
        </w:rPr>
        <w:t>int</w:t>
      </w:r>
      <w:r w:rsidRPr="00C33748">
        <w:rPr>
          <w:rFonts w:eastAsia="Times New Roman" w:cs="Times New Roman"/>
          <w:color w:val="303030"/>
          <w:spacing w:val="-1"/>
          <w:szCs w:val="22"/>
        </w:rPr>
        <w:t>a</w:t>
      </w:r>
      <w:r w:rsidRPr="00C33748">
        <w:rPr>
          <w:rFonts w:eastAsia="Times New Roman" w:cs="Times New Roman"/>
          <w:color w:val="303030"/>
          <w:szCs w:val="22"/>
        </w:rPr>
        <w:t>ins d</w:t>
      </w:r>
      <w:r w:rsidRPr="00C33748">
        <w:rPr>
          <w:rFonts w:eastAsia="Times New Roman" w:cs="Times New Roman"/>
          <w:color w:val="303030"/>
          <w:spacing w:val="-1"/>
          <w:szCs w:val="22"/>
        </w:rPr>
        <w:t>a</w:t>
      </w:r>
      <w:r w:rsidRPr="00C33748">
        <w:rPr>
          <w:rFonts w:eastAsia="Times New Roman" w:cs="Times New Roman"/>
          <w:color w:val="303030"/>
          <w:szCs w:val="22"/>
        </w:rPr>
        <w:t>i</w:t>
      </w:r>
      <w:r w:rsidRPr="00C33748">
        <w:rPr>
          <w:rFonts w:eastAsia="Times New Roman" w:cs="Times New Roman"/>
          <w:color w:val="303030"/>
          <w:spacing w:val="5"/>
          <w:szCs w:val="22"/>
        </w:rPr>
        <w:t>l</w:t>
      </w:r>
      <w:r w:rsidRPr="00C33748">
        <w:rPr>
          <w:rFonts w:eastAsia="Times New Roman" w:cs="Times New Roman"/>
          <w:color w:val="303030"/>
          <w:szCs w:val="22"/>
        </w:rPr>
        <w:t>y</w:t>
      </w:r>
      <w:r w:rsidRPr="00C33748">
        <w:rPr>
          <w:rFonts w:eastAsia="Times New Roman" w:cs="Times New Roman"/>
          <w:color w:val="303030"/>
          <w:spacing w:val="-5"/>
          <w:szCs w:val="22"/>
        </w:rPr>
        <w:t xml:space="preserve"> </w:t>
      </w:r>
      <w:r w:rsidRPr="00C33748">
        <w:rPr>
          <w:rFonts w:eastAsia="Times New Roman" w:cs="Times New Roman"/>
          <w:color w:val="303030"/>
          <w:szCs w:val="22"/>
        </w:rPr>
        <w:t>stud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proofErr w:type="gramStart"/>
      <w:r w:rsidRPr="00C33748">
        <w:rPr>
          <w:rFonts w:eastAsia="Times New Roman" w:cs="Times New Roman"/>
          <w:color w:val="303030"/>
          <w:spacing w:val="-1"/>
          <w:szCs w:val="22"/>
        </w:rPr>
        <w:t>rec</w:t>
      </w:r>
      <w:r w:rsidRPr="00C33748">
        <w:rPr>
          <w:rFonts w:eastAsia="Times New Roman" w:cs="Times New Roman"/>
          <w:color w:val="303030"/>
          <w:szCs w:val="22"/>
        </w:rPr>
        <w:t>o</w:t>
      </w:r>
      <w:r w:rsidRPr="00C33748">
        <w:rPr>
          <w:rFonts w:eastAsia="Times New Roman" w:cs="Times New Roman"/>
          <w:color w:val="303030"/>
          <w:spacing w:val="-1"/>
          <w:szCs w:val="22"/>
        </w:rPr>
        <w:t>r</w:t>
      </w:r>
      <w:r w:rsidRPr="00C33748">
        <w:rPr>
          <w:rFonts w:eastAsia="Times New Roman" w:cs="Times New Roman"/>
          <w:color w:val="303030"/>
          <w:szCs w:val="22"/>
        </w:rPr>
        <w:t>ds;</w:t>
      </w:r>
      <w:proofErr w:type="gramEnd"/>
    </w:p>
    <w:p w14:paraId="1409C6A8" w14:textId="77777777" w:rsidR="00B374EA" w:rsidRPr="00B374EA" w:rsidRDefault="00B374EA" w:rsidP="00B374EA">
      <w:pPr>
        <w:spacing w:before="5"/>
        <w:rPr>
          <w:sz w:val="8"/>
          <w:szCs w:val="8"/>
        </w:rPr>
      </w:pPr>
    </w:p>
    <w:p w14:paraId="5616CA3C" w14:textId="77777777" w:rsidR="00B374EA" w:rsidRDefault="00B374EA" w:rsidP="00B374EA">
      <w:pPr>
        <w:ind w:left="220" w:right="215" w:firstLine="864"/>
        <w:rPr>
          <w:rFonts w:eastAsia="Times New Roman" w:cs="Times New Roman"/>
          <w:color w:val="303030"/>
          <w:szCs w:val="22"/>
        </w:rPr>
      </w:pPr>
      <w:r w:rsidRPr="00C33748">
        <w:rPr>
          <w:rFonts w:eastAsia="Times New Roman" w:cs="Times New Roman"/>
          <w:color w:val="303030"/>
          <w:spacing w:val="-1"/>
          <w:szCs w:val="22"/>
        </w:rPr>
        <w:t>(c</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2"/>
          <w:szCs w:val="22"/>
        </w:rPr>
        <w:t>H</w:t>
      </w:r>
      <w:r w:rsidRPr="00C33748">
        <w:rPr>
          <w:rFonts w:eastAsia="Times New Roman" w:cs="Times New Roman"/>
          <w:color w:val="303030"/>
          <w:spacing w:val="-1"/>
          <w:szCs w:val="22"/>
        </w:rPr>
        <w:t>a</w:t>
      </w:r>
      <w:r w:rsidRPr="00C33748">
        <w:rPr>
          <w:rFonts w:eastAsia="Times New Roman" w:cs="Times New Roman"/>
          <w:color w:val="303030"/>
          <w:szCs w:val="22"/>
        </w:rPr>
        <w:t xml:space="preserve">s </w:t>
      </w:r>
      <w:r w:rsidRPr="00C33748">
        <w:rPr>
          <w:rFonts w:eastAsia="Times New Roman" w:cs="Times New Roman"/>
          <w:color w:val="303030"/>
          <w:spacing w:val="-1"/>
          <w:szCs w:val="22"/>
        </w:rPr>
        <w:t>c</w:t>
      </w:r>
      <w:r w:rsidRPr="00C33748">
        <w:rPr>
          <w:rFonts w:eastAsia="Times New Roman" w:cs="Times New Roman"/>
          <w:color w:val="303030"/>
          <w:szCs w:val="22"/>
        </w:rPr>
        <w:t>ompl</w:t>
      </w:r>
      <w:r w:rsidRPr="00C33748">
        <w:rPr>
          <w:rFonts w:eastAsia="Times New Roman" w:cs="Times New Roman"/>
          <w:color w:val="303030"/>
          <w:spacing w:val="-1"/>
          <w:szCs w:val="22"/>
        </w:rPr>
        <w:t>e</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 xml:space="preserve">d </w:t>
      </w:r>
      <w:r w:rsidRPr="00C33748">
        <w:rPr>
          <w:rFonts w:eastAsia="Times New Roman" w:cs="Times New Roman"/>
          <w:color w:val="303030"/>
          <w:spacing w:val="-1"/>
          <w:szCs w:val="22"/>
        </w:rPr>
        <w:t>a</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p</w:t>
      </w:r>
      <w:r w:rsidRPr="00C33748">
        <w:rPr>
          <w:rFonts w:eastAsia="Times New Roman" w:cs="Times New Roman"/>
          <w:color w:val="303030"/>
          <w:spacing w:val="2"/>
          <w:szCs w:val="22"/>
        </w:rPr>
        <w:t>p</w:t>
      </w:r>
      <w:r w:rsidRPr="00C33748">
        <w:rPr>
          <w:rFonts w:eastAsia="Times New Roman" w:cs="Times New Roman"/>
          <w:color w:val="303030"/>
          <w:spacing w:val="-1"/>
          <w:szCs w:val="22"/>
        </w:rPr>
        <w:t>r</w:t>
      </w:r>
      <w:r w:rsidRPr="00C33748">
        <w:rPr>
          <w:rFonts w:eastAsia="Times New Roman" w:cs="Times New Roman"/>
          <w:color w:val="303030"/>
          <w:szCs w:val="22"/>
        </w:rPr>
        <w:t>ov</w:t>
      </w:r>
      <w:r w:rsidRPr="00C33748">
        <w:rPr>
          <w:rFonts w:eastAsia="Times New Roman" w:cs="Times New Roman"/>
          <w:color w:val="303030"/>
          <w:spacing w:val="-1"/>
          <w:szCs w:val="22"/>
        </w:rPr>
        <w:t>e</w:t>
      </w:r>
      <w:r w:rsidRPr="00C33748">
        <w:rPr>
          <w:rFonts w:eastAsia="Times New Roman" w:cs="Times New Roman"/>
          <w:color w:val="303030"/>
          <w:szCs w:val="22"/>
        </w:rPr>
        <w:t>d t</w:t>
      </w:r>
      <w:r w:rsidRPr="00C33748">
        <w:rPr>
          <w:rFonts w:eastAsia="Times New Roman" w:cs="Times New Roman"/>
          <w:color w:val="303030"/>
          <w:spacing w:val="-1"/>
          <w:szCs w:val="22"/>
        </w:rPr>
        <w:t>e</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e</w:t>
      </w:r>
      <w:r w:rsidRPr="00C33748">
        <w:rPr>
          <w:rFonts w:eastAsia="Times New Roman" w:cs="Times New Roman"/>
          <w:color w:val="303030"/>
          <w:szCs w:val="22"/>
        </w:rPr>
        <w:t>r</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e</w:t>
      </w:r>
      <w:r w:rsidRPr="00C33748">
        <w:rPr>
          <w:rFonts w:eastAsia="Times New Roman" w:cs="Times New Roman"/>
          <w:color w:val="303030"/>
          <w:szCs w:val="22"/>
        </w:rPr>
        <w:t>du</w:t>
      </w:r>
      <w:r w:rsidRPr="00C33748">
        <w:rPr>
          <w:rFonts w:eastAsia="Times New Roman" w:cs="Times New Roman"/>
          <w:color w:val="303030"/>
          <w:spacing w:val="1"/>
          <w:szCs w:val="22"/>
        </w:rPr>
        <w:t>c</w:t>
      </w:r>
      <w:r w:rsidRPr="00C33748">
        <w:rPr>
          <w:rFonts w:eastAsia="Times New Roman" w:cs="Times New Roman"/>
          <w:color w:val="303030"/>
          <w:spacing w:val="-1"/>
          <w:szCs w:val="22"/>
        </w:rPr>
        <w:t>a</w:t>
      </w:r>
      <w:r w:rsidRPr="00C33748">
        <w:rPr>
          <w:rFonts w:eastAsia="Times New Roman" w:cs="Times New Roman"/>
          <w:color w:val="303030"/>
          <w:szCs w:val="22"/>
        </w:rPr>
        <w:t>tion p</w:t>
      </w:r>
      <w:r w:rsidRPr="00C33748">
        <w:rPr>
          <w:rFonts w:eastAsia="Times New Roman" w:cs="Times New Roman"/>
          <w:color w:val="303030"/>
          <w:spacing w:val="-1"/>
          <w:szCs w:val="22"/>
        </w:rPr>
        <w:t>r</w:t>
      </w:r>
      <w:r w:rsidRPr="00C33748">
        <w:rPr>
          <w:rFonts w:eastAsia="Times New Roman" w:cs="Times New Roman"/>
          <w:color w:val="303030"/>
          <w:szCs w:val="22"/>
        </w:rPr>
        <w:t>og</w:t>
      </w:r>
      <w:r w:rsidRPr="00C33748">
        <w:rPr>
          <w:rFonts w:eastAsia="Times New Roman" w:cs="Times New Roman"/>
          <w:color w:val="303030"/>
          <w:spacing w:val="-1"/>
          <w:szCs w:val="22"/>
        </w:rPr>
        <w:t>ra</w:t>
      </w:r>
      <w:r w:rsidRPr="00C33748">
        <w:rPr>
          <w:rFonts w:eastAsia="Times New Roman" w:cs="Times New Roman"/>
          <w:color w:val="303030"/>
          <w:szCs w:val="22"/>
        </w:rPr>
        <w:t xml:space="preserve">m </w:t>
      </w:r>
      <w:r w:rsidRPr="00C33748">
        <w:rPr>
          <w:rFonts w:eastAsia="Times New Roman" w:cs="Times New Roman"/>
          <w:color w:val="303030"/>
          <w:spacing w:val="-1"/>
          <w:szCs w:val="22"/>
        </w:rPr>
        <w:t>a</w:t>
      </w:r>
      <w:r w:rsidRPr="00C33748">
        <w:rPr>
          <w:rFonts w:eastAsia="Times New Roman" w:cs="Times New Roman"/>
          <w:color w:val="303030"/>
          <w:szCs w:val="22"/>
        </w:rPr>
        <w:t xml:space="preserve">t </w:t>
      </w:r>
      <w:r w:rsidRPr="00C33748">
        <w:rPr>
          <w:rFonts w:eastAsia="Times New Roman" w:cs="Times New Roman"/>
          <w:color w:val="303030"/>
          <w:spacing w:val="-1"/>
          <w:szCs w:val="22"/>
        </w:rPr>
        <w:t>a</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pacing w:val="-1"/>
          <w:szCs w:val="22"/>
        </w:rPr>
        <w:t>cre</w:t>
      </w:r>
      <w:r w:rsidRPr="00C33748">
        <w:rPr>
          <w:rFonts w:eastAsia="Times New Roman" w:cs="Times New Roman"/>
          <w:color w:val="303030"/>
          <w:szCs w:val="22"/>
        </w:rPr>
        <w:t>dit</w:t>
      </w:r>
      <w:r w:rsidRPr="00C33748">
        <w:rPr>
          <w:rFonts w:eastAsia="Times New Roman" w:cs="Times New Roman"/>
          <w:color w:val="303030"/>
          <w:spacing w:val="-1"/>
          <w:szCs w:val="22"/>
        </w:rPr>
        <w:t>e</w:t>
      </w:r>
      <w:r w:rsidRPr="00C33748">
        <w:rPr>
          <w:rFonts w:eastAsia="Times New Roman" w:cs="Times New Roman"/>
          <w:color w:val="303030"/>
          <w:szCs w:val="22"/>
        </w:rPr>
        <w:t>d</w:t>
      </w:r>
      <w:r w:rsidRPr="00C33748">
        <w:rPr>
          <w:rFonts w:eastAsia="Times New Roman" w:cs="Times New Roman"/>
          <w:color w:val="303030"/>
          <w:spacing w:val="2"/>
          <w:szCs w:val="22"/>
        </w:rPr>
        <w:t xml:space="preserve"> </w:t>
      </w:r>
      <w:r w:rsidRPr="00C33748">
        <w:rPr>
          <w:rFonts w:eastAsia="Times New Roman" w:cs="Times New Roman"/>
          <w:color w:val="303030"/>
          <w:szCs w:val="22"/>
        </w:rPr>
        <w:t>institution or</w:t>
      </w:r>
      <w:r w:rsidRPr="00C33748">
        <w:rPr>
          <w:rFonts w:eastAsia="Times New Roman" w:cs="Times New Roman"/>
          <w:color w:val="303030"/>
          <w:spacing w:val="-1"/>
          <w:szCs w:val="22"/>
        </w:rPr>
        <w:t xml:space="preserve"> c</w:t>
      </w:r>
      <w:r w:rsidRPr="00C33748">
        <w:rPr>
          <w:rFonts w:eastAsia="Times New Roman" w:cs="Times New Roman"/>
          <w:color w:val="303030"/>
          <w:szCs w:val="22"/>
        </w:rPr>
        <w:t>ompl</w:t>
      </w:r>
      <w:r w:rsidRPr="00C33748">
        <w:rPr>
          <w:rFonts w:eastAsia="Times New Roman" w:cs="Times New Roman"/>
          <w:color w:val="303030"/>
          <w:spacing w:val="-1"/>
          <w:szCs w:val="22"/>
        </w:rPr>
        <w:t>e</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 xml:space="preserve">d </w:t>
      </w:r>
      <w:r w:rsidRPr="00C33748">
        <w:rPr>
          <w:rFonts w:eastAsia="Times New Roman" w:cs="Times New Roman"/>
          <w:color w:val="303030"/>
          <w:spacing w:val="-1"/>
          <w:szCs w:val="22"/>
        </w:rPr>
        <w:t>a</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lt</w:t>
      </w:r>
      <w:r w:rsidRPr="00C33748">
        <w:rPr>
          <w:rFonts w:eastAsia="Times New Roman" w:cs="Times New Roman"/>
          <w:color w:val="303030"/>
          <w:spacing w:val="-1"/>
          <w:szCs w:val="22"/>
        </w:rPr>
        <w:t>er</w:t>
      </w:r>
      <w:r w:rsidRPr="00C33748">
        <w:rPr>
          <w:rFonts w:eastAsia="Times New Roman" w:cs="Times New Roman"/>
          <w:color w:val="303030"/>
          <w:szCs w:val="22"/>
        </w:rPr>
        <w:t>n</w:t>
      </w:r>
      <w:r w:rsidRPr="00C33748">
        <w:rPr>
          <w:rFonts w:eastAsia="Times New Roman" w:cs="Times New Roman"/>
          <w:color w:val="303030"/>
          <w:spacing w:val="-1"/>
          <w:szCs w:val="22"/>
        </w:rPr>
        <w:t>a</w:t>
      </w:r>
      <w:r w:rsidRPr="00C33748">
        <w:rPr>
          <w:rFonts w:eastAsia="Times New Roman" w:cs="Times New Roman"/>
          <w:color w:val="303030"/>
          <w:szCs w:val="22"/>
        </w:rPr>
        <w:t>t</w:t>
      </w:r>
      <w:r w:rsidRPr="00C33748">
        <w:rPr>
          <w:rFonts w:eastAsia="Times New Roman" w:cs="Times New Roman"/>
          <w:color w:val="303030"/>
          <w:spacing w:val="3"/>
          <w:szCs w:val="22"/>
        </w:rPr>
        <w:t>i</w:t>
      </w:r>
      <w:r w:rsidRPr="00C33748">
        <w:rPr>
          <w:rFonts w:eastAsia="Times New Roman" w:cs="Times New Roman"/>
          <w:color w:val="303030"/>
          <w:szCs w:val="22"/>
        </w:rPr>
        <w:t>ve</w:t>
      </w:r>
      <w:r w:rsidRPr="00C33748">
        <w:rPr>
          <w:rFonts w:eastAsia="Times New Roman" w:cs="Times New Roman"/>
          <w:color w:val="303030"/>
          <w:spacing w:val="-1"/>
          <w:szCs w:val="22"/>
        </w:rPr>
        <w:t xml:space="preserve"> cer</w:t>
      </w:r>
      <w:r w:rsidRPr="00C33748">
        <w:rPr>
          <w:rFonts w:eastAsia="Times New Roman" w:cs="Times New Roman"/>
          <w:color w:val="303030"/>
          <w:szCs w:val="22"/>
        </w:rPr>
        <w:t>ti</w:t>
      </w:r>
      <w:r w:rsidRPr="00C33748">
        <w:rPr>
          <w:rFonts w:eastAsia="Times New Roman" w:cs="Times New Roman"/>
          <w:color w:val="303030"/>
          <w:spacing w:val="-1"/>
          <w:szCs w:val="22"/>
        </w:rPr>
        <w:t>f</w:t>
      </w:r>
      <w:r w:rsidRPr="00C33748">
        <w:rPr>
          <w:rFonts w:eastAsia="Times New Roman" w:cs="Times New Roman"/>
          <w:color w:val="303030"/>
          <w:spacing w:val="3"/>
          <w:szCs w:val="22"/>
        </w:rPr>
        <w:t>i</w:t>
      </w:r>
      <w:r w:rsidRPr="00C33748">
        <w:rPr>
          <w:rFonts w:eastAsia="Times New Roman" w:cs="Times New Roman"/>
          <w:color w:val="303030"/>
          <w:spacing w:val="-1"/>
          <w:szCs w:val="22"/>
        </w:rPr>
        <w:t>ca</w:t>
      </w:r>
      <w:r w:rsidRPr="00C33748">
        <w:rPr>
          <w:rFonts w:eastAsia="Times New Roman" w:cs="Times New Roman"/>
          <w:color w:val="303030"/>
          <w:szCs w:val="22"/>
        </w:rPr>
        <w:t xml:space="preserve">tion </w:t>
      </w:r>
      <w:proofErr w:type="gramStart"/>
      <w:r w:rsidRPr="00C33748">
        <w:rPr>
          <w:rFonts w:eastAsia="Times New Roman" w:cs="Times New Roman"/>
          <w:color w:val="303030"/>
          <w:szCs w:val="22"/>
        </w:rPr>
        <w:t>p</w:t>
      </w:r>
      <w:r w:rsidRPr="00C33748">
        <w:rPr>
          <w:rFonts w:eastAsia="Times New Roman" w:cs="Times New Roman"/>
          <w:color w:val="303030"/>
          <w:spacing w:val="-1"/>
          <w:szCs w:val="22"/>
        </w:rPr>
        <w:t>r</w:t>
      </w:r>
      <w:r w:rsidRPr="00C33748">
        <w:rPr>
          <w:rFonts w:eastAsia="Times New Roman" w:cs="Times New Roman"/>
          <w:color w:val="303030"/>
          <w:spacing w:val="2"/>
          <w:szCs w:val="22"/>
        </w:rPr>
        <w:t>o</w:t>
      </w:r>
      <w:r w:rsidRPr="00C33748">
        <w:rPr>
          <w:rFonts w:eastAsia="Times New Roman" w:cs="Times New Roman"/>
          <w:color w:val="303030"/>
          <w:spacing w:val="-2"/>
          <w:szCs w:val="22"/>
        </w:rPr>
        <w:t>g</w:t>
      </w:r>
      <w:r w:rsidRPr="00C33748">
        <w:rPr>
          <w:rFonts w:eastAsia="Times New Roman" w:cs="Times New Roman"/>
          <w:color w:val="303030"/>
          <w:spacing w:val="-1"/>
          <w:szCs w:val="22"/>
        </w:rPr>
        <w:t>ra</w:t>
      </w:r>
      <w:r w:rsidRPr="00C33748">
        <w:rPr>
          <w:rFonts w:eastAsia="Times New Roman" w:cs="Times New Roman"/>
          <w:color w:val="303030"/>
          <w:szCs w:val="22"/>
        </w:rPr>
        <w:t>m;</w:t>
      </w:r>
      <w:proofErr w:type="gramEnd"/>
    </w:p>
    <w:p w14:paraId="43594A45" w14:textId="77777777" w:rsidR="00B374EA" w:rsidRPr="00B374EA" w:rsidRDefault="00B374EA" w:rsidP="00B374EA">
      <w:pPr>
        <w:ind w:left="220" w:right="215" w:firstLine="864"/>
        <w:rPr>
          <w:rFonts w:eastAsia="Times New Roman" w:cs="Times New Roman"/>
          <w:sz w:val="8"/>
          <w:szCs w:val="8"/>
        </w:rPr>
      </w:pPr>
    </w:p>
    <w:p w14:paraId="5383172D" w14:textId="77777777" w:rsidR="00B374EA" w:rsidRPr="00C33748" w:rsidRDefault="00B374EA" w:rsidP="00B374EA">
      <w:pPr>
        <w:spacing w:before="44"/>
        <w:ind w:left="1084"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d)</w:t>
      </w:r>
      <w:r w:rsidRPr="00C33748">
        <w:rPr>
          <w:rFonts w:eastAsia="Times New Roman" w:cs="Times New Roman"/>
          <w:color w:val="303030"/>
          <w:spacing w:val="-1"/>
          <w:szCs w:val="22"/>
        </w:rPr>
        <w:t xml:space="preserve"> </w:t>
      </w:r>
      <w:r w:rsidRPr="00C33748">
        <w:rPr>
          <w:rFonts w:eastAsia="Times New Roman" w:cs="Times New Roman"/>
          <w:color w:val="303030"/>
          <w:szCs w:val="22"/>
        </w:rPr>
        <w:t>H</w:t>
      </w:r>
      <w:r w:rsidRPr="00C33748">
        <w:rPr>
          <w:rFonts w:eastAsia="Times New Roman" w:cs="Times New Roman"/>
          <w:color w:val="303030"/>
          <w:spacing w:val="-1"/>
          <w:szCs w:val="22"/>
        </w:rPr>
        <w:t>a</w:t>
      </w:r>
      <w:r w:rsidRPr="00C33748">
        <w:rPr>
          <w:rFonts w:eastAsia="Times New Roman" w:cs="Times New Roman"/>
          <w:color w:val="303030"/>
          <w:szCs w:val="22"/>
        </w:rPr>
        <w:t xml:space="preserve">s </w:t>
      </w:r>
      <w:r w:rsidRPr="00C33748">
        <w:rPr>
          <w:rFonts w:eastAsia="Times New Roman" w:cs="Times New Roman"/>
          <w:color w:val="303030"/>
          <w:spacing w:val="2"/>
          <w:szCs w:val="22"/>
        </w:rPr>
        <w:t>b</w:t>
      </w:r>
      <w:r w:rsidRPr="00C33748">
        <w:rPr>
          <w:rFonts w:eastAsia="Times New Roman" w:cs="Times New Roman"/>
          <w:color w:val="303030"/>
          <w:spacing w:val="-1"/>
          <w:szCs w:val="22"/>
        </w:rPr>
        <w:t>ee</w:t>
      </w:r>
      <w:r w:rsidRPr="00C33748">
        <w:rPr>
          <w:rFonts w:eastAsia="Times New Roman" w:cs="Times New Roman"/>
          <w:color w:val="303030"/>
          <w:szCs w:val="22"/>
        </w:rPr>
        <w:t>n issu</w:t>
      </w:r>
      <w:r w:rsidRPr="00C33748">
        <w:rPr>
          <w:rFonts w:eastAsia="Times New Roman" w:cs="Times New Roman"/>
          <w:color w:val="303030"/>
          <w:spacing w:val="-1"/>
          <w:szCs w:val="22"/>
        </w:rPr>
        <w:t>e</w:t>
      </w:r>
      <w:r w:rsidRPr="00C33748">
        <w:rPr>
          <w:rFonts w:eastAsia="Times New Roman" w:cs="Times New Roman"/>
          <w:color w:val="303030"/>
          <w:szCs w:val="22"/>
        </w:rPr>
        <w:t>d a</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pacing w:val="2"/>
          <w:szCs w:val="22"/>
        </w:rPr>
        <w:t>o</w:t>
      </w:r>
      <w:r w:rsidRPr="00C33748">
        <w:rPr>
          <w:rFonts w:eastAsia="Times New Roman" w:cs="Times New Roman"/>
          <w:color w:val="303030"/>
          <w:szCs w:val="22"/>
        </w:rPr>
        <w:t>uth D</w:t>
      </w:r>
      <w:r w:rsidRPr="00C33748">
        <w:rPr>
          <w:rFonts w:eastAsia="Times New Roman" w:cs="Times New Roman"/>
          <w:color w:val="303030"/>
          <w:spacing w:val="-1"/>
          <w:szCs w:val="22"/>
        </w:rPr>
        <w:t>a</w:t>
      </w:r>
      <w:r w:rsidRPr="00C33748">
        <w:rPr>
          <w:rFonts w:eastAsia="Times New Roman" w:cs="Times New Roman"/>
          <w:color w:val="303030"/>
          <w:szCs w:val="22"/>
        </w:rPr>
        <w:t>kota</w:t>
      </w:r>
      <w:r w:rsidRPr="00C33748">
        <w:rPr>
          <w:rFonts w:eastAsia="Times New Roman" w:cs="Times New Roman"/>
          <w:color w:val="303030"/>
          <w:spacing w:val="-1"/>
          <w:szCs w:val="22"/>
        </w:rPr>
        <w:t xml:space="preserve"> c</w:t>
      </w:r>
      <w:r w:rsidRPr="00C33748">
        <w:rPr>
          <w:rFonts w:eastAsia="Times New Roman" w:cs="Times New Roman"/>
          <w:color w:val="303030"/>
          <w:spacing w:val="1"/>
          <w:szCs w:val="22"/>
        </w:rPr>
        <w:t>e</w:t>
      </w:r>
      <w:r w:rsidRPr="00C33748">
        <w:rPr>
          <w:rFonts w:eastAsia="Times New Roman" w:cs="Times New Roman"/>
          <w:color w:val="303030"/>
          <w:spacing w:val="-1"/>
          <w:szCs w:val="22"/>
        </w:rPr>
        <w:t>r</w:t>
      </w:r>
      <w:r w:rsidRPr="00C33748">
        <w:rPr>
          <w:rFonts w:eastAsia="Times New Roman" w:cs="Times New Roman"/>
          <w:color w:val="303030"/>
          <w:szCs w:val="22"/>
        </w:rPr>
        <w:t>ti</w:t>
      </w:r>
      <w:r w:rsidRPr="00C33748">
        <w:rPr>
          <w:rFonts w:eastAsia="Times New Roman" w:cs="Times New Roman"/>
          <w:color w:val="303030"/>
          <w:spacing w:val="-1"/>
          <w:szCs w:val="22"/>
        </w:rPr>
        <w:t>f</w:t>
      </w:r>
      <w:r w:rsidRPr="00C33748">
        <w:rPr>
          <w:rFonts w:eastAsia="Times New Roman" w:cs="Times New Roman"/>
          <w:color w:val="303030"/>
          <w:szCs w:val="22"/>
        </w:rPr>
        <w:t>i</w:t>
      </w:r>
      <w:r w:rsidRPr="00C33748">
        <w:rPr>
          <w:rFonts w:eastAsia="Times New Roman" w:cs="Times New Roman"/>
          <w:color w:val="303030"/>
          <w:spacing w:val="-1"/>
          <w:szCs w:val="22"/>
        </w:rPr>
        <w:t>ca</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 xml:space="preserve">; </w:t>
      </w:r>
      <w:r w:rsidRPr="00C33748">
        <w:rPr>
          <w:rFonts w:eastAsia="Times New Roman" w:cs="Times New Roman"/>
          <w:color w:val="303030"/>
          <w:spacing w:val="-1"/>
          <w:szCs w:val="22"/>
        </w:rPr>
        <w:t>a</w:t>
      </w:r>
      <w:r w:rsidRPr="00C33748">
        <w:rPr>
          <w:rFonts w:eastAsia="Times New Roman" w:cs="Times New Roman"/>
          <w:color w:val="303030"/>
          <w:spacing w:val="2"/>
          <w:szCs w:val="22"/>
        </w:rPr>
        <w:t>n</w:t>
      </w:r>
      <w:r w:rsidRPr="00C33748">
        <w:rPr>
          <w:rFonts w:eastAsia="Times New Roman" w:cs="Times New Roman"/>
          <w:color w:val="303030"/>
          <w:szCs w:val="22"/>
        </w:rPr>
        <w:t>d</w:t>
      </w:r>
    </w:p>
    <w:p w14:paraId="671CF894" w14:textId="77777777" w:rsidR="00B374EA" w:rsidRPr="00B374EA" w:rsidRDefault="00B374EA" w:rsidP="00B374EA">
      <w:pPr>
        <w:spacing w:before="5"/>
        <w:rPr>
          <w:sz w:val="8"/>
          <w:szCs w:val="8"/>
        </w:rPr>
      </w:pPr>
    </w:p>
    <w:p w14:paraId="5D7940CC" w14:textId="77777777" w:rsidR="00B374EA" w:rsidRPr="00C33748" w:rsidRDefault="00B374EA" w:rsidP="00B374EA">
      <w:pPr>
        <w:ind w:left="220" w:right="889" w:firstLine="864"/>
        <w:rPr>
          <w:rFonts w:eastAsia="Times New Roman" w:cs="Times New Roman"/>
          <w:szCs w:val="22"/>
        </w:rPr>
      </w:pPr>
      <w:r w:rsidRPr="00C33748">
        <w:rPr>
          <w:rFonts w:eastAsia="Times New Roman" w:cs="Times New Roman"/>
          <w:color w:val="303030"/>
          <w:spacing w:val="-1"/>
          <w:szCs w:val="22"/>
        </w:rPr>
        <w:t>(e</w:t>
      </w:r>
      <w:r w:rsidRPr="00C33748">
        <w:rPr>
          <w:rFonts w:eastAsia="Times New Roman" w:cs="Times New Roman"/>
          <w:color w:val="303030"/>
          <w:szCs w:val="22"/>
        </w:rPr>
        <w:t>)</w:t>
      </w:r>
      <w:r w:rsidRPr="00C33748">
        <w:rPr>
          <w:rFonts w:eastAsia="Times New Roman" w:cs="Times New Roman"/>
          <w:color w:val="303030"/>
          <w:spacing w:val="2"/>
          <w:szCs w:val="22"/>
        </w:rPr>
        <w:t xml:space="preserve"> </w:t>
      </w:r>
      <w:r w:rsidRPr="00C33748">
        <w:rPr>
          <w:rFonts w:eastAsia="Times New Roman" w:cs="Times New Roman"/>
          <w:color w:val="303030"/>
          <w:spacing w:val="-3"/>
          <w:szCs w:val="22"/>
        </w:rPr>
        <w:t>I</w:t>
      </w:r>
      <w:r w:rsidRPr="00C33748">
        <w:rPr>
          <w:rFonts w:eastAsia="Times New Roman" w:cs="Times New Roman"/>
          <w:color w:val="303030"/>
          <w:szCs w:val="22"/>
        </w:rPr>
        <w:t>s not s</w:t>
      </w:r>
      <w:r w:rsidRPr="00C33748">
        <w:rPr>
          <w:rFonts w:eastAsia="Times New Roman" w:cs="Times New Roman"/>
          <w:color w:val="303030"/>
          <w:spacing w:val="1"/>
          <w:szCs w:val="22"/>
        </w:rPr>
        <w:t>e</w:t>
      </w:r>
      <w:r w:rsidRPr="00C33748">
        <w:rPr>
          <w:rFonts w:eastAsia="Times New Roman" w:cs="Times New Roman"/>
          <w:color w:val="303030"/>
          <w:spacing w:val="-1"/>
          <w:szCs w:val="22"/>
        </w:rPr>
        <w:t>r</w:t>
      </w:r>
      <w:r w:rsidRPr="00C33748">
        <w:rPr>
          <w:rFonts w:eastAsia="Times New Roman" w:cs="Times New Roman"/>
          <w:color w:val="303030"/>
          <w:szCs w:val="22"/>
        </w:rPr>
        <w:t xml:space="preserve">ving </w:t>
      </w:r>
      <w:r w:rsidRPr="00C33748">
        <w:rPr>
          <w:rFonts w:eastAsia="Times New Roman" w:cs="Times New Roman"/>
          <w:color w:val="303030"/>
          <w:spacing w:val="-1"/>
          <w:szCs w:val="22"/>
        </w:rPr>
        <w:t>a</w:t>
      </w:r>
      <w:r w:rsidRPr="00C33748">
        <w:rPr>
          <w:rFonts w:eastAsia="Times New Roman" w:cs="Times New Roman"/>
          <w:color w:val="303030"/>
          <w:szCs w:val="22"/>
        </w:rPr>
        <w:t>s a</w:t>
      </w:r>
      <w:r w:rsidRPr="00C33748">
        <w:rPr>
          <w:rFonts w:eastAsia="Times New Roman" w:cs="Times New Roman"/>
          <w:color w:val="303030"/>
          <w:spacing w:val="-1"/>
          <w:szCs w:val="22"/>
        </w:rPr>
        <w:t xml:space="preserve"> </w:t>
      </w:r>
      <w:r w:rsidRPr="00C33748">
        <w:rPr>
          <w:rFonts w:eastAsia="Times New Roman" w:cs="Times New Roman"/>
          <w:color w:val="303030"/>
          <w:szCs w:val="22"/>
        </w:rPr>
        <w:t>p</w:t>
      </w:r>
      <w:r w:rsidRPr="00C33748">
        <w:rPr>
          <w:rFonts w:eastAsia="Times New Roman" w:cs="Times New Roman"/>
          <w:color w:val="303030"/>
          <w:spacing w:val="-1"/>
          <w:szCs w:val="22"/>
        </w:rPr>
        <w:t>r</w:t>
      </w:r>
      <w:r w:rsidRPr="00C33748">
        <w:rPr>
          <w:rFonts w:eastAsia="Times New Roman" w:cs="Times New Roman"/>
          <w:color w:val="303030"/>
          <w:spacing w:val="3"/>
          <w:szCs w:val="22"/>
        </w:rPr>
        <w:t>i</w:t>
      </w:r>
      <w:r w:rsidRPr="00C33748">
        <w:rPr>
          <w:rFonts w:eastAsia="Times New Roman" w:cs="Times New Roman"/>
          <w:color w:val="303030"/>
          <w:szCs w:val="22"/>
        </w:rPr>
        <w:t>n</w:t>
      </w:r>
      <w:r w:rsidRPr="00C33748">
        <w:rPr>
          <w:rFonts w:eastAsia="Times New Roman" w:cs="Times New Roman"/>
          <w:color w:val="303030"/>
          <w:spacing w:val="-1"/>
          <w:szCs w:val="22"/>
        </w:rPr>
        <w:t>c</w:t>
      </w:r>
      <w:r w:rsidRPr="00C33748">
        <w:rPr>
          <w:rFonts w:eastAsia="Times New Roman" w:cs="Times New Roman"/>
          <w:color w:val="303030"/>
          <w:szCs w:val="22"/>
        </w:rPr>
        <w:t>ip</w:t>
      </w:r>
      <w:r w:rsidRPr="00C33748">
        <w:rPr>
          <w:rFonts w:eastAsia="Times New Roman" w:cs="Times New Roman"/>
          <w:color w:val="303030"/>
          <w:spacing w:val="-1"/>
          <w:szCs w:val="22"/>
        </w:rPr>
        <w:t>a</w:t>
      </w:r>
      <w:r w:rsidRPr="00C33748">
        <w:rPr>
          <w:rFonts w:eastAsia="Times New Roman" w:cs="Times New Roman"/>
          <w:color w:val="303030"/>
          <w:szCs w:val="22"/>
        </w:rPr>
        <w:t xml:space="preserve">l, </w:t>
      </w:r>
      <w:r w:rsidRPr="00C33748">
        <w:rPr>
          <w:rFonts w:eastAsia="Times New Roman" w:cs="Times New Roman"/>
          <w:color w:val="303030"/>
          <w:spacing w:val="-1"/>
          <w:szCs w:val="22"/>
        </w:rPr>
        <w:t>a</w:t>
      </w:r>
      <w:r w:rsidRPr="00C33748">
        <w:rPr>
          <w:rFonts w:eastAsia="Times New Roman" w:cs="Times New Roman"/>
          <w:color w:val="303030"/>
          <w:szCs w:val="22"/>
        </w:rPr>
        <w:t>ssist</w:t>
      </w:r>
      <w:r w:rsidRPr="00C33748">
        <w:rPr>
          <w:rFonts w:eastAsia="Times New Roman" w:cs="Times New Roman"/>
          <w:color w:val="303030"/>
          <w:spacing w:val="-1"/>
          <w:szCs w:val="22"/>
        </w:rPr>
        <w:t>a</w:t>
      </w:r>
      <w:r w:rsidRPr="00C33748">
        <w:rPr>
          <w:rFonts w:eastAsia="Times New Roman" w:cs="Times New Roman"/>
          <w:color w:val="303030"/>
          <w:szCs w:val="22"/>
        </w:rPr>
        <w:t>nt p</w:t>
      </w:r>
      <w:r w:rsidRPr="00C33748">
        <w:rPr>
          <w:rFonts w:eastAsia="Times New Roman" w:cs="Times New Roman"/>
          <w:color w:val="303030"/>
          <w:spacing w:val="-1"/>
          <w:szCs w:val="22"/>
        </w:rPr>
        <w:t>r</w:t>
      </w:r>
      <w:r w:rsidRPr="00C33748">
        <w:rPr>
          <w:rFonts w:eastAsia="Times New Roman" w:cs="Times New Roman"/>
          <w:color w:val="303030"/>
          <w:szCs w:val="22"/>
        </w:rPr>
        <w:t>in</w:t>
      </w:r>
      <w:r w:rsidRPr="00C33748">
        <w:rPr>
          <w:rFonts w:eastAsia="Times New Roman" w:cs="Times New Roman"/>
          <w:color w:val="303030"/>
          <w:spacing w:val="-1"/>
          <w:szCs w:val="22"/>
        </w:rPr>
        <w:t>c</w:t>
      </w:r>
      <w:r w:rsidRPr="00C33748">
        <w:rPr>
          <w:rFonts w:eastAsia="Times New Roman" w:cs="Times New Roman"/>
          <w:color w:val="303030"/>
          <w:szCs w:val="22"/>
        </w:rPr>
        <w:t>ip</w:t>
      </w:r>
      <w:r w:rsidRPr="00C33748">
        <w:rPr>
          <w:rFonts w:eastAsia="Times New Roman" w:cs="Times New Roman"/>
          <w:color w:val="303030"/>
          <w:spacing w:val="-1"/>
          <w:szCs w:val="22"/>
        </w:rPr>
        <w:t>a</w:t>
      </w:r>
      <w:r w:rsidRPr="00C33748">
        <w:rPr>
          <w:rFonts w:eastAsia="Times New Roman" w:cs="Times New Roman"/>
          <w:color w:val="303030"/>
          <w:spacing w:val="3"/>
          <w:szCs w:val="22"/>
        </w:rPr>
        <w:t>l</w:t>
      </w:r>
      <w:r w:rsidRPr="00C33748">
        <w:rPr>
          <w:rFonts w:eastAsia="Times New Roman" w:cs="Times New Roman"/>
          <w:color w:val="303030"/>
          <w:szCs w:val="22"/>
        </w:rPr>
        <w:t>, sup</w:t>
      </w:r>
      <w:r w:rsidRPr="00C33748">
        <w:rPr>
          <w:rFonts w:eastAsia="Times New Roman" w:cs="Times New Roman"/>
          <w:color w:val="303030"/>
          <w:spacing w:val="-1"/>
          <w:szCs w:val="22"/>
        </w:rPr>
        <w:t>er</w:t>
      </w:r>
      <w:r w:rsidRPr="00C33748">
        <w:rPr>
          <w:rFonts w:eastAsia="Times New Roman" w:cs="Times New Roman"/>
          <w:color w:val="303030"/>
          <w:szCs w:val="22"/>
        </w:rPr>
        <w:t>int</w:t>
      </w:r>
      <w:r w:rsidRPr="00C33748">
        <w:rPr>
          <w:rFonts w:eastAsia="Times New Roman" w:cs="Times New Roman"/>
          <w:color w:val="303030"/>
          <w:spacing w:val="-1"/>
          <w:szCs w:val="22"/>
        </w:rPr>
        <w:t>e</w:t>
      </w:r>
      <w:r w:rsidRPr="00C33748">
        <w:rPr>
          <w:rFonts w:eastAsia="Times New Roman" w:cs="Times New Roman"/>
          <w:color w:val="303030"/>
          <w:szCs w:val="22"/>
        </w:rPr>
        <w:t>nd</w:t>
      </w:r>
      <w:r w:rsidRPr="00C33748">
        <w:rPr>
          <w:rFonts w:eastAsia="Times New Roman" w:cs="Times New Roman"/>
          <w:color w:val="303030"/>
          <w:spacing w:val="-1"/>
          <w:szCs w:val="22"/>
        </w:rPr>
        <w:t>e</w:t>
      </w:r>
      <w:r w:rsidRPr="00C33748">
        <w:rPr>
          <w:rFonts w:eastAsia="Times New Roman" w:cs="Times New Roman"/>
          <w:color w:val="303030"/>
          <w:szCs w:val="22"/>
        </w:rPr>
        <w:t>nt, or</w:t>
      </w:r>
      <w:r w:rsidRPr="00C33748">
        <w:rPr>
          <w:rFonts w:eastAsia="Times New Roman" w:cs="Times New Roman"/>
          <w:color w:val="303030"/>
          <w:spacing w:val="-1"/>
          <w:szCs w:val="22"/>
        </w:rPr>
        <w:t xml:space="preserve"> a</w:t>
      </w:r>
      <w:r w:rsidRPr="00C33748">
        <w:rPr>
          <w:rFonts w:eastAsia="Times New Roman" w:cs="Times New Roman"/>
          <w:color w:val="303030"/>
          <w:szCs w:val="22"/>
        </w:rPr>
        <w:t>ssis</w:t>
      </w:r>
      <w:r w:rsidRPr="00C33748">
        <w:rPr>
          <w:rFonts w:eastAsia="Times New Roman" w:cs="Times New Roman"/>
          <w:color w:val="303030"/>
          <w:spacing w:val="3"/>
          <w:szCs w:val="22"/>
        </w:rPr>
        <w:t>t</w:t>
      </w:r>
      <w:r w:rsidRPr="00C33748">
        <w:rPr>
          <w:rFonts w:eastAsia="Times New Roman" w:cs="Times New Roman"/>
          <w:color w:val="303030"/>
          <w:spacing w:val="-1"/>
          <w:szCs w:val="22"/>
        </w:rPr>
        <w:t>a</w:t>
      </w:r>
      <w:r w:rsidRPr="00C33748">
        <w:rPr>
          <w:rFonts w:eastAsia="Times New Roman" w:cs="Times New Roman"/>
          <w:color w:val="303030"/>
          <w:szCs w:val="22"/>
        </w:rPr>
        <w:t>nt sup</w:t>
      </w:r>
      <w:r w:rsidRPr="00C33748">
        <w:rPr>
          <w:rFonts w:eastAsia="Times New Roman" w:cs="Times New Roman"/>
          <w:color w:val="303030"/>
          <w:spacing w:val="-1"/>
          <w:szCs w:val="22"/>
        </w:rPr>
        <w:t>er</w:t>
      </w:r>
      <w:r w:rsidRPr="00C33748">
        <w:rPr>
          <w:rFonts w:eastAsia="Times New Roman" w:cs="Times New Roman"/>
          <w:color w:val="303030"/>
          <w:szCs w:val="22"/>
        </w:rPr>
        <w:t>int</w:t>
      </w:r>
      <w:r w:rsidRPr="00C33748">
        <w:rPr>
          <w:rFonts w:eastAsia="Times New Roman" w:cs="Times New Roman"/>
          <w:color w:val="303030"/>
          <w:spacing w:val="-1"/>
          <w:szCs w:val="22"/>
        </w:rPr>
        <w:t>e</w:t>
      </w:r>
      <w:r w:rsidRPr="00C33748">
        <w:rPr>
          <w:rFonts w:eastAsia="Times New Roman" w:cs="Times New Roman"/>
          <w:color w:val="303030"/>
          <w:szCs w:val="22"/>
        </w:rPr>
        <w:t>nd</w:t>
      </w:r>
      <w:r w:rsidRPr="00C33748">
        <w:rPr>
          <w:rFonts w:eastAsia="Times New Roman" w:cs="Times New Roman"/>
          <w:color w:val="303030"/>
          <w:spacing w:val="-1"/>
          <w:szCs w:val="22"/>
        </w:rPr>
        <w:t>e</w:t>
      </w:r>
      <w:r w:rsidRPr="00C33748">
        <w:rPr>
          <w:rFonts w:eastAsia="Times New Roman" w:cs="Times New Roman"/>
          <w:color w:val="303030"/>
          <w:szCs w:val="22"/>
        </w:rPr>
        <w:t>nt.</w:t>
      </w:r>
    </w:p>
    <w:p w14:paraId="0FB7B5B1" w14:textId="41D908AC" w:rsidR="00B374EA" w:rsidRDefault="00D179F2" w:rsidP="00B374EA">
      <w:pPr>
        <w:ind w:right="-20" w:firstLine="676"/>
        <w:rPr>
          <w:rFonts w:eastAsia="Times New Roman" w:cs="Times New Roman"/>
          <w:b/>
          <w:bCs/>
          <w:spacing w:val="-2"/>
          <w:szCs w:val="22"/>
        </w:rPr>
      </w:pPr>
      <w:r w:rsidRPr="00D179F2">
        <w:rPr>
          <w:rFonts w:eastAsia="Times New Roman" w:cs="Times New Roman"/>
          <w:b/>
          <w:bCs/>
          <w:spacing w:val="-2"/>
          <w:szCs w:val="22"/>
        </w:rPr>
        <w:t> Source: </w:t>
      </w:r>
      <w:r w:rsidRPr="00D179F2">
        <w:rPr>
          <w:rFonts w:eastAsia="Times New Roman" w:cs="Times New Roman"/>
          <w:spacing w:val="-2"/>
          <w:szCs w:val="22"/>
        </w:rPr>
        <w:t>40 SDR 102, effective December 4, 2013; 41 SDR 109, effective January 12, 2015; 43 SDR 176, effective July 3, 2017.</w:t>
      </w:r>
    </w:p>
    <w:p w14:paraId="15C20A24" w14:textId="77777777" w:rsidR="00B374EA" w:rsidRPr="00C33748" w:rsidRDefault="00B374EA" w:rsidP="00B374EA">
      <w:pPr>
        <w:ind w:right="-20" w:firstLine="676"/>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500BBB74" w14:textId="77777777" w:rsidR="00B374EA" w:rsidRPr="00C33748" w:rsidRDefault="00B374EA" w:rsidP="00B374EA">
      <w:pPr>
        <w:ind w:left="676"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35, in</w:t>
      </w:r>
      <w:r w:rsidRPr="00C33748">
        <w:rPr>
          <w:rFonts w:eastAsia="Times New Roman" w:cs="Times New Roman"/>
          <w:spacing w:val="-1"/>
          <w:szCs w:val="22"/>
        </w:rPr>
        <w:t>c</w:t>
      </w:r>
      <w:r w:rsidRPr="00C33748">
        <w:rPr>
          <w:rFonts w:eastAsia="Times New Roman" w:cs="Times New Roman"/>
          <w:szCs w:val="22"/>
        </w:rPr>
        <w:t>lusiv</w:t>
      </w:r>
      <w:r w:rsidRPr="00C33748">
        <w:rPr>
          <w:rFonts w:eastAsia="Times New Roman" w:cs="Times New Roman"/>
          <w:spacing w:val="-1"/>
          <w:szCs w:val="22"/>
        </w:rPr>
        <w:t>e</w:t>
      </w:r>
      <w:r w:rsidRPr="00C33748">
        <w:rPr>
          <w:rFonts w:eastAsia="Times New Roman" w:cs="Times New Roman"/>
          <w:szCs w:val="22"/>
        </w:rPr>
        <w:t>.</w:t>
      </w:r>
    </w:p>
    <w:p w14:paraId="6D2329B4" w14:textId="77777777" w:rsidR="00B374EA" w:rsidRPr="00C33748" w:rsidRDefault="00B374EA" w:rsidP="00B374EA">
      <w:pPr>
        <w:spacing w:before="16"/>
        <w:rPr>
          <w:szCs w:val="22"/>
        </w:rPr>
      </w:pPr>
    </w:p>
    <w:p w14:paraId="7903D30D" w14:textId="77777777" w:rsidR="00B374EA" w:rsidRPr="00C33748" w:rsidRDefault="00B374EA" w:rsidP="00B374EA">
      <w:pPr>
        <w:ind w:left="100" w:right="54" w:firstLine="576"/>
        <w:jc w:val="both"/>
        <w:rPr>
          <w:rFonts w:eastAsia="Times New Roman" w:cs="Times New Roman"/>
          <w:szCs w:val="22"/>
        </w:rPr>
      </w:pPr>
      <w:r w:rsidRPr="00D25ED9">
        <w:rPr>
          <w:rFonts w:eastAsia="Times New Roman" w:cs="Times New Roman"/>
          <w:b/>
          <w:bCs/>
          <w:color w:val="303030"/>
          <w:szCs w:val="22"/>
        </w:rPr>
        <w:t>R</w:t>
      </w:r>
      <w:r w:rsidRPr="00D25ED9">
        <w:rPr>
          <w:rFonts w:eastAsia="Times New Roman" w:cs="Times New Roman"/>
          <w:b/>
          <w:bCs/>
          <w:color w:val="303030"/>
          <w:spacing w:val="-1"/>
          <w:szCs w:val="22"/>
        </w:rPr>
        <w:t>e</w:t>
      </w:r>
      <w:r w:rsidRPr="00D25ED9">
        <w:rPr>
          <w:rFonts w:eastAsia="Times New Roman" w:cs="Times New Roman"/>
          <w:b/>
          <w:bCs/>
          <w:color w:val="303030"/>
          <w:spacing w:val="2"/>
          <w:szCs w:val="22"/>
        </w:rPr>
        <w:t>f</w:t>
      </w:r>
      <w:r w:rsidRPr="00D25ED9">
        <w:rPr>
          <w:rFonts w:eastAsia="Times New Roman" w:cs="Times New Roman"/>
          <w:b/>
          <w:bCs/>
          <w:color w:val="303030"/>
          <w:spacing w:val="-1"/>
          <w:szCs w:val="22"/>
        </w:rPr>
        <w:t>ere</w:t>
      </w:r>
      <w:r w:rsidRPr="00D25ED9">
        <w:rPr>
          <w:rFonts w:eastAsia="Times New Roman" w:cs="Times New Roman"/>
          <w:b/>
          <w:bCs/>
          <w:color w:val="303030"/>
          <w:spacing w:val="1"/>
          <w:szCs w:val="22"/>
        </w:rPr>
        <w:t>n</w:t>
      </w:r>
      <w:r w:rsidRPr="00D25ED9">
        <w:rPr>
          <w:rFonts w:eastAsia="Times New Roman" w:cs="Times New Roman"/>
          <w:b/>
          <w:bCs/>
          <w:color w:val="303030"/>
          <w:spacing w:val="-1"/>
          <w:szCs w:val="22"/>
        </w:rPr>
        <w:t>c</w:t>
      </w:r>
      <w:r w:rsidRPr="00D25ED9">
        <w:rPr>
          <w:rFonts w:eastAsia="Times New Roman" w:cs="Times New Roman"/>
          <w:b/>
          <w:bCs/>
          <w:color w:val="303030"/>
          <w:spacing w:val="1"/>
          <w:szCs w:val="22"/>
        </w:rPr>
        <w:t>e</w:t>
      </w:r>
      <w:r w:rsidRPr="00D25ED9">
        <w:rPr>
          <w:rFonts w:eastAsia="Times New Roman" w:cs="Times New Roman"/>
          <w:b/>
          <w:bCs/>
          <w:color w:val="303030"/>
          <w:szCs w:val="22"/>
        </w:rPr>
        <w:t xml:space="preserve">: </w:t>
      </w:r>
      <w:r w:rsidRPr="00D25ED9">
        <w:rPr>
          <w:rFonts w:eastAsia="Times New Roman" w:cs="Times New Roman"/>
          <w:color w:val="303030"/>
          <w:spacing w:val="1"/>
          <w:szCs w:val="22"/>
        </w:rPr>
        <w:t>C</w:t>
      </w:r>
      <w:r w:rsidRPr="00D25ED9">
        <w:rPr>
          <w:rFonts w:eastAsia="Times New Roman" w:cs="Times New Roman"/>
          <w:color w:val="303030"/>
          <w:szCs w:val="22"/>
        </w:rPr>
        <w:t>h</w:t>
      </w:r>
      <w:r w:rsidRPr="00D25ED9">
        <w:rPr>
          <w:rFonts w:eastAsia="Times New Roman" w:cs="Times New Roman"/>
          <w:color w:val="303030"/>
          <w:spacing w:val="1"/>
          <w:szCs w:val="22"/>
        </w:rPr>
        <w:t>a</w:t>
      </w:r>
      <w:r w:rsidRPr="00D25ED9">
        <w:rPr>
          <w:rFonts w:eastAsia="Times New Roman" w:cs="Times New Roman"/>
          <w:color w:val="303030"/>
          <w:spacing w:val="-1"/>
          <w:szCs w:val="22"/>
        </w:rPr>
        <w:t>r</w:t>
      </w:r>
      <w:r w:rsidRPr="00D25ED9">
        <w:rPr>
          <w:rFonts w:eastAsia="Times New Roman" w:cs="Times New Roman"/>
          <w:color w:val="303030"/>
          <w:szCs w:val="22"/>
        </w:rPr>
        <w:t>lotte D</w:t>
      </w:r>
      <w:r w:rsidRPr="00D25ED9">
        <w:rPr>
          <w:rFonts w:eastAsia="Times New Roman" w:cs="Times New Roman"/>
          <w:color w:val="303030"/>
          <w:spacing w:val="1"/>
          <w:szCs w:val="22"/>
        </w:rPr>
        <w:t>a</w:t>
      </w:r>
      <w:r w:rsidRPr="00D25ED9">
        <w:rPr>
          <w:rFonts w:eastAsia="Times New Roman" w:cs="Times New Roman"/>
          <w:color w:val="303030"/>
          <w:szCs w:val="22"/>
        </w:rPr>
        <w:t>ni</w:t>
      </w:r>
      <w:r w:rsidRPr="00D25ED9">
        <w:rPr>
          <w:rFonts w:eastAsia="Times New Roman" w:cs="Times New Roman"/>
          <w:color w:val="303030"/>
          <w:spacing w:val="-1"/>
          <w:szCs w:val="22"/>
        </w:rPr>
        <w:t>e</w:t>
      </w:r>
      <w:r w:rsidRPr="00D25ED9">
        <w:rPr>
          <w:rFonts w:eastAsia="Times New Roman" w:cs="Times New Roman"/>
          <w:color w:val="303030"/>
          <w:szCs w:val="22"/>
        </w:rPr>
        <w:t>lson,</w:t>
      </w:r>
      <w:r w:rsidRPr="00D25ED9">
        <w:rPr>
          <w:rFonts w:eastAsia="Times New Roman" w:cs="Times New Roman"/>
          <w:color w:val="303030"/>
          <w:spacing w:val="1"/>
          <w:szCs w:val="22"/>
        </w:rPr>
        <w:t xml:space="preserve"> </w:t>
      </w:r>
      <w:r w:rsidRPr="00D25ED9">
        <w:rPr>
          <w:rFonts w:eastAsia="Times New Roman" w:cs="Times New Roman"/>
          <w:b/>
          <w:bCs/>
          <w:color w:val="303030"/>
          <w:spacing w:val="1"/>
          <w:szCs w:val="22"/>
        </w:rPr>
        <w:t>Th</w:t>
      </w:r>
      <w:r w:rsidRPr="00D25ED9">
        <w:rPr>
          <w:rFonts w:eastAsia="Times New Roman" w:cs="Times New Roman"/>
          <w:b/>
          <w:bCs/>
          <w:color w:val="303030"/>
          <w:szCs w:val="22"/>
        </w:rPr>
        <w:t>e</w:t>
      </w:r>
      <w:r w:rsidRPr="00D25ED9">
        <w:rPr>
          <w:rFonts w:eastAsia="Times New Roman" w:cs="Times New Roman"/>
          <w:b/>
          <w:bCs/>
          <w:color w:val="303030"/>
          <w:spacing w:val="3"/>
          <w:szCs w:val="22"/>
        </w:rPr>
        <w:t xml:space="preserve"> </w:t>
      </w:r>
      <w:r w:rsidRPr="00D25ED9">
        <w:rPr>
          <w:rFonts w:eastAsia="Times New Roman" w:cs="Times New Roman"/>
          <w:b/>
          <w:bCs/>
          <w:color w:val="303030"/>
          <w:spacing w:val="-3"/>
          <w:szCs w:val="22"/>
        </w:rPr>
        <w:t>F</w:t>
      </w:r>
      <w:r w:rsidRPr="00D25ED9">
        <w:rPr>
          <w:rFonts w:eastAsia="Times New Roman" w:cs="Times New Roman"/>
          <w:b/>
          <w:bCs/>
          <w:color w:val="303030"/>
          <w:spacing w:val="-1"/>
          <w:szCs w:val="22"/>
        </w:rPr>
        <w:t>r</w:t>
      </w:r>
      <w:r w:rsidRPr="00D25ED9">
        <w:rPr>
          <w:rFonts w:eastAsia="Times New Roman" w:cs="Times New Roman"/>
          <w:b/>
          <w:bCs/>
          <w:color w:val="303030"/>
          <w:spacing w:val="2"/>
          <w:szCs w:val="22"/>
        </w:rPr>
        <w:t>a</w:t>
      </w:r>
      <w:r w:rsidRPr="00D25ED9">
        <w:rPr>
          <w:rFonts w:eastAsia="Times New Roman" w:cs="Times New Roman"/>
          <w:b/>
          <w:bCs/>
          <w:color w:val="303030"/>
          <w:spacing w:val="-1"/>
          <w:szCs w:val="22"/>
        </w:rPr>
        <w:t>me</w:t>
      </w:r>
      <w:r w:rsidRPr="00D25ED9">
        <w:rPr>
          <w:rFonts w:eastAsia="Times New Roman" w:cs="Times New Roman"/>
          <w:b/>
          <w:bCs/>
          <w:color w:val="303030"/>
          <w:spacing w:val="2"/>
          <w:szCs w:val="22"/>
        </w:rPr>
        <w:t>w</w:t>
      </w:r>
      <w:r w:rsidRPr="00D25ED9">
        <w:rPr>
          <w:rFonts w:eastAsia="Times New Roman" w:cs="Times New Roman"/>
          <w:b/>
          <w:bCs/>
          <w:color w:val="303030"/>
          <w:szCs w:val="22"/>
        </w:rPr>
        <w:t>o</w:t>
      </w:r>
      <w:r w:rsidRPr="00D25ED9">
        <w:rPr>
          <w:rFonts w:eastAsia="Times New Roman" w:cs="Times New Roman"/>
          <w:b/>
          <w:bCs/>
          <w:color w:val="303030"/>
          <w:spacing w:val="-1"/>
          <w:szCs w:val="22"/>
        </w:rPr>
        <w:t>r</w:t>
      </w:r>
      <w:r w:rsidRPr="00D25ED9">
        <w:rPr>
          <w:rFonts w:eastAsia="Times New Roman" w:cs="Times New Roman"/>
          <w:b/>
          <w:bCs/>
          <w:color w:val="303030"/>
          <w:szCs w:val="22"/>
        </w:rPr>
        <w:t>k</w:t>
      </w:r>
      <w:r w:rsidRPr="00D25ED9">
        <w:rPr>
          <w:rFonts w:eastAsia="Times New Roman" w:cs="Times New Roman"/>
          <w:b/>
          <w:bCs/>
          <w:color w:val="303030"/>
          <w:spacing w:val="2"/>
          <w:szCs w:val="22"/>
        </w:rPr>
        <w:t xml:space="preserve"> f</w:t>
      </w:r>
      <w:r w:rsidRPr="00D25ED9">
        <w:rPr>
          <w:rFonts w:eastAsia="Times New Roman" w:cs="Times New Roman"/>
          <w:b/>
          <w:bCs/>
          <w:color w:val="303030"/>
          <w:szCs w:val="22"/>
        </w:rPr>
        <w:t xml:space="preserve">or </w:t>
      </w:r>
      <w:r w:rsidRPr="00D25ED9">
        <w:rPr>
          <w:rFonts w:eastAsia="Times New Roman" w:cs="Times New Roman"/>
          <w:b/>
          <w:bCs/>
          <w:color w:val="303030"/>
          <w:spacing w:val="1"/>
          <w:szCs w:val="22"/>
        </w:rPr>
        <w:t>T</w:t>
      </w:r>
      <w:r w:rsidRPr="00D25ED9">
        <w:rPr>
          <w:rFonts w:eastAsia="Times New Roman" w:cs="Times New Roman"/>
          <w:b/>
          <w:bCs/>
          <w:color w:val="303030"/>
          <w:spacing w:val="-1"/>
          <w:szCs w:val="22"/>
        </w:rPr>
        <w:t>e</w:t>
      </w:r>
      <w:r w:rsidRPr="00D25ED9">
        <w:rPr>
          <w:rFonts w:eastAsia="Times New Roman" w:cs="Times New Roman"/>
          <w:b/>
          <w:bCs/>
          <w:color w:val="303030"/>
          <w:szCs w:val="22"/>
        </w:rPr>
        <w:t>a</w:t>
      </w:r>
      <w:r w:rsidRPr="00D25ED9">
        <w:rPr>
          <w:rFonts w:eastAsia="Times New Roman" w:cs="Times New Roman"/>
          <w:b/>
          <w:bCs/>
          <w:color w:val="303030"/>
          <w:spacing w:val="-1"/>
          <w:szCs w:val="22"/>
        </w:rPr>
        <w:t>c</w:t>
      </w:r>
      <w:r w:rsidRPr="00D25ED9">
        <w:rPr>
          <w:rFonts w:eastAsia="Times New Roman" w:cs="Times New Roman"/>
          <w:b/>
          <w:bCs/>
          <w:color w:val="303030"/>
          <w:spacing w:val="1"/>
          <w:szCs w:val="22"/>
        </w:rPr>
        <w:t>h</w:t>
      </w:r>
      <w:r w:rsidRPr="00D25ED9">
        <w:rPr>
          <w:rFonts w:eastAsia="Times New Roman" w:cs="Times New Roman"/>
          <w:b/>
          <w:bCs/>
          <w:color w:val="303030"/>
          <w:szCs w:val="22"/>
        </w:rPr>
        <w:t>i</w:t>
      </w:r>
      <w:r w:rsidRPr="00D25ED9">
        <w:rPr>
          <w:rFonts w:eastAsia="Times New Roman" w:cs="Times New Roman"/>
          <w:b/>
          <w:bCs/>
          <w:color w:val="303030"/>
          <w:spacing w:val="1"/>
          <w:szCs w:val="22"/>
        </w:rPr>
        <w:t>n</w:t>
      </w:r>
      <w:r w:rsidRPr="00D25ED9">
        <w:rPr>
          <w:rFonts w:eastAsia="Times New Roman" w:cs="Times New Roman"/>
          <w:b/>
          <w:bCs/>
          <w:color w:val="303030"/>
          <w:szCs w:val="22"/>
        </w:rPr>
        <w:t>g</w:t>
      </w:r>
      <w:r w:rsidRPr="00D25ED9">
        <w:rPr>
          <w:rFonts w:eastAsia="Times New Roman" w:cs="Times New Roman"/>
          <w:b/>
          <w:bCs/>
          <w:color w:val="303030"/>
          <w:spacing w:val="1"/>
          <w:szCs w:val="22"/>
        </w:rPr>
        <w:t xml:space="preserve"> E</w:t>
      </w:r>
      <w:r w:rsidRPr="00D25ED9">
        <w:rPr>
          <w:rFonts w:eastAsia="Times New Roman" w:cs="Times New Roman"/>
          <w:b/>
          <w:bCs/>
          <w:color w:val="303030"/>
          <w:szCs w:val="22"/>
        </w:rPr>
        <w:t>val</w:t>
      </w:r>
      <w:r w:rsidRPr="00D25ED9">
        <w:rPr>
          <w:rFonts w:eastAsia="Times New Roman" w:cs="Times New Roman"/>
          <w:b/>
          <w:bCs/>
          <w:color w:val="303030"/>
          <w:spacing w:val="1"/>
          <w:szCs w:val="22"/>
        </w:rPr>
        <w:t>u</w:t>
      </w:r>
      <w:r w:rsidRPr="00D25ED9">
        <w:rPr>
          <w:rFonts w:eastAsia="Times New Roman" w:cs="Times New Roman"/>
          <w:b/>
          <w:bCs/>
          <w:color w:val="303030"/>
          <w:szCs w:val="22"/>
        </w:rPr>
        <w:t>a</w:t>
      </w:r>
      <w:r w:rsidRPr="00D25ED9">
        <w:rPr>
          <w:rFonts w:eastAsia="Times New Roman" w:cs="Times New Roman"/>
          <w:b/>
          <w:bCs/>
          <w:color w:val="303030"/>
          <w:spacing w:val="-3"/>
          <w:szCs w:val="22"/>
        </w:rPr>
        <w:t>t</w:t>
      </w:r>
      <w:r w:rsidRPr="00D25ED9">
        <w:rPr>
          <w:rFonts w:eastAsia="Times New Roman" w:cs="Times New Roman"/>
          <w:b/>
          <w:bCs/>
          <w:color w:val="303030"/>
          <w:szCs w:val="22"/>
        </w:rPr>
        <w:t>ion</w:t>
      </w:r>
      <w:r w:rsidRPr="00D25ED9">
        <w:rPr>
          <w:rFonts w:eastAsia="Times New Roman" w:cs="Times New Roman"/>
          <w:b/>
          <w:bCs/>
          <w:color w:val="303030"/>
          <w:spacing w:val="2"/>
          <w:szCs w:val="22"/>
        </w:rPr>
        <w:t xml:space="preserve"> </w:t>
      </w:r>
      <w:r w:rsidRPr="00D25ED9">
        <w:rPr>
          <w:rFonts w:eastAsia="Times New Roman" w:cs="Times New Roman"/>
          <w:b/>
          <w:bCs/>
          <w:color w:val="303030"/>
          <w:szCs w:val="22"/>
        </w:rPr>
        <w:t>I</w:t>
      </w:r>
      <w:r w:rsidRPr="00D25ED9">
        <w:rPr>
          <w:rFonts w:eastAsia="Times New Roman" w:cs="Times New Roman"/>
          <w:b/>
          <w:bCs/>
          <w:color w:val="303030"/>
          <w:spacing w:val="1"/>
          <w:szCs w:val="22"/>
        </w:rPr>
        <w:t>n</w:t>
      </w:r>
      <w:r w:rsidRPr="00D25ED9">
        <w:rPr>
          <w:rFonts w:eastAsia="Times New Roman" w:cs="Times New Roman"/>
          <w:b/>
          <w:bCs/>
          <w:color w:val="303030"/>
          <w:szCs w:val="22"/>
        </w:rPr>
        <w:t>s</w:t>
      </w:r>
      <w:r w:rsidRPr="00D25ED9">
        <w:rPr>
          <w:rFonts w:eastAsia="Times New Roman" w:cs="Times New Roman"/>
          <w:b/>
          <w:bCs/>
          <w:color w:val="303030"/>
          <w:spacing w:val="-1"/>
          <w:szCs w:val="22"/>
        </w:rPr>
        <w:t>tr</w:t>
      </w:r>
      <w:r w:rsidRPr="00D25ED9">
        <w:rPr>
          <w:rFonts w:eastAsia="Times New Roman" w:cs="Times New Roman"/>
          <w:b/>
          <w:bCs/>
          <w:color w:val="303030"/>
          <w:spacing w:val="1"/>
          <w:szCs w:val="22"/>
        </w:rPr>
        <w:t>u</w:t>
      </w:r>
      <w:r w:rsidRPr="00D25ED9">
        <w:rPr>
          <w:rFonts w:eastAsia="Times New Roman" w:cs="Times New Roman"/>
          <w:b/>
          <w:bCs/>
          <w:color w:val="303030"/>
          <w:spacing w:val="-3"/>
          <w:szCs w:val="22"/>
        </w:rPr>
        <w:t>m</w:t>
      </w:r>
      <w:r w:rsidRPr="00D25ED9">
        <w:rPr>
          <w:rFonts w:eastAsia="Times New Roman" w:cs="Times New Roman"/>
          <w:b/>
          <w:bCs/>
          <w:color w:val="303030"/>
          <w:spacing w:val="-1"/>
          <w:szCs w:val="22"/>
        </w:rPr>
        <w:t>e</w:t>
      </w:r>
      <w:r w:rsidRPr="00D25ED9">
        <w:rPr>
          <w:rFonts w:eastAsia="Times New Roman" w:cs="Times New Roman"/>
          <w:b/>
          <w:bCs/>
          <w:color w:val="303030"/>
          <w:spacing w:val="1"/>
          <w:szCs w:val="22"/>
        </w:rPr>
        <w:t>n</w:t>
      </w:r>
      <w:r w:rsidRPr="00D25ED9">
        <w:rPr>
          <w:rFonts w:eastAsia="Times New Roman" w:cs="Times New Roman"/>
          <w:b/>
          <w:bCs/>
          <w:color w:val="303030"/>
          <w:spacing w:val="2"/>
          <w:szCs w:val="22"/>
        </w:rPr>
        <w:t>t</w:t>
      </w:r>
      <w:r w:rsidRPr="00D25ED9">
        <w:rPr>
          <w:rFonts w:eastAsia="Times New Roman" w:cs="Times New Roman"/>
          <w:color w:val="303030"/>
          <w:szCs w:val="22"/>
        </w:rPr>
        <w:t>, publish</w:t>
      </w:r>
      <w:r w:rsidRPr="00D25ED9">
        <w:rPr>
          <w:rFonts w:eastAsia="Times New Roman" w:cs="Times New Roman"/>
          <w:color w:val="303030"/>
          <w:spacing w:val="-1"/>
          <w:szCs w:val="22"/>
        </w:rPr>
        <w:t>e</w:t>
      </w:r>
      <w:r w:rsidRPr="00D25ED9">
        <w:rPr>
          <w:rFonts w:eastAsia="Times New Roman" w:cs="Times New Roman"/>
          <w:color w:val="303030"/>
          <w:szCs w:val="22"/>
        </w:rPr>
        <w:t>d</w:t>
      </w:r>
      <w:r w:rsidRPr="00D25ED9">
        <w:rPr>
          <w:rFonts w:eastAsia="Times New Roman" w:cs="Times New Roman"/>
          <w:color w:val="303030"/>
          <w:spacing w:val="5"/>
          <w:szCs w:val="22"/>
        </w:rPr>
        <w:t xml:space="preserve"> </w:t>
      </w:r>
      <w:r w:rsidRPr="00D25ED9">
        <w:rPr>
          <w:rFonts w:eastAsia="Times New Roman" w:cs="Times New Roman"/>
          <w:color w:val="303030"/>
          <w:spacing w:val="2"/>
          <w:szCs w:val="22"/>
        </w:rPr>
        <w:t>b</w:t>
      </w:r>
      <w:r w:rsidRPr="00D25ED9">
        <w:rPr>
          <w:rFonts w:eastAsia="Times New Roman" w:cs="Times New Roman"/>
          <w:color w:val="303030"/>
          <w:szCs w:val="22"/>
        </w:rPr>
        <w:t>y the</w:t>
      </w:r>
      <w:r w:rsidRPr="00D25ED9">
        <w:rPr>
          <w:rFonts w:eastAsia="Times New Roman" w:cs="Times New Roman"/>
          <w:color w:val="303030"/>
          <w:spacing w:val="4"/>
          <w:szCs w:val="22"/>
        </w:rPr>
        <w:t xml:space="preserve"> </w:t>
      </w:r>
      <w:r w:rsidRPr="00D25ED9">
        <w:rPr>
          <w:rFonts w:eastAsia="Times New Roman" w:cs="Times New Roman"/>
          <w:color w:val="303030"/>
          <w:spacing w:val="2"/>
          <w:szCs w:val="22"/>
        </w:rPr>
        <w:t>D</w:t>
      </w:r>
      <w:r w:rsidRPr="00D25ED9">
        <w:rPr>
          <w:rFonts w:eastAsia="Times New Roman" w:cs="Times New Roman"/>
          <w:color w:val="303030"/>
          <w:spacing w:val="-1"/>
          <w:szCs w:val="22"/>
        </w:rPr>
        <w:t>a</w:t>
      </w:r>
      <w:r w:rsidRPr="00D25ED9">
        <w:rPr>
          <w:rFonts w:eastAsia="Times New Roman" w:cs="Times New Roman"/>
          <w:color w:val="303030"/>
          <w:szCs w:val="22"/>
        </w:rPr>
        <w:t>ni</w:t>
      </w:r>
      <w:r w:rsidRPr="00D25ED9">
        <w:rPr>
          <w:rFonts w:eastAsia="Times New Roman" w:cs="Times New Roman"/>
          <w:color w:val="303030"/>
          <w:spacing w:val="-1"/>
          <w:szCs w:val="22"/>
        </w:rPr>
        <w:t>e</w:t>
      </w:r>
      <w:r w:rsidRPr="00D25ED9">
        <w:rPr>
          <w:rFonts w:eastAsia="Times New Roman" w:cs="Times New Roman"/>
          <w:color w:val="303030"/>
          <w:szCs w:val="22"/>
        </w:rPr>
        <w:t>l</w:t>
      </w:r>
      <w:r w:rsidRPr="00D25ED9">
        <w:rPr>
          <w:rFonts w:eastAsia="Times New Roman" w:cs="Times New Roman"/>
          <w:color w:val="303030"/>
          <w:spacing w:val="3"/>
          <w:szCs w:val="22"/>
        </w:rPr>
        <w:t>s</w:t>
      </w:r>
      <w:r w:rsidRPr="00D25ED9">
        <w:rPr>
          <w:rFonts w:eastAsia="Times New Roman" w:cs="Times New Roman"/>
          <w:color w:val="303030"/>
          <w:szCs w:val="22"/>
        </w:rPr>
        <w:t>on</w:t>
      </w:r>
      <w:r w:rsidRPr="00D25ED9">
        <w:rPr>
          <w:rFonts w:eastAsia="Times New Roman" w:cs="Times New Roman"/>
          <w:color w:val="303030"/>
          <w:spacing w:val="5"/>
          <w:szCs w:val="22"/>
        </w:rPr>
        <w:t xml:space="preserve"> </w:t>
      </w:r>
      <w:r w:rsidRPr="00D25ED9">
        <w:rPr>
          <w:rFonts w:eastAsia="Times New Roman" w:cs="Times New Roman"/>
          <w:color w:val="303030"/>
          <w:szCs w:val="22"/>
        </w:rPr>
        <w:t>G</w:t>
      </w:r>
      <w:r w:rsidRPr="00D25ED9">
        <w:rPr>
          <w:rFonts w:eastAsia="Times New Roman" w:cs="Times New Roman"/>
          <w:color w:val="303030"/>
          <w:spacing w:val="-1"/>
          <w:szCs w:val="22"/>
        </w:rPr>
        <w:t>r</w:t>
      </w:r>
      <w:r w:rsidRPr="00D25ED9">
        <w:rPr>
          <w:rFonts w:eastAsia="Times New Roman" w:cs="Times New Roman"/>
          <w:color w:val="303030"/>
          <w:szCs w:val="22"/>
        </w:rPr>
        <w:t>oup,</w:t>
      </w:r>
      <w:r w:rsidRPr="00D25ED9">
        <w:rPr>
          <w:rFonts w:eastAsia="Times New Roman" w:cs="Times New Roman"/>
          <w:color w:val="303030"/>
          <w:spacing w:val="5"/>
          <w:szCs w:val="22"/>
        </w:rPr>
        <w:t xml:space="preserve"> </w:t>
      </w:r>
      <w:r w:rsidRPr="00D25ED9">
        <w:rPr>
          <w:rFonts w:eastAsia="Times New Roman" w:cs="Times New Roman"/>
          <w:color w:val="303030"/>
          <w:szCs w:val="22"/>
        </w:rPr>
        <w:t>2013</w:t>
      </w:r>
      <w:r w:rsidRPr="00D25ED9">
        <w:rPr>
          <w:rFonts w:eastAsia="Times New Roman" w:cs="Times New Roman"/>
          <w:color w:val="303030"/>
          <w:spacing w:val="5"/>
          <w:szCs w:val="22"/>
        </w:rPr>
        <w:t xml:space="preserve"> </w:t>
      </w:r>
      <w:r w:rsidRPr="00D25ED9">
        <w:rPr>
          <w:rFonts w:eastAsia="Times New Roman" w:cs="Times New Roman"/>
          <w:color w:val="303030"/>
          <w:spacing w:val="-1"/>
          <w:szCs w:val="22"/>
        </w:rPr>
        <w:t>e</w:t>
      </w:r>
      <w:r w:rsidRPr="00D25ED9">
        <w:rPr>
          <w:rFonts w:eastAsia="Times New Roman" w:cs="Times New Roman"/>
          <w:color w:val="303030"/>
          <w:szCs w:val="22"/>
        </w:rPr>
        <w:t>dition.</w:t>
      </w:r>
      <w:r w:rsidRPr="00D25ED9">
        <w:rPr>
          <w:rFonts w:eastAsia="Times New Roman" w:cs="Times New Roman"/>
          <w:color w:val="303030"/>
          <w:spacing w:val="5"/>
          <w:szCs w:val="22"/>
        </w:rPr>
        <w:t xml:space="preserve"> </w:t>
      </w:r>
      <w:r w:rsidRPr="00D25ED9">
        <w:rPr>
          <w:rFonts w:eastAsia="Times New Roman" w:cs="Times New Roman"/>
          <w:color w:val="303030"/>
          <w:szCs w:val="22"/>
        </w:rPr>
        <w:t>The</w:t>
      </w:r>
      <w:r w:rsidRPr="00D25ED9">
        <w:rPr>
          <w:rFonts w:eastAsia="Times New Roman" w:cs="Times New Roman"/>
          <w:color w:val="303030"/>
          <w:spacing w:val="4"/>
          <w:szCs w:val="22"/>
        </w:rPr>
        <w:t xml:space="preserve"> </w:t>
      </w:r>
      <w:r w:rsidRPr="00D25ED9">
        <w:rPr>
          <w:rFonts w:eastAsia="Times New Roman" w:cs="Times New Roman"/>
          <w:color w:val="303030"/>
          <w:szCs w:val="22"/>
        </w:rPr>
        <w:t>m</w:t>
      </w:r>
      <w:r w:rsidRPr="00D25ED9">
        <w:rPr>
          <w:rFonts w:eastAsia="Times New Roman" w:cs="Times New Roman"/>
          <w:color w:val="303030"/>
          <w:spacing w:val="-1"/>
          <w:szCs w:val="22"/>
        </w:rPr>
        <w:t>a</w:t>
      </w:r>
      <w:r w:rsidRPr="00D25ED9">
        <w:rPr>
          <w:rFonts w:eastAsia="Times New Roman" w:cs="Times New Roman"/>
          <w:color w:val="303030"/>
          <w:szCs w:val="22"/>
        </w:rPr>
        <w:t>t</w:t>
      </w:r>
      <w:r w:rsidRPr="00D25ED9">
        <w:rPr>
          <w:rFonts w:eastAsia="Times New Roman" w:cs="Times New Roman"/>
          <w:color w:val="303030"/>
          <w:spacing w:val="-1"/>
          <w:szCs w:val="22"/>
        </w:rPr>
        <w:t>er</w:t>
      </w:r>
      <w:r w:rsidRPr="00D25ED9">
        <w:rPr>
          <w:rFonts w:eastAsia="Times New Roman" w:cs="Times New Roman"/>
          <w:color w:val="303030"/>
          <w:szCs w:val="22"/>
        </w:rPr>
        <w:t>i</w:t>
      </w:r>
      <w:r w:rsidRPr="00D25ED9">
        <w:rPr>
          <w:rFonts w:eastAsia="Times New Roman" w:cs="Times New Roman"/>
          <w:color w:val="303030"/>
          <w:spacing w:val="-1"/>
          <w:szCs w:val="22"/>
        </w:rPr>
        <w:t>a</w:t>
      </w:r>
      <w:r w:rsidRPr="00D25ED9">
        <w:rPr>
          <w:rFonts w:eastAsia="Times New Roman" w:cs="Times New Roman"/>
          <w:color w:val="303030"/>
          <w:szCs w:val="22"/>
        </w:rPr>
        <w:t>ls</w:t>
      </w:r>
      <w:r w:rsidRPr="00D25ED9">
        <w:rPr>
          <w:rFonts w:eastAsia="Times New Roman" w:cs="Times New Roman"/>
          <w:color w:val="303030"/>
          <w:spacing w:val="5"/>
          <w:szCs w:val="22"/>
        </w:rPr>
        <w:t xml:space="preserve"> </w:t>
      </w:r>
      <w:r w:rsidRPr="00D25ED9">
        <w:rPr>
          <w:rFonts w:eastAsia="Times New Roman" w:cs="Times New Roman"/>
          <w:color w:val="303030"/>
          <w:spacing w:val="1"/>
          <w:szCs w:val="22"/>
        </w:rPr>
        <w:t>a</w:t>
      </w:r>
      <w:r w:rsidRPr="00D25ED9">
        <w:rPr>
          <w:rFonts w:eastAsia="Times New Roman" w:cs="Times New Roman"/>
          <w:color w:val="303030"/>
          <w:spacing w:val="-1"/>
          <w:szCs w:val="22"/>
        </w:rPr>
        <w:t>r</w:t>
      </w:r>
      <w:r w:rsidRPr="00D25ED9">
        <w:rPr>
          <w:rFonts w:eastAsia="Times New Roman" w:cs="Times New Roman"/>
          <w:color w:val="303030"/>
          <w:szCs w:val="22"/>
        </w:rPr>
        <w:t>e</w:t>
      </w:r>
      <w:r w:rsidRPr="00D25ED9">
        <w:rPr>
          <w:rFonts w:eastAsia="Times New Roman" w:cs="Times New Roman"/>
          <w:color w:val="303030"/>
          <w:spacing w:val="7"/>
          <w:szCs w:val="22"/>
        </w:rPr>
        <w:t xml:space="preserve"> </w:t>
      </w:r>
      <w:r w:rsidRPr="00D25ED9">
        <w:rPr>
          <w:rFonts w:eastAsia="Times New Roman" w:cs="Times New Roman"/>
          <w:color w:val="303030"/>
          <w:spacing w:val="-1"/>
          <w:szCs w:val="22"/>
        </w:rPr>
        <w:t>a</w:t>
      </w:r>
      <w:r w:rsidRPr="00D25ED9">
        <w:rPr>
          <w:rFonts w:eastAsia="Times New Roman" w:cs="Times New Roman"/>
          <w:color w:val="303030"/>
          <w:szCs w:val="22"/>
        </w:rPr>
        <w:t>v</w:t>
      </w:r>
      <w:r w:rsidRPr="00D25ED9">
        <w:rPr>
          <w:rFonts w:eastAsia="Times New Roman" w:cs="Times New Roman"/>
          <w:color w:val="303030"/>
          <w:spacing w:val="-1"/>
          <w:szCs w:val="22"/>
        </w:rPr>
        <w:t>a</w:t>
      </w:r>
      <w:r w:rsidRPr="00D25ED9">
        <w:rPr>
          <w:rFonts w:eastAsia="Times New Roman" w:cs="Times New Roman"/>
          <w:color w:val="303030"/>
          <w:szCs w:val="22"/>
        </w:rPr>
        <w:t>il</w:t>
      </w:r>
      <w:r w:rsidRPr="00D25ED9">
        <w:rPr>
          <w:rFonts w:eastAsia="Times New Roman" w:cs="Times New Roman"/>
          <w:color w:val="303030"/>
          <w:spacing w:val="1"/>
          <w:szCs w:val="22"/>
        </w:rPr>
        <w:t>a</w:t>
      </w:r>
      <w:r w:rsidRPr="00D25ED9">
        <w:rPr>
          <w:rFonts w:eastAsia="Times New Roman" w:cs="Times New Roman"/>
          <w:color w:val="303030"/>
          <w:szCs w:val="22"/>
        </w:rPr>
        <w:t>ble</w:t>
      </w:r>
      <w:r w:rsidRPr="00D25ED9">
        <w:rPr>
          <w:rFonts w:eastAsia="Times New Roman" w:cs="Times New Roman"/>
          <w:color w:val="303030"/>
          <w:spacing w:val="4"/>
          <w:szCs w:val="22"/>
        </w:rPr>
        <w:t xml:space="preserve"> </w:t>
      </w:r>
      <w:r w:rsidRPr="00D25ED9">
        <w:rPr>
          <w:rFonts w:eastAsia="Times New Roman" w:cs="Times New Roman"/>
          <w:color w:val="303030"/>
          <w:spacing w:val="-1"/>
          <w:szCs w:val="22"/>
        </w:rPr>
        <w:t>f</w:t>
      </w:r>
      <w:r w:rsidRPr="00D25ED9">
        <w:rPr>
          <w:rFonts w:eastAsia="Times New Roman" w:cs="Times New Roman"/>
          <w:color w:val="303030"/>
          <w:szCs w:val="22"/>
        </w:rPr>
        <w:t>or</w:t>
      </w:r>
      <w:r w:rsidRPr="00D25ED9">
        <w:rPr>
          <w:rFonts w:eastAsia="Times New Roman" w:cs="Times New Roman"/>
          <w:color w:val="303030"/>
          <w:spacing w:val="4"/>
          <w:szCs w:val="22"/>
        </w:rPr>
        <w:t xml:space="preserve"> </w:t>
      </w:r>
      <w:r w:rsidRPr="00D25ED9">
        <w:rPr>
          <w:rFonts w:eastAsia="Times New Roman" w:cs="Times New Roman"/>
          <w:color w:val="303030"/>
          <w:szCs w:val="22"/>
        </w:rPr>
        <w:t>vi</w:t>
      </w:r>
      <w:r w:rsidRPr="00D25ED9">
        <w:rPr>
          <w:rFonts w:eastAsia="Times New Roman" w:cs="Times New Roman"/>
          <w:color w:val="303030"/>
          <w:spacing w:val="-1"/>
          <w:szCs w:val="22"/>
        </w:rPr>
        <w:t>e</w:t>
      </w:r>
      <w:r w:rsidRPr="00D25ED9">
        <w:rPr>
          <w:rFonts w:eastAsia="Times New Roman" w:cs="Times New Roman"/>
          <w:color w:val="303030"/>
          <w:szCs w:val="22"/>
        </w:rPr>
        <w:t>wi</w:t>
      </w:r>
      <w:r w:rsidRPr="00D25ED9">
        <w:rPr>
          <w:rFonts w:eastAsia="Times New Roman" w:cs="Times New Roman"/>
          <w:color w:val="303030"/>
          <w:spacing w:val="2"/>
          <w:szCs w:val="22"/>
        </w:rPr>
        <w:t>n</w:t>
      </w:r>
      <w:r w:rsidRPr="00D25ED9">
        <w:rPr>
          <w:rFonts w:eastAsia="Times New Roman" w:cs="Times New Roman"/>
          <w:color w:val="303030"/>
          <w:szCs w:val="22"/>
        </w:rPr>
        <w:t>g</w:t>
      </w:r>
      <w:r w:rsidRPr="00D25ED9">
        <w:rPr>
          <w:rFonts w:eastAsia="Times New Roman" w:cs="Times New Roman"/>
          <w:color w:val="303030"/>
          <w:spacing w:val="3"/>
          <w:szCs w:val="22"/>
        </w:rPr>
        <w:t xml:space="preserve"> </w:t>
      </w:r>
      <w:r w:rsidRPr="00D25ED9">
        <w:rPr>
          <w:rFonts w:eastAsia="Times New Roman" w:cs="Times New Roman"/>
          <w:color w:val="303030"/>
          <w:spacing w:val="-1"/>
          <w:szCs w:val="22"/>
        </w:rPr>
        <w:t>a</w:t>
      </w:r>
      <w:r w:rsidRPr="00D25ED9">
        <w:rPr>
          <w:rFonts w:eastAsia="Times New Roman" w:cs="Times New Roman"/>
          <w:color w:val="303030"/>
          <w:szCs w:val="22"/>
        </w:rPr>
        <w:t>t</w:t>
      </w:r>
      <w:r w:rsidRPr="00D25ED9">
        <w:rPr>
          <w:rFonts w:eastAsia="Times New Roman" w:cs="Times New Roman"/>
          <w:color w:val="303030"/>
          <w:spacing w:val="6"/>
          <w:szCs w:val="22"/>
        </w:rPr>
        <w:t xml:space="preserve"> </w:t>
      </w:r>
      <w:r w:rsidRPr="00D25ED9">
        <w:rPr>
          <w:rFonts w:eastAsia="Times New Roman" w:cs="Times New Roman"/>
          <w:color w:val="303030"/>
          <w:szCs w:val="22"/>
        </w:rPr>
        <w:t xml:space="preserve">the </w:t>
      </w:r>
      <w:r w:rsidRPr="00D25ED9">
        <w:rPr>
          <w:rFonts w:eastAsia="Times New Roman" w:cs="Times New Roman"/>
          <w:color w:val="303030"/>
          <w:spacing w:val="1"/>
          <w:szCs w:val="22"/>
        </w:rPr>
        <w:t>S</w:t>
      </w:r>
      <w:r w:rsidRPr="00D25ED9">
        <w:rPr>
          <w:rFonts w:eastAsia="Times New Roman" w:cs="Times New Roman"/>
          <w:color w:val="303030"/>
          <w:szCs w:val="22"/>
        </w:rPr>
        <w:t>outh</w:t>
      </w:r>
      <w:r w:rsidRPr="00D25ED9">
        <w:rPr>
          <w:rFonts w:eastAsia="Times New Roman" w:cs="Times New Roman"/>
          <w:color w:val="303030"/>
          <w:spacing w:val="1"/>
          <w:szCs w:val="22"/>
        </w:rPr>
        <w:t xml:space="preserve"> </w:t>
      </w:r>
      <w:r w:rsidRPr="00D25ED9">
        <w:rPr>
          <w:rFonts w:eastAsia="Times New Roman" w:cs="Times New Roman"/>
          <w:color w:val="303030"/>
          <w:szCs w:val="22"/>
        </w:rPr>
        <w:t>D</w:t>
      </w:r>
      <w:r w:rsidRPr="00D25ED9">
        <w:rPr>
          <w:rFonts w:eastAsia="Times New Roman" w:cs="Times New Roman"/>
          <w:color w:val="303030"/>
          <w:spacing w:val="-1"/>
          <w:szCs w:val="22"/>
        </w:rPr>
        <w:t>a</w:t>
      </w:r>
      <w:r w:rsidRPr="00D25ED9">
        <w:rPr>
          <w:rFonts w:eastAsia="Times New Roman" w:cs="Times New Roman"/>
          <w:color w:val="303030"/>
          <w:szCs w:val="22"/>
        </w:rPr>
        <w:t>kota D</w:t>
      </w:r>
      <w:r w:rsidRPr="00D25ED9">
        <w:rPr>
          <w:rFonts w:eastAsia="Times New Roman" w:cs="Times New Roman"/>
          <w:color w:val="303030"/>
          <w:spacing w:val="-1"/>
          <w:szCs w:val="22"/>
        </w:rPr>
        <w:t>e</w:t>
      </w:r>
      <w:r w:rsidRPr="00D25ED9">
        <w:rPr>
          <w:rFonts w:eastAsia="Times New Roman" w:cs="Times New Roman"/>
          <w:color w:val="303030"/>
          <w:szCs w:val="22"/>
        </w:rPr>
        <w:t>p</w:t>
      </w:r>
      <w:r w:rsidRPr="00D25ED9">
        <w:rPr>
          <w:rFonts w:eastAsia="Times New Roman" w:cs="Times New Roman"/>
          <w:color w:val="303030"/>
          <w:spacing w:val="-1"/>
          <w:szCs w:val="22"/>
        </w:rPr>
        <w:t>ar</w:t>
      </w:r>
      <w:r w:rsidRPr="00D25ED9">
        <w:rPr>
          <w:rFonts w:eastAsia="Times New Roman" w:cs="Times New Roman"/>
          <w:color w:val="303030"/>
          <w:szCs w:val="22"/>
        </w:rPr>
        <w:t>tm</w:t>
      </w:r>
      <w:r w:rsidRPr="00D25ED9">
        <w:rPr>
          <w:rFonts w:eastAsia="Times New Roman" w:cs="Times New Roman"/>
          <w:color w:val="303030"/>
          <w:spacing w:val="-1"/>
          <w:szCs w:val="22"/>
        </w:rPr>
        <w:t>e</w:t>
      </w:r>
      <w:r w:rsidRPr="00D25ED9">
        <w:rPr>
          <w:rFonts w:eastAsia="Times New Roman" w:cs="Times New Roman"/>
          <w:color w:val="303030"/>
          <w:spacing w:val="2"/>
          <w:szCs w:val="22"/>
        </w:rPr>
        <w:t>n</w:t>
      </w:r>
      <w:r w:rsidRPr="00D25ED9">
        <w:rPr>
          <w:rFonts w:eastAsia="Times New Roman" w:cs="Times New Roman"/>
          <w:color w:val="303030"/>
          <w:szCs w:val="22"/>
        </w:rPr>
        <w:t>t</w:t>
      </w:r>
      <w:r w:rsidRPr="00D25ED9">
        <w:rPr>
          <w:rFonts w:eastAsia="Times New Roman" w:cs="Times New Roman"/>
          <w:color w:val="303030"/>
          <w:spacing w:val="2"/>
          <w:szCs w:val="22"/>
        </w:rPr>
        <w:t xml:space="preserve"> </w:t>
      </w:r>
      <w:r w:rsidRPr="00D25ED9">
        <w:rPr>
          <w:rFonts w:eastAsia="Times New Roman" w:cs="Times New Roman"/>
          <w:color w:val="303030"/>
          <w:szCs w:val="22"/>
        </w:rPr>
        <w:t>of</w:t>
      </w:r>
      <w:r w:rsidRPr="00D25ED9">
        <w:rPr>
          <w:rFonts w:eastAsia="Times New Roman" w:cs="Times New Roman"/>
          <w:color w:val="303030"/>
          <w:spacing w:val="1"/>
          <w:szCs w:val="22"/>
        </w:rPr>
        <w:t xml:space="preserve"> </w:t>
      </w:r>
      <w:r w:rsidRPr="00D25ED9">
        <w:rPr>
          <w:rFonts w:eastAsia="Times New Roman" w:cs="Times New Roman"/>
          <w:color w:val="303030"/>
          <w:szCs w:val="22"/>
        </w:rPr>
        <w:t>Edu</w:t>
      </w:r>
      <w:r w:rsidRPr="00D25ED9">
        <w:rPr>
          <w:rFonts w:eastAsia="Times New Roman" w:cs="Times New Roman"/>
          <w:color w:val="303030"/>
          <w:spacing w:val="-1"/>
          <w:szCs w:val="22"/>
        </w:rPr>
        <w:t>ca</w:t>
      </w:r>
      <w:r w:rsidRPr="00D25ED9">
        <w:rPr>
          <w:rFonts w:eastAsia="Times New Roman" w:cs="Times New Roman"/>
          <w:color w:val="303030"/>
          <w:szCs w:val="22"/>
        </w:rPr>
        <w:t>tion,</w:t>
      </w:r>
      <w:r w:rsidRPr="00D25ED9">
        <w:rPr>
          <w:rFonts w:eastAsia="Times New Roman" w:cs="Times New Roman"/>
          <w:color w:val="303030"/>
          <w:spacing w:val="1"/>
          <w:szCs w:val="22"/>
        </w:rPr>
        <w:t xml:space="preserve"> </w:t>
      </w:r>
      <w:r w:rsidRPr="00D25ED9">
        <w:rPr>
          <w:rFonts w:eastAsia="Times New Roman" w:cs="Times New Roman"/>
          <w:color w:val="303030"/>
          <w:szCs w:val="22"/>
        </w:rPr>
        <w:t>800</w:t>
      </w:r>
      <w:r w:rsidRPr="00D25ED9">
        <w:rPr>
          <w:rFonts w:eastAsia="Times New Roman" w:cs="Times New Roman"/>
          <w:color w:val="303030"/>
          <w:spacing w:val="1"/>
          <w:szCs w:val="22"/>
        </w:rPr>
        <w:t xml:space="preserve"> </w:t>
      </w:r>
      <w:r w:rsidRPr="00D25ED9">
        <w:rPr>
          <w:rFonts w:eastAsia="Times New Roman" w:cs="Times New Roman"/>
          <w:color w:val="303030"/>
          <w:szCs w:val="22"/>
        </w:rPr>
        <w:t>Gov</w:t>
      </w:r>
      <w:r w:rsidRPr="00D25ED9">
        <w:rPr>
          <w:rFonts w:eastAsia="Times New Roman" w:cs="Times New Roman"/>
          <w:color w:val="303030"/>
          <w:spacing w:val="-3"/>
          <w:szCs w:val="22"/>
        </w:rPr>
        <w:t>e</w:t>
      </w:r>
      <w:r w:rsidRPr="00D25ED9">
        <w:rPr>
          <w:rFonts w:eastAsia="Times New Roman" w:cs="Times New Roman"/>
          <w:color w:val="303030"/>
          <w:spacing w:val="-1"/>
          <w:szCs w:val="22"/>
        </w:rPr>
        <w:t>r</w:t>
      </w:r>
      <w:r w:rsidRPr="00D25ED9">
        <w:rPr>
          <w:rFonts w:eastAsia="Times New Roman" w:cs="Times New Roman"/>
          <w:color w:val="303030"/>
          <w:szCs w:val="22"/>
        </w:rPr>
        <w:t>no</w:t>
      </w:r>
      <w:r w:rsidRPr="00D25ED9">
        <w:rPr>
          <w:rFonts w:eastAsia="Times New Roman" w:cs="Times New Roman"/>
          <w:color w:val="303030"/>
          <w:spacing w:val="-1"/>
          <w:szCs w:val="22"/>
        </w:rPr>
        <w:t>r</w:t>
      </w:r>
      <w:r w:rsidRPr="00D25ED9">
        <w:rPr>
          <w:rFonts w:eastAsia="Times New Roman" w:cs="Times New Roman"/>
          <w:color w:val="303030"/>
          <w:szCs w:val="22"/>
        </w:rPr>
        <w:t>s</w:t>
      </w:r>
      <w:r w:rsidRPr="00D25ED9">
        <w:rPr>
          <w:rFonts w:eastAsia="Times New Roman" w:cs="Times New Roman"/>
          <w:color w:val="303030"/>
          <w:spacing w:val="2"/>
          <w:szCs w:val="22"/>
        </w:rPr>
        <w:t xml:space="preserve"> </w:t>
      </w:r>
      <w:r w:rsidRPr="00D25ED9">
        <w:rPr>
          <w:rFonts w:eastAsia="Times New Roman" w:cs="Times New Roman"/>
          <w:color w:val="303030"/>
          <w:szCs w:val="22"/>
        </w:rPr>
        <w:t>D</w:t>
      </w:r>
      <w:r w:rsidRPr="00D25ED9">
        <w:rPr>
          <w:rFonts w:eastAsia="Times New Roman" w:cs="Times New Roman"/>
          <w:color w:val="303030"/>
          <w:spacing w:val="-1"/>
          <w:szCs w:val="22"/>
        </w:rPr>
        <w:t>r</w:t>
      </w:r>
      <w:r w:rsidRPr="00D25ED9">
        <w:rPr>
          <w:rFonts w:eastAsia="Times New Roman" w:cs="Times New Roman"/>
          <w:color w:val="303030"/>
          <w:szCs w:val="22"/>
        </w:rPr>
        <w:t>iv</w:t>
      </w:r>
      <w:r w:rsidRPr="00D25ED9">
        <w:rPr>
          <w:rFonts w:eastAsia="Times New Roman" w:cs="Times New Roman"/>
          <w:color w:val="303030"/>
          <w:spacing w:val="-1"/>
          <w:szCs w:val="22"/>
        </w:rPr>
        <w:t>e</w:t>
      </w:r>
      <w:r w:rsidRPr="00D25ED9">
        <w:rPr>
          <w:rFonts w:eastAsia="Times New Roman" w:cs="Times New Roman"/>
          <w:color w:val="303030"/>
          <w:szCs w:val="22"/>
        </w:rPr>
        <w:t>,</w:t>
      </w:r>
      <w:r w:rsidRPr="00D25ED9">
        <w:rPr>
          <w:rFonts w:eastAsia="Times New Roman" w:cs="Times New Roman"/>
          <w:color w:val="303030"/>
          <w:spacing w:val="1"/>
          <w:szCs w:val="22"/>
        </w:rPr>
        <w:t xml:space="preserve"> P</w:t>
      </w:r>
      <w:r w:rsidRPr="00D25ED9">
        <w:rPr>
          <w:rFonts w:eastAsia="Times New Roman" w:cs="Times New Roman"/>
          <w:color w:val="303030"/>
          <w:szCs w:val="22"/>
        </w:rPr>
        <w:t>i</w:t>
      </w:r>
      <w:r w:rsidRPr="00D25ED9">
        <w:rPr>
          <w:rFonts w:eastAsia="Times New Roman" w:cs="Times New Roman"/>
          <w:color w:val="303030"/>
          <w:spacing w:val="-1"/>
          <w:szCs w:val="22"/>
        </w:rPr>
        <w:t>erre</w:t>
      </w:r>
      <w:r w:rsidRPr="00D25ED9">
        <w:rPr>
          <w:rFonts w:eastAsia="Times New Roman" w:cs="Times New Roman"/>
          <w:color w:val="303030"/>
          <w:szCs w:val="22"/>
        </w:rPr>
        <w:t>,</w:t>
      </w:r>
      <w:r w:rsidRPr="00D25ED9">
        <w:rPr>
          <w:rFonts w:eastAsia="Times New Roman" w:cs="Times New Roman"/>
          <w:color w:val="303030"/>
          <w:spacing w:val="1"/>
          <w:szCs w:val="22"/>
        </w:rPr>
        <w:t xml:space="preserve"> S</w:t>
      </w:r>
      <w:r w:rsidRPr="00D25ED9">
        <w:rPr>
          <w:rFonts w:eastAsia="Times New Roman" w:cs="Times New Roman"/>
          <w:color w:val="303030"/>
          <w:szCs w:val="22"/>
        </w:rPr>
        <w:t>outh</w:t>
      </w:r>
      <w:r w:rsidRPr="00D25ED9">
        <w:rPr>
          <w:rFonts w:eastAsia="Times New Roman" w:cs="Times New Roman"/>
          <w:color w:val="303030"/>
          <w:spacing w:val="1"/>
          <w:szCs w:val="22"/>
        </w:rPr>
        <w:t xml:space="preserve"> </w:t>
      </w:r>
      <w:r w:rsidRPr="00D25ED9">
        <w:rPr>
          <w:rFonts w:eastAsia="Times New Roman" w:cs="Times New Roman"/>
          <w:color w:val="303030"/>
          <w:szCs w:val="22"/>
        </w:rPr>
        <w:t>D</w:t>
      </w:r>
      <w:r w:rsidRPr="00D25ED9">
        <w:rPr>
          <w:rFonts w:eastAsia="Times New Roman" w:cs="Times New Roman"/>
          <w:color w:val="303030"/>
          <w:spacing w:val="-1"/>
          <w:szCs w:val="22"/>
        </w:rPr>
        <w:t>a</w:t>
      </w:r>
      <w:r w:rsidRPr="00D25ED9">
        <w:rPr>
          <w:rFonts w:eastAsia="Times New Roman" w:cs="Times New Roman"/>
          <w:color w:val="303030"/>
          <w:szCs w:val="22"/>
        </w:rPr>
        <w:t>kot</w:t>
      </w:r>
      <w:r w:rsidRPr="00D25ED9">
        <w:rPr>
          <w:rFonts w:eastAsia="Times New Roman" w:cs="Times New Roman"/>
          <w:color w:val="303030"/>
          <w:spacing w:val="-1"/>
          <w:szCs w:val="22"/>
        </w:rPr>
        <w:t>a</w:t>
      </w:r>
      <w:r w:rsidRPr="00D25ED9">
        <w:rPr>
          <w:rFonts w:eastAsia="Times New Roman" w:cs="Times New Roman"/>
          <w:color w:val="303030"/>
          <w:szCs w:val="22"/>
        </w:rPr>
        <w:t>.</w:t>
      </w:r>
      <w:r w:rsidRPr="00D25ED9">
        <w:rPr>
          <w:rFonts w:eastAsia="Times New Roman" w:cs="Times New Roman"/>
          <w:color w:val="303030"/>
          <w:spacing w:val="1"/>
          <w:szCs w:val="22"/>
        </w:rPr>
        <w:t xml:space="preserve"> C</w:t>
      </w:r>
      <w:r w:rsidRPr="00D25ED9">
        <w:rPr>
          <w:rFonts w:eastAsia="Times New Roman" w:cs="Times New Roman"/>
          <w:color w:val="303030"/>
          <w:szCs w:val="22"/>
        </w:rPr>
        <w:t>opi</w:t>
      </w:r>
      <w:r w:rsidRPr="00D25ED9">
        <w:rPr>
          <w:rFonts w:eastAsia="Times New Roman" w:cs="Times New Roman"/>
          <w:color w:val="303030"/>
          <w:spacing w:val="-1"/>
          <w:szCs w:val="22"/>
        </w:rPr>
        <w:t>e</w:t>
      </w:r>
      <w:r w:rsidRPr="00D25ED9">
        <w:rPr>
          <w:rFonts w:eastAsia="Times New Roman" w:cs="Times New Roman"/>
          <w:color w:val="303030"/>
          <w:szCs w:val="22"/>
        </w:rPr>
        <w:t>s</w:t>
      </w:r>
      <w:r w:rsidRPr="00D25ED9">
        <w:rPr>
          <w:rFonts w:eastAsia="Times New Roman" w:cs="Times New Roman"/>
          <w:color w:val="303030"/>
          <w:spacing w:val="2"/>
          <w:szCs w:val="22"/>
        </w:rPr>
        <w:t xml:space="preserve"> </w:t>
      </w:r>
      <w:r w:rsidRPr="00D25ED9">
        <w:rPr>
          <w:rFonts w:eastAsia="Times New Roman" w:cs="Times New Roman"/>
          <w:color w:val="303030"/>
          <w:szCs w:val="22"/>
        </w:rPr>
        <w:t>m</w:t>
      </w:r>
      <w:r w:rsidRPr="00D25ED9">
        <w:rPr>
          <w:rFonts w:eastAsia="Times New Roman" w:cs="Times New Roman"/>
          <w:color w:val="303030"/>
          <w:spacing w:val="1"/>
          <w:szCs w:val="22"/>
        </w:rPr>
        <w:t>a</w:t>
      </w:r>
      <w:r w:rsidRPr="00D25ED9">
        <w:rPr>
          <w:rFonts w:eastAsia="Times New Roman" w:cs="Times New Roman"/>
          <w:color w:val="303030"/>
          <w:szCs w:val="22"/>
        </w:rPr>
        <w:t>y be</w:t>
      </w:r>
      <w:r w:rsidRPr="00D25ED9">
        <w:rPr>
          <w:rFonts w:eastAsia="Times New Roman" w:cs="Times New Roman"/>
          <w:color w:val="303030"/>
          <w:spacing w:val="-1"/>
          <w:szCs w:val="22"/>
        </w:rPr>
        <w:t xml:space="preserve"> </w:t>
      </w:r>
      <w:r w:rsidRPr="00D25ED9">
        <w:rPr>
          <w:rFonts w:eastAsia="Times New Roman" w:cs="Times New Roman"/>
          <w:color w:val="303030"/>
          <w:szCs w:val="22"/>
        </w:rPr>
        <w:t>obt</w:t>
      </w:r>
      <w:r w:rsidRPr="00D25ED9">
        <w:rPr>
          <w:rFonts w:eastAsia="Times New Roman" w:cs="Times New Roman"/>
          <w:color w:val="303030"/>
          <w:spacing w:val="-1"/>
          <w:szCs w:val="22"/>
        </w:rPr>
        <w:t>a</w:t>
      </w:r>
      <w:r w:rsidRPr="00D25ED9">
        <w:rPr>
          <w:rFonts w:eastAsia="Times New Roman" w:cs="Times New Roman"/>
          <w:color w:val="303030"/>
          <w:szCs w:val="22"/>
        </w:rPr>
        <w:t>in</w:t>
      </w:r>
      <w:r w:rsidRPr="00D25ED9">
        <w:rPr>
          <w:rFonts w:eastAsia="Times New Roman" w:cs="Times New Roman"/>
          <w:color w:val="303030"/>
          <w:spacing w:val="-1"/>
          <w:szCs w:val="22"/>
        </w:rPr>
        <w:t>e</w:t>
      </w:r>
      <w:r w:rsidRPr="00D25ED9">
        <w:rPr>
          <w:rFonts w:eastAsia="Times New Roman" w:cs="Times New Roman"/>
          <w:color w:val="303030"/>
          <w:szCs w:val="22"/>
        </w:rPr>
        <w:t xml:space="preserve">d </w:t>
      </w:r>
      <w:r w:rsidRPr="00D25ED9">
        <w:rPr>
          <w:rFonts w:eastAsia="Times New Roman" w:cs="Times New Roman"/>
          <w:color w:val="303030"/>
          <w:spacing w:val="-1"/>
          <w:szCs w:val="22"/>
        </w:rPr>
        <w:t>fr</w:t>
      </w:r>
      <w:r w:rsidRPr="00D25ED9">
        <w:rPr>
          <w:rFonts w:eastAsia="Times New Roman" w:cs="Times New Roman"/>
          <w:color w:val="303030"/>
          <w:szCs w:val="22"/>
        </w:rPr>
        <w:t xml:space="preserve">om </w:t>
      </w:r>
      <w:hyperlink r:id="rId36">
        <w:r w:rsidRPr="00D25ED9">
          <w:rPr>
            <w:rFonts w:eastAsia="Times New Roman" w:cs="Times New Roman"/>
            <w:color w:val="0000FF"/>
            <w:spacing w:val="2"/>
            <w:szCs w:val="22"/>
            <w:u w:val="single" w:color="0000FF"/>
          </w:rPr>
          <w:t>w</w:t>
        </w:r>
        <w:r w:rsidRPr="00D25ED9">
          <w:rPr>
            <w:rFonts w:eastAsia="Times New Roman" w:cs="Times New Roman"/>
            <w:color w:val="0000FF"/>
            <w:szCs w:val="22"/>
            <w:u w:val="single" w:color="0000FF"/>
          </w:rPr>
          <w:t>ww.</w:t>
        </w:r>
        <w:r w:rsidRPr="00D25ED9">
          <w:rPr>
            <w:rFonts w:eastAsia="Times New Roman" w:cs="Times New Roman"/>
            <w:color w:val="0000FF"/>
            <w:spacing w:val="2"/>
            <w:szCs w:val="22"/>
            <w:u w:val="single" w:color="0000FF"/>
          </w:rPr>
          <w:t>d</w:t>
        </w:r>
        <w:r w:rsidRPr="00D25ED9">
          <w:rPr>
            <w:rFonts w:eastAsia="Times New Roman" w:cs="Times New Roman"/>
            <w:color w:val="0000FF"/>
            <w:spacing w:val="-1"/>
            <w:szCs w:val="22"/>
            <w:u w:val="single" w:color="0000FF"/>
          </w:rPr>
          <w:t>a</w:t>
        </w:r>
        <w:r w:rsidRPr="00D25ED9">
          <w:rPr>
            <w:rFonts w:eastAsia="Times New Roman" w:cs="Times New Roman"/>
            <w:color w:val="0000FF"/>
            <w:szCs w:val="22"/>
            <w:u w:val="single" w:color="0000FF"/>
          </w:rPr>
          <w:t>ni</w:t>
        </w:r>
        <w:r w:rsidRPr="00D25ED9">
          <w:rPr>
            <w:rFonts w:eastAsia="Times New Roman" w:cs="Times New Roman"/>
            <w:color w:val="0000FF"/>
            <w:spacing w:val="-1"/>
            <w:szCs w:val="22"/>
            <w:u w:val="single" w:color="0000FF"/>
          </w:rPr>
          <w:t>e</w:t>
        </w:r>
        <w:r w:rsidRPr="00D25ED9">
          <w:rPr>
            <w:rFonts w:eastAsia="Times New Roman" w:cs="Times New Roman"/>
            <w:color w:val="0000FF"/>
            <w:szCs w:val="22"/>
            <w:u w:val="single" w:color="0000FF"/>
          </w:rPr>
          <w:t>lsong</w:t>
        </w:r>
        <w:r w:rsidRPr="00D25ED9">
          <w:rPr>
            <w:rFonts w:eastAsia="Times New Roman" w:cs="Times New Roman"/>
            <w:color w:val="0000FF"/>
            <w:spacing w:val="-1"/>
            <w:szCs w:val="22"/>
            <w:u w:val="single" w:color="0000FF"/>
          </w:rPr>
          <w:t>r</w:t>
        </w:r>
        <w:r w:rsidRPr="00D25ED9">
          <w:rPr>
            <w:rFonts w:eastAsia="Times New Roman" w:cs="Times New Roman"/>
            <w:color w:val="0000FF"/>
            <w:szCs w:val="22"/>
            <w:u w:val="single" w:color="0000FF"/>
          </w:rPr>
          <w:t>oup.o</w:t>
        </w:r>
        <w:r w:rsidRPr="00D25ED9">
          <w:rPr>
            <w:rFonts w:eastAsia="Times New Roman" w:cs="Times New Roman"/>
            <w:color w:val="0000FF"/>
            <w:spacing w:val="2"/>
            <w:szCs w:val="22"/>
            <w:u w:val="single" w:color="0000FF"/>
          </w:rPr>
          <w:t>r</w:t>
        </w:r>
        <w:r w:rsidRPr="00D25ED9">
          <w:rPr>
            <w:rFonts w:eastAsia="Times New Roman" w:cs="Times New Roman"/>
            <w:color w:val="0000FF"/>
            <w:spacing w:val="-2"/>
            <w:szCs w:val="22"/>
            <w:u w:val="single" w:color="0000FF"/>
          </w:rPr>
          <w:t>g</w:t>
        </w:r>
        <w:r w:rsidRPr="00D25ED9">
          <w:rPr>
            <w:rFonts w:eastAsia="Times New Roman" w:cs="Times New Roman"/>
            <w:color w:val="303030"/>
            <w:szCs w:val="22"/>
          </w:rPr>
          <w:t>.</w:t>
        </w:r>
      </w:hyperlink>
    </w:p>
    <w:p w14:paraId="22C492E2" w14:textId="77777777" w:rsidR="00B530BF" w:rsidRDefault="00B530BF">
      <w:pPr>
        <w:rPr>
          <w:rFonts w:eastAsia="Times New Roman" w:cs="Times New Roman"/>
          <w:b/>
          <w:bCs/>
          <w:color w:val="303030"/>
          <w:szCs w:val="22"/>
        </w:rPr>
      </w:pPr>
      <w:r>
        <w:rPr>
          <w:rFonts w:eastAsia="Times New Roman" w:cs="Times New Roman"/>
          <w:b/>
          <w:bCs/>
          <w:color w:val="303030"/>
          <w:szCs w:val="22"/>
        </w:rPr>
        <w:br w:type="page"/>
      </w:r>
    </w:p>
    <w:p w14:paraId="6A43B700" w14:textId="77777777" w:rsidR="00B374EA" w:rsidRPr="00C33748" w:rsidRDefault="00B374EA" w:rsidP="00B374EA">
      <w:pPr>
        <w:spacing w:before="59"/>
        <w:ind w:left="3704" w:right="3688"/>
        <w:jc w:val="center"/>
        <w:rPr>
          <w:rFonts w:eastAsia="Times New Roman" w:cs="Times New Roman"/>
          <w:szCs w:val="22"/>
        </w:rPr>
      </w:pPr>
      <w:r w:rsidRPr="00C33748">
        <w:rPr>
          <w:rFonts w:eastAsia="Times New Roman" w:cs="Times New Roman"/>
          <w:b/>
          <w:bCs/>
          <w:color w:val="303030"/>
          <w:szCs w:val="22"/>
        </w:rPr>
        <w:lastRenderedPageBreak/>
        <w:t>CHA</w:t>
      </w:r>
      <w:r w:rsidRPr="00C33748">
        <w:rPr>
          <w:rFonts w:eastAsia="Times New Roman" w:cs="Times New Roman"/>
          <w:b/>
          <w:bCs/>
          <w:color w:val="303030"/>
          <w:spacing w:val="-3"/>
          <w:szCs w:val="22"/>
        </w:rPr>
        <w:t>P</w:t>
      </w:r>
      <w:r w:rsidRPr="00C33748">
        <w:rPr>
          <w:rFonts w:eastAsia="Times New Roman" w:cs="Times New Roman"/>
          <w:b/>
          <w:bCs/>
          <w:color w:val="303030"/>
          <w:spacing w:val="1"/>
          <w:szCs w:val="22"/>
        </w:rPr>
        <w:t>TE</w:t>
      </w:r>
      <w:r w:rsidRPr="00C33748">
        <w:rPr>
          <w:rFonts w:eastAsia="Times New Roman" w:cs="Times New Roman"/>
          <w:b/>
          <w:bCs/>
          <w:color w:val="303030"/>
          <w:szCs w:val="22"/>
        </w:rPr>
        <w:t>R 24</w:t>
      </w:r>
      <w:r w:rsidRPr="00C33748">
        <w:rPr>
          <w:rFonts w:eastAsia="Times New Roman" w:cs="Times New Roman"/>
          <w:b/>
          <w:bCs/>
          <w:color w:val="303030"/>
          <w:spacing w:val="-1"/>
          <w:szCs w:val="22"/>
        </w:rPr>
        <w:t>:</w:t>
      </w:r>
      <w:r w:rsidRPr="00C33748">
        <w:rPr>
          <w:rFonts w:eastAsia="Times New Roman" w:cs="Times New Roman"/>
          <w:b/>
          <w:bCs/>
          <w:color w:val="303030"/>
          <w:szCs w:val="22"/>
        </w:rPr>
        <w:t>5</w:t>
      </w:r>
      <w:r w:rsidRPr="00C33748">
        <w:rPr>
          <w:rFonts w:eastAsia="Times New Roman" w:cs="Times New Roman"/>
          <w:b/>
          <w:bCs/>
          <w:color w:val="303030"/>
          <w:spacing w:val="2"/>
          <w:szCs w:val="22"/>
        </w:rPr>
        <w:t>7</w:t>
      </w:r>
      <w:r w:rsidRPr="00C33748">
        <w:rPr>
          <w:rFonts w:eastAsia="Times New Roman" w:cs="Times New Roman"/>
          <w:b/>
          <w:bCs/>
          <w:color w:val="303030"/>
          <w:spacing w:val="-1"/>
          <w:szCs w:val="22"/>
        </w:rPr>
        <w:t>:</w:t>
      </w:r>
      <w:r w:rsidRPr="00C33748">
        <w:rPr>
          <w:rFonts w:eastAsia="Times New Roman" w:cs="Times New Roman"/>
          <w:b/>
          <w:bCs/>
          <w:color w:val="303030"/>
          <w:szCs w:val="22"/>
        </w:rPr>
        <w:t>02</w:t>
      </w:r>
    </w:p>
    <w:p w14:paraId="42D05F1B" w14:textId="77777777" w:rsidR="00B374EA" w:rsidRPr="00C33748" w:rsidRDefault="00B374EA" w:rsidP="00B374EA">
      <w:pPr>
        <w:spacing w:line="240" w:lineRule="exact"/>
        <w:rPr>
          <w:szCs w:val="22"/>
        </w:rPr>
      </w:pPr>
    </w:p>
    <w:p w14:paraId="4EDD5C0F" w14:textId="77777777" w:rsidR="00B374EA" w:rsidRPr="00C33748" w:rsidRDefault="00B374EA" w:rsidP="00B374EA">
      <w:pPr>
        <w:spacing w:line="271" w:lineRule="exact"/>
        <w:ind w:left="2741" w:right="2722"/>
        <w:jc w:val="center"/>
        <w:rPr>
          <w:rFonts w:eastAsia="Times New Roman" w:cs="Times New Roman"/>
          <w:szCs w:val="22"/>
        </w:rPr>
      </w:pPr>
      <w:r w:rsidRPr="00C33748">
        <w:rPr>
          <w:rFonts w:eastAsia="Times New Roman" w:cs="Times New Roman"/>
          <w:b/>
          <w:bCs/>
          <w:spacing w:val="1"/>
          <w:position w:val="-1"/>
          <w:szCs w:val="22"/>
        </w:rPr>
        <w:t>TE</w:t>
      </w:r>
      <w:r w:rsidRPr="00C33748">
        <w:rPr>
          <w:rFonts w:eastAsia="Times New Roman" w:cs="Times New Roman"/>
          <w:b/>
          <w:bCs/>
          <w:position w:val="-1"/>
          <w:szCs w:val="22"/>
        </w:rPr>
        <w:t>ACH</w:t>
      </w:r>
      <w:r w:rsidRPr="00C33748">
        <w:rPr>
          <w:rFonts w:eastAsia="Times New Roman" w:cs="Times New Roman"/>
          <w:b/>
          <w:bCs/>
          <w:spacing w:val="1"/>
          <w:position w:val="-1"/>
          <w:szCs w:val="22"/>
        </w:rPr>
        <w:t>E</w:t>
      </w:r>
      <w:r w:rsidRPr="00C33748">
        <w:rPr>
          <w:rFonts w:eastAsia="Times New Roman" w:cs="Times New Roman"/>
          <w:b/>
          <w:bCs/>
          <w:position w:val="-1"/>
          <w:szCs w:val="22"/>
        </w:rPr>
        <w:t xml:space="preserve">R </w:t>
      </w:r>
      <w:r w:rsidRPr="00C33748">
        <w:rPr>
          <w:rFonts w:eastAsia="Times New Roman" w:cs="Times New Roman"/>
          <w:b/>
          <w:bCs/>
          <w:spacing w:val="1"/>
          <w:position w:val="-1"/>
          <w:szCs w:val="22"/>
        </w:rPr>
        <w:t>E</w:t>
      </w:r>
      <w:r w:rsidRPr="00C33748">
        <w:rPr>
          <w:rFonts w:eastAsia="Times New Roman" w:cs="Times New Roman"/>
          <w:b/>
          <w:bCs/>
          <w:position w:val="-1"/>
          <w:szCs w:val="22"/>
        </w:rPr>
        <w:t>VA</w:t>
      </w:r>
      <w:r w:rsidRPr="00C33748">
        <w:rPr>
          <w:rFonts w:eastAsia="Times New Roman" w:cs="Times New Roman"/>
          <w:b/>
          <w:bCs/>
          <w:spacing w:val="1"/>
          <w:position w:val="-1"/>
          <w:szCs w:val="22"/>
        </w:rPr>
        <w:t>L</w:t>
      </w:r>
      <w:r w:rsidRPr="00C33748">
        <w:rPr>
          <w:rFonts w:eastAsia="Times New Roman" w:cs="Times New Roman"/>
          <w:b/>
          <w:bCs/>
          <w:position w:val="-1"/>
          <w:szCs w:val="22"/>
        </w:rPr>
        <w:t>UA</w:t>
      </w:r>
      <w:r w:rsidRPr="00C33748">
        <w:rPr>
          <w:rFonts w:eastAsia="Times New Roman" w:cs="Times New Roman"/>
          <w:b/>
          <w:bCs/>
          <w:spacing w:val="1"/>
          <w:position w:val="-1"/>
          <w:szCs w:val="22"/>
        </w:rPr>
        <w:t>T</w:t>
      </w:r>
      <w:r w:rsidRPr="00C33748">
        <w:rPr>
          <w:rFonts w:eastAsia="Times New Roman" w:cs="Times New Roman"/>
          <w:b/>
          <w:bCs/>
          <w:position w:val="-1"/>
          <w:szCs w:val="22"/>
        </w:rPr>
        <w:t xml:space="preserve">ION </w:t>
      </w:r>
      <w:r w:rsidRPr="00C33748">
        <w:rPr>
          <w:rFonts w:eastAsia="Times New Roman" w:cs="Times New Roman"/>
          <w:b/>
          <w:bCs/>
          <w:spacing w:val="-3"/>
          <w:position w:val="-1"/>
          <w:szCs w:val="22"/>
        </w:rPr>
        <w:t>P</w:t>
      </w:r>
      <w:r w:rsidRPr="00C33748">
        <w:rPr>
          <w:rFonts w:eastAsia="Times New Roman" w:cs="Times New Roman"/>
          <w:b/>
          <w:bCs/>
          <w:position w:val="-1"/>
          <w:szCs w:val="22"/>
        </w:rPr>
        <w:t>ROC</w:t>
      </w:r>
      <w:r w:rsidRPr="00C33748">
        <w:rPr>
          <w:rFonts w:eastAsia="Times New Roman" w:cs="Times New Roman"/>
          <w:b/>
          <w:bCs/>
          <w:spacing w:val="1"/>
          <w:position w:val="-1"/>
          <w:szCs w:val="22"/>
        </w:rPr>
        <w:t>ES</w:t>
      </w:r>
      <w:r w:rsidRPr="00C33748">
        <w:rPr>
          <w:rFonts w:eastAsia="Times New Roman" w:cs="Times New Roman"/>
          <w:b/>
          <w:bCs/>
          <w:position w:val="-1"/>
          <w:szCs w:val="22"/>
        </w:rPr>
        <w:t>S</w:t>
      </w:r>
    </w:p>
    <w:p w14:paraId="1D218FB5" w14:textId="77777777" w:rsidR="00B374EA" w:rsidRPr="00C33748" w:rsidRDefault="00B374EA" w:rsidP="00B374EA">
      <w:pPr>
        <w:spacing w:before="7" w:line="240" w:lineRule="exact"/>
        <w:rPr>
          <w:szCs w:val="22"/>
        </w:rPr>
      </w:pPr>
    </w:p>
    <w:p w14:paraId="2B92C794" w14:textId="77777777" w:rsidR="00B374EA" w:rsidRPr="00C33748" w:rsidRDefault="00B374EA" w:rsidP="00B374EA">
      <w:pPr>
        <w:spacing w:before="29"/>
        <w:ind w:left="120" w:right="-20"/>
        <w:rPr>
          <w:rFonts w:eastAsia="Times New Roman" w:cs="Times New Roman"/>
          <w:szCs w:val="22"/>
        </w:rPr>
      </w:pPr>
      <w:r w:rsidRPr="00C33748">
        <w:rPr>
          <w:rFonts w:eastAsia="Times New Roman" w:cs="Times New Roman"/>
          <w:spacing w:val="1"/>
          <w:szCs w:val="22"/>
        </w:rPr>
        <w:t>S</w:t>
      </w:r>
      <w:r w:rsidRPr="00C33748">
        <w:rPr>
          <w:rFonts w:eastAsia="Times New Roman" w:cs="Times New Roman"/>
          <w:spacing w:val="-1"/>
          <w:szCs w:val="22"/>
        </w:rPr>
        <w:t>ec</w:t>
      </w:r>
      <w:r w:rsidRPr="00C33748">
        <w:rPr>
          <w:rFonts w:eastAsia="Times New Roman" w:cs="Times New Roman"/>
          <w:szCs w:val="22"/>
        </w:rPr>
        <w:t>tion</w:t>
      </w:r>
    </w:p>
    <w:p w14:paraId="38FF54C7" w14:textId="77777777" w:rsidR="00B374EA" w:rsidRPr="00C33748" w:rsidRDefault="00B374EA" w:rsidP="00B374EA">
      <w:pPr>
        <w:spacing w:before="16" w:line="260" w:lineRule="exact"/>
        <w:rPr>
          <w:szCs w:val="22"/>
        </w:rPr>
      </w:pPr>
    </w:p>
    <w:p w14:paraId="3664323B"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24:57:02:01</w:t>
      </w:r>
      <w:r w:rsidRPr="00C33748">
        <w:rPr>
          <w:rFonts w:eastAsia="Times New Roman" w:cs="Times New Roman"/>
          <w:szCs w:val="22"/>
        </w:rPr>
        <w:tab/>
        <w:t>T</w:t>
      </w:r>
      <w:r w:rsidRPr="00C33748">
        <w:rPr>
          <w:rFonts w:eastAsia="Times New Roman" w:cs="Times New Roman"/>
          <w:spacing w:val="-1"/>
          <w:szCs w:val="22"/>
        </w:rPr>
        <w:t>eac</w:t>
      </w:r>
      <w:r w:rsidRPr="00C33748">
        <w:rPr>
          <w:rFonts w:eastAsia="Times New Roman" w:cs="Times New Roman"/>
          <w:spacing w:val="2"/>
          <w:szCs w:val="22"/>
        </w:rPr>
        <w:t>h</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e</w:t>
      </w:r>
      <w:r w:rsidRPr="00C33748">
        <w:rPr>
          <w:rFonts w:eastAsia="Times New Roman" w:cs="Times New Roman"/>
          <w:spacing w:val="-1"/>
          <w:szCs w:val="22"/>
        </w:rPr>
        <w:t>rf</w:t>
      </w:r>
      <w:r w:rsidRPr="00C33748">
        <w:rPr>
          <w:rFonts w:eastAsia="Times New Roman" w:cs="Times New Roman"/>
          <w:szCs w:val="22"/>
        </w:rPr>
        <w:t>o</w:t>
      </w:r>
      <w:r w:rsidRPr="00C33748">
        <w:rPr>
          <w:rFonts w:eastAsia="Times New Roman" w:cs="Times New Roman"/>
          <w:spacing w:val="-1"/>
          <w:szCs w:val="22"/>
        </w:rPr>
        <w:t>r</w:t>
      </w:r>
      <w:r w:rsidRPr="00C33748">
        <w:rPr>
          <w:rFonts w:eastAsia="Times New Roman" w:cs="Times New Roman"/>
          <w:szCs w:val="22"/>
        </w:rPr>
        <w:t>m</w:t>
      </w:r>
      <w:r w:rsidRPr="00C33748">
        <w:rPr>
          <w:rFonts w:eastAsia="Times New Roman" w:cs="Times New Roman"/>
          <w:spacing w:val="-1"/>
          <w:szCs w:val="22"/>
        </w:rPr>
        <w:t>a</w:t>
      </w:r>
      <w:r w:rsidRPr="00C33748">
        <w:rPr>
          <w:rFonts w:eastAsia="Times New Roman" w:cs="Times New Roman"/>
          <w:spacing w:val="2"/>
          <w:szCs w:val="22"/>
        </w:rPr>
        <w:t>n</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st</w:t>
      </w:r>
      <w:r w:rsidRPr="00C33748">
        <w:rPr>
          <w:rFonts w:eastAsia="Times New Roman" w:cs="Times New Roman"/>
          <w:spacing w:val="1"/>
          <w:szCs w:val="22"/>
        </w:rPr>
        <w:t>a</w:t>
      </w:r>
      <w:r w:rsidRPr="00C33748">
        <w:rPr>
          <w:rFonts w:eastAsia="Times New Roman" w:cs="Times New Roman"/>
          <w:szCs w:val="22"/>
        </w:rPr>
        <w:t>nd</w:t>
      </w:r>
      <w:r w:rsidRPr="00C33748">
        <w:rPr>
          <w:rFonts w:eastAsia="Times New Roman" w:cs="Times New Roman"/>
          <w:spacing w:val="-1"/>
          <w:szCs w:val="22"/>
        </w:rPr>
        <w:t>ar</w:t>
      </w:r>
      <w:r w:rsidRPr="00C33748">
        <w:rPr>
          <w:rFonts w:eastAsia="Times New Roman" w:cs="Times New Roman"/>
          <w:szCs w:val="22"/>
        </w:rPr>
        <w:t>ds</w:t>
      </w:r>
    </w:p>
    <w:p w14:paraId="3CE7D667" w14:textId="77777777" w:rsidR="00B374EA" w:rsidRPr="00C33748" w:rsidRDefault="00B374EA" w:rsidP="00B374EA">
      <w:pPr>
        <w:spacing w:before="16" w:line="260" w:lineRule="exact"/>
        <w:rPr>
          <w:szCs w:val="22"/>
        </w:rPr>
      </w:pPr>
    </w:p>
    <w:p w14:paraId="25190682"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24:57:02:02</w:t>
      </w:r>
      <w:r w:rsidRPr="00C33748">
        <w:rPr>
          <w:rFonts w:eastAsia="Times New Roman" w:cs="Times New Roman"/>
          <w:szCs w:val="22"/>
        </w:rPr>
        <w:tab/>
      </w:r>
      <w:r w:rsidRPr="00C33748">
        <w:rPr>
          <w:rFonts w:eastAsia="Times New Roman" w:cs="Times New Roman"/>
          <w:spacing w:val="1"/>
          <w:szCs w:val="22"/>
        </w:rPr>
        <w:t>S</w:t>
      </w:r>
      <w:r w:rsidRPr="00C33748">
        <w:rPr>
          <w:rFonts w:eastAsia="Times New Roman" w:cs="Times New Roman"/>
          <w:szCs w:val="22"/>
        </w:rPr>
        <w:t>t</w:t>
      </w:r>
      <w:r w:rsidRPr="00C33748">
        <w:rPr>
          <w:rFonts w:eastAsia="Times New Roman" w:cs="Times New Roman"/>
          <w:spacing w:val="-1"/>
          <w:szCs w:val="22"/>
        </w:rPr>
        <w:t>a</w:t>
      </w:r>
      <w:r w:rsidRPr="00C33748">
        <w:rPr>
          <w:rFonts w:eastAsia="Times New Roman" w:cs="Times New Roman"/>
          <w:szCs w:val="22"/>
        </w:rPr>
        <w:t>te</w:t>
      </w:r>
      <w:r w:rsidRPr="00C33748">
        <w:rPr>
          <w:rFonts w:eastAsia="Times New Roman" w:cs="Times New Roman"/>
          <w:spacing w:val="-1"/>
          <w:szCs w:val="22"/>
        </w:rPr>
        <w:t xml:space="preserve"> </w:t>
      </w:r>
      <w:r w:rsidRPr="00C33748">
        <w:rPr>
          <w:rFonts w:eastAsia="Times New Roman" w:cs="Times New Roman"/>
          <w:szCs w:val="22"/>
        </w:rPr>
        <w:t xml:space="preserve">minimum </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ti</w:t>
      </w:r>
      <w:r w:rsidRPr="00C33748">
        <w:rPr>
          <w:rFonts w:eastAsia="Times New Roman" w:cs="Times New Roman"/>
          <w:spacing w:val="-2"/>
          <w:szCs w:val="22"/>
        </w:rPr>
        <w:t>o</w:t>
      </w:r>
      <w:r w:rsidRPr="00C33748">
        <w:rPr>
          <w:rFonts w:eastAsia="Times New Roman" w:cs="Times New Roman"/>
          <w:szCs w:val="22"/>
        </w:rPr>
        <w:t xml:space="preserve">n </w:t>
      </w:r>
      <w:r w:rsidRPr="00C33748">
        <w:rPr>
          <w:rFonts w:eastAsia="Times New Roman" w:cs="Times New Roman"/>
          <w:spacing w:val="-1"/>
          <w:szCs w:val="22"/>
        </w:rPr>
        <w:t>re</w:t>
      </w:r>
      <w:r w:rsidRPr="00C33748">
        <w:rPr>
          <w:rFonts w:eastAsia="Times New Roman" w:cs="Times New Roman"/>
          <w:szCs w:val="22"/>
        </w:rPr>
        <w:t>qui</w:t>
      </w:r>
      <w:r w:rsidRPr="00C33748">
        <w:rPr>
          <w:rFonts w:eastAsia="Times New Roman" w:cs="Times New Roman"/>
          <w:spacing w:val="-1"/>
          <w:szCs w:val="22"/>
        </w:rPr>
        <w:t>re</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nts.</w:t>
      </w:r>
    </w:p>
    <w:p w14:paraId="4C1B81F1" w14:textId="77777777" w:rsidR="00B374EA" w:rsidRPr="00C33748" w:rsidRDefault="00B374EA" w:rsidP="00B374EA">
      <w:pPr>
        <w:spacing w:before="14" w:line="260" w:lineRule="exact"/>
        <w:rPr>
          <w:szCs w:val="22"/>
        </w:rPr>
      </w:pPr>
    </w:p>
    <w:p w14:paraId="5654D6C9"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24:57:02:03</w:t>
      </w:r>
      <w:r w:rsidRPr="00C33748">
        <w:rPr>
          <w:rFonts w:eastAsia="Times New Roman" w:cs="Times New Roman"/>
          <w:szCs w:val="22"/>
        </w:rPr>
        <w:tab/>
        <w:t>Alt</w:t>
      </w:r>
      <w:r w:rsidRPr="00C33748">
        <w:rPr>
          <w:rFonts w:eastAsia="Times New Roman" w:cs="Times New Roman"/>
          <w:spacing w:val="-1"/>
          <w:szCs w:val="22"/>
        </w:rPr>
        <w:t>er</w:t>
      </w:r>
      <w:r w:rsidRPr="00C33748">
        <w:rPr>
          <w:rFonts w:eastAsia="Times New Roman" w:cs="Times New Roman"/>
          <w:szCs w:val="22"/>
        </w:rPr>
        <w:t>n</w:t>
      </w:r>
      <w:r w:rsidRPr="00C33748">
        <w:rPr>
          <w:rFonts w:eastAsia="Times New Roman" w:cs="Times New Roman"/>
          <w:spacing w:val="-1"/>
          <w:szCs w:val="22"/>
        </w:rPr>
        <w:t>a</w:t>
      </w:r>
      <w:r w:rsidRPr="00C33748">
        <w:rPr>
          <w:rFonts w:eastAsia="Times New Roman" w:cs="Times New Roman"/>
          <w:szCs w:val="22"/>
        </w:rPr>
        <w:t>tive</w:t>
      </w:r>
      <w:r w:rsidRPr="00C33748">
        <w:rPr>
          <w:rFonts w:eastAsia="Times New Roman" w:cs="Times New Roman"/>
          <w:spacing w:val="-1"/>
          <w:szCs w:val="22"/>
        </w:rPr>
        <w:t xml:space="preserve"> e</w:t>
      </w:r>
      <w:r w:rsidRPr="00C33748">
        <w:rPr>
          <w:rFonts w:eastAsia="Times New Roman" w:cs="Times New Roman"/>
          <w:spacing w:val="2"/>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tion mod</w:t>
      </w:r>
      <w:r w:rsidRPr="00C33748">
        <w:rPr>
          <w:rFonts w:eastAsia="Times New Roman" w:cs="Times New Roman"/>
          <w:spacing w:val="-1"/>
          <w:szCs w:val="22"/>
        </w:rPr>
        <w:t>e</w:t>
      </w:r>
      <w:r w:rsidRPr="00C33748">
        <w:rPr>
          <w:rFonts w:eastAsia="Times New Roman" w:cs="Times New Roman"/>
          <w:szCs w:val="22"/>
        </w:rPr>
        <w:t>l.</w:t>
      </w:r>
    </w:p>
    <w:p w14:paraId="0FC0CDDD" w14:textId="77777777" w:rsidR="00B374EA" w:rsidRPr="00C33748" w:rsidRDefault="00B374EA" w:rsidP="00B374EA">
      <w:pPr>
        <w:spacing w:before="16" w:line="260" w:lineRule="exact"/>
        <w:rPr>
          <w:szCs w:val="22"/>
        </w:rPr>
      </w:pPr>
    </w:p>
    <w:p w14:paraId="72A65FE3"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24:57:02:04</w:t>
      </w:r>
      <w:r w:rsidRPr="00C33748">
        <w:rPr>
          <w:rFonts w:eastAsia="Times New Roman" w:cs="Times New Roman"/>
          <w:szCs w:val="22"/>
        </w:rPr>
        <w:tab/>
        <w:t>Alt</w:t>
      </w:r>
      <w:r w:rsidRPr="00C33748">
        <w:rPr>
          <w:rFonts w:eastAsia="Times New Roman" w:cs="Times New Roman"/>
          <w:spacing w:val="-1"/>
          <w:szCs w:val="22"/>
        </w:rPr>
        <w:t>er</w:t>
      </w:r>
      <w:r w:rsidRPr="00C33748">
        <w:rPr>
          <w:rFonts w:eastAsia="Times New Roman" w:cs="Times New Roman"/>
          <w:szCs w:val="22"/>
        </w:rPr>
        <w:t>n</w:t>
      </w:r>
      <w:r w:rsidRPr="00C33748">
        <w:rPr>
          <w:rFonts w:eastAsia="Times New Roman" w:cs="Times New Roman"/>
          <w:spacing w:val="-1"/>
          <w:szCs w:val="22"/>
        </w:rPr>
        <w:t>a</w:t>
      </w:r>
      <w:r w:rsidRPr="00C33748">
        <w:rPr>
          <w:rFonts w:eastAsia="Times New Roman" w:cs="Times New Roman"/>
          <w:szCs w:val="22"/>
        </w:rPr>
        <w:t>tive</w:t>
      </w:r>
      <w:r w:rsidRPr="00C33748">
        <w:rPr>
          <w:rFonts w:eastAsia="Times New Roman" w:cs="Times New Roman"/>
          <w:spacing w:val="-1"/>
          <w:szCs w:val="22"/>
        </w:rPr>
        <w:t xml:space="preserve"> e</w:t>
      </w:r>
      <w:r w:rsidRPr="00C33748">
        <w:rPr>
          <w:rFonts w:eastAsia="Times New Roman" w:cs="Times New Roman"/>
          <w:spacing w:val="2"/>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 xml:space="preserve">tion </w:t>
      </w:r>
      <w:r w:rsidRPr="00C33748">
        <w:rPr>
          <w:rFonts w:eastAsia="Times New Roman" w:cs="Times New Roman"/>
          <w:spacing w:val="-1"/>
          <w:szCs w:val="22"/>
        </w:rPr>
        <w:t>a</w:t>
      </w:r>
      <w:r w:rsidRPr="00C33748">
        <w:rPr>
          <w:rFonts w:eastAsia="Times New Roman" w:cs="Times New Roman"/>
          <w:spacing w:val="2"/>
          <w:szCs w:val="22"/>
        </w:rPr>
        <w:t>p</w:t>
      </w:r>
      <w:r w:rsidRPr="00C33748">
        <w:rPr>
          <w:rFonts w:eastAsia="Times New Roman" w:cs="Times New Roman"/>
          <w:szCs w:val="22"/>
        </w:rPr>
        <w:t>pli</w:t>
      </w:r>
      <w:r w:rsidRPr="00C33748">
        <w:rPr>
          <w:rFonts w:eastAsia="Times New Roman" w:cs="Times New Roman"/>
          <w:spacing w:val="-1"/>
          <w:szCs w:val="22"/>
        </w:rPr>
        <w:t>ca</w:t>
      </w:r>
      <w:r w:rsidRPr="00C33748">
        <w:rPr>
          <w:rFonts w:eastAsia="Times New Roman" w:cs="Times New Roman"/>
          <w:szCs w:val="22"/>
        </w:rPr>
        <w:t>tion.</w:t>
      </w:r>
    </w:p>
    <w:p w14:paraId="73B9880A" w14:textId="77777777" w:rsidR="00B374EA" w:rsidRPr="00C33748" w:rsidRDefault="00B374EA" w:rsidP="00B374EA">
      <w:pPr>
        <w:spacing w:before="16" w:line="260" w:lineRule="exact"/>
        <w:rPr>
          <w:szCs w:val="22"/>
        </w:rPr>
      </w:pPr>
    </w:p>
    <w:p w14:paraId="2FA4DC26"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24:57:02:05</w:t>
      </w:r>
      <w:r w:rsidRPr="00C33748">
        <w:rPr>
          <w:rFonts w:eastAsia="Times New Roman" w:cs="Times New Roman"/>
          <w:szCs w:val="22"/>
        </w:rPr>
        <w:tab/>
        <w:t>Appli</w:t>
      </w:r>
      <w:r w:rsidRPr="00C33748">
        <w:rPr>
          <w:rFonts w:eastAsia="Times New Roman" w:cs="Times New Roman"/>
          <w:spacing w:val="-1"/>
          <w:szCs w:val="22"/>
        </w:rPr>
        <w:t>ca</w:t>
      </w:r>
      <w:r w:rsidRPr="00C33748">
        <w:rPr>
          <w:rFonts w:eastAsia="Times New Roman" w:cs="Times New Roman"/>
          <w:szCs w:val="22"/>
        </w:rPr>
        <w:t>tion tim</w:t>
      </w:r>
      <w:r w:rsidRPr="00C33748">
        <w:rPr>
          <w:rFonts w:eastAsia="Times New Roman" w:cs="Times New Roman"/>
          <w:spacing w:val="-1"/>
          <w:szCs w:val="22"/>
        </w:rPr>
        <w:t>e</w:t>
      </w:r>
      <w:r w:rsidRPr="00C33748">
        <w:rPr>
          <w:rFonts w:eastAsia="Times New Roman" w:cs="Times New Roman"/>
          <w:szCs w:val="22"/>
        </w:rPr>
        <w:t>lin</w:t>
      </w:r>
      <w:r w:rsidRPr="00C33748">
        <w:rPr>
          <w:rFonts w:eastAsia="Times New Roman" w:cs="Times New Roman"/>
          <w:spacing w:val="-1"/>
          <w:szCs w:val="22"/>
        </w:rPr>
        <w:t>e</w:t>
      </w:r>
      <w:r w:rsidRPr="00C33748">
        <w:rPr>
          <w:rFonts w:eastAsia="Times New Roman" w:cs="Times New Roman"/>
          <w:szCs w:val="22"/>
        </w:rPr>
        <w:t>s</w:t>
      </w:r>
      <w:r w:rsidRPr="00C33748">
        <w:rPr>
          <w:rFonts w:eastAsia="Times New Roman" w:cs="Times New Roman"/>
          <w:b/>
          <w:bCs/>
          <w:szCs w:val="22"/>
        </w:rPr>
        <w:t>.</w:t>
      </w:r>
    </w:p>
    <w:p w14:paraId="629E62A9" w14:textId="77777777" w:rsidR="00B374EA" w:rsidRPr="00C33748" w:rsidRDefault="00B374EA" w:rsidP="00B374EA">
      <w:pPr>
        <w:spacing w:before="16" w:line="260" w:lineRule="exact"/>
        <w:rPr>
          <w:szCs w:val="22"/>
        </w:rPr>
      </w:pPr>
    </w:p>
    <w:p w14:paraId="713BEAD2"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24:57:02:06</w:t>
      </w:r>
      <w:r w:rsidRPr="00C33748">
        <w:rPr>
          <w:rFonts w:eastAsia="Times New Roman" w:cs="Times New Roman"/>
          <w:szCs w:val="22"/>
        </w:rPr>
        <w:tab/>
        <w:t>E</w:t>
      </w:r>
      <w:r w:rsidRPr="00C33748">
        <w:rPr>
          <w:rFonts w:eastAsia="Times New Roman" w:cs="Times New Roman"/>
          <w:spacing w:val="-1"/>
          <w:szCs w:val="22"/>
        </w:rPr>
        <w:t>ffec</w:t>
      </w:r>
      <w:r w:rsidRPr="00C33748">
        <w:rPr>
          <w:rFonts w:eastAsia="Times New Roman" w:cs="Times New Roman"/>
          <w:szCs w:val="22"/>
        </w:rPr>
        <w:t xml:space="preserve">t </w:t>
      </w:r>
      <w:r w:rsidRPr="00C33748">
        <w:rPr>
          <w:rFonts w:eastAsia="Times New Roman" w:cs="Times New Roman"/>
          <w:spacing w:val="2"/>
          <w:szCs w:val="22"/>
        </w:rPr>
        <w:t>o</w:t>
      </w:r>
      <w:r w:rsidRPr="00C33748">
        <w:rPr>
          <w:rFonts w:eastAsia="Times New Roman" w:cs="Times New Roman"/>
          <w:szCs w:val="22"/>
        </w:rPr>
        <w:t>f</w:t>
      </w:r>
      <w:r w:rsidRPr="00C33748">
        <w:rPr>
          <w:rFonts w:eastAsia="Times New Roman" w:cs="Times New Roman"/>
          <w:spacing w:val="-1"/>
          <w:szCs w:val="22"/>
        </w:rPr>
        <w:t xml:space="preserve"> a</w:t>
      </w:r>
      <w:r w:rsidRPr="00C33748">
        <w:rPr>
          <w:rFonts w:eastAsia="Times New Roman" w:cs="Times New Roman"/>
          <w:szCs w:val="22"/>
        </w:rPr>
        <w:t>ppli</w:t>
      </w:r>
      <w:r w:rsidRPr="00C33748">
        <w:rPr>
          <w:rFonts w:eastAsia="Times New Roman" w:cs="Times New Roman"/>
          <w:spacing w:val="-1"/>
          <w:szCs w:val="22"/>
        </w:rPr>
        <w:t>ca</w:t>
      </w:r>
      <w:r w:rsidRPr="00C33748">
        <w:rPr>
          <w:rFonts w:eastAsia="Times New Roman" w:cs="Times New Roman"/>
          <w:szCs w:val="22"/>
        </w:rPr>
        <w:t>tion d</w:t>
      </w:r>
      <w:r w:rsidRPr="00C33748">
        <w:rPr>
          <w:rFonts w:eastAsia="Times New Roman" w:cs="Times New Roman"/>
          <w:spacing w:val="-1"/>
          <w:szCs w:val="22"/>
        </w:rPr>
        <w:t>e</w:t>
      </w:r>
      <w:r w:rsidRPr="00C33748">
        <w:rPr>
          <w:rFonts w:eastAsia="Times New Roman" w:cs="Times New Roman"/>
          <w:szCs w:val="22"/>
        </w:rPr>
        <w:t>n</w:t>
      </w:r>
      <w:r w:rsidRPr="00C33748">
        <w:rPr>
          <w:rFonts w:eastAsia="Times New Roman" w:cs="Times New Roman"/>
          <w:spacing w:val="3"/>
          <w:szCs w:val="22"/>
        </w:rPr>
        <w:t>i</w:t>
      </w:r>
      <w:r w:rsidRPr="00C33748">
        <w:rPr>
          <w:rFonts w:eastAsia="Times New Roman" w:cs="Times New Roman"/>
          <w:spacing w:val="-1"/>
          <w:szCs w:val="22"/>
        </w:rPr>
        <w:t>a</w:t>
      </w:r>
      <w:r w:rsidRPr="00C33748">
        <w:rPr>
          <w:rFonts w:eastAsia="Times New Roman" w:cs="Times New Roman"/>
          <w:szCs w:val="22"/>
        </w:rPr>
        <w:t>l.</w:t>
      </w:r>
    </w:p>
    <w:p w14:paraId="22AC7D0B" w14:textId="77777777" w:rsidR="00B374EA" w:rsidRPr="00C33748" w:rsidRDefault="00B374EA" w:rsidP="00B374EA">
      <w:pPr>
        <w:spacing w:before="8" w:line="220" w:lineRule="exact"/>
        <w:rPr>
          <w:szCs w:val="22"/>
        </w:rPr>
      </w:pPr>
    </w:p>
    <w:p w14:paraId="4E45C11F" w14:textId="77777777" w:rsidR="00B374EA" w:rsidRPr="00C33748" w:rsidRDefault="00B374EA" w:rsidP="00B374EA">
      <w:pPr>
        <w:spacing w:line="271" w:lineRule="exact"/>
        <w:ind w:left="696" w:right="-20"/>
        <w:rPr>
          <w:rFonts w:eastAsia="Times New Roman" w:cs="Times New Roman"/>
          <w:szCs w:val="22"/>
        </w:rPr>
      </w:pPr>
      <w:r w:rsidRPr="00C33748">
        <w:rPr>
          <w:rFonts w:eastAsia="Times New Roman" w:cs="Times New Roman"/>
          <w:b/>
          <w:bCs/>
          <w:position w:val="-1"/>
          <w:szCs w:val="22"/>
        </w:rPr>
        <w:t>2</w:t>
      </w:r>
      <w:r w:rsidRPr="00C33748">
        <w:rPr>
          <w:rFonts w:eastAsia="Times New Roman" w:cs="Times New Roman"/>
          <w:b/>
          <w:bCs/>
          <w:spacing w:val="2"/>
          <w:position w:val="-1"/>
          <w:szCs w:val="22"/>
        </w:rPr>
        <w:t>4</w:t>
      </w:r>
      <w:r w:rsidRPr="00C33748">
        <w:rPr>
          <w:rFonts w:eastAsia="Times New Roman" w:cs="Times New Roman"/>
          <w:b/>
          <w:bCs/>
          <w:spacing w:val="-1"/>
          <w:position w:val="-1"/>
          <w:szCs w:val="22"/>
        </w:rPr>
        <w:t>:</w:t>
      </w:r>
      <w:r w:rsidRPr="00C33748">
        <w:rPr>
          <w:rFonts w:eastAsia="Times New Roman" w:cs="Times New Roman"/>
          <w:b/>
          <w:bCs/>
          <w:position w:val="-1"/>
          <w:szCs w:val="22"/>
        </w:rPr>
        <w:t>57</w:t>
      </w:r>
      <w:r w:rsidRPr="00C33748">
        <w:rPr>
          <w:rFonts w:eastAsia="Times New Roman" w:cs="Times New Roman"/>
          <w:b/>
          <w:bCs/>
          <w:spacing w:val="-1"/>
          <w:position w:val="-1"/>
          <w:szCs w:val="22"/>
        </w:rPr>
        <w:t>:</w:t>
      </w:r>
      <w:r w:rsidRPr="00C33748">
        <w:rPr>
          <w:rFonts w:eastAsia="Times New Roman" w:cs="Times New Roman"/>
          <w:b/>
          <w:bCs/>
          <w:position w:val="-1"/>
          <w:szCs w:val="22"/>
        </w:rPr>
        <w:t>02</w:t>
      </w:r>
      <w:r w:rsidRPr="00C33748">
        <w:rPr>
          <w:rFonts w:eastAsia="Times New Roman" w:cs="Times New Roman"/>
          <w:b/>
          <w:bCs/>
          <w:spacing w:val="-1"/>
          <w:position w:val="-1"/>
          <w:szCs w:val="22"/>
        </w:rPr>
        <w:t>:</w:t>
      </w:r>
      <w:r w:rsidRPr="00C33748">
        <w:rPr>
          <w:rFonts w:eastAsia="Times New Roman" w:cs="Times New Roman"/>
          <w:b/>
          <w:bCs/>
          <w:spacing w:val="2"/>
          <w:position w:val="-1"/>
          <w:szCs w:val="22"/>
        </w:rPr>
        <w:t>0</w:t>
      </w:r>
      <w:r w:rsidRPr="00C33748">
        <w:rPr>
          <w:rFonts w:eastAsia="Times New Roman" w:cs="Times New Roman"/>
          <w:b/>
          <w:bCs/>
          <w:position w:val="-1"/>
          <w:szCs w:val="22"/>
        </w:rPr>
        <w:t>1.</w:t>
      </w:r>
      <w:r w:rsidRPr="00C33748">
        <w:rPr>
          <w:rFonts w:eastAsia="Times New Roman" w:cs="Times New Roman"/>
          <w:b/>
          <w:bCs/>
          <w:spacing w:val="2"/>
          <w:position w:val="-1"/>
          <w:szCs w:val="22"/>
        </w:rPr>
        <w:t xml:space="preserve"> </w:t>
      </w:r>
      <w:r w:rsidRPr="00C33748">
        <w:rPr>
          <w:rFonts w:eastAsia="Times New Roman" w:cs="Times New Roman"/>
          <w:b/>
          <w:bCs/>
          <w:spacing w:val="1"/>
          <w:position w:val="-1"/>
          <w:szCs w:val="22"/>
        </w:rPr>
        <w:t>T</w:t>
      </w:r>
      <w:r w:rsidRPr="00C33748">
        <w:rPr>
          <w:rFonts w:eastAsia="Times New Roman" w:cs="Times New Roman"/>
          <w:b/>
          <w:bCs/>
          <w:spacing w:val="-1"/>
          <w:position w:val="-1"/>
          <w:szCs w:val="22"/>
        </w:rPr>
        <w:t>e</w:t>
      </w:r>
      <w:r w:rsidRPr="00C33748">
        <w:rPr>
          <w:rFonts w:eastAsia="Times New Roman" w:cs="Times New Roman"/>
          <w:b/>
          <w:bCs/>
          <w:position w:val="-1"/>
          <w:szCs w:val="22"/>
        </w:rPr>
        <w:t>a</w:t>
      </w:r>
      <w:r w:rsidRPr="00C33748">
        <w:rPr>
          <w:rFonts w:eastAsia="Times New Roman" w:cs="Times New Roman"/>
          <w:b/>
          <w:bCs/>
          <w:spacing w:val="-1"/>
          <w:position w:val="-1"/>
          <w:szCs w:val="22"/>
        </w:rPr>
        <w:t>c</w:t>
      </w:r>
      <w:r w:rsidRPr="00C33748">
        <w:rPr>
          <w:rFonts w:eastAsia="Times New Roman" w:cs="Times New Roman"/>
          <w:b/>
          <w:bCs/>
          <w:spacing w:val="1"/>
          <w:position w:val="-1"/>
          <w:szCs w:val="22"/>
        </w:rPr>
        <w:t>h</w:t>
      </w:r>
      <w:r w:rsidRPr="00C33748">
        <w:rPr>
          <w:rFonts w:eastAsia="Times New Roman" w:cs="Times New Roman"/>
          <w:b/>
          <w:bCs/>
          <w:spacing w:val="-1"/>
          <w:position w:val="-1"/>
          <w:szCs w:val="22"/>
        </w:rPr>
        <w:t>e</w:t>
      </w:r>
      <w:r w:rsidRPr="00C33748">
        <w:rPr>
          <w:rFonts w:eastAsia="Times New Roman" w:cs="Times New Roman"/>
          <w:b/>
          <w:bCs/>
          <w:position w:val="-1"/>
          <w:szCs w:val="22"/>
        </w:rPr>
        <w:t>r</w:t>
      </w:r>
      <w:r w:rsidRPr="00C33748">
        <w:rPr>
          <w:rFonts w:eastAsia="Times New Roman" w:cs="Times New Roman"/>
          <w:b/>
          <w:bCs/>
          <w:spacing w:val="4"/>
          <w:position w:val="-1"/>
          <w:szCs w:val="22"/>
        </w:rPr>
        <w:t xml:space="preserve"> </w:t>
      </w:r>
      <w:r w:rsidRPr="00C33748">
        <w:rPr>
          <w:rFonts w:eastAsia="Times New Roman" w:cs="Times New Roman"/>
          <w:b/>
          <w:bCs/>
          <w:spacing w:val="1"/>
          <w:position w:val="-1"/>
          <w:szCs w:val="22"/>
        </w:rPr>
        <w:t>p</w:t>
      </w:r>
      <w:r w:rsidRPr="00C33748">
        <w:rPr>
          <w:rFonts w:eastAsia="Times New Roman" w:cs="Times New Roman"/>
          <w:b/>
          <w:bCs/>
          <w:spacing w:val="-1"/>
          <w:position w:val="-1"/>
          <w:szCs w:val="22"/>
        </w:rPr>
        <w:t>er</w:t>
      </w:r>
      <w:r w:rsidRPr="00C33748">
        <w:rPr>
          <w:rFonts w:eastAsia="Times New Roman" w:cs="Times New Roman"/>
          <w:b/>
          <w:bCs/>
          <w:spacing w:val="2"/>
          <w:position w:val="-1"/>
          <w:szCs w:val="22"/>
        </w:rPr>
        <w:t>f</w:t>
      </w:r>
      <w:r w:rsidRPr="00C33748">
        <w:rPr>
          <w:rFonts w:eastAsia="Times New Roman" w:cs="Times New Roman"/>
          <w:b/>
          <w:bCs/>
          <w:position w:val="-1"/>
          <w:szCs w:val="22"/>
        </w:rPr>
        <w:t>o</w:t>
      </w:r>
      <w:r w:rsidRPr="00C33748">
        <w:rPr>
          <w:rFonts w:eastAsia="Times New Roman" w:cs="Times New Roman"/>
          <w:b/>
          <w:bCs/>
          <w:spacing w:val="1"/>
          <w:position w:val="-1"/>
          <w:szCs w:val="22"/>
        </w:rPr>
        <w:t>r</w:t>
      </w:r>
      <w:r w:rsidRPr="00C33748">
        <w:rPr>
          <w:rFonts w:eastAsia="Times New Roman" w:cs="Times New Roman"/>
          <w:b/>
          <w:bCs/>
          <w:spacing w:val="-3"/>
          <w:position w:val="-1"/>
          <w:szCs w:val="22"/>
        </w:rPr>
        <w:t>m</w:t>
      </w:r>
      <w:r w:rsidRPr="00C33748">
        <w:rPr>
          <w:rFonts w:eastAsia="Times New Roman" w:cs="Times New Roman"/>
          <w:b/>
          <w:bCs/>
          <w:position w:val="-1"/>
          <w:szCs w:val="22"/>
        </w:rPr>
        <w:t>a</w:t>
      </w:r>
      <w:r w:rsidRPr="00C33748">
        <w:rPr>
          <w:rFonts w:eastAsia="Times New Roman" w:cs="Times New Roman"/>
          <w:b/>
          <w:bCs/>
          <w:spacing w:val="1"/>
          <w:position w:val="-1"/>
          <w:szCs w:val="22"/>
        </w:rPr>
        <w:t>nc</w:t>
      </w:r>
      <w:r w:rsidRPr="00C33748">
        <w:rPr>
          <w:rFonts w:eastAsia="Times New Roman" w:cs="Times New Roman"/>
          <w:b/>
          <w:bCs/>
          <w:position w:val="-1"/>
          <w:szCs w:val="22"/>
        </w:rPr>
        <w:t>e</w:t>
      </w:r>
      <w:r w:rsidRPr="00C33748">
        <w:rPr>
          <w:rFonts w:eastAsia="Times New Roman" w:cs="Times New Roman"/>
          <w:b/>
          <w:bCs/>
          <w:spacing w:val="1"/>
          <w:position w:val="-1"/>
          <w:szCs w:val="22"/>
        </w:rPr>
        <w:t xml:space="preserve"> </w:t>
      </w:r>
      <w:r w:rsidRPr="00C33748">
        <w:rPr>
          <w:rFonts w:eastAsia="Times New Roman" w:cs="Times New Roman"/>
          <w:b/>
          <w:bCs/>
          <w:position w:val="-1"/>
          <w:szCs w:val="22"/>
        </w:rPr>
        <w:t>s</w:t>
      </w:r>
      <w:r w:rsidRPr="00C33748">
        <w:rPr>
          <w:rFonts w:eastAsia="Times New Roman" w:cs="Times New Roman"/>
          <w:b/>
          <w:bCs/>
          <w:spacing w:val="-1"/>
          <w:position w:val="-1"/>
          <w:szCs w:val="22"/>
        </w:rPr>
        <w:t>t</w:t>
      </w:r>
      <w:r w:rsidRPr="00C33748">
        <w:rPr>
          <w:rFonts w:eastAsia="Times New Roman" w:cs="Times New Roman"/>
          <w:b/>
          <w:bCs/>
          <w:position w:val="-1"/>
          <w:szCs w:val="22"/>
        </w:rPr>
        <w:t>a</w:t>
      </w:r>
      <w:r w:rsidRPr="00C33748">
        <w:rPr>
          <w:rFonts w:eastAsia="Times New Roman" w:cs="Times New Roman"/>
          <w:b/>
          <w:bCs/>
          <w:spacing w:val="1"/>
          <w:position w:val="-1"/>
          <w:szCs w:val="22"/>
        </w:rPr>
        <w:t>nd</w:t>
      </w:r>
      <w:r w:rsidRPr="00C33748">
        <w:rPr>
          <w:rFonts w:eastAsia="Times New Roman" w:cs="Times New Roman"/>
          <w:b/>
          <w:bCs/>
          <w:position w:val="-1"/>
          <w:szCs w:val="22"/>
        </w:rPr>
        <w:t>a</w:t>
      </w:r>
      <w:r w:rsidRPr="00C33748">
        <w:rPr>
          <w:rFonts w:eastAsia="Times New Roman" w:cs="Times New Roman"/>
          <w:b/>
          <w:bCs/>
          <w:spacing w:val="-1"/>
          <w:position w:val="-1"/>
          <w:szCs w:val="22"/>
        </w:rPr>
        <w:t>r</w:t>
      </w:r>
      <w:r w:rsidRPr="00C33748">
        <w:rPr>
          <w:rFonts w:eastAsia="Times New Roman" w:cs="Times New Roman"/>
          <w:b/>
          <w:bCs/>
          <w:spacing w:val="1"/>
          <w:position w:val="-1"/>
          <w:szCs w:val="22"/>
        </w:rPr>
        <w:t>d</w:t>
      </w:r>
      <w:r w:rsidRPr="00C33748">
        <w:rPr>
          <w:rFonts w:eastAsia="Times New Roman" w:cs="Times New Roman"/>
          <w:b/>
          <w:bCs/>
          <w:position w:val="-1"/>
          <w:szCs w:val="22"/>
        </w:rPr>
        <w:t xml:space="preserve">s. </w:t>
      </w:r>
      <w:r w:rsidRPr="00C33748">
        <w:rPr>
          <w:rFonts w:eastAsia="Times New Roman" w:cs="Times New Roman"/>
          <w:b/>
          <w:bCs/>
          <w:spacing w:val="7"/>
          <w:position w:val="-1"/>
          <w:szCs w:val="22"/>
        </w:rPr>
        <w:t xml:space="preserve"> </w:t>
      </w:r>
      <w:r w:rsidRPr="00C33748">
        <w:rPr>
          <w:rFonts w:eastAsia="Times New Roman" w:cs="Times New Roman"/>
          <w:spacing w:val="-2"/>
          <w:position w:val="-1"/>
          <w:szCs w:val="22"/>
        </w:rPr>
        <w:t>B</w:t>
      </w:r>
      <w:r w:rsidRPr="00C33748">
        <w:rPr>
          <w:rFonts w:eastAsia="Times New Roman" w:cs="Times New Roman"/>
          <w:spacing w:val="1"/>
          <w:position w:val="-1"/>
          <w:szCs w:val="22"/>
        </w:rPr>
        <w:t>e</w:t>
      </w:r>
      <w:r w:rsidRPr="00C33748">
        <w:rPr>
          <w:rFonts w:eastAsia="Times New Roman" w:cs="Times New Roman"/>
          <w:spacing w:val="-2"/>
          <w:position w:val="-1"/>
          <w:szCs w:val="22"/>
        </w:rPr>
        <w:t>g</w:t>
      </w:r>
      <w:r w:rsidRPr="00C33748">
        <w:rPr>
          <w:rFonts w:eastAsia="Times New Roman" w:cs="Times New Roman"/>
          <w:position w:val="-1"/>
          <w:szCs w:val="22"/>
        </w:rPr>
        <w:t>inni</w:t>
      </w:r>
      <w:r w:rsidRPr="00C33748">
        <w:rPr>
          <w:rFonts w:eastAsia="Times New Roman" w:cs="Times New Roman"/>
          <w:spacing w:val="2"/>
          <w:position w:val="-1"/>
          <w:szCs w:val="22"/>
        </w:rPr>
        <w:t>n</w:t>
      </w:r>
      <w:r w:rsidRPr="00C33748">
        <w:rPr>
          <w:rFonts w:eastAsia="Times New Roman" w:cs="Times New Roman"/>
          <w:position w:val="-1"/>
          <w:szCs w:val="22"/>
        </w:rPr>
        <w:t>g</w:t>
      </w:r>
      <w:r w:rsidRPr="00C33748">
        <w:rPr>
          <w:rFonts w:eastAsia="Times New Roman" w:cs="Times New Roman"/>
          <w:spacing w:val="2"/>
          <w:position w:val="-1"/>
          <w:szCs w:val="22"/>
        </w:rPr>
        <w:t xml:space="preserve"> </w:t>
      </w:r>
      <w:r w:rsidRPr="00C33748">
        <w:rPr>
          <w:rFonts w:eastAsia="Times New Roman" w:cs="Times New Roman"/>
          <w:position w:val="-1"/>
          <w:szCs w:val="22"/>
        </w:rPr>
        <w:t>in</w:t>
      </w:r>
      <w:r w:rsidRPr="00C33748">
        <w:rPr>
          <w:rFonts w:eastAsia="Times New Roman" w:cs="Times New Roman"/>
          <w:spacing w:val="2"/>
          <w:position w:val="-1"/>
          <w:szCs w:val="22"/>
        </w:rPr>
        <w:t xml:space="preserve"> </w:t>
      </w:r>
      <w:proofErr w:type="gramStart"/>
      <w:r w:rsidRPr="00C33748">
        <w:rPr>
          <w:rFonts w:eastAsia="Times New Roman" w:cs="Times New Roman"/>
          <w:position w:val="-1"/>
          <w:szCs w:val="22"/>
        </w:rPr>
        <w:t>the</w:t>
      </w:r>
      <w:r w:rsidRPr="00C33748">
        <w:rPr>
          <w:rFonts w:eastAsia="Times New Roman" w:cs="Times New Roman"/>
          <w:spacing w:val="1"/>
          <w:position w:val="-1"/>
          <w:szCs w:val="22"/>
        </w:rPr>
        <w:t xml:space="preserve"> </w:t>
      </w:r>
      <w:r w:rsidRPr="00C33748">
        <w:rPr>
          <w:rFonts w:eastAsia="Times New Roman" w:cs="Times New Roman"/>
          <w:position w:val="-1"/>
          <w:szCs w:val="22"/>
        </w:rPr>
        <w:t>2014</w:t>
      </w:r>
      <w:proofErr w:type="gramEnd"/>
      <w:r w:rsidRPr="00C33748">
        <w:rPr>
          <w:rFonts w:eastAsia="Times New Roman" w:cs="Times New Roman"/>
          <w:spacing w:val="-1"/>
          <w:position w:val="-1"/>
          <w:szCs w:val="22"/>
        </w:rPr>
        <w:t>-</w:t>
      </w:r>
      <w:r w:rsidRPr="00C33748">
        <w:rPr>
          <w:rFonts w:eastAsia="Times New Roman" w:cs="Times New Roman"/>
          <w:position w:val="-1"/>
          <w:szCs w:val="22"/>
        </w:rPr>
        <w:t>20</w:t>
      </w:r>
      <w:r w:rsidRPr="00C33748">
        <w:rPr>
          <w:rFonts w:eastAsia="Times New Roman" w:cs="Times New Roman"/>
          <w:spacing w:val="2"/>
          <w:position w:val="-1"/>
          <w:szCs w:val="22"/>
        </w:rPr>
        <w:t>1</w:t>
      </w:r>
      <w:r w:rsidRPr="00C33748">
        <w:rPr>
          <w:rFonts w:eastAsia="Times New Roman" w:cs="Times New Roman"/>
          <w:position w:val="-1"/>
          <w:szCs w:val="22"/>
        </w:rPr>
        <w:t>5</w:t>
      </w:r>
    </w:p>
    <w:p w14:paraId="650EAFF4" w14:textId="77777777" w:rsidR="00B374EA" w:rsidRPr="00C33748" w:rsidRDefault="00B374EA" w:rsidP="00B374EA">
      <w:pPr>
        <w:spacing w:before="29"/>
        <w:ind w:left="120" w:right="-20"/>
        <w:rPr>
          <w:rFonts w:eastAsia="Times New Roman" w:cs="Times New Roman"/>
          <w:szCs w:val="22"/>
        </w:rPr>
      </w:pPr>
      <w:proofErr w:type="gramStart"/>
      <w:r w:rsidRPr="00C33748">
        <w:rPr>
          <w:rFonts w:eastAsia="Times New Roman" w:cs="Times New Roman"/>
          <w:szCs w:val="22"/>
        </w:rPr>
        <w:t>s</w:t>
      </w:r>
      <w:r w:rsidRPr="00C33748">
        <w:rPr>
          <w:rFonts w:eastAsia="Times New Roman" w:cs="Times New Roman"/>
          <w:spacing w:val="-1"/>
          <w:szCs w:val="22"/>
        </w:rPr>
        <w:t>c</w:t>
      </w:r>
      <w:r w:rsidRPr="00C33748">
        <w:rPr>
          <w:rFonts w:eastAsia="Times New Roman" w:cs="Times New Roman"/>
          <w:szCs w:val="22"/>
        </w:rPr>
        <w:t xml:space="preserve">hool </w:t>
      </w:r>
      <w:r w:rsidRPr="00C33748">
        <w:rPr>
          <w:rFonts w:eastAsia="Times New Roman" w:cs="Times New Roman"/>
          <w:spacing w:val="24"/>
          <w:szCs w:val="22"/>
        </w:rPr>
        <w:t xml:space="preserve"> </w:t>
      </w:r>
      <w:r w:rsidRPr="00C33748">
        <w:rPr>
          <w:rFonts w:eastAsia="Times New Roman" w:cs="Times New Roman"/>
          <w:spacing w:val="-5"/>
          <w:szCs w:val="22"/>
        </w:rPr>
        <w:t>y</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r</w:t>
      </w:r>
      <w:proofErr w:type="gramEnd"/>
      <w:r w:rsidRPr="00C33748">
        <w:rPr>
          <w:rFonts w:eastAsia="Times New Roman" w:cs="Times New Roman"/>
          <w:szCs w:val="22"/>
        </w:rPr>
        <w:t xml:space="preserve">, </w:t>
      </w:r>
      <w:r w:rsidRPr="00C33748">
        <w:rPr>
          <w:rFonts w:eastAsia="Times New Roman" w:cs="Times New Roman"/>
          <w:spacing w:val="19"/>
          <w:szCs w:val="22"/>
        </w:rPr>
        <w:t xml:space="preserve"> </w:t>
      </w:r>
      <w:r w:rsidRPr="00C33748">
        <w:rPr>
          <w:rFonts w:eastAsia="Times New Roman" w:cs="Times New Roman"/>
          <w:szCs w:val="22"/>
        </w:rPr>
        <w:t xml:space="preserve">the </w:t>
      </w:r>
      <w:r w:rsidRPr="00C33748">
        <w:rPr>
          <w:rFonts w:eastAsia="Times New Roman" w:cs="Times New Roman"/>
          <w:spacing w:val="21"/>
          <w:szCs w:val="22"/>
        </w:rPr>
        <w:t xml:space="preserve"> </w:t>
      </w:r>
      <w:r w:rsidRPr="00C33748">
        <w:rPr>
          <w:rFonts w:eastAsia="Times New Roman" w:cs="Times New Roman"/>
          <w:szCs w:val="22"/>
        </w:rPr>
        <w:t xml:space="preserve">minimum </w:t>
      </w:r>
      <w:r w:rsidRPr="00C33748">
        <w:rPr>
          <w:rFonts w:eastAsia="Times New Roman" w:cs="Times New Roman"/>
          <w:spacing w:val="20"/>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 xml:space="preserve">l </w:t>
      </w:r>
      <w:r w:rsidRPr="00C33748">
        <w:rPr>
          <w:rFonts w:eastAsia="Times New Roman" w:cs="Times New Roman"/>
          <w:spacing w:val="20"/>
          <w:szCs w:val="22"/>
        </w:rPr>
        <w:t xml:space="preserve"> </w:t>
      </w:r>
      <w:r w:rsidRPr="00C33748">
        <w:rPr>
          <w:rFonts w:eastAsia="Times New Roman" w:cs="Times New Roman"/>
          <w:spacing w:val="2"/>
          <w:szCs w:val="22"/>
        </w:rPr>
        <w:t>p</w:t>
      </w:r>
      <w:r w:rsidRPr="00C33748">
        <w:rPr>
          <w:rFonts w:eastAsia="Times New Roman" w:cs="Times New Roman"/>
          <w:spacing w:val="-1"/>
          <w:szCs w:val="22"/>
        </w:rPr>
        <w:t>erf</w:t>
      </w:r>
      <w:r w:rsidRPr="00C33748">
        <w:rPr>
          <w:rFonts w:eastAsia="Times New Roman" w:cs="Times New Roman"/>
          <w:spacing w:val="2"/>
          <w:szCs w:val="22"/>
        </w:rPr>
        <w:t>or</w:t>
      </w:r>
      <w:r w:rsidRPr="00C33748">
        <w:rPr>
          <w:rFonts w:eastAsia="Times New Roman" w:cs="Times New Roman"/>
          <w:szCs w:val="22"/>
        </w:rPr>
        <w:t>m</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1"/>
          <w:szCs w:val="22"/>
        </w:rPr>
        <w:t>c</w:t>
      </w:r>
      <w:r w:rsidRPr="00C33748">
        <w:rPr>
          <w:rFonts w:eastAsia="Times New Roman" w:cs="Times New Roman"/>
          <w:szCs w:val="22"/>
        </w:rPr>
        <w:t xml:space="preserve">e </w:t>
      </w:r>
      <w:r w:rsidRPr="00C33748">
        <w:rPr>
          <w:rFonts w:eastAsia="Times New Roman" w:cs="Times New Roman"/>
          <w:spacing w:val="18"/>
          <w:szCs w:val="22"/>
        </w:rPr>
        <w:t xml:space="preserve"> </w:t>
      </w:r>
      <w:r w:rsidRPr="00C33748">
        <w:rPr>
          <w:rFonts w:eastAsia="Times New Roman" w:cs="Times New Roman"/>
          <w:szCs w:val="22"/>
        </w:rPr>
        <w:t>st</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2"/>
          <w:szCs w:val="22"/>
        </w:rPr>
        <w:t>d</w:t>
      </w:r>
      <w:r w:rsidRPr="00C33748">
        <w:rPr>
          <w:rFonts w:eastAsia="Times New Roman" w:cs="Times New Roman"/>
          <w:spacing w:val="-1"/>
          <w:szCs w:val="22"/>
        </w:rPr>
        <w:t>ar</w:t>
      </w:r>
      <w:r w:rsidRPr="00C33748">
        <w:rPr>
          <w:rFonts w:eastAsia="Times New Roman" w:cs="Times New Roman"/>
          <w:szCs w:val="22"/>
        </w:rPr>
        <w:t xml:space="preserve">ds </w:t>
      </w:r>
      <w:r w:rsidRPr="00C33748">
        <w:rPr>
          <w:rFonts w:eastAsia="Times New Roman" w:cs="Times New Roman"/>
          <w:spacing w:val="22"/>
          <w:szCs w:val="22"/>
        </w:rPr>
        <w:t xml:space="preserve"> </w:t>
      </w:r>
      <w:r w:rsidRPr="00C33748">
        <w:rPr>
          <w:rFonts w:eastAsia="Times New Roman" w:cs="Times New Roman"/>
          <w:szCs w:val="22"/>
        </w:rPr>
        <w:t xml:space="preserve">to </w:t>
      </w:r>
      <w:r w:rsidRPr="00C33748">
        <w:rPr>
          <w:rFonts w:eastAsia="Times New Roman" w:cs="Times New Roman"/>
          <w:spacing w:val="19"/>
          <w:szCs w:val="22"/>
        </w:rPr>
        <w:t xml:space="preserve"> </w:t>
      </w:r>
      <w:r w:rsidRPr="00C33748">
        <w:rPr>
          <w:rFonts w:eastAsia="Times New Roman" w:cs="Times New Roman"/>
          <w:szCs w:val="22"/>
        </w:rPr>
        <w:t xml:space="preserve">be </w:t>
      </w:r>
      <w:r w:rsidRPr="00C33748">
        <w:rPr>
          <w:rFonts w:eastAsia="Times New Roman" w:cs="Times New Roman"/>
          <w:spacing w:val="21"/>
          <w:szCs w:val="22"/>
        </w:rPr>
        <w:t xml:space="preserve"> </w:t>
      </w:r>
      <w:r w:rsidRPr="00C33748">
        <w:rPr>
          <w:rFonts w:eastAsia="Times New Roman" w:cs="Times New Roman"/>
          <w:szCs w:val="22"/>
        </w:rPr>
        <w:t>us</w:t>
      </w:r>
      <w:r w:rsidRPr="00C33748">
        <w:rPr>
          <w:rFonts w:eastAsia="Times New Roman" w:cs="Times New Roman"/>
          <w:spacing w:val="-1"/>
          <w:szCs w:val="22"/>
        </w:rPr>
        <w:t>e</w:t>
      </w:r>
      <w:r w:rsidRPr="00C33748">
        <w:rPr>
          <w:rFonts w:eastAsia="Times New Roman" w:cs="Times New Roman"/>
          <w:szCs w:val="22"/>
        </w:rPr>
        <w:t xml:space="preserve">d </w:t>
      </w:r>
      <w:r w:rsidRPr="00C33748">
        <w:rPr>
          <w:rFonts w:eastAsia="Times New Roman" w:cs="Times New Roman"/>
          <w:spacing w:val="22"/>
          <w:szCs w:val="22"/>
        </w:rPr>
        <w:t xml:space="preserve"> </w:t>
      </w:r>
      <w:r w:rsidRPr="00C33748">
        <w:rPr>
          <w:rFonts w:eastAsia="Times New Roman" w:cs="Times New Roman"/>
          <w:spacing w:val="-1"/>
          <w:szCs w:val="22"/>
        </w:rPr>
        <w:t>a</w:t>
      </w:r>
      <w:r w:rsidRPr="00C33748">
        <w:rPr>
          <w:rFonts w:eastAsia="Times New Roman" w:cs="Times New Roman"/>
          <w:szCs w:val="22"/>
        </w:rPr>
        <w:t xml:space="preserve">s </w:t>
      </w:r>
      <w:r w:rsidRPr="00C33748">
        <w:rPr>
          <w:rFonts w:eastAsia="Times New Roman" w:cs="Times New Roman"/>
          <w:spacing w:val="19"/>
          <w:szCs w:val="22"/>
        </w:rPr>
        <w:t xml:space="preserve"> </w:t>
      </w:r>
      <w:r w:rsidRPr="00C33748">
        <w:rPr>
          <w:rFonts w:eastAsia="Times New Roman" w:cs="Times New Roman"/>
          <w:szCs w:val="22"/>
        </w:rPr>
        <w:t xml:space="preserve">a </w:t>
      </w:r>
      <w:r w:rsidRPr="00C33748">
        <w:rPr>
          <w:rFonts w:eastAsia="Times New Roman" w:cs="Times New Roman"/>
          <w:spacing w:val="21"/>
          <w:szCs w:val="22"/>
        </w:rPr>
        <w:t xml:space="preserve"> </w:t>
      </w:r>
      <w:r w:rsidRPr="00C33748">
        <w:rPr>
          <w:rFonts w:eastAsia="Times New Roman" w:cs="Times New Roman"/>
          <w:szCs w:val="22"/>
        </w:rPr>
        <w:t>b</w:t>
      </w:r>
      <w:r w:rsidRPr="00C33748">
        <w:rPr>
          <w:rFonts w:eastAsia="Times New Roman" w:cs="Times New Roman"/>
          <w:spacing w:val="-1"/>
          <w:szCs w:val="22"/>
        </w:rPr>
        <w:t>a</w:t>
      </w:r>
      <w:r w:rsidRPr="00C33748">
        <w:rPr>
          <w:rFonts w:eastAsia="Times New Roman" w:cs="Times New Roman"/>
          <w:szCs w:val="22"/>
        </w:rPr>
        <w:t xml:space="preserve">sis </w:t>
      </w:r>
      <w:r w:rsidRPr="00C33748">
        <w:rPr>
          <w:rFonts w:eastAsia="Times New Roman" w:cs="Times New Roman"/>
          <w:spacing w:val="19"/>
          <w:szCs w:val="22"/>
        </w:rPr>
        <w:t xml:space="preserve"> </w:t>
      </w:r>
      <w:r w:rsidRPr="00C33748">
        <w:rPr>
          <w:rFonts w:eastAsia="Times New Roman" w:cs="Times New Roman"/>
          <w:spacing w:val="-1"/>
          <w:szCs w:val="22"/>
        </w:rPr>
        <w:t>f</w:t>
      </w:r>
      <w:r w:rsidRPr="00C33748">
        <w:rPr>
          <w:rFonts w:eastAsia="Times New Roman" w:cs="Times New Roman"/>
          <w:spacing w:val="2"/>
          <w:szCs w:val="22"/>
        </w:rPr>
        <w:t>o</w:t>
      </w:r>
      <w:r w:rsidRPr="00C33748">
        <w:rPr>
          <w:rFonts w:eastAsia="Times New Roman" w:cs="Times New Roman"/>
          <w:szCs w:val="22"/>
        </w:rPr>
        <w:t>r</w:t>
      </w:r>
    </w:p>
    <w:p w14:paraId="7F8120D8" w14:textId="77777777" w:rsidR="00B374EA" w:rsidRPr="00C33748" w:rsidRDefault="00B374EA" w:rsidP="00B374EA">
      <w:pPr>
        <w:spacing w:line="271" w:lineRule="exact"/>
        <w:ind w:left="120" w:right="-20"/>
        <w:rPr>
          <w:rFonts w:eastAsia="Times New Roman" w:cs="Times New Roman"/>
          <w:szCs w:val="22"/>
        </w:rPr>
      </w:pPr>
      <w:r w:rsidRPr="00C33748">
        <w:rPr>
          <w:rFonts w:eastAsia="Times New Roman" w:cs="Times New Roman"/>
          <w:spacing w:val="-1"/>
          <w:position w:val="-1"/>
          <w:szCs w:val="22"/>
        </w:rPr>
        <w:t>e</w:t>
      </w:r>
      <w:r w:rsidRPr="00C33748">
        <w:rPr>
          <w:rFonts w:eastAsia="Times New Roman" w:cs="Times New Roman"/>
          <w:position w:val="-1"/>
          <w:szCs w:val="22"/>
        </w:rPr>
        <w:t>v</w:t>
      </w:r>
      <w:r w:rsidRPr="00C33748">
        <w:rPr>
          <w:rFonts w:eastAsia="Times New Roman" w:cs="Times New Roman"/>
          <w:spacing w:val="-1"/>
          <w:position w:val="-1"/>
          <w:szCs w:val="22"/>
        </w:rPr>
        <w:t>a</w:t>
      </w:r>
      <w:r w:rsidRPr="00C33748">
        <w:rPr>
          <w:rFonts w:eastAsia="Times New Roman" w:cs="Times New Roman"/>
          <w:position w:val="-1"/>
          <w:szCs w:val="22"/>
        </w:rPr>
        <w:t>lu</w:t>
      </w:r>
      <w:r w:rsidRPr="00C33748">
        <w:rPr>
          <w:rFonts w:eastAsia="Times New Roman" w:cs="Times New Roman"/>
          <w:spacing w:val="-1"/>
          <w:position w:val="-1"/>
          <w:szCs w:val="22"/>
        </w:rPr>
        <w:t>a</w:t>
      </w:r>
      <w:r w:rsidRPr="00C33748">
        <w:rPr>
          <w:rFonts w:eastAsia="Times New Roman" w:cs="Times New Roman"/>
          <w:position w:val="-1"/>
          <w:szCs w:val="22"/>
        </w:rPr>
        <w:t>ti</w:t>
      </w:r>
      <w:r w:rsidRPr="00C33748">
        <w:rPr>
          <w:rFonts w:eastAsia="Times New Roman" w:cs="Times New Roman"/>
          <w:spacing w:val="2"/>
          <w:position w:val="-1"/>
          <w:szCs w:val="22"/>
        </w:rPr>
        <w:t>n</w:t>
      </w:r>
      <w:r w:rsidRPr="00C33748">
        <w:rPr>
          <w:rFonts w:eastAsia="Times New Roman" w:cs="Times New Roman"/>
          <w:position w:val="-1"/>
          <w:szCs w:val="22"/>
        </w:rPr>
        <w:t>g</w:t>
      </w:r>
      <w:r w:rsidRPr="00C33748">
        <w:rPr>
          <w:rFonts w:eastAsia="Times New Roman" w:cs="Times New Roman"/>
          <w:spacing w:val="26"/>
          <w:position w:val="-1"/>
          <w:szCs w:val="22"/>
        </w:rPr>
        <w:t xml:space="preserve"> </w:t>
      </w:r>
      <w:r w:rsidRPr="00C33748">
        <w:rPr>
          <w:rFonts w:eastAsia="Times New Roman" w:cs="Times New Roman"/>
          <w:position w:val="-1"/>
          <w:szCs w:val="22"/>
        </w:rPr>
        <w:t>t</w:t>
      </w:r>
      <w:r w:rsidRPr="00C33748">
        <w:rPr>
          <w:rFonts w:eastAsia="Times New Roman" w:cs="Times New Roman"/>
          <w:spacing w:val="-1"/>
          <w:position w:val="-1"/>
          <w:szCs w:val="22"/>
        </w:rPr>
        <w:t>e</w:t>
      </w:r>
      <w:r w:rsidRPr="00C33748">
        <w:rPr>
          <w:rFonts w:eastAsia="Times New Roman" w:cs="Times New Roman"/>
          <w:spacing w:val="1"/>
          <w:position w:val="-1"/>
          <w:szCs w:val="22"/>
        </w:rPr>
        <w:t>a</w:t>
      </w:r>
      <w:r w:rsidRPr="00C33748">
        <w:rPr>
          <w:rFonts w:eastAsia="Times New Roman" w:cs="Times New Roman"/>
          <w:spacing w:val="-1"/>
          <w:position w:val="-1"/>
          <w:szCs w:val="22"/>
        </w:rPr>
        <w:t>c</w:t>
      </w:r>
      <w:r w:rsidRPr="00C33748">
        <w:rPr>
          <w:rFonts w:eastAsia="Times New Roman" w:cs="Times New Roman"/>
          <w:position w:val="-1"/>
          <w:szCs w:val="22"/>
        </w:rPr>
        <w:t>h</w:t>
      </w:r>
      <w:r w:rsidRPr="00C33748">
        <w:rPr>
          <w:rFonts w:eastAsia="Times New Roman" w:cs="Times New Roman"/>
          <w:spacing w:val="-1"/>
          <w:position w:val="-1"/>
          <w:szCs w:val="22"/>
        </w:rPr>
        <w:t>e</w:t>
      </w:r>
      <w:r w:rsidRPr="00C33748">
        <w:rPr>
          <w:rFonts w:eastAsia="Times New Roman" w:cs="Times New Roman"/>
          <w:position w:val="-1"/>
          <w:szCs w:val="22"/>
        </w:rPr>
        <w:t>r</w:t>
      </w:r>
      <w:r w:rsidRPr="00C33748">
        <w:rPr>
          <w:rFonts w:eastAsia="Times New Roman" w:cs="Times New Roman"/>
          <w:spacing w:val="30"/>
          <w:position w:val="-1"/>
          <w:szCs w:val="22"/>
        </w:rPr>
        <w:t xml:space="preserve"> </w:t>
      </w:r>
      <w:r w:rsidRPr="00C33748">
        <w:rPr>
          <w:rFonts w:eastAsia="Times New Roman" w:cs="Times New Roman"/>
          <w:position w:val="-1"/>
          <w:szCs w:val="22"/>
        </w:rPr>
        <w:t>p</w:t>
      </w:r>
      <w:r w:rsidRPr="00C33748">
        <w:rPr>
          <w:rFonts w:eastAsia="Times New Roman" w:cs="Times New Roman"/>
          <w:spacing w:val="-1"/>
          <w:position w:val="-1"/>
          <w:szCs w:val="22"/>
        </w:rPr>
        <w:t>e</w:t>
      </w:r>
      <w:r w:rsidRPr="00C33748">
        <w:rPr>
          <w:rFonts w:eastAsia="Times New Roman" w:cs="Times New Roman"/>
          <w:spacing w:val="2"/>
          <w:position w:val="-1"/>
          <w:szCs w:val="22"/>
        </w:rPr>
        <w:t>r</w:t>
      </w:r>
      <w:r w:rsidRPr="00C33748">
        <w:rPr>
          <w:rFonts w:eastAsia="Times New Roman" w:cs="Times New Roman"/>
          <w:spacing w:val="-1"/>
          <w:position w:val="-1"/>
          <w:szCs w:val="22"/>
        </w:rPr>
        <w:t>f</w:t>
      </w:r>
      <w:r w:rsidRPr="00C33748">
        <w:rPr>
          <w:rFonts w:eastAsia="Times New Roman" w:cs="Times New Roman"/>
          <w:spacing w:val="2"/>
          <w:position w:val="-1"/>
          <w:szCs w:val="22"/>
        </w:rPr>
        <w:t>o</w:t>
      </w:r>
      <w:r w:rsidRPr="00C33748">
        <w:rPr>
          <w:rFonts w:eastAsia="Times New Roman" w:cs="Times New Roman"/>
          <w:spacing w:val="-1"/>
          <w:position w:val="-1"/>
          <w:szCs w:val="22"/>
        </w:rPr>
        <w:t>r</w:t>
      </w:r>
      <w:r w:rsidRPr="00C33748">
        <w:rPr>
          <w:rFonts w:eastAsia="Times New Roman" w:cs="Times New Roman"/>
          <w:position w:val="-1"/>
          <w:szCs w:val="22"/>
        </w:rPr>
        <w:t>m</w:t>
      </w:r>
      <w:r w:rsidRPr="00C33748">
        <w:rPr>
          <w:rFonts w:eastAsia="Times New Roman" w:cs="Times New Roman"/>
          <w:spacing w:val="-1"/>
          <w:position w:val="-1"/>
          <w:szCs w:val="22"/>
        </w:rPr>
        <w:t>a</w:t>
      </w:r>
      <w:r w:rsidRPr="00C33748">
        <w:rPr>
          <w:rFonts w:eastAsia="Times New Roman" w:cs="Times New Roman"/>
          <w:position w:val="-1"/>
          <w:szCs w:val="22"/>
        </w:rPr>
        <w:t>n</w:t>
      </w:r>
      <w:r w:rsidRPr="00C33748">
        <w:rPr>
          <w:rFonts w:eastAsia="Times New Roman" w:cs="Times New Roman"/>
          <w:spacing w:val="-1"/>
          <w:position w:val="-1"/>
          <w:szCs w:val="22"/>
        </w:rPr>
        <w:t>c</w:t>
      </w:r>
      <w:r w:rsidRPr="00C33748">
        <w:rPr>
          <w:rFonts w:eastAsia="Times New Roman" w:cs="Times New Roman"/>
          <w:position w:val="-1"/>
          <w:szCs w:val="22"/>
        </w:rPr>
        <w:t>e</w:t>
      </w:r>
      <w:r w:rsidRPr="00C33748">
        <w:rPr>
          <w:rFonts w:eastAsia="Times New Roman" w:cs="Times New Roman"/>
          <w:spacing w:val="30"/>
          <w:position w:val="-1"/>
          <w:szCs w:val="22"/>
        </w:rPr>
        <w:t xml:space="preserve"> </w:t>
      </w:r>
      <w:r w:rsidRPr="00C33748">
        <w:rPr>
          <w:rFonts w:eastAsia="Times New Roman" w:cs="Times New Roman"/>
          <w:position w:val="-1"/>
          <w:szCs w:val="22"/>
        </w:rPr>
        <w:t>sh</w:t>
      </w:r>
      <w:r w:rsidRPr="00C33748">
        <w:rPr>
          <w:rFonts w:eastAsia="Times New Roman" w:cs="Times New Roman"/>
          <w:spacing w:val="-1"/>
          <w:position w:val="-1"/>
          <w:szCs w:val="22"/>
        </w:rPr>
        <w:t>a</w:t>
      </w:r>
      <w:r w:rsidRPr="00C33748">
        <w:rPr>
          <w:rFonts w:eastAsia="Times New Roman" w:cs="Times New Roman"/>
          <w:position w:val="-1"/>
          <w:szCs w:val="22"/>
        </w:rPr>
        <w:t>ll</w:t>
      </w:r>
      <w:r w:rsidRPr="00C33748">
        <w:rPr>
          <w:rFonts w:eastAsia="Times New Roman" w:cs="Times New Roman"/>
          <w:spacing w:val="29"/>
          <w:position w:val="-1"/>
          <w:szCs w:val="22"/>
        </w:rPr>
        <w:t xml:space="preserve"> </w:t>
      </w:r>
      <w:r w:rsidRPr="00C33748">
        <w:rPr>
          <w:rFonts w:eastAsia="Times New Roman" w:cs="Times New Roman"/>
          <w:position w:val="-1"/>
          <w:szCs w:val="22"/>
        </w:rPr>
        <w:t>be</w:t>
      </w:r>
      <w:r w:rsidRPr="00C33748">
        <w:rPr>
          <w:rFonts w:eastAsia="Times New Roman" w:cs="Times New Roman"/>
          <w:spacing w:val="30"/>
          <w:position w:val="-1"/>
          <w:szCs w:val="22"/>
        </w:rPr>
        <w:t xml:space="preserve"> </w:t>
      </w:r>
      <w:r w:rsidRPr="00C33748">
        <w:rPr>
          <w:rFonts w:eastAsia="Times New Roman" w:cs="Times New Roman"/>
          <w:spacing w:val="-1"/>
          <w:position w:val="-1"/>
          <w:szCs w:val="22"/>
        </w:rPr>
        <w:t>a</w:t>
      </w:r>
      <w:r w:rsidRPr="00C33748">
        <w:rPr>
          <w:rFonts w:eastAsia="Times New Roman" w:cs="Times New Roman"/>
          <w:position w:val="-1"/>
          <w:szCs w:val="22"/>
        </w:rPr>
        <w:t>li</w:t>
      </w:r>
      <w:r w:rsidRPr="00C33748">
        <w:rPr>
          <w:rFonts w:eastAsia="Times New Roman" w:cs="Times New Roman"/>
          <w:spacing w:val="-2"/>
          <w:position w:val="-1"/>
          <w:szCs w:val="22"/>
        </w:rPr>
        <w:t>g</w:t>
      </w:r>
      <w:r w:rsidRPr="00C33748">
        <w:rPr>
          <w:rFonts w:eastAsia="Times New Roman" w:cs="Times New Roman"/>
          <w:spacing w:val="2"/>
          <w:position w:val="-1"/>
          <w:szCs w:val="22"/>
        </w:rPr>
        <w:t>n</w:t>
      </w:r>
      <w:r w:rsidRPr="00C33748">
        <w:rPr>
          <w:rFonts w:eastAsia="Times New Roman" w:cs="Times New Roman"/>
          <w:spacing w:val="-1"/>
          <w:position w:val="-1"/>
          <w:szCs w:val="22"/>
        </w:rPr>
        <w:t>e</w:t>
      </w:r>
      <w:r w:rsidRPr="00C33748">
        <w:rPr>
          <w:rFonts w:eastAsia="Times New Roman" w:cs="Times New Roman"/>
          <w:position w:val="-1"/>
          <w:szCs w:val="22"/>
        </w:rPr>
        <w:t>d</w:t>
      </w:r>
      <w:r w:rsidRPr="00C33748">
        <w:rPr>
          <w:rFonts w:eastAsia="Times New Roman" w:cs="Times New Roman"/>
          <w:spacing w:val="31"/>
          <w:position w:val="-1"/>
          <w:szCs w:val="22"/>
        </w:rPr>
        <w:t xml:space="preserve"> </w:t>
      </w:r>
      <w:r w:rsidRPr="00C33748">
        <w:rPr>
          <w:rFonts w:eastAsia="Times New Roman" w:cs="Times New Roman"/>
          <w:position w:val="-1"/>
          <w:szCs w:val="22"/>
        </w:rPr>
        <w:t>with</w:t>
      </w:r>
      <w:r w:rsidRPr="00C33748">
        <w:rPr>
          <w:rFonts w:eastAsia="Times New Roman" w:cs="Times New Roman"/>
          <w:spacing w:val="29"/>
          <w:position w:val="-1"/>
          <w:szCs w:val="22"/>
        </w:rPr>
        <w:t xml:space="preserve"> </w:t>
      </w:r>
      <w:r w:rsidRPr="00C33748">
        <w:rPr>
          <w:rFonts w:eastAsia="Times New Roman" w:cs="Times New Roman"/>
          <w:position w:val="-1"/>
          <w:szCs w:val="22"/>
        </w:rPr>
        <w:t>the</w:t>
      </w:r>
      <w:r w:rsidRPr="00C33748">
        <w:rPr>
          <w:rFonts w:eastAsia="Times New Roman" w:cs="Times New Roman"/>
          <w:spacing w:val="28"/>
          <w:position w:val="-1"/>
          <w:szCs w:val="22"/>
        </w:rPr>
        <w:t xml:space="preserve"> </w:t>
      </w:r>
      <w:r w:rsidRPr="00C33748">
        <w:rPr>
          <w:rFonts w:eastAsia="Times New Roman" w:cs="Times New Roman"/>
          <w:position w:val="-1"/>
          <w:szCs w:val="22"/>
        </w:rPr>
        <w:t>D</w:t>
      </w:r>
      <w:r w:rsidRPr="00C33748">
        <w:rPr>
          <w:rFonts w:eastAsia="Times New Roman" w:cs="Times New Roman"/>
          <w:spacing w:val="-1"/>
          <w:position w:val="-1"/>
          <w:szCs w:val="22"/>
        </w:rPr>
        <w:t>a</w:t>
      </w:r>
      <w:r w:rsidRPr="00C33748">
        <w:rPr>
          <w:rFonts w:eastAsia="Times New Roman" w:cs="Times New Roman"/>
          <w:position w:val="-1"/>
          <w:szCs w:val="22"/>
        </w:rPr>
        <w:t>ni</w:t>
      </w:r>
      <w:r w:rsidRPr="00C33748">
        <w:rPr>
          <w:rFonts w:eastAsia="Times New Roman" w:cs="Times New Roman"/>
          <w:spacing w:val="-1"/>
          <w:position w:val="-1"/>
          <w:szCs w:val="22"/>
        </w:rPr>
        <w:t>e</w:t>
      </w:r>
      <w:r w:rsidRPr="00C33748">
        <w:rPr>
          <w:rFonts w:eastAsia="Times New Roman" w:cs="Times New Roman"/>
          <w:position w:val="-1"/>
          <w:szCs w:val="22"/>
        </w:rPr>
        <w:t xml:space="preserve">lson </w:t>
      </w:r>
      <w:r w:rsidRPr="00C33748">
        <w:rPr>
          <w:rFonts w:eastAsia="Times New Roman" w:cs="Times New Roman"/>
          <w:spacing w:val="2"/>
          <w:position w:val="-1"/>
          <w:szCs w:val="22"/>
        </w:rPr>
        <w:t>f</w:t>
      </w:r>
      <w:r w:rsidRPr="00C33748">
        <w:rPr>
          <w:rFonts w:eastAsia="Times New Roman" w:cs="Times New Roman"/>
          <w:spacing w:val="-1"/>
          <w:position w:val="-1"/>
          <w:szCs w:val="22"/>
        </w:rPr>
        <w:t>ra</w:t>
      </w:r>
      <w:r w:rsidRPr="00C33748">
        <w:rPr>
          <w:rFonts w:eastAsia="Times New Roman" w:cs="Times New Roman"/>
          <w:position w:val="-1"/>
          <w:szCs w:val="22"/>
        </w:rPr>
        <w:t>m</w:t>
      </w:r>
      <w:r w:rsidRPr="00C33748">
        <w:rPr>
          <w:rFonts w:eastAsia="Times New Roman" w:cs="Times New Roman"/>
          <w:spacing w:val="-1"/>
          <w:position w:val="-1"/>
          <w:szCs w:val="22"/>
        </w:rPr>
        <w:t>e</w:t>
      </w:r>
      <w:r w:rsidRPr="00C33748">
        <w:rPr>
          <w:rFonts w:eastAsia="Times New Roman" w:cs="Times New Roman"/>
          <w:position w:val="-1"/>
          <w:szCs w:val="22"/>
        </w:rPr>
        <w:t>wo</w:t>
      </w:r>
      <w:r w:rsidRPr="00C33748">
        <w:rPr>
          <w:rFonts w:eastAsia="Times New Roman" w:cs="Times New Roman"/>
          <w:spacing w:val="-1"/>
          <w:position w:val="-1"/>
          <w:szCs w:val="22"/>
        </w:rPr>
        <w:t>r</w:t>
      </w:r>
      <w:r w:rsidRPr="00C33748">
        <w:rPr>
          <w:rFonts w:eastAsia="Times New Roman" w:cs="Times New Roman"/>
          <w:position w:val="-1"/>
          <w:szCs w:val="22"/>
        </w:rPr>
        <w:t>k.</w:t>
      </w:r>
    </w:p>
    <w:p w14:paraId="17D5EC51" w14:textId="77777777" w:rsidR="00B374EA" w:rsidRPr="00C33748" w:rsidRDefault="00B374EA" w:rsidP="00B374EA">
      <w:pPr>
        <w:spacing w:before="12" w:line="240" w:lineRule="exact"/>
        <w:rPr>
          <w:szCs w:val="22"/>
        </w:rPr>
      </w:pPr>
    </w:p>
    <w:p w14:paraId="04D79DFF" w14:textId="77777777" w:rsidR="00B374EA" w:rsidRPr="00C33748" w:rsidRDefault="00B374EA" w:rsidP="00B374EA">
      <w:pPr>
        <w:spacing w:before="29"/>
        <w:ind w:left="696" w:right="-20"/>
        <w:rPr>
          <w:rFonts w:eastAsia="Times New Roman" w:cs="Times New Roman"/>
          <w:szCs w:val="22"/>
        </w:rPr>
      </w:pPr>
      <w:r w:rsidRPr="00C33748">
        <w:rPr>
          <w:rFonts w:eastAsia="Times New Roman" w:cs="Times New Roman"/>
          <w:b/>
          <w:bCs/>
          <w:spacing w:val="1"/>
          <w:szCs w:val="22"/>
        </w:rPr>
        <w:t>S</w:t>
      </w:r>
      <w:r w:rsidRPr="00C33748">
        <w:rPr>
          <w:rFonts w:eastAsia="Times New Roman" w:cs="Times New Roman"/>
          <w:b/>
          <w:bCs/>
          <w:szCs w:val="22"/>
        </w:rPr>
        <w:t>o</w:t>
      </w:r>
      <w:r w:rsidRPr="00C33748">
        <w:rPr>
          <w:rFonts w:eastAsia="Times New Roman" w:cs="Times New Roman"/>
          <w:b/>
          <w:bCs/>
          <w:spacing w:val="1"/>
          <w:szCs w:val="22"/>
        </w:rPr>
        <w:t>u</w:t>
      </w:r>
      <w:r w:rsidRPr="00C33748">
        <w:rPr>
          <w:rFonts w:eastAsia="Times New Roman" w:cs="Times New Roman"/>
          <w:b/>
          <w:bCs/>
          <w:spacing w:val="-1"/>
          <w:szCs w:val="22"/>
        </w:rPr>
        <w:t>rce</w:t>
      </w:r>
      <w:r w:rsidRPr="00C33748">
        <w:rPr>
          <w:rFonts w:eastAsia="Times New Roman" w:cs="Times New Roman"/>
          <w:b/>
          <w:bCs/>
          <w:szCs w:val="22"/>
        </w:rPr>
        <w:t>:</w:t>
      </w:r>
      <w:r w:rsidRPr="00C33748">
        <w:rPr>
          <w:rFonts w:eastAsia="Times New Roman" w:cs="Times New Roman"/>
          <w:b/>
          <w:bCs/>
          <w:spacing w:val="6"/>
          <w:szCs w:val="22"/>
        </w:rPr>
        <w:t xml:space="preserve"> </w:t>
      </w:r>
      <w:r w:rsidRPr="00C33748">
        <w:rPr>
          <w:rFonts w:eastAsia="Times New Roman" w:cs="Times New Roman"/>
          <w:szCs w:val="22"/>
        </w:rPr>
        <w:t>38</w:t>
      </w:r>
      <w:r w:rsidRPr="00C33748">
        <w:rPr>
          <w:rFonts w:eastAsia="Times New Roman" w:cs="Times New Roman"/>
          <w:spacing w:val="7"/>
          <w:szCs w:val="22"/>
        </w:rPr>
        <w:t xml:space="preserve"> </w:t>
      </w:r>
      <w:r w:rsidRPr="00C33748">
        <w:rPr>
          <w:rFonts w:eastAsia="Times New Roman" w:cs="Times New Roman"/>
          <w:spacing w:val="1"/>
          <w:szCs w:val="22"/>
        </w:rPr>
        <w:t>S</w:t>
      </w:r>
      <w:r w:rsidRPr="00C33748">
        <w:rPr>
          <w:rFonts w:eastAsia="Times New Roman" w:cs="Times New Roman"/>
          <w:szCs w:val="22"/>
        </w:rPr>
        <w:t>DR</w:t>
      </w:r>
      <w:r w:rsidRPr="00C33748">
        <w:rPr>
          <w:rFonts w:eastAsia="Times New Roman" w:cs="Times New Roman"/>
          <w:spacing w:val="8"/>
          <w:szCs w:val="22"/>
        </w:rPr>
        <w:t xml:space="preserve"> </w:t>
      </w:r>
      <w:r w:rsidRPr="00C33748">
        <w:rPr>
          <w:rFonts w:eastAsia="Times New Roman" w:cs="Times New Roman"/>
          <w:szCs w:val="22"/>
        </w:rPr>
        <w:t>58,</w:t>
      </w:r>
      <w:r w:rsidRPr="00C33748">
        <w:rPr>
          <w:rFonts w:eastAsia="Times New Roman" w:cs="Times New Roman"/>
          <w:spacing w:val="7"/>
          <w:szCs w:val="22"/>
        </w:rPr>
        <w:t xml:space="preserve"> </w:t>
      </w:r>
      <w:r w:rsidRPr="00C33748">
        <w:rPr>
          <w:rFonts w:eastAsia="Times New Roman" w:cs="Times New Roman"/>
          <w:spacing w:val="-1"/>
          <w:szCs w:val="22"/>
        </w:rPr>
        <w:t>eff</w:t>
      </w:r>
      <w:r w:rsidRPr="00C33748">
        <w:rPr>
          <w:rFonts w:eastAsia="Times New Roman" w:cs="Times New Roman"/>
          <w:spacing w:val="1"/>
          <w:szCs w:val="22"/>
        </w:rPr>
        <w:t>e</w:t>
      </w:r>
      <w:r w:rsidRPr="00C33748">
        <w:rPr>
          <w:rFonts w:eastAsia="Times New Roman" w:cs="Times New Roman"/>
          <w:spacing w:val="-1"/>
          <w:szCs w:val="22"/>
        </w:rPr>
        <w:t>c</w:t>
      </w:r>
      <w:r w:rsidRPr="00C33748">
        <w:rPr>
          <w:rFonts w:eastAsia="Times New Roman" w:cs="Times New Roman"/>
          <w:szCs w:val="22"/>
        </w:rPr>
        <w:t>tive</w:t>
      </w:r>
      <w:r w:rsidRPr="00C33748">
        <w:rPr>
          <w:rFonts w:eastAsia="Times New Roman" w:cs="Times New Roman"/>
          <w:spacing w:val="6"/>
          <w:szCs w:val="22"/>
        </w:rPr>
        <w:t xml:space="preserve"> </w:t>
      </w:r>
      <w:r w:rsidRPr="00C33748">
        <w:rPr>
          <w:rFonts w:eastAsia="Times New Roman" w:cs="Times New Roman"/>
          <w:szCs w:val="22"/>
        </w:rPr>
        <w:t>O</w:t>
      </w:r>
      <w:r w:rsidRPr="00C33748">
        <w:rPr>
          <w:rFonts w:eastAsia="Times New Roman" w:cs="Times New Roman"/>
          <w:spacing w:val="-1"/>
          <w:szCs w:val="22"/>
        </w:rPr>
        <w:t>c</w:t>
      </w:r>
      <w:r w:rsidRPr="00C33748">
        <w:rPr>
          <w:rFonts w:eastAsia="Times New Roman" w:cs="Times New Roman"/>
          <w:szCs w:val="22"/>
        </w:rPr>
        <w:t>tob</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6"/>
          <w:szCs w:val="22"/>
        </w:rPr>
        <w:t xml:space="preserve"> </w:t>
      </w:r>
      <w:r w:rsidRPr="00C33748">
        <w:rPr>
          <w:rFonts w:eastAsia="Times New Roman" w:cs="Times New Roman"/>
          <w:szCs w:val="22"/>
        </w:rPr>
        <w:t>17,</w:t>
      </w:r>
      <w:r w:rsidRPr="00C33748">
        <w:rPr>
          <w:rFonts w:eastAsia="Times New Roman" w:cs="Times New Roman"/>
          <w:spacing w:val="7"/>
          <w:szCs w:val="22"/>
        </w:rPr>
        <w:t xml:space="preserve"> </w:t>
      </w:r>
      <w:r w:rsidRPr="00C33748">
        <w:rPr>
          <w:rFonts w:eastAsia="Times New Roman" w:cs="Times New Roman"/>
          <w:szCs w:val="22"/>
        </w:rPr>
        <w:t>2011;</w:t>
      </w:r>
      <w:r w:rsidRPr="00C33748">
        <w:rPr>
          <w:rFonts w:eastAsia="Times New Roman" w:cs="Times New Roman"/>
          <w:spacing w:val="10"/>
          <w:szCs w:val="22"/>
        </w:rPr>
        <w:t xml:space="preserve"> </w:t>
      </w:r>
      <w:r w:rsidRPr="00C33748">
        <w:rPr>
          <w:rFonts w:eastAsia="Times New Roman" w:cs="Times New Roman"/>
          <w:szCs w:val="22"/>
        </w:rPr>
        <w:t>39</w:t>
      </w:r>
      <w:r w:rsidRPr="00C33748">
        <w:rPr>
          <w:rFonts w:eastAsia="Times New Roman" w:cs="Times New Roman"/>
          <w:spacing w:val="7"/>
          <w:szCs w:val="22"/>
        </w:rPr>
        <w:t xml:space="preserve"> </w:t>
      </w:r>
      <w:r w:rsidRPr="00C33748">
        <w:rPr>
          <w:rFonts w:eastAsia="Times New Roman" w:cs="Times New Roman"/>
          <w:spacing w:val="1"/>
          <w:szCs w:val="22"/>
        </w:rPr>
        <w:t>S</w:t>
      </w:r>
      <w:r w:rsidRPr="00C33748">
        <w:rPr>
          <w:rFonts w:eastAsia="Times New Roman" w:cs="Times New Roman"/>
          <w:szCs w:val="22"/>
        </w:rPr>
        <w:t>DR</w:t>
      </w:r>
      <w:r w:rsidRPr="00C33748">
        <w:rPr>
          <w:rFonts w:eastAsia="Times New Roman" w:cs="Times New Roman"/>
          <w:spacing w:val="8"/>
          <w:szCs w:val="22"/>
        </w:rPr>
        <w:t xml:space="preserve"> </w:t>
      </w:r>
      <w:r w:rsidRPr="00C33748">
        <w:rPr>
          <w:rFonts w:eastAsia="Times New Roman" w:cs="Times New Roman"/>
          <w:szCs w:val="22"/>
        </w:rPr>
        <w:t>32,</w:t>
      </w:r>
      <w:r w:rsidRPr="00C33748">
        <w:rPr>
          <w:rFonts w:eastAsia="Times New Roman" w:cs="Times New Roman"/>
          <w:spacing w:val="7"/>
          <w:szCs w:val="22"/>
        </w:rPr>
        <w:t xml:space="preserve"> </w:t>
      </w:r>
      <w:r w:rsidRPr="00C33748">
        <w:rPr>
          <w:rFonts w:eastAsia="Times New Roman" w:cs="Times New Roman"/>
          <w:spacing w:val="-1"/>
          <w:szCs w:val="22"/>
        </w:rPr>
        <w:t>effec</w:t>
      </w:r>
      <w:r w:rsidRPr="00C33748">
        <w:rPr>
          <w:rFonts w:eastAsia="Times New Roman" w:cs="Times New Roman"/>
          <w:szCs w:val="22"/>
        </w:rPr>
        <w:t>tive</w:t>
      </w:r>
      <w:r w:rsidRPr="00C33748">
        <w:rPr>
          <w:rFonts w:eastAsia="Times New Roman" w:cs="Times New Roman"/>
          <w:spacing w:val="6"/>
          <w:szCs w:val="22"/>
        </w:rPr>
        <w:t xml:space="preserve"> </w:t>
      </w:r>
      <w:r w:rsidRPr="00C33748">
        <w:rPr>
          <w:rFonts w:eastAsia="Times New Roman" w:cs="Times New Roman"/>
          <w:spacing w:val="1"/>
          <w:szCs w:val="22"/>
        </w:rPr>
        <w:t>Se</w:t>
      </w:r>
      <w:r w:rsidRPr="00C33748">
        <w:rPr>
          <w:rFonts w:eastAsia="Times New Roman" w:cs="Times New Roman"/>
          <w:szCs w:val="22"/>
        </w:rPr>
        <w:t>pt</w:t>
      </w:r>
      <w:r w:rsidRPr="00C33748">
        <w:rPr>
          <w:rFonts w:eastAsia="Times New Roman" w:cs="Times New Roman"/>
          <w:spacing w:val="-1"/>
          <w:szCs w:val="22"/>
        </w:rPr>
        <w:t>e</w:t>
      </w:r>
      <w:r w:rsidRPr="00C33748">
        <w:rPr>
          <w:rFonts w:eastAsia="Times New Roman" w:cs="Times New Roman"/>
          <w:szCs w:val="22"/>
        </w:rPr>
        <w:t>mb</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6"/>
          <w:szCs w:val="22"/>
        </w:rPr>
        <w:t xml:space="preserve"> </w:t>
      </w:r>
      <w:r w:rsidRPr="00C33748">
        <w:rPr>
          <w:rFonts w:eastAsia="Times New Roman" w:cs="Times New Roman"/>
          <w:szCs w:val="22"/>
        </w:rPr>
        <w:t>3,</w:t>
      </w:r>
      <w:r w:rsidRPr="00C33748">
        <w:rPr>
          <w:rFonts w:eastAsia="Times New Roman" w:cs="Times New Roman"/>
          <w:spacing w:val="7"/>
          <w:szCs w:val="22"/>
        </w:rPr>
        <w:t xml:space="preserve"> </w:t>
      </w:r>
      <w:r w:rsidRPr="00C33748">
        <w:rPr>
          <w:rFonts w:eastAsia="Times New Roman" w:cs="Times New Roman"/>
          <w:szCs w:val="22"/>
        </w:rPr>
        <w:t>2012,</w:t>
      </w:r>
    </w:p>
    <w:p w14:paraId="5ED4E673" w14:textId="77777777" w:rsidR="00B374EA" w:rsidRPr="00E12D74" w:rsidRDefault="00B374EA" w:rsidP="00B374EA">
      <w:pPr>
        <w:spacing w:line="271" w:lineRule="exact"/>
        <w:ind w:left="120" w:right="-20"/>
        <w:rPr>
          <w:rFonts w:eastAsia="Times New Roman" w:cs="Times New Roman"/>
          <w:szCs w:val="22"/>
        </w:rPr>
      </w:pPr>
      <w:r w:rsidRPr="00E12D74">
        <w:rPr>
          <w:rFonts w:eastAsia="Times New Roman" w:cs="Times New Roman"/>
          <w:position w:val="-1"/>
          <w:szCs w:val="22"/>
        </w:rPr>
        <w:t>t</w:t>
      </w:r>
      <w:r w:rsidRPr="00E12D74">
        <w:rPr>
          <w:rFonts w:eastAsia="Times New Roman" w:cs="Times New Roman"/>
          <w:spacing w:val="-1"/>
          <w:position w:val="-1"/>
          <w:szCs w:val="22"/>
        </w:rPr>
        <w:t>ra</w:t>
      </w:r>
      <w:r w:rsidRPr="00E12D74">
        <w:rPr>
          <w:rFonts w:eastAsia="Times New Roman" w:cs="Times New Roman"/>
          <w:position w:val="-1"/>
          <w:szCs w:val="22"/>
        </w:rPr>
        <w:t>ns</w:t>
      </w:r>
      <w:r w:rsidRPr="00E12D74">
        <w:rPr>
          <w:rFonts w:eastAsia="Times New Roman" w:cs="Times New Roman"/>
          <w:spacing w:val="-1"/>
          <w:position w:val="-1"/>
          <w:szCs w:val="22"/>
        </w:rPr>
        <w:t>fe</w:t>
      </w:r>
      <w:r w:rsidRPr="00E12D74">
        <w:rPr>
          <w:rFonts w:eastAsia="Times New Roman" w:cs="Times New Roman"/>
          <w:spacing w:val="2"/>
          <w:position w:val="-1"/>
          <w:szCs w:val="22"/>
        </w:rPr>
        <w:t>r</w:t>
      </w:r>
      <w:r w:rsidRPr="00E12D74">
        <w:rPr>
          <w:rFonts w:eastAsia="Times New Roman" w:cs="Times New Roman"/>
          <w:spacing w:val="-1"/>
          <w:position w:val="-1"/>
          <w:szCs w:val="22"/>
        </w:rPr>
        <w:t>re</w:t>
      </w:r>
      <w:r w:rsidRPr="00E12D74">
        <w:rPr>
          <w:rFonts w:eastAsia="Times New Roman" w:cs="Times New Roman"/>
          <w:position w:val="-1"/>
          <w:szCs w:val="22"/>
        </w:rPr>
        <w:t xml:space="preserve">d </w:t>
      </w:r>
      <w:r w:rsidRPr="00E12D74">
        <w:rPr>
          <w:rFonts w:eastAsia="Times New Roman" w:cs="Times New Roman"/>
          <w:spacing w:val="2"/>
          <w:position w:val="-1"/>
          <w:szCs w:val="22"/>
        </w:rPr>
        <w:t>f</w:t>
      </w:r>
      <w:r w:rsidRPr="00E12D74">
        <w:rPr>
          <w:rFonts w:eastAsia="Times New Roman" w:cs="Times New Roman"/>
          <w:spacing w:val="-1"/>
          <w:position w:val="-1"/>
          <w:szCs w:val="22"/>
        </w:rPr>
        <w:t>r</w:t>
      </w:r>
      <w:r w:rsidRPr="00E12D74">
        <w:rPr>
          <w:rFonts w:eastAsia="Times New Roman" w:cs="Times New Roman"/>
          <w:position w:val="-1"/>
          <w:szCs w:val="22"/>
        </w:rPr>
        <w:t>om § 24:08:06:01.</w:t>
      </w:r>
    </w:p>
    <w:p w14:paraId="2899A711" w14:textId="77777777" w:rsidR="00B374EA" w:rsidRPr="00C33748" w:rsidRDefault="00B374EA" w:rsidP="00B374EA">
      <w:pPr>
        <w:spacing w:before="29"/>
        <w:ind w:left="696"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34.</w:t>
      </w:r>
    </w:p>
    <w:p w14:paraId="29AAF01F" w14:textId="77777777" w:rsidR="00B374EA" w:rsidRDefault="00B374EA" w:rsidP="00B374EA">
      <w:pPr>
        <w:ind w:left="696"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34.</w:t>
      </w:r>
    </w:p>
    <w:p w14:paraId="1DCAB0E7" w14:textId="77777777" w:rsidR="00B374EA" w:rsidRPr="00C33748" w:rsidRDefault="00B374EA" w:rsidP="00B374EA">
      <w:pPr>
        <w:ind w:left="696" w:right="-20"/>
        <w:rPr>
          <w:rFonts w:eastAsia="Times New Roman" w:cs="Times New Roman"/>
          <w:szCs w:val="22"/>
        </w:rPr>
      </w:pPr>
    </w:p>
    <w:p w14:paraId="03F14704" w14:textId="77777777" w:rsidR="00B374EA" w:rsidRPr="00C33748" w:rsidRDefault="00B374EA" w:rsidP="00B530BF">
      <w:pPr>
        <w:spacing w:line="276" w:lineRule="auto"/>
        <w:ind w:left="120" w:right="56" w:firstLine="576"/>
        <w:jc w:val="both"/>
        <w:rPr>
          <w:rFonts w:eastAsia="Times New Roman" w:cs="Times New Roman"/>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3"/>
          <w:szCs w:val="22"/>
        </w:rPr>
        <w:t xml:space="preserve"> </w:t>
      </w:r>
      <w:r w:rsidRPr="00C33748">
        <w:rPr>
          <w:rFonts w:eastAsia="Times New Roman" w:cs="Times New Roman"/>
          <w:b/>
          <w:bCs/>
          <w:spacing w:val="1"/>
          <w:szCs w:val="22"/>
        </w:rPr>
        <w:t>S</w:t>
      </w:r>
      <w:r w:rsidRPr="00C33748">
        <w:rPr>
          <w:rFonts w:eastAsia="Times New Roman" w:cs="Times New Roman"/>
          <w:b/>
          <w:bCs/>
          <w:spacing w:val="-1"/>
          <w:szCs w:val="22"/>
        </w:rPr>
        <w:t>t</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e</w:t>
      </w:r>
      <w:r w:rsidRPr="00C33748">
        <w:rPr>
          <w:rFonts w:eastAsia="Times New Roman" w:cs="Times New Roman"/>
          <w:b/>
          <w:bCs/>
          <w:spacing w:val="5"/>
          <w:szCs w:val="22"/>
        </w:rPr>
        <w:t xml:space="preserve"> </w:t>
      </w:r>
      <w:r w:rsidRPr="00C33748">
        <w:rPr>
          <w:rFonts w:eastAsia="Times New Roman" w:cs="Times New Roman"/>
          <w:b/>
          <w:bCs/>
          <w:spacing w:val="-3"/>
          <w:szCs w:val="22"/>
        </w:rPr>
        <w:t>m</w:t>
      </w:r>
      <w:r w:rsidRPr="00C33748">
        <w:rPr>
          <w:rFonts w:eastAsia="Times New Roman" w:cs="Times New Roman"/>
          <w:b/>
          <w:bCs/>
          <w:szCs w:val="22"/>
        </w:rPr>
        <w:t>i</w:t>
      </w:r>
      <w:r w:rsidRPr="00C33748">
        <w:rPr>
          <w:rFonts w:eastAsia="Times New Roman" w:cs="Times New Roman"/>
          <w:b/>
          <w:bCs/>
          <w:spacing w:val="1"/>
          <w:szCs w:val="22"/>
        </w:rPr>
        <w:t>n</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3"/>
          <w:szCs w:val="22"/>
        </w:rPr>
        <w:t>u</w:t>
      </w:r>
      <w:r w:rsidRPr="00C33748">
        <w:rPr>
          <w:rFonts w:eastAsia="Times New Roman" w:cs="Times New Roman"/>
          <w:b/>
          <w:bCs/>
          <w:szCs w:val="22"/>
        </w:rPr>
        <w:t xml:space="preserve">m </w:t>
      </w:r>
      <w:r w:rsidRPr="00C33748">
        <w:rPr>
          <w:rFonts w:eastAsia="Times New Roman" w:cs="Times New Roman"/>
          <w:b/>
          <w:bCs/>
          <w:spacing w:val="-1"/>
          <w:szCs w:val="22"/>
        </w:rPr>
        <w:t>e</w:t>
      </w:r>
      <w:r w:rsidRPr="00C33748">
        <w:rPr>
          <w:rFonts w:eastAsia="Times New Roman" w:cs="Times New Roman"/>
          <w:b/>
          <w:bCs/>
          <w:szCs w:val="22"/>
        </w:rPr>
        <w:t>val</w:t>
      </w:r>
      <w:r w:rsidRPr="00C33748">
        <w:rPr>
          <w:rFonts w:eastAsia="Times New Roman" w:cs="Times New Roman"/>
          <w:b/>
          <w:bCs/>
          <w:spacing w:val="1"/>
          <w:szCs w:val="22"/>
        </w:rPr>
        <w:t>u</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4"/>
          <w:szCs w:val="22"/>
        </w:rPr>
        <w:t xml:space="preserve"> </w:t>
      </w:r>
      <w:r w:rsidRPr="00C33748">
        <w:rPr>
          <w:rFonts w:eastAsia="Times New Roman" w:cs="Times New Roman"/>
          <w:b/>
          <w:bCs/>
          <w:spacing w:val="-1"/>
          <w:szCs w:val="22"/>
        </w:rPr>
        <w:t>re</w:t>
      </w:r>
      <w:r w:rsidRPr="00C33748">
        <w:rPr>
          <w:rFonts w:eastAsia="Times New Roman" w:cs="Times New Roman"/>
          <w:b/>
          <w:bCs/>
          <w:spacing w:val="1"/>
          <w:szCs w:val="22"/>
        </w:rPr>
        <w:t>qu</w:t>
      </w:r>
      <w:r w:rsidRPr="00C33748">
        <w:rPr>
          <w:rFonts w:eastAsia="Times New Roman" w:cs="Times New Roman"/>
          <w:b/>
          <w:bCs/>
          <w:szCs w:val="22"/>
        </w:rPr>
        <w:t>i</w:t>
      </w:r>
      <w:r w:rsidRPr="00C33748">
        <w:rPr>
          <w:rFonts w:eastAsia="Times New Roman" w:cs="Times New Roman"/>
          <w:b/>
          <w:bCs/>
          <w:spacing w:val="-1"/>
          <w:szCs w:val="22"/>
        </w:rPr>
        <w:t>r</w:t>
      </w:r>
      <w:r w:rsidRPr="00C33748">
        <w:rPr>
          <w:rFonts w:eastAsia="Times New Roman" w:cs="Times New Roman"/>
          <w:b/>
          <w:bCs/>
          <w:spacing w:val="1"/>
          <w:szCs w:val="22"/>
        </w:rPr>
        <w:t>e</w:t>
      </w:r>
      <w:r w:rsidRPr="00C33748">
        <w:rPr>
          <w:rFonts w:eastAsia="Times New Roman" w:cs="Times New Roman"/>
          <w:b/>
          <w:bCs/>
          <w:spacing w:val="-3"/>
          <w:szCs w:val="22"/>
        </w:rPr>
        <w:t>m</w:t>
      </w:r>
      <w:r w:rsidRPr="00C33748">
        <w:rPr>
          <w:rFonts w:eastAsia="Times New Roman" w:cs="Times New Roman"/>
          <w:b/>
          <w:bCs/>
          <w:spacing w:val="-1"/>
          <w:szCs w:val="22"/>
        </w:rPr>
        <w:t>e</w:t>
      </w:r>
      <w:r w:rsidRPr="00C33748">
        <w:rPr>
          <w:rFonts w:eastAsia="Times New Roman" w:cs="Times New Roman"/>
          <w:b/>
          <w:bCs/>
          <w:spacing w:val="1"/>
          <w:szCs w:val="22"/>
        </w:rPr>
        <w:t>n</w:t>
      </w:r>
      <w:r w:rsidRPr="00C33748">
        <w:rPr>
          <w:rFonts w:eastAsia="Times New Roman" w:cs="Times New Roman"/>
          <w:b/>
          <w:bCs/>
          <w:spacing w:val="-1"/>
          <w:szCs w:val="22"/>
        </w:rPr>
        <w:t>t</w:t>
      </w:r>
      <w:r w:rsidRPr="00C33748">
        <w:rPr>
          <w:rFonts w:eastAsia="Times New Roman" w:cs="Times New Roman"/>
          <w:b/>
          <w:bCs/>
          <w:szCs w:val="22"/>
        </w:rPr>
        <w:t xml:space="preserve">s. </w:t>
      </w:r>
      <w:r w:rsidRPr="00C33748">
        <w:rPr>
          <w:rFonts w:eastAsia="Times New Roman" w:cs="Times New Roman"/>
          <w:b/>
          <w:bCs/>
          <w:spacing w:val="54"/>
          <w:szCs w:val="22"/>
        </w:rPr>
        <w:t xml:space="preserve"> </w:t>
      </w:r>
      <w:r w:rsidRPr="00C33748">
        <w:rPr>
          <w:rFonts w:eastAsia="Times New Roman" w:cs="Times New Roman"/>
          <w:spacing w:val="1"/>
          <w:szCs w:val="22"/>
        </w:rPr>
        <w:t>Be</w:t>
      </w:r>
      <w:r w:rsidRPr="00C33748">
        <w:rPr>
          <w:rFonts w:eastAsia="Times New Roman" w:cs="Times New Roman"/>
          <w:spacing w:val="-2"/>
          <w:szCs w:val="22"/>
        </w:rPr>
        <w:t>g</w:t>
      </w:r>
      <w:r w:rsidRPr="00C33748">
        <w:rPr>
          <w:rFonts w:eastAsia="Times New Roman" w:cs="Times New Roman"/>
          <w:szCs w:val="22"/>
        </w:rPr>
        <w:t>inning</w:t>
      </w:r>
      <w:r w:rsidRPr="00C33748">
        <w:rPr>
          <w:rFonts w:eastAsia="Times New Roman" w:cs="Times New Roman"/>
          <w:spacing w:val="1"/>
          <w:szCs w:val="22"/>
        </w:rPr>
        <w:t xml:space="preserve"> </w:t>
      </w:r>
      <w:r w:rsidRPr="00C33748">
        <w:rPr>
          <w:rFonts w:eastAsia="Times New Roman" w:cs="Times New Roman"/>
          <w:szCs w:val="22"/>
        </w:rPr>
        <w:t>in</w:t>
      </w:r>
      <w:r w:rsidRPr="00C33748">
        <w:rPr>
          <w:rFonts w:eastAsia="Times New Roman" w:cs="Times New Roman"/>
          <w:spacing w:val="6"/>
          <w:szCs w:val="22"/>
        </w:rPr>
        <w:t xml:space="preserve"> </w:t>
      </w:r>
      <w:r w:rsidRPr="00C33748">
        <w:rPr>
          <w:rFonts w:eastAsia="Times New Roman" w:cs="Times New Roman"/>
          <w:szCs w:val="22"/>
        </w:rPr>
        <w:t>the</w:t>
      </w:r>
      <w:r w:rsidRPr="00C33748">
        <w:rPr>
          <w:rFonts w:eastAsia="Times New Roman" w:cs="Times New Roman"/>
          <w:spacing w:val="2"/>
          <w:szCs w:val="22"/>
        </w:rPr>
        <w:t xml:space="preserve"> </w:t>
      </w:r>
      <w:r w:rsidRPr="00C33748">
        <w:rPr>
          <w:rFonts w:eastAsia="Times New Roman" w:cs="Times New Roman"/>
          <w:szCs w:val="22"/>
        </w:rPr>
        <w:t>2014</w:t>
      </w:r>
      <w:r w:rsidRPr="00C33748">
        <w:rPr>
          <w:rFonts w:eastAsia="Times New Roman" w:cs="Times New Roman"/>
          <w:spacing w:val="-1"/>
          <w:szCs w:val="22"/>
        </w:rPr>
        <w:t>-</w:t>
      </w:r>
      <w:r w:rsidRPr="00C33748">
        <w:rPr>
          <w:rFonts w:eastAsia="Times New Roman" w:cs="Times New Roman"/>
          <w:szCs w:val="22"/>
        </w:rPr>
        <w:t>2015 s</w:t>
      </w:r>
      <w:r w:rsidRPr="00C33748">
        <w:rPr>
          <w:rFonts w:eastAsia="Times New Roman" w:cs="Times New Roman"/>
          <w:spacing w:val="-1"/>
          <w:szCs w:val="22"/>
        </w:rPr>
        <w:t>c</w:t>
      </w:r>
      <w:r w:rsidRPr="00C33748">
        <w:rPr>
          <w:rFonts w:eastAsia="Times New Roman" w:cs="Times New Roman"/>
          <w:szCs w:val="22"/>
        </w:rPr>
        <w:t>hool</w:t>
      </w:r>
      <w:r w:rsidRPr="00C33748">
        <w:rPr>
          <w:rFonts w:eastAsia="Times New Roman" w:cs="Times New Roman"/>
          <w:spacing w:val="4"/>
          <w:szCs w:val="22"/>
        </w:rPr>
        <w:t xml:space="preserve"> </w:t>
      </w:r>
      <w:r w:rsidRPr="00C33748">
        <w:rPr>
          <w:rFonts w:eastAsia="Times New Roman" w:cs="Times New Roman"/>
          <w:spacing w:val="-5"/>
          <w:szCs w:val="22"/>
        </w:rPr>
        <w:t>y</w:t>
      </w:r>
      <w:r w:rsidRPr="00C33748">
        <w:rPr>
          <w:rFonts w:eastAsia="Times New Roman" w:cs="Times New Roman"/>
          <w:spacing w:val="1"/>
          <w:szCs w:val="22"/>
        </w:rPr>
        <w:t>e</w:t>
      </w:r>
      <w:r w:rsidRPr="00C33748">
        <w:rPr>
          <w:rFonts w:eastAsia="Times New Roman" w:cs="Times New Roman"/>
          <w:spacing w:val="-1"/>
          <w:szCs w:val="22"/>
        </w:rPr>
        <w:t>ar</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h</w:t>
      </w:r>
      <w:r w:rsidRPr="00C33748">
        <w:rPr>
          <w:rFonts w:eastAsia="Times New Roman" w:cs="Times New Roman"/>
          <w:spacing w:val="1"/>
          <w:szCs w:val="22"/>
        </w:rPr>
        <w:t xml:space="preserve"> </w:t>
      </w:r>
      <w:r w:rsidRPr="00C33748">
        <w:rPr>
          <w:rFonts w:eastAsia="Times New Roman" w:cs="Times New Roman"/>
          <w:szCs w:val="22"/>
        </w:rPr>
        <w:t>s</w:t>
      </w:r>
      <w:r w:rsidRPr="00C33748">
        <w:rPr>
          <w:rFonts w:eastAsia="Times New Roman" w:cs="Times New Roman"/>
          <w:spacing w:val="-1"/>
          <w:szCs w:val="22"/>
        </w:rPr>
        <w:t>c</w:t>
      </w:r>
      <w:r w:rsidRPr="00C33748">
        <w:rPr>
          <w:rFonts w:eastAsia="Times New Roman" w:cs="Times New Roman"/>
          <w:szCs w:val="22"/>
        </w:rPr>
        <w:t>ho</w:t>
      </w:r>
      <w:r w:rsidRPr="00C33748">
        <w:rPr>
          <w:rFonts w:eastAsia="Times New Roman" w:cs="Times New Roman"/>
          <w:spacing w:val="2"/>
          <w:szCs w:val="22"/>
        </w:rPr>
        <w:t>o</w:t>
      </w:r>
      <w:r w:rsidRPr="00C33748">
        <w:rPr>
          <w:rFonts w:eastAsia="Times New Roman" w:cs="Times New Roman"/>
          <w:szCs w:val="22"/>
        </w:rPr>
        <w:t>l</w:t>
      </w:r>
      <w:r w:rsidRPr="00C33748">
        <w:rPr>
          <w:rFonts w:eastAsia="Times New Roman" w:cs="Times New Roman"/>
          <w:spacing w:val="1"/>
          <w:szCs w:val="22"/>
        </w:rPr>
        <w:t xml:space="preserve"> </w:t>
      </w:r>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w:t>
      </w:r>
      <w:r w:rsidRPr="00C33748">
        <w:rPr>
          <w:rFonts w:eastAsia="Times New Roman" w:cs="Times New Roman"/>
          <w:spacing w:val="1"/>
          <w:szCs w:val="22"/>
        </w:rPr>
        <w:t xml:space="preserve"> </w:t>
      </w:r>
      <w:r w:rsidRPr="00C33748">
        <w:rPr>
          <w:rFonts w:eastAsia="Times New Roman" w:cs="Times New Roman"/>
          <w:szCs w:val="22"/>
        </w:rPr>
        <w:t>mu</w:t>
      </w:r>
      <w:r w:rsidRPr="00C33748">
        <w:rPr>
          <w:rFonts w:eastAsia="Times New Roman" w:cs="Times New Roman"/>
          <w:spacing w:val="-2"/>
          <w:szCs w:val="22"/>
        </w:rPr>
        <w:t>s</w:t>
      </w:r>
      <w:r w:rsidRPr="00C33748">
        <w:rPr>
          <w:rFonts w:eastAsia="Times New Roman" w:cs="Times New Roman"/>
          <w:szCs w:val="22"/>
        </w:rPr>
        <w:t>t,</w:t>
      </w:r>
      <w:r w:rsidRPr="00C33748">
        <w:rPr>
          <w:rFonts w:eastAsia="Times New Roman" w:cs="Times New Roman"/>
          <w:spacing w:val="1"/>
          <w:szCs w:val="22"/>
        </w:rPr>
        <w:t xml:space="preserve"> </w:t>
      </w:r>
      <w:r w:rsidRPr="00C33748">
        <w:rPr>
          <w:rFonts w:eastAsia="Times New Roman" w:cs="Times New Roman"/>
          <w:spacing w:val="-1"/>
          <w:szCs w:val="22"/>
        </w:rPr>
        <w:t>a</w:t>
      </w:r>
      <w:r w:rsidRPr="00C33748">
        <w:rPr>
          <w:rFonts w:eastAsia="Times New Roman" w:cs="Times New Roman"/>
          <w:szCs w:val="22"/>
        </w:rPr>
        <w:t>t</w:t>
      </w:r>
      <w:r w:rsidRPr="00C33748">
        <w:rPr>
          <w:rFonts w:eastAsia="Times New Roman" w:cs="Times New Roman"/>
          <w:spacing w:val="1"/>
          <w:szCs w:val="22"/>
        </w:rPr>
        <w:t xml:space="preserve"> </w:t>
      </w:r>
      <w:r w:rsidRPr="00C33748">
        <w:rPr>
          <w:rFonts w:eastAsia="Times New Roman" w:cs="Times New Roman"/>
          <w:szCs w:val="22"/>
        </w:rPr>
        <w:t>a mi</w:t>
      </w:r>
      <w:r w:rsidRPr="00C33748">
        <w:rPr>
          <w:rFonts w:eastAsia="Times New Roman" w:cs="Times New Roman"/>
          <w:spacing w:val="-2"/>
          <w:szCs w:val="22"/>
        </w:rPr>
        <w:t>n</w:t>
      </w:r>
      <w:r w:rsidRPr="00C33748">
        <w:rPr>
          <w:rFonts w:eastAsia="Times New Roman" w:cs="Times New Roman"/>
          <w:szCs w:val="22"/>
        </w:rPr>
        <w:t>imum,</w:t>
      </w:r>
      <w:r w:rsidRPr="00C33748">
        <w:rPr>
          <w:rFonts w:eastAsia="Times New Roman" w:cs="Times New Roman"/>
          <w:spacing w:val="1"/>
          <w:szCs w:val="22"/>
        </w:rPr>
        <w:t xml:space="preserve"> </w:t>
      </w:r>
      <w:r w:rsidRPr="00C33748">
        <w:rPr>
          <w:rFonts w:eastAsia="Times New Roman" w:cs="Times New Roman"/>
          <w:szCs w:val="22"/>
        </w:rPr>
        <w:t xml:space="preserve">use </w:t>
      </w:r>
      <w:r w:rsidRPr="00C33748">
        <w:rPr>
          <w:rFonts w:eastAsia="Times New Roman" w:cs="Times New Roman"/>
          <w:spacing w:val="-1"/>
          <w:szCs w:val="22"/>
        </w:rPr>
        <w:t>a</w:t>
      </w:r>
      <w:r w:rsidRPr="00C33748">
        <w:rPr>
          <w:rFonts w:eastAsia="Times New Roman" w:cs="Times New Roman"/>
          <w:szCs w:val="22"/>
        </w:rPr>
        <w:t>ll</w:t>
      </w:r>
      <w:r w:rsidRPr="00C33748">
        <w:rPr>
          <w:rFonts w:eastAsia="Times New Roman" w:cs="Times New Roman"/>
          <w:spacing w:val="1"/>
          <w:szCs w:val="22"/>
        </w:rPr>
        <w:t xml:space="preserve"> </w:t>
      </w:r>
      <w:r w:rsidRPr="00C33748">
        <w:rPr>
          <w:rFonts w:eastAsia="Times New Roman" w:cs="Times New Roman"/>
          <w:szCs w:val="22"/>
        </w:rPr>
        <w:t xml:space="preserve">the </w:t>
      </w:r>
      <w:r w:rsidRPr="00C33748">
        <w:rPr>
          <w:rFonts w:eastAsia="Times New Roman" w:cs="Times New Roman"/>
          <w:spacing w:val="-2"/>
          <w:szCs w:val="22"/>
        </w:rPr>
        <w:t>s</w:t>
      </w:r>
      <w:r w:rsidRPr="00C33748">
        <w:rPr>
          <w:rFonts w:eastAsia="Times New Roman" w:cs="Times New Roman"/>
          <w:szCs w:val="22"/>
        </w:rPr>
        <w:t>t</w:t>
      </w:r>
      <w:r w:rsidRPr="00C33748">
        <w:rPr>
          <w:rFonts w:eastAsia="Times New Roman" w:cs="Times New Roman"/>
          <w:spacing w:val="-1"/>
          <w:szCs w:val="22"/>
        </w:rPr>
        <w:t>a</w:t>
      </w:r>
      <w:r w:rsidRPr="00C33748">
        <w:rPr>
          <w:rFonts w:eastAsia="Times New Roman" w:cs="Times New Roman"/>
          <w:szCs w:val="22"/>
        </w:rPr>
        <w:t>te minimum</w:t>
      </w:r>
      <w:r w:rsidRPr="00C33748">
        <w:rPr>
          <w:rFonts w:eastAsia="Times New Roman" w:cs="Times New Roman"/>
          <w:spacing w:val="1"/>
          <w:szCs w:val="22"/>
        </w:rPr>
        <w:t xml:space="preserve"> </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ti</w:t>
      </w:r>
      <w:r w:rsidRPr="00C33748">
        <w:rPr>
          <w:rFonts w:eastAsia="Times New Roman" w:cs="Times New Roman"/>
          <w:spacing w:val="-2"/>
          <w:szCs w:val="22"/>
        </w:rPr>
        <w:t>o</w:t>
      </w:r>
      <w:r w:rsidRPr="00C33748">
        <w:rPr>
          <w:rFonts w:eastAsia="Times New Roman" w:cs="Times New Roman"/>
          <w:szCs w:val="22"/>
        </w:rPr>
        <w:t xml:space="preserve">n </w:t>
      </w:r>
      <w:r w:rsidRPr="00C33748">
        <w:rPr>
          <w:rFonts w:eastAsia="Times New Roman" w:cs="Times New Roman"/>
          <w:spacing w:val="-1"/>
          <w:szCs w:val="22"/>
        </w:rPr>
        <w:t>re</w:t>
      </w:r>
      <w:r w:rsidRPr="00C33748">
        <w:rPr>
          <w:rFonts w:eastAsia="Times New Roman" w:cs="Times New Roman"/>
          <w:szCs w:val="22"/>
        </w:rPr>
        <w:t>qui</w:t>
      </w:r>
      <w:r w:rsidRPr="00C33748">
        <w:rPr>
          <w:rFonts w:eastAsia="Times New Roman" w:cs="Times New Roman"/>
          <w:spacing w:val="-1"/>
          <w:szCs w:val="22"/>
        </w:rPr>
        <w:t>re</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nts w</w:t>
      </w:r>
      <w:r w:rsidRPr="00C33748">
        <w:rPr>
          <w:rFonts w:eastAsia="Times New Roman" w:cs="Times New Roman"/>
          <w:spacing w:val="2"/>
          <w:szCs w:val="22"/>
        </w:rPr>
        <w:t>h</w:t>
      </w:r>
      <w:r w:rsidRPr="00C33748">
        <w:rPr>
          <w:rFonts w:eastAsia="Times New Roman" w:cs="Times New Roman"/>
          <w:spacing w:val="-1"/>
          <w:szCs w:val="22"/>
        </w:rPr>
        <w:t>e</w:t>
      </w:r>
      <w:r w:rsidRPr="00C33748">
        <w:rPr>
          <w:rFonts w:eastAsia="Times New Roman" w:cs="Times New Roman"/>
          <w:szCs w:val="22"/>
        </w:rPr>
        <w:t xml:space="preserve">n </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a</w:t>
      </w:r>
      <w:r w:rsidRPr="00C33748">
        <w:rPr>
          <w:rFonts w:eastAsia="Times New Roman" w:cs="Times New Roman"/>
          <w:szCs w:val="22"/>
        </w:rPr>
        <w:t>l</w:t>
      </w:r>
      <w:r w:rsidRPr="00C33748">
        <w:rPr>
          <w:rFonts w:eastAsia="Times New Roman" w:cs="Times New Roman"/>
          <w:spacing w:val="2"/>
          <w:szCs w:val="22"/>
        </w:rPr>
        <w:t>u</w:t>
      </w:r>
      <w:r w:rsidRPr="00C33748">
        <w:rPr>
          <w:rFonts w:eastAsia="Times New Roman" w:cs="Times New Roman"/>
          <w:spacing w:val="-1"/>
          <w:szCs w:val="22"/>
        </w:rPr>
        <w:t>a</w:t>
      </w:r>
      <w:r w:rsidRPr="00C33748">
        <w:rPr>
          <w:rFonts w:eastAsia="Times New Roman" w:cs="Times New Roman"/>
          <w:szCs w:val="22"/>
        </w:rPr>
        <w:t>ting</w:t>
      </w:r>
      <w:r w:rsidRPr="00C33748">
        <w:rPr>
          <w:rFonts w:eastAsia="Times New Roman" w:cs="Times New Roman"/>
          <w:spacing w:val="-2"/>
          <w:szCs w:val="22"/>
        </w:rPr>
        <w:t xml:space="preserve"> </w:t>
      </w:r>
      <w:r w:rsidRPr="00C33748">
        <w:rPr>
          <w:rFonts w:eastAsia="Times New Roman" w:cs="Times New Roman"/>
          <w:szCs w:val="22"/>
        </w:rPr>
        <w:t>t</w:t>
      </w:r>
      <w:r w:rsidRPr="00C33748">
        <w:rPr>
          <w:rFonts w:eastAsia="Times New Roman" w:cs="Times New Roman"/>
          <w:spacing w:val="1"/>
          <w:szCs w:val="22"/>
        </w:rPr>
        <w:t>e</w:t>
      </w:r>
      <w:r w:rsidRPr="00C33748">
        <w:rPr>
          <w:rFonts w:eastAsia="Times New Roman" w:cs="Times New Roman"/>
          <w:spacing w:val="-1"/>
          <w:szCs w:val="22"/>
        </w:rPr>
        <w:t>ac</w:t>
      </w:r>
      <w:r w:rsidRPr="00C33748">
        <w:rPr>
          <w:rFonts w:eastAsia="Times New Roman" w:cs="Times New Roman"/>
          <w:szCs w:val="22"/>
        </w:rPr>
        <w:t>h</w:t>
      </w:r>
      <w:r w:rsidRPr="00C33748">
        <w:rPr>
          <w:rFonts w:eastAsia="Times New Roman" w:cs="Times New Roman"/>
          <w:spacing w:val="1"/>
          <w:szCs w:val="22"/>
        </w:rPr>
        <w:t>e</w:t>
      </w:r>
      <w:r w:rsidRPr="00C33748">
        <w:rPr>
          <w:rFonts w:eastAsia="Times New Roman" w:cs="Times New Roman"/>
          <w:spacing w:val="-1"/>
          <w:szCs w:val="22"/>
        </w:rPr>
        <w:t>r</w:t>
      </w:r>
      <w:r w:rsidRPr="00C33748">
        <w:rPr>
          <w:rFonts w:eastAsia="Times New Roman" w:cs="Times New Roman"/>
          <w:szCs w:val="22"/>
        </w:rPr>
        <w:t>s in the</w:t>
      </w:r>
      <w:r w:rsidRPr="00C33748">
        <w:rPr>
          <w:rFonts w:eastAsia="Times New Roman" w:cs="Times New Roman"/>
          <w:spacing w:val="-1"/>
          <w:szCs w:val="22"/>
        </w:rPr>
        <w:t xml:space="preserve"> </w:t>
      </w:r>
      <w:proofErr w:type="gramStart"/>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 xml:space="preserve">t.  </w:t>
      </w:r>
      <w:r w:rsidRPr="00C33748">
        <w:rPr>
          <w:rFonts w:eastAsia="Times New Roman" w:cs="Times New Roman"/>
          <w:b/>
          <w:bCs/>
          <w:color w:val="FFFF00"/>
          <w:szCs w:val="22"/>
        </w:rPr>
        <w:t>.</w:t>
      </w:r>
      <w:proofErr w:type="gramEnd"/>
    </w:p>
    <w:p w14:paraId="5A3E27AA" w14:textId="77777777" w:rsidR="00B374EA" w:rsidRPr="00C33748" w:rsidRDefault="00B374EA" w:rsidP="00B530BF">
      <w:pPr>
        <w:ind w:left="696"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1D847BFA" w14:textId="77777777" w:rsidR="00B374EA" w:rsidRDefault="00B374EA" w:rsidP="00B530BF">
      <w:pPr>
        <w:ind w:left="696"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35, in</w:t>
      </w:r>
      <w:r w:rsidRPr="00C33748">
        <w:rPr>
          <w:rFonts w:eastAsia="Times New Roman" w:cs="Times New Roman"/>
          <w:spacing w:val="-1"/>
          <w:szCs w:val="22"/>
        </w:rPr>
        <w:t>c</w:t>
      </w:r>
      <w:r w:rsidRPr="00C33748">
        <w:rPr>
          <w:rFonts w:eastAsia="Times New Roman" w:cs="Times New Roman"/>
          <w:szCs w:val="22"/>
        </w:rPr>
        <w:t>lusiv</w:t>
      </w:r>
      <w:r w:rsidRPr="00C33748">
        <w:rPr>
          <w:rFonts w:eastAsia="Times New Roman" w:cs="Times New Roman"/>
          <w:spacing w:val="-1"/>
          <w:szCs w:val="22"/>
        </w:rPr>
        <w:t>e</w:t>
      </w:r>
      <w:r w:rsidRPr="00C33748">
        <w:rPr>
          <w:rFonts w:eastAsia="Times New Roman" w:cs="Times New Roman"/>
          <w:szCs w:val="22"/>
        </w:rPr>
        <w:t>.</w:t>
      </w:r>
    </w:p>
    <w:p w14:paraId="7E94E9C7" w14:textId="77777777" w:rsidR="00B530BF" w:rsidRDefault="00B530BF" w:rsidP="00B530BF">
      <w:pPr>
        <w:spacing w:line="480" w:lineRule="auto"/>
        <w:ind w:left="120" w:right="127" w:firstLine="576"/>
        <w:rPr>
          <w:rFonts w:eastAsia="Times New Roman" w:cs="Times New Roman"/>
          <w:b/>
          <w:bCs/>
          <w:szCs w:val="22"/>
        </w:rPr>
      </w:pPr>
    </w:p>
    <w:p w14:paraId="31D96DD5" w14:textId="77777777" w:rsidR="00B374EA" w:rsidRDefault="00B374EA" w:rsidP="00B530BF">
      <w:pPr>
        <w:spacing w:line="480" w:lineRule="auto"/>
        <w:ind w:left="120" w:right="127" w:firstLine="576"/>
        <w:rPr>
          <w:rFonts w:eastAsia="Times New Roman" w:cs="Times New Roman"/>
          <w:b/>
          <w:bCs/>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03. Al</w:t>
      </w:r>
      <w:r w:rsidRPr="00C33748">
        <w:rPr>
          <w:rFonts w:eastAsia="Times New Roman" w:cs="Times New Roman"/>
          <w:b/>
          <w:bCs/>
          <w:spacing w:val="2"/>
          <w:szCs w:val="22"/>
        </w:rPr>
        <w:t>t</w:t>
      </w:r>
      <w:r w:rsidRPr="00C33748">
        <w:rPr>
          <w:rFonts w:eastAsia="Times New Roman" w:cs="Times New Roman"/>
          <w:b/>
          <w:bCs/>
          <w:spacing w:val="-1"/>
          <w:szCs w:val="22"/>
        </w:rPr>
        <w:t>er</w:t>
      </w:r>
      <w:r w:rsidRPr="00C33748">
        <w:rPr>
          <w:rFonts w:eastAsia="Times New Roman" w:cs="Times New Roman"/>
          <w:b/>
          <w:bCs/>
          <w:spacing w:val="1"/>
          <w:szCs w:val="22"/>
        </w:rPr>
        <w:t>n</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w:t>
      </w:r>
      <w:r w:rsidRPr="00C33748">
        <w:rPr>
          <w:rFonts w:eastAsia="Times New Roman" w:cs="Times New Roman"/>
          <w:b/>
          <w:bCs/>
          <w:spacing w:val="2"/>
          <w:szCs w:val="22"/>
        </w:rPr>
        <w:t>v</w:t>
      </w:r>
      <w:r w:rsidRPr="00C33748">
        <w:rPr>
          <w:rFonts w:eastAsia="Times New Roman" w:cs="Times New Roman"/>
          <w:b/>
          <w:bCs/>
          <w:szCs w:val="22"/>
        </w:rPr>
        <w:t>e</w:t>
      </w:r>
      <w:r w:rsidRPr="00C33748">
        <w:rPr>
          <w:rFonts w:eastAsia="Times New Roman" w:cs="Times New Roman"/>
          <w:b/>
          <w:bCs/>
          <w:spacing w:val="-1"/>
          <w:szCs w:val="22"/>
        </w:rPr>
        <w:t xml:space="preserve"> e</w:t>
      </w:r>
      <w:r w:rsidRPr="00C33748">
        <w:rPr>
          <w:rFonts w:eastAsia="Times New Roman" w:cs="Times New Roman"/>
          <w:b/>
          <w:bCs/>
          <w:szCs w:val="22"/>
        </w:rPr>
        <w:t>val</w:t>
      </w:r>
      <w:r w:rsidRPr="00C33748">
        <w:rPr>
          <w:rFonts w:eastAsia="Times New Roman" w:cs="Times New Roman"/>
          <w:b/>
          <w:bCs/>
          <w:spacing w:val="1"/>
          <w:szCs w:val="22"/>
        </w:rPr>
        <w:t>u</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1"/>
          <w:szCs w:val="22"/>
        </w:rPr>
        <w:t xml:space="preserve"> </w:t>
      </w:r>
      <w:r w:rsidRPr="00C33748">
        <w:rPr>
          <w:rFonts w:eastAsia="Times New Roman" w:cs="Times New Roman"/>
          <w:b/>
          <w:bCs/>
          <w:spacing w:val="-3"/>
          <w:szCs w:val="22"/>
        </w:rPr>
        <w:t>m</w:t>
      </w:r>
      <w:r w:rsidRPr="00C33748">
        <w:rPr>
          <w:rFonts w:eastAsia="Times New Roman" w:cs="Times New Roman"/>
          <w:b/>
          <w:bCs/>
          <w:szCs w:val="22"/>
        </w:rPr>
        <w:t>o</w:t>
      </w:r>
      <w:r w:rsidRPr="00C33748">
        <w:rPr>
          <w:rFonts w:eastAsia="Times New Roman" w:cs="Times New Roman"/>
          <w:b/>
          <w:bCs/>
          <w:spacing w:val="1"/>
          <w:szCs w:val="22"/>
        </w:rPr>
        <w:t>d</w:t>
      </w:r>
      <w:r w:rsidRPr="00C33748">
        <w:rPr>
          <w:rFonts w:eastAsia="Times New Roman" w:cs="Times New Roman"/>
          <w:b/>
          <w:bCs/>
          <w:spacing w:val="-1"/>
          <w:szCs w:val="22"/>
        </w:rPr>
        <w:t>e</w:t>
      </w:r>
      <w:r w:rsidRPr="00C33748">
        <w:rPr>
          <w:rFonts w:eastAsia="Times New Roman" w:cs="Times New Roman"/>
          <w:b/>
          <w:bCs/>
          <w:szCs w:val="22"/>
        </w:rPr>
        <w:t xml:space="preserve">l.  </w:t>
      </w:r>
    </w:p>
    <w:p w14:paraId="7D5745A3" w14:textId="77777777" w:rsidR="00B374EA" w:rsidRPr="00C33748" w:rsidRDefault="00B374EA" w:rsidP="00B530BF">
      <w:pPr>
        <w:spacing w:line="276" w:lineRule="auto"/>
        <w:ind w:left="120" w:right="127" w:firstLine="576"/>
        <w:rPr>
          <w:rFonts w:eastAsia="Times New Roman" w:cs="Times New Roman"/>
          <w:szCs w:val="22"/>
        </w:rPr>
      </w:pPr>
      <w:r w:rsidRPr="00C33748">
        <w:rPr>
          <w:rFonts w:eastAsia="Times New Roman" w:cs="Times New Roman"/>
          <w:szCs w:val="22"/>
        </w:rPr>
        <w:t>N</w:t>
      </w:r>
      <w:r w:rsidRPr="00C33748">
        <w:rPr>
          <w:rFonts w:eastAsia="Times New Roman" w:cs="Times New Roman"/>
          <w:spacing w:val="2"/>
          <w:szCs w:val="22"/>
        </w:rPr>
        <w:t>o</w:t>
      </w:r>
      <w:r w:rsidRPr="00C33748">
        <w:rPr>
          <w:rFonts w:eastAsia="Times New Roman" w:cs="Times New Roman"/>
          <w:szCs w:val="22"/>
        </w:rPr>
        <w:t>twithst</w:t>
      </w:r>
      <w:r w:rsidRPr="00C33748">
        <w:rPr>
          <w:rFonts w:eastAsia="Times New Roman" w:cs="Times New Roman"/>
          <w:spacing w:val="-1"/>
          <w:szCs w:val="22"/>
        </w:rPr>
        <w:t>a</w:t>
      </w:r>
      <w:r w:rsidRPr="00C33748">
        <w:rPr>
          <w:rFonts w:eastAsia="Times New Roman" w:cs="Times New Roman"/>
          <w:szCs w:val="22"/>
        </w:rPr>
        <w:t>nding</w:t>
      </w:r>
      <w:r w:rsidRPr="00C33748">
        <w:rPr>
          <w:rFonts w:eastAsia="Times New Roman" w:cs="Times New Roman"/>
          <w:spacing w:val="-2"/>
          <w:szCs w:val="22"/>
        </w:rPr>
        <w:t xml:space="preserve"> </w:t>
      </w:r>
      <w:r w:rsidRPr="00C33748">
        <w:rPr>
          <w:rFonts w:eastAsia="Times New Roman" w:cs="Times New Roman"/>
          <w:szCs w:val="22"/>
        </w:rPr>
        <w:t>§ 24:57:02:02, a</w:t>
      </w:r>
      <w:r w:rsidRPr="00C33748">
        <w:rPr>
          <w:rFonts w:eastAsia="Times New Roman" w:cs="Times New Roman"/>
          <w:spacing w:val="-1"/>
          <w:szCs w:val="22"/>
        </w:rPr>
        <w:t xml:space="preserve"> </w:t>
      </w:r>
      <w:r w:rsidRPr="00C33748">
        <w:rPr>
          <w:rFonts w:eastAsia="Times New Roman" w:cs="Times New Roman"/>
          <w:szCs w:val="22"/>
        </w:rPr>
        <w:t>s</w:t>
      </w:r>
      <w:r w:rsidRPr="00C33748">
        <w:rPr>
          <w:rFonts w:eastAsia="Times New Roman" w:cs="Times New Roman"/>
          <w:spacing w:val="-1"/>
          <w:szCs w:val="22"/>
        </w:rPr>
        <w:t>c</w:t>
      </w:r>
      <w:r w:rsidRPr="00C33748">
        <w:rPr>
          <w:rFonts w:eastAsia="Times New Roman" w:cs="Times New Roman"/>
          <w:szCs w:val="22"/>
        </w:rPr>
        <w:t>hool 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 m</w:t>
      </w:r>
      <w:r w:rsidRPr="00C33748">
        <w:rPr>
          <w:rFonts w:eastAsia="Times New Roman" w:cs="Times New Roman"/>
          <w:spacing w:val="1"/>
          <w:szCs w:val="22"/>
        </w:rPr>
        <w:t>a</w:t>
      </w:r>
      <w:r w:rsidRPr="00C33748">
        <w:rPr>
          <w:rFonts w:eastAsia="Times New Roman" w:cs="Times New Roman"/>
          <w:szCs w:val="22"/>
        </w:rPr>
        <w:t>y</w:t>
      </w:r>
      <w:r w:rsidRPr="00C33748">
        <w:rPr>
          <w:rFonts w:eastAsia="Times New Roman" w:cs="Times New Roman"/>
          <w:spacing w:val="-5"/>
          <w:szCs w:val="22"/>
        </w:rPr>
        <w:t xml:space="preserve"> </w:t>
      </w:r>
      <w:r w:rsidRPr="00C33748">
        <w:rPr>
          <w:rFonts w:eastAsia="Times New Roman" w:cs="Times New Roman"/>
          <w:szCs w:val="22"/>
        </w:rPr>
        <w:t>use</w:t>
      </w:r>
      <w:r w:rsidRPr="00C33748">
        <w:rPr>
          <w:rFonts w:eastAsia="Times New Roman" w:cs="Times New Roman"/>
          <w:spacing w:val="1"/>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r w:rsidRPr="00C33748">
        <w:rPr>
          <w:rFonts w:eastAsia="Times New Roman" w:cs="Times New Roman"/>
          <w:szCs w:val="22"/>
        </w:rPr>
        <w:t>mod</w:t>
      </w:r>
      <w:r w:rsidRPr="00C33748">
        <w:rPr>
          <w:rFonts w:eastAsia="Times New Roman" w:cs="Times New Roman"/>
          <w:spacing w:val="-1"/>
          <w:szCs w:val="22"/>
        </w:rPr>
        <w:t>e</w:t>
      </w:r>
      <w:r w:rsidRPr="00C33748">
        <w:rPr>
          <w:rFonts w:eastAsia="Times New Roman" w:cs="Times New Roman"/>
          <w:szCs w:val="22"/>
        </w:rPr>
        <w:t>l</w:t>
      </w:r>
      <w:r w:rsidRPr="00C33748">
        <w:rPr>
          <w:rFonts w:eastAsia="Times New Roman" w:cs="Times New Roman"/>
          <w:spacing w:val="3"/>
          <w:szCs w:val="22"/>
        </w:rPr>
        <w:t xml:space="preserve"> </w:t>
      </w:r>
      <w:r w:rsidRPr="00C33748">
        <w:rPr>
          <w:rFonts w:eastAsia="Times New Roman" w:cs="Times New Roman"/>
          <w:szCs w:val="22"/>
        </w:rPr>
        <w:t>of</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2"/>
          <w:szCs w:val="22"/>
        </w:rPr>
        <w:t>r</w:t>
      </w:r>
      <w:r w:rsidRPr="00C33748">
        <w:rPr>
          <w:rFonts w:eastAsia="Times New Roman" w:cs="Times New Roman"/>
          <w:spacing w:val="-1"/>
          <w:szCs w:val="22"/>
        </w:rPr>
        <w:t>ac</w:t>
      </w:r>
      <w:r w:rsidRPr="00C33748">
        <w:rPr>
          <w:rFonts w:eastAsia="Times New Roman" w:cs="Times New Roman"/>
          <w:szCs w:val="22"/>
        </w:rPr>
        <w:t>ti</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pacing w:val="2"/>
          <w:szCs w:val="22"/>
        </w:rPr>
        <w:t>o</w:t>
      </w:r>
      <w:r w:rsidRPr="00C33748">
        <w:rPr>
          <w:rFonts w:eastAsia="Times New Roman" w:cs="Times New Roman"/>
          <w:szCs w:val="22"/>
        </w:rPr>
        <w:t>th</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1"/>
          <w:szCs w:val="22"/>
        </w:rPr>
        <w:t xml:space="preserve"> </w:t>
      </w:r>
      <w:r w:rsidRPr="00C33748">
        <w:rPr>
          <w:rFonts w:eastAsia="Times New Roman" w:cs="Times New Roman"/>
          <w:szCs w:val="22"/>
        </w:rPr>
        <w:t>th</w:t>
      </w:r>
      <w:r w:rsidRPr="00C33748">
        <w:rPr>
          <w:rFonts w:eastAsia="Times New Roman" w:cs="Times New Roman"/>
          <w:spacing w:val="-1"/>
          <w:szCs w:val="22"/>
        </w:rPr>
        <w:t>a</w:t>
      </w:r>
      <w:r w:rsidRPr="00C33748">
        <w:rPr>
          <w:rFonts w:eastAsia="Times New Roman" w:cs="Times New Roman"/>
          <w:szCs w:val="22"/>
        </w:rPr>
        <w:t>n 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3"/>
          <w:szCs w:val="22"/>
        </w:rPr>
        <w:t>i</w:t>
      </w:r>
      <w:r w:rsidRPr="00C33748">
        <w:rPr>
          <w:rFonts w:eastAsia="Times New Roman" w:cs="Times New Roman"/>
          <w:spacing w:val="-1"/>
          <w:szCs w:val="22"/>
        </w:rPr>
        <w:t>e</w:t>
      </w:r>
      <w:r w:rsidRPr="00C33748">
        <w:rPr>
          <w:rFonts w:eastAsia="Times New Roman" w:cs="Times New Roman"/>
          <w:szCs w:val="22"/>
        </w:rPr>
        <w:t xml:space="preserve">lson </w:t>
      </w:r>
      <w:r w:rsidRPr="00C33748">
        <w:rPr>
          <w:rFonts w:eastAsia="Times New Roman" w:cs="Times New Roman"/>
          <w:spacing w:val="-1"/>
          <w:szCs w:val="22"/>
        </w:rPr>
        <w:t>f</w:t>
      </w:r>
      <w:r w:rsidRPr="00C33748">
        <w:rPr>
          <w:rFonts w:eastAsia="Times New Roman" w:cs="Times New Roman"/>
          <w:spacing w:val="2"/>
          <w:szCs w:val="22"/>
        </w:rPr>
        <w:t>r</w:t>
      </w:r>
      <w:r w:rsidRPr="00C33748">
        <w:rPr>
          <w:rFonts w:eastAsia="Times New Roman" w:cs="Times New Roman"/>
          <w:spacing w:val="-1"/>
          <w:szCs w:val="22"/>
        </w:rPr>
        <w:t>a</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wo</w:t>
      </w:r>
      <w:r w:rsidRPr="00C33748">
        <w:rPr>
          <w:rFonts w:eastAsia="Times New Roman" w:cs="Times New Roman"/>
          <w:spacing w:val="-1"/>
          <w:szCs w:val="22"/>
        </w:rPr>
        <w:t>r</w:t>
      </w:r>
      <w:r w:rsidRPr="00C33748">
        <w:rPr>
          <w:rFonts w:eastAsia="Times New Roman" w:cs="Times New Roman"/>
          <w:szCs w:val="22"/>
        </w:rPr>
        <w:t xml:space="preserve">k to </w:t>
      </w:r>
      <w:r w:rsidRPr="00C33748">
        <w:rPr>
          <w:rFonts w:eastAsia="Times New Roman" w:cs="Times New Roman"/>
          <w:spacing w:val="-1"/>
          <w:szCs w:val="22"/>
        </w:rPr>
        <w:t>e</w:t>
      </w:r>
      <w:r w:rsidRPr="00C33748">
        <w:rPr>
          <w:rFonts w:eastAsia="Times New Roman" w:cs="Times New Roman"/>
          <w:spacing w:val="2"/>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te its t</w:t>
      </w:r>
      <w:r w:rsidRPr="00C33748">
        <w:rPr>
          <w:rFonts w:eastAsia="Times New Roman" w:cs="Times New Roman"/>
          <w:spacing w:val="-1"/>
          <w:szCs w:val="22"/>
        </w:rPr>
        <w:t>eac</w:t>
      </w:r>
      <w:r w:rsidRPr="00C33748">
        <w:rPr>
          <w:rFonts w:eastAsia="Times New Roman" w:cs="Times New Roman"/>
          <w:szCs w:val="22"/>
        </w:rPr>
        <w:t>h</w:t>
      </w:r>
      <w:r w:rsidRPr="00C33748">
        <w:rPr>
          <w:rFonts w:eastAsia="Times New Roman" w:cs="Times New Roman"/>
          <w:spacing w:val="-1"/>
          <w:szCs w:val="22"/>
        </w:rPr>
        <w:t>er</w:t>
      </w:r>
      <w:r w:rsidRPr="00C33748">
        <w:rPr>
          <w:rFonts w:eastAsia="Times New Roman" w:cs="Times New Roman"/>
          <w:szCs w:val="22"/>
        </w:rPr>
        <w:t>s if</w:t>
      </w:r>
      <w:r w:rsidRPr="00C33748">
        <w:rPr>
          <w:rFonts w:eastAsia="Times New Roman" w:cs="Times New Roman"/>
          <w:spacing w:val="-1"/>
          <w:szCs w:val="22"/>
        </w:rPr>
        <w:t xml:space="preserve"> </w:t>
      </w:r>
      <w:r w:rsidRPr="00C33748">
        <w:rPr>
          <w:rFonts w:eastAsia="Times New Roman" w:cs="Times New Roman"/>
          <w:szCs w:val="22"/>
        </w:rPr>
        <w:t>it p</w:t>
      </w:r>
      <w:r w:rsidRPr="00C33748">
        <w:rPr>
          <w:rFonts w:eastAsia="Times New Roman" w:cs="Times New Roman"/>
          <w:spacing w:val="-1"/>
          <w:szCs w:val="22"/>
        </w:rPr>
        <w:t>r</w:t>
      </w:r>
      <w:r w:rsidRPr="00C33748">
        <w:rPr>
          <w:rFonts w:eastAsia="Times New Roman" w:cs="Times New Roman"/>
          <w:szCs w:val="22"/>
        </w:rPr>
        <w:t>ov</w:t>
      </w:r>
      <w:r w:rsidRPr="00C33748">
        <w:rPr>
          <w:rFonts w:eastAsia="Times New Roman" w:cs="Times New Roman"/>
          <w:spacing w:val="-1"/>
          <w:szCs w:val="22"/>
        </w:rPr>
        <w:t>e</w:t>
      </w:r>
      <w:r w:rsidRPr="00C33748">
        <w:rPr>
          <w:rFonts w:eastAsia="Times New Roman" w:cs="Times New Roman"/>
          <w:szCs w:val="22"/>
        </w:rPr>
        <w:t>s to</w:t>
      </w:r>
      <w:r w:rsidRPr="00C33748">
        <w:rPr>
          <w:rFonts w:eastAsia="Times New Roman" w:cs="Times New Roman"/>
          <w:spacing w:val="2"/>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zCs w:val="22"/>
        </w:rPr>
        <w:t>p</w:t>
      </w:r>
      <w:r w:rsidRPr="00C33748">
        <w:rPr>
          <w:rFonts w:eastAsia="Times New Roman" w:cs="Times New Roman"/>
          <w:spacing w:val="-1"/>
          <w:szCs w:val="22"/>
        </w:rPr>
        <w:t>ar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nt th</w:t>
      </w:r>
      <w:r w:rsidRPr="00C33748">
        <w:rPr>
          <w:rFonts w:eastAsia="Times New Roman" w:cs="Times New Roman"/>
          <w:spacing w:val="-1"/>
          <w:szCs w:val="22"/>
        </w:rPr>
        <w:t>a</w:t>
      </w:r>
      <w:r w:rsidRPr="00C33748">
        <w:rPr>
          <w:rFonts w:eastAsia="Times New Roman" w:cs="Times New Roman"/>
          <w:szCs w:val="22"/>
        </w:rPr>
        <w:t>t this mod</w:t>
      </w:r>
      <w:r w:rsidRPr="00C33748">
        <w:rPr>
          <w:rFonts w:eastAsia="Times New Roman" w:cs="Times New Roman"/>
          <w:spacing w:val="-1"/>
          <w:szCs w:val="22"/>
        </w:rPr>
        <w:t>e</w:t>
      </w:r>
      <w:r w:rsidRPr="00C33748">
        <w:rPr>
          <w:rFonts w:eastAsia="Times New Roman" w:cs="Times New Roman"/>
          <w:szCs w:val="22"/>
        </w:rPr>
        <w:t xml:space="preserve">l is </w:t>
      </w:r>
      <w:r w:rsidRPr="00C33748">
        <w:rPr>
          <w:rFonts w:eastAsia="Times New Roman" w:cs="Times New Roman"/>
          <w:spacing w:val="-1"/>
          <w:szCs w:val="22"/>
        </w:rPr>
        <w:t>a</w:t>
      </w:r>
      <w:r w:rsidRPr="00C33748">
        <w:rPr>
          <w:rFonts w:eastAsia="Times New Roman" w:cs="Times New Roman"/>
          <w:szCs w:val="22"/>
        </w:rPr>
        <w:t>li</w:t>
      </w:r>
      <w:r w:rsidRPr="00C33748">
        <w:rPr>
          <w:rFonts w:eastAsia="Times New Roman" w:cs="Times New Roman"/>
          <w:spacing w:val="-2"/>
          <w:szCs w:val="22"/>
        </w:rPr>
        <w:t>g</w:t>
      </w:r>
      <w:r w:rsidRPr="00C33748">
        <w:rPr>
          <w:rFonts w:eastAsia="Times New Roman" w:cs="Times New Roman"/>
          <w:szCs w:val="22"/>
        </w:rPr>
        <w:t>n</w:t>
      </w:r>
      <w:r w:rsidRPr="00C33748">
        <w:rPr>
          <w:rFonts w:eastAsia="Times New Roman" w:cs="Times New Roman"/>
          <w:spacing w:val="-1"/>
          <w:szCs w:val="22"/>
        </w:rPr>
        <w:t>e</w:t>
      </w:r>
      <w:r w:rsidRPr="00C33748">
        <w:rPr>
          <w:rFonts w:eastAsia="Times New Roman" w:cs="Times New Roman"/>
          <w:szCs w:val="22"/>
        </w:rPr>
        <w:t>d with 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a</w:t>
      </w:r>
      <w:r w:rsidRPr="00C33748">
        <w:rPr>
          <w:rFonts w:eastAsia="Times New Roman" w:cs="Times New Roman"/>
          <w:szCs w:val="22"/>
        </w:rPr>
        <w:t>ni</w:t>
      </w:r>
      <w:r w:rsidRPr="00C33748">
        <w:rPr>
          <w:rFonts w:eastAsia="Times New Roman" w:cs="Times New Roman"/>
          <w:spacing w:val="-1"/>
          <w:szCs w:val="22"/>
        </w:rPr>
        <w:t>e</w:t>
      </w:r>
      <w:r w:rsidRPr="00C33748">
        <w:rPr>
          <w:rFonts w:eastAsia="Times New Roman" w:cs="Times New Roman"/>
          <w:szCs w:val="22"/>
        </w:rPr>
        <w:t xml:space="preserve">lson </w:t>
      </w:r>
      <w:r w:rsidRPr="00C33748">
        <w:rPr>
          <w:rFonts w:eastAsia="Times New Roman" w:cs="Times New Roman"/>
          <w:spacing w:val="-1"/>
          <w:szCs w:val="22"/>
        </w:rPr>
        <w:t>fra</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w</w:t>
      </w:r>
      <w:r w:rsidRPr="00C33748">
        <w:rPr>
          <w:rFonts w:eastAsia="Times New Roman" w:cs="Times New Roman"/>
          <w:spacing w:val="2"/>
          <w:szCs w:val="22"/>
        </w:rPr>
        <w:t>o</w:t>
      </w:r>
      <w:r w:rsidRPr="00C33748">
        <w:rPr>
          <w:rFonts w:eastAsia="Times New Roman" w:cs="Times New Roman"/>
          <w:spacing w:val="-1"/>
          <w:szCs w:val="22"/>
        </w:rPr>
        <w:t>r</w:t>
      </w:r>
      <w:r w:rsidRPr="00C33748">
        <w:rPr>
          <w:rFonts w:eastAsia="Times New Roman" w:cs="Times New Roman"/>
          <w:szCs w:val="22"/>
        </w:rPr>
        <w:t>k.   A s</w:t>
      </w:r>
      <w:r w:rsidRPr="00C33748">
        <w:rPr>
          <w:rFonts w:eastAsia="Times New Roman" w:cs="Times New Roman"/>
          <w:spacing w:val="-1"/>
          <w:szCs w:val="22"/>
        </w:rPr>
        <w:t>c</w:t>
      </w:r>
      <w:r w:rsidRPr="00C33748">
        <w:rPr>
          <w:rFonts w:eastAsia="Times New Roman" w:cs="Times New Roman"/>
          <w:szCs w:val="22"/>
        </w:rPr>
        <w:t>hool d</w:t>
      </w:r>
      <w:r w:rsidRPr="00C33748">
        <w:rPr>
          <w:rFonts w:eastAsia="Times New Roman" w:cs="Times New Roman"/>
          <w:spacing w:val="3"/>
          <w:szCs w:val="22"/>
        </w:rPr>
        <w:t>i</w:t>
      </w:r>
      <w:r w:rsidRPr="00C33748">
        <w:rPr>
          <w:rFonts w:eastAsia="Times New Roman" w:cs="Times New Roman"/>
          <w:szCs w:val="22"/>
        </w:rPr>
        <w:t>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 m</w:t>
      </w:r>
      <w:r w:rsidRPr="00C33748">
        <w:rPr>
          <w:rFonts w:eastAsia="Times New Roman" w:cs="Times New Roman"/>
          <w:spacing w:val="1"/>
          <w:szCs w:val="22"/>
        </w:rPr>
        <w:t>a</w:t>
      </w:r>
      <w:r w:rsidRPr="00C33748">
        <w:rPr>
          <w:rFonts w:eastAsia="Times New Roman" w:cs="Times New Roman"/>
          <w:szCs w:val="22"/>
        </w:rPr>
        <w:t>y</w:t>
      </w:r>
      <w:r w:rsidRPr="00C33748">
        <w:rPr>
          <w:rFonts w:eastAsia="Times New Roman" w:cs="Times New Roman"/>
          <w:spacing w:val="-2"/>
          <w:szCs w:val="22"/>
        </w:rPr>
        <w:t xml:space="preserve"> </w:t>
      </w:r>
      <w:r w:rsidRPr="00C33748">
        <w:rPr>
          <w:rFonts w:eastAsia="Times New Roman" w:cs="Times New Roman"/>
          <w:spacing w:val="-1"/>
          <w:szCs w:val="22"/>
        </w:rPr>
        <w:t>a</w:t>
      </w:r>
      <w:r w:rsidRPr="00C33748">
        <w:rPr>
          <w:rFonts w:eastAsia="Times New Roman" w:cs="Times New Roman"/>
          <w:szCs w:val="22"/>
        </w:rPr>
        <w:t xml:space="preserve">lso </w:t>
      </w:r>
      <w:r w:rsidRPr="00C33748">
        <w:rPr>
          <w:rFonts w:eastAsia="Times New Roman" w:cs="Times New Roman"/>
          <w:spacing w:val="-1"/>
          <w:szCs w:val="22"/>
        </w:rPr>
        <w:t>c</w:t>
      </w:r>
      <w:r w:rsidRPr="00C33748">
        <w:rPr>
          <w:rFonts w:eastAsia="Times New Roman" w:cs="Times New Roman"/>
          <w:szCs w:val="22"/>
        </w:rPr>
        <w:t>hoose</w:t>
      </w:r>
      <w:r w:rsidRPr="00C33748">
        <w:rPr>
          <w:rFonts w:eastAsia="Times New Roman" w:cs="Times New Roman"/>
          <w:spacing w:val="-1"/>
          <w:szCs w:val="22"/>
        </w:rPr>
        <w:t xml:space="preserve"> </w:t>
      </w:r>
      <w:r w:rsidRPr="00C33748">
        <w:rPr>
          <w:rFonts w:eastAsia="Times New Roman" w:cs="Times New Roman"/>
          <w:szCs w:val="22"/>
        </w:rPr>
        <w:t>n</w:t>
      </w:r>
      <w:r w:rsidRPr="00C33748">
        <w:rPr>
          <w:rFonts w:eastAsia="Times New Roman" w:cs="Times New Roman"/>
          <w:spacing w:val="2"/>
          <w:szCs w:val="22"/>
        </w:rPr>
        <w:t>o</w:t>
      </w:r>
      <w:r w:rsidRPr="00C33748">
        <w:rPr>
          <w:rFonts w:eastAsia="Times New Roman" w:cs="Times New Roman"/>
          <w:szCs w:val="22"/>
        </w:rPr>
        <w:t>t to use</w:t>
      </w:r>
      <w:r w:rsidRPr="00C33748">
        <w:rPr>
          <w:rFonts w:eastAsia="Times New Roman" w:cs="Times New Roman"/>
          <w:spacing w:val="-1"/>
          <w:szCs w:val="22"/>
        </w:rPr>
        <w:t xml:space="preserve"> </w:t>
      </w:r>
      <w:r w:rsidRPr="00C33748">
        <w:rPr>
          <w:rFonts w:eastAsia="Times New Roman" w:cs="Times New Roman"/>
          <w:szCs w:val="22"/>
        </w:rPr>
        <w:t>stud</w:t>
      </w:r>
      <w:r w:rsidRPr="00C33748">
        <w:rPr>
          <w:rFonts w:eastAsia="Times New Roman" w:cs="Times New Roman"/>
          <w:spacing w:val="-1"/>
          <w:szCs w:val="22"/>
        </w:rPr>
        <w:t>e</w:t>
      </w:r>
      <w:r w:rsidRPr="00C33748">
        <w:rPr>
          <w:rFonts w:eastAsia="Times New Roman" w:cs="Times New Roman"/>
          <w:szCs w:val="22"/>
        </w:rPr>
        <w:t>nt l</w:t>
      </w:r>
      <w:r w:rsidRPr="00C33748">
        <w:rPr>
          <w:rFonts w:eastAsia="Times New Roman" w:cs="Times New Roman"/>
          <w:spacing w:val="-1"/>
          <w:szCs w:val="22"/>
        </w:rPr>
        <w:t>ear</w:t>
      </w:r>
      <w:r w:rsidRPr="00C33748">
        <w:rPr>
          <w:rFonts w:eastAsia="Times New Roman" w:cs="Times New Roman"/>
          <w:szCs w:val="22"/>
        </w:rPr>
        <w:t>ning obj</w:t>
      </w:r>
      <w:r w:rsidRPr="00C33748">
        <w:rPr>
          <w:rFonts w:eastAsia="Times New Roman" w:cs="Times New Roman"/>
          <w:spacing w:val="-1"/>
          <w:szCs w:val="22"/>
        </w:rPr>
        <w:t>ec</w:t>
      </w:r>
      <w:r w:rsidRPr="00C33748">
        <w:rPr>
          <w:rFonts w:eastAsia="Times New Roman" w:cs="Times New Roman"/>
          <w:szCs w:val="22"/>
        </w:rPr>
        <w:t>tiv</w:t>
      </w:r>
      <w:r w:rsidRPr="00C33748">
        <w:rPr>
          <w:rFonts w:eastAsia="Times New Roman" w:cs="Times New Roman"/>
          <w:spacing w:val="-1"/>
          <w:szCs w:val="22"/>
        </w:rPr>
        <w:t>e</w:t>
      </w:r>
      <w:r w:rsidRPr="00C33748">
        <w:rPr>
          <w:rFonts w:eastAsia="Times New Roman" w:cs="Times New Roman"/>
          <w:szCs w:val="22"/>
        </w:rPr>
        <w:t xml:space="preserve">s </w:t>
      </w:r>
      <w:r w:rsidRPr="00C33748">
        <w:rPr>
          <w:rFonts w:eastAsia="Times New Roman" w:cs="Times New Roman"/>
          <w:spacing w:val="-1"/>
          <w:szCs w:val="22"/>
        </w:rPr>
        <w:t>a</w:t>
      </w:r>
      <w:r w:rsidRPr="00C33748">
        <w:rPr>
          <w:rFonts w:eastAsia="Times New Roman" w:cs="Times New Roman"/>
          <w:szCs w:val="22"/>
        </w:rPr>
        <w:t>s a m</w:t>
      </w:r>
      <w:r w:rsidRPr="00C33748">
        <w:rPr>
          <w:rFonts w:eastAsia="Times New Roman" w:cs="Times New Roman"/>
          <w:spacing w:val="-1"/>
          <w:szCs w:val="22"/>
        </w:rPr>
        <w:t>ea</w:t>
      </w:r>
      <w:r w:rsidRPr="00C33748">
        <w:rPr>
          <w:rFonts w:eastAsia="Times New Roman" w:cs="Times New Roman"/>
          <w:szCs w:val="22"/>
        </w:rPr>
        <w:t>su</w:t>
      </w:r>
      <w:r w:rsidRPr="00C33748">
        <w:rPr>
          <w:rFonts w:eastAsia="Times New Roman" w:cs="Times New Roman"/>
          <w:spacing w:val="-1"/>
          <w:szCs w:val="22"/>
        </w:rPr>
        <w:t>r</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of</w:t>
      </w:r>
      <w:r w:rsidRPr="00C33748">
        <w:rPr>
          <w:rFonts w:eastAsia="Times New Roman" w:cs="Times New Roman"/>
          <w:spacing w:val="-1"/>
          <w:szCs w:val="22"/>
        </w:rPr>
        <w:t xml:space="preserve"> </w:t>
      </w:r>
      <w:r w:rsidRPr="00C33748">
        <w:rPr>
          <w:rFonts w:eastAsia="Times New Roman" w:cs="Times New Roman"/>
          <w:szCs w:val="22"/>
        </w:rPr>
        <w:t>stu</w:t>
      </w:r>
      <w:r w:rsidRPr="00C33748">
        <w:rPr>
          <w:rFonts w:eastAsia="Times New Roman" w:cs="Times New Roman"/>
          <w:spacing w:val="2"/>
          <w:szCs w:val="22"/>
        </w:rPr>
        <w:t>d</w:t>
      </w:r>
      <w:r w:rsidRPr="00C33748">
        <w:rPr>
          <w:rFonts w:eastAsia="Times New Roman" w:cs="Times New Roman"/>
          <w:spacing w:val="-1"/>
          <w:szCs w:val="22"/>
        </w:rPr>
        <w:t>e</w:t>
      </w:r>
      <w:r w:rsidRPr="00C33748">
        <w:rPr>
          <w:rFonts w:eastAsia="Times New Roman" w:cs="Times New Roman"/>
          <w:szCs w:val="22"/>
        </w:rPr>
        <w:t>nt g</w:t>
      </w:r>
      <w:r w:rsidRPr="00C33748">
        <w:rPr>
          <w:rFonts w:eastAsia="Times New Roman" w:cs="Times New Roman"/>
          <w:spacing w:val="-1"/>
          <w:szCs w:val="22"/>
        </w:rPr>
        <w:t>r</w:t>
      </w:r>
      <w:r w:rsidRPr="00C33748">
        <w:rPr>
          <w:rFonts w:eastAsia="Times New Roman" w:cs="Times New Roman"/>
          <w:szCs w:val="22"/>
        </w:rPr>
        <w:t>ow</w:t>
      </w:r>
      <w:r w:rsidRPr="00C33748">
        <w:rPr>
          <w:rFonts w:eastAsia="Times New Roman" w:cs="Times New Roman"/>
          <w:spacing w:val="3"/>
          <w:szCs w:val="22"/>
        </w:rPr>
        <w:t>t</w:t>
      </w:r>
      <w:r w:rsidRPr="00C33748">
        <w:rPr>
          <w:rFonts w:eastAsia="Times New Roman" w:cs="Times New Roman"/>
          <w:szCs w:val="22"/>
        </w:rPr>
        <w:t>h if</w:t>
      </w:r>
      <w:r w:rsidRPr="00C33748">
        <w:rPr>
          <w:rFonts w:eastAsia="Times New Roman" w:cs="Times New Roman"/>
          <w:spacing w:val="-1"/>
          <w:szCs w:val="22"/>
        </w:rPr>
        <w:t xml:space="preserve"> </w:t>
      </w:r>
      <w:r w:rsidRPr="00C33748">
        <w:rPr>
          <w:rFonts w:eastAsia="Times New Roman" w:cs="Times New Roman"/>
          <w:szCs w:val="22"/>
        </w:rPr>
        <w:t>it p</w:t>
      </w:r>
      <w:r w:rsidRPr="00C33748">
        <w:rPr>
          <w:rFonts w:eastAsia="Times New Roman" w:cs="Times New Roman"/>
          <w:spacing w:val="-1"/>
          <w:szCs w:val="22"/>
        </w:rPr>
        <w:t>r</w:t>
      </w:r>
      <w:r w:rsidRPr="00C33748">
        <w:rPr>
          <w:rFonts w:eastAsia="Times New Roman" w:cs="Times New Roman"/>
          <w:szCs w:val="22"/>
        </w:rPr>
        <w:t>ov</w:t>
      </w:r>
      <w:r w:rsidRPr="00C33748">
        <w:rPr>
          <w:rFonts w:eastAsia="Times New Roman" w:cs="Times New Roman"/>
          <w:spacing w:val="-1"/>
          <w:szCs w:val="22"/>
        </w:rPr>
        <w:t>e</w:t>
      </w:r>
      <w:r w:rsidRPr="00C33748">
        <w:rPr>
          <w:rFonts w:eastAsia="Times New Roman" w:cs="Times New Roman"/>
          <w:szCs w:val="22"/>
        </w:rPr>
        <w:t>s to 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zCs w:val="22"/>
        </w:rPr>
        <w:t>p</w:t>
      </w:r>
      <w:r w:rsidRPr="00C33748">
        <w:rPr>
          <w:rFonts w:eastAsia="Times New Roman" w:cs="Times New Roman"/>
          <w:spacing w:val="-1"/>
          <w:szCs w:val="22"/>
        </w:rPr>
        <w:t>a</w:t>
      </w:r>
      <w:r w:rsidRPr="00C33748">
        <w:rPr>
          <w:rFonts w:eastAsia="Times New Roman" w:cs="Times New Roman"/>
          <w:spacing w:val="2"/>
          <w:szCs w:val="22"/>
        </w:rPr>
        <w:t>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nt th</w:t>
      </w:r>
      <w:r w:rsidRPr="00C33748">
        <w:rPr>
          <w:rFonts w:eastAsia="Times New Roman" w:cs="Times New Roman"/>
          <w:spacing w:val="-1"/>
          <w:szCs w:val="22"/>
        </w:rPr>
        <w:t>a</w:t>
      </w:r>
      <w:r w:rsidRPr="00C33748">
        <w:rPr>
          <w:rFonts w:eastAsia="Times New Roman" w:cs="Times New Roman"/>
          <w:szCs w:val="22"/>
        </w:rPr>
        <w:t>t the</w:t>
      </w:r>
      <w:r w:rsidRPr="00C33748">
        <w:rPr>
          <w:rFonts w:eastAsia="Times New Roman" w:cs="Times New Roman"/>
          <w:spacing w:val="-1"/>
          <w:szCs w:val="22"/>
        </w:rPr>
        <w:t xml:space="preserve"> </w:t>
      </w:r>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w:t>
      </w:r>
      <w:r w:rsidRPr="00C33748">
        <w:rPr>
          <w:rFonts w:eastAsia="Times New Roman" w:cs="Times New Roman"/>
          <w:spacing w:val="-1"/>
          <w:szCs w:val="22"/>
        </w:rPr>
        <w:t>’</w:t>
      </w:r>
      <w:r w:rsidRPr="00C33748">
        <w:rPr>
          <w:rFonts w:eastAsia="Times New Roman" w:cs="Times New Roman"/>
          <w:szCs w:val="22"/>
        </w:rPr>
        <w:t>s m</w:t>
      </w:r>
      <w:r w:rsidRPr="00C33748">
        <w:rPr>
          <w:rFonts w:eastAsia="Times New Roman" w:cs="Times New Roman"/>
          <w:spacing w:val="-1"/>
          <w:szCs w:val="22"/>
        </w:rPr>
        <w:t>e</w:t>
      </w:r>
      <w:r w:rsidRPr="00C33748">
        <w:rPr>
          <w:rFonts w:eastAsia="Times New Roman" w:cs="Times New Roman"/>
          <w:szCs w:val="22"/>
        </w:rPr>
        <w:t>thod of</w:t>
      </w:r>
      <w:r w:rsidRPr="00C33748">
        <w:rPr>
          <w:rFonts w:eastAsia="Times New Roman" w:cs="Times New Roman"/>
          <w:spacing w:val="-1"/>
          <w:szCs w:val="22"/>
        </w:rPr>
        <w:t xml:space="preserve"> </w:t>
      </w:r>
      <w:r w:rsidRPr="00C33748">
        <w:rPr>
          <w:rFonts w:eastAsia="Times New Roman" w:cs="Times New Roman"/>
          <w:szCs w:val="22"/>
        </w:rPr>
        <w:t>m</w:t>
      </w:r>
      <w:r w:rsidRPr="00C33748">
        <w:rPr>
          <w:rFonts w:eastAsia="Times New Roman" w:cs="Times New Roman"/>
          <w:spacing w:val="-1"/>
          <w:szCs w:val="22"/>
        </w:rPr>
        <w:t>ea</w:t>
      </w:r>
      <w:r w:rsidRPr="00C33748">
        <w:rPr>
          <w:rFonts w:eastAsia="Times New Roman" w:cs="Times New Roman"/>
          <w:szCs w:val="22"/>
        </w:rPr>
        <w:t>su</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2"/>
          <w:szCs w:val="22"/>
        </w:rPr>
        <w:t>n</w:t>
      </w:r>
      <w:r w:rsidRPr="00C33748">
        <w:rPr>
          <w:rFonts w:eastAsia="Times New Roman" w:cs="Times New Roman"/>
          <w:szCs w:val="22"/>
        </w:rPr>
        <w:t>g stud</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zCs w:val="22"/>
        </w:rPr>
        <w:t>owth</w:t>
      </w:r>
      <w:r w:rsidRPr="00C33748">
        <w:rPr>
          <w:rFonts w:eastAsia="Times New Roman" w:cs="Times New Roman"/>
          <w:spacing w:val="2"/>
          <w:szCs w:val="22"/>
        </w:rPr>
        <w:t xml:space="preserve"> </w:t>
      </w:r>
      <w:r w:rsidRPr="00C33748">
        <w:rPr>
          <w:rFonts w:eastAsia="Times New Roman" w:cs="Times New Roman"/>
          <w:spacing w:val="-1"/>
          <w:szCs w:val="22"/>
        </w:rPr>
        <w:t>f</w:t>
      </w:r>
      <w:r w:rsidRPr="00C33748">
        <w:rPr>
          <w:rFonts w:eastAsia="Times New Roman" w:cs="Times New Roman"/>
          <w:szCs w:val="22"/>
        </w:rPr>
        <w:t>or</w:t>
      </w:r>
      <w:r w:rsidRPr="00C33748">
        <w:rPr>
          <w:rFonts w:eastAsia="Times New Roman" w:cs="Times New Roman"/>
          <w:spacing w:val="-1"/>
          <w:szCs w:val="22"/>
        </w:rPr>
        <w:t xml:space="preserve"> a</w:t>
      </w:r>
      <w:r w:rsidRPr="00C33748">
        <w:rPr>
          <w:rFonts w:eastAsia="Times New Roman" w:cs="Times New Roman"/>
          <w:szCs w:val="22"/>
        </w:rPr>
        <w:t>ll t</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h</w:t>
      </w:r>
      <w:r w:rsidRPr="00C33748">
        <w:rPr>
          <w:rFonts w:eastAsia="Times New Roman" w:cs="Times New Roman"/>
          <w:spacing w:val="-1"/>
          <w:szCs w:val="22"/>
        </w:rPr>
        <w:t>er</w:t>
      </w:r>
      <w:r w:rsidRPr="00C33748">
        <w:rPr>
          <w:rFonts w:eastAsia="Times New Roman" w:cs="Times New Roman"/>
          <w:szCs w:val="22"/>
        </w:rPr>
        <w:t>s in the</w:t>
      </w:r>
      <w:r w:rsidRPr="00C33748">
        <w:rPr>
          <w:rFonts w:eastAsia="Times New Roman" w:cs="Times New Roman"/>
          <w:spacing w:val="-1"/>
          <w:szCs w:val="22"/>
        </w:rPr>
        <w:t xml:space="preserve"> </w:t>
      </w:r>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 xml:space="preserve">t </w:t>
      </w:r>
      <w:r w:rsidRPr="00C33748">
        <w:rPr>
          <w:rFonts w:eastAsia="Times New Roman" w:cs="Times New Roman"/>
          <w:spacing w:val="-1"/>
          <w:szCs w:val="22"/>
        </w:rPr>
        <w:t>r</w:t>
      </w:r>
      <w:r w:rsidRPr="00C33748">
        <w:rPr>
          <w:rFonts w:eastAsia="Times New Roman" w:cs="Times New Roman"/>
          <w:spacing w:val="1"/>
          <w:szCs w:val="22"/>
        </w:rPr>
        <w:t>e</w:t>
      </w:r>
      <w:r w:rsidRPr="00C33748">
        <w:rPr>
          <w:rFonts w:eastAsia="Times New Roman" w:cs="Times New Roman"/>
          <w:spacing w:val="-1"/>
          <w:szCs w:val="22"/>
        </w:rPr>
        <w:t>f</w:t>
      </w:r>
      <w:r w:rsidRPr="00C33748">
        <w:rPr>
          <w:rFonts w:eastAsia="Times New Roman" w:cs="Times New Roman"/>
          <w:szCs w:val="22"/>
        </w:rPr>
        <w:t>l</w:t>
      </w:r>
      <w:r w:rsidRPr="00C33748">
        <w:rPr>
          <w:rFonts w:eastAsia="Times New Roman" w:cs="Times New Roman"/>
          <w:spacing w:val="-1"/>
          <w:szCs w:val="22"/>
        </w:rPr>
        <w:t>e</w:t>
      </w:r>
      <w:r w:rsidRPr="00C33748">
        <w:rPr>
          <w:rFonts w:eastAsia="Times New Roman" w:cs="Times New Roman"/>
          <w:spacing w:val="1"/>
          <w:szCs w:val="22"/>
        </w:rPr>
        <w:t>c</w:t>
      </w:r>
      <w:r w:rsidRPr="00C33748">
        <w:rPr>
          <w:rFonts w:eastAsia="Times New Roman" w:cs="Times New Roman"/>
          <w:szCs w:val="22"/>
        </w:rPr>
        <w:t>ts a</w:t>
      </w:r>
      <w:r w:rsidRPr="00C33748">
        <w:rPr>
          <w:rFonts w:eastAsia="Times New Roman" w:cs="Times New Roman"/>
          <w:spacing w:val="-1"/>
          <w:szCs w:val="22"/>
        </w:rPr>
        <w:t xml:space="preserve"> r</w:t>
      </w:r>
      <w:r w:rsidRPr="00C33748">
        <w:rPr>
          <w:rFonts w:eastAsia="Times New Roman" w:cs="Times New Roman"/>
          <w:szCs w:val="22"/>
        </w:rPr>
        <w:t>i</w:t>
      </w:r>
      <w:r w:rsidRPr="00C33748">
        <w:rPr>
          <w:rFonts w:eastAsia="Times New Roman" w:cs="Times New Roman"/>
          <w:spacing w:val="-2"/>
          <w:szCs w:val="22"/>
        </w:rPr>
        <w:t>g</w:t>
      </w:r>
      <w:r w:rsidRPr="00C33748">
        <w:rPr>
          <w:rFonts w:eastAsia="Times New Roman" w:cs="Times New Roman"/>
          <w:szCs w:val="22"/>
        </w:rPr>
        <w:t>o</w:t>
      </w:r>
      <w:r w:rsidRPr="00C33748">
        <w:rPr>
          <w:rFonts w:eastAsia="Times New Roman" w:cs="Times New Roman"/>
          <w:spacing w:val="2"/>
          <w:szCs w:val="22"/>
        </w:rPr>
        <w:t>r</w:t>
      </w:r>
      <w:r w:rsidRPr="00C33748">
        <w:rPr>
          <w:rFonts w:eastAsia="Times New Roman" w:cs="Times New Roman"/>
          <w:szCs w:val="22"/>
        </w:rPr>
        <w:t>ous,</w:t>
      </w:r>
      <w:r w:rsidRPr="00C33748">
        <w:rPr>
          <w:rFonts w:eastAsia="Times New Roman" w:cs="Times New Roman"/>
          <w:spacing w:val="2"/>
          <w:szCs w:val="22"/>
        </w:rPr>
        <w:t xml:space="preserve"> </w:t>
      </w:r>
      <w:r w:rsidRPr="00C33748">
        <w:rPr>
          <w:rFonts w:eastAsia="Times New Roman" w:cs="Times New Roman"/>
          <w:spacing w:val="-5"/>
          <w:szCs w:val="22"/>
        </w:rPr>
        <w:t>y</w:t>
      </w:r>
      <w:r w:rsidRPr="00C33748">
        <w:rPr>
          <w:rFonts w:eastAsia="Times New Roman" w:cs="Times New Roman"/>
          <w:spacing w:val="1"/>
          <w:szCs w:val="22"/>
        </w:rPr>
        <w:t>e</w:t>
      </w:r>
      <w:r w:rsidRPr="00C33748">
        <w:rPr>
          <w:rFonts w:eastAsia="Times New Roman" w:cs="Times New Roman"/>
          <w:szCs w:val="22"/>
        </w:rPr>
        <w:t xml:space="preserve">t </w:t>
      </w:r>
      <w:r w:rsidRPr="00C33748">
        <w:rPr>
          <w:rFonts w:eastAsia="Times New Roman" w:cs="Times New Roman"/>
          <w:spacing w:val="-1"/>
          <w:szCs w:val="22"/>
        </w:rPr>
        <w:t>r</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zCs w:val="22"/>
        </w:rPr>
        <w:t>listic</w:t>
      </w:r>
      <w:r w:rsidRPr="00C33748">
        <w:rPr>
          <w:rFonts w:eastAsia="Times New Roman" w:cs="Times New Roman"/>
          <w:spacing w:val="-1"/>
          <w:szCs w:val="22"/>
        </w:rPr>
        <w:t xml:space="preserve"> e</w:t>
      </w:r>
      <w:r w:rsidRPr="00C33748">
        <w:rPr>
          <w:rFonts w:eastAsia="Times New Roman" w:cs="Times New Roman"/>
          <w:spacing w:val="2"/>
          <w:szCs w:val="22"/>
        </w:rPr>
        <w:t>x</w:t>
      </w:r>
      <w:r w:rsidRPr="00C33748">
        <w:rPr>
          <w:rFonts w:eastAsia="Times New Roman" w:cs="Times New Roman"/>
          <w:szCs w:val="22"/>
        </w:rPr>
        <w:t>p</w:t>
      </w:r>
      <w:r w:rsidRPr="00C33748">
        <w:rPr>
          <w:rFonts w:eastAsia="Times New Roman" w:cs="Times New Roman"/>
          <w:spacing w:val="-1"/>
          <w:szCs w:val="22"/>
        </w:rPr>
        <w:t>ec</w:t>
      </w:r>
      <w:r w:rsidRPr="00C33748">
        <w:rPr>
          <w:rFonts w:eastAsia="Times New Roman" w:cs="Times New Roman"/>
          <w:szCs w:val="22"/>
        </w:rPr>
        <w:t>t</w:t>
      </w:r>
      <w:r w:rsidRPr="00C33748">
        <w:rPr>
          <w:rFonts w:eastAsia="Times New Roman" w:cs="Times New Roman"/>
          <w:spacing w:val="-1"/>
          <w:szCs w:val="22"/>
        </w:rPr>
        <w:t>a</w:t>
      </w:r>
      <w:r w:rsidRPr="00C33748">
        <w:rPr>
          <w:rFonts w:eastAsia="Times New Roman" w:cs="Times New Roman"/>
          <w:szCs w:val="22"/>
        </w:rPr>
        <w:t>tion of stud</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zCs w:val="22"/>
        </w:rPr>
        <w:t>owth th</w:t>
      </w:r>
      <w:r w:rsidRPr="00C33748">
        <w:rPr>
          <w:rFonts w:eastAsia="Times New Roman" w:cs="Times New Roman"/>
          <w:spacing w:val="-1"/>
          <w:szCs w:val="22"/>
        </w:rPr>
        <w:t>a</w:t>
      </w:r>
      <w:r w:rsidRPr="00C33748">
        <w:rPr>
          <w:rFonts w:eastAsia="Times New Roman" w:cs="Times New Roman"/>
          <w:szCs w:val="22"/>
        </w:rPr>
        <w:t>t</w:t>
      </w:r>
      <w:r w:rsidRPr="00C33748">
        <w:rPr>
          <w:rFonts w:eastAsia="Times New Roman" w:cs="Times New Roman"/>
          <w:spacing w:val="3"/>
          <w:szCs w:val="22"/>
        </w:rPr>
        <w:t xml:space="preserve"> </w:t>
      </w:r>
      <w:r w:rsidRPr="00C33748">
        <w:rPr>
          <w:rFonts w:eastAsia="Times New Roman" w:cs="Times New Roman"/>
          <w:spacing w:val="-1"/>
          <w:szCs w:val="22"/>
        </w:rPr>
        <w:t>ca</w:t>
      </w:r>
      <w:r w:rsidRPr="00C33748">
        <w:rPr>
          <w:rFonts w:eastAsia="Times New Roman" w:cs="Times New Roman"/>
          <w:szCs w:val="22"/>
        </w:rPr>
        <w:t xml:space="preserve">n </w:t>
      </w:r>
      <w:r w:rsidRPr="00C33748">
        <w:rPr>
          <w:rFonts w:eastAsia="Times New Roman" w:cs="Times New Roman"/>
          <w:spacing w:val="2"/>
          <w:szCs w:val="22"/>
        </w:rPr>
        <w:t>b</w:t>
      </w:r>
      <w:r w:rsidRPr="00C33748">
        <w:rPr>
          <w:rFonts w:eastAsia="Times New Roman" w:cs="Times New Roman"/>
          <w:szCs w:val="22"/>
        </w:rPr>
        <w:t>e</w:t>
      </w:r>
      <w:r w:rsidRPr="00C33748">
        <w:rPr>
          <w:rFonts w:eastAsia="Times New Roman" w:cs="Times New Roman"/>
          <w:spacing w:val="-1"/>
          <w:szCs w:val="22"/>
        </w:rPr>
        <w:t xml:space="preserve"> ac</w:t>
      </w:r>
      <w:r w:rsidRPr="00C33748">
        <w:rPr>
          <w:rFonts w:eastAsia="Times New Roman" w:cs="Times New Roman"/>
          <w:szCs w:val="22"/>
        </w:rPr>
        <w:t>hi</w:t>
      </w:r>
      <w:r w:rsidRPr="00C33748">
        <w:rPr>
          <w:rFonts w:eastAsia="Times New Roman" w:cs="Times New Roman"/>
          <w:spacing w:val="-1"/>
          <w:szCs w:val="22"/>
        </w:rPr>
        <w:t>e</w:t>
      </w:r>
      <w:r w:rsidRPr="00C33748">
        <w:rPr>
          <w:rFonts w:eastAsia="Times New Roman" w:cs="Times New Roman"/>
          <w:spacing w:val="2"/>
          <w:szCs w:val="22"/>
        </w:rPr>
        <w:t>v</w:t>
      </w:r>
      <w:r w:rsidRPr="00C33748">
        <w:rPr>
          <w:rFonts w:eastAsia="Times New Roman" w:cs="Times New Roman"/>
          <w:spacing w:val="-1"/>
          <w:szCs w:val="22"/>
        </w:rPr>
        <w:t>e</w:t>
      </w:r>
      <w:r w:rsidRPr="00C33748">
        <w:rPr>
          <w:rFonts w:eastAsia="Times New Roman" w:cs="Times New Roman"/>
          <w:szCs w:val="22"/>
        </w:rPr>
        <w:t>d du</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2"/>
          <w:szCs w:val="22"/>
        </w:rPr>
        <w:t>n</w:t>
      </w:r>
      <w:r w:rsidRPr="00C33748">
        <w:rPr>
          <w:rFonts w:eastAsia="Times New Roman" w:cs="Times New Roman"/>
          <w:szCs w:val="22"/>
        </w:rPr>
        <w:t>g</w:t>
      </w:r>
      <w:r w:rsidRPr="00C33748">
        <w:rPr>
          <w:rFonts w:eastAsia="Times New Roman" w:cs="Times New Roman"/>
          <w:spacing w:val="-2"/>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zCs w:val="22"/>
        </w:rPr>
        <w:t>in</w:t>
      </w:r>
      <w:r w:rsidRPr="00C33748">
        <w:rPr>
          <w:rFonts w:eastAsia="Times New Roman" w:cs="Times New Roman"/>
          <w:spacing w:val="3"/>
          <w:szCs w:val="22"/>
        </w:rPr>
        <w:t>s</w:t>
      </w:r>
      <w:r w:rsidRPr="00C33748">
        <w:rPr>
          <w:rFonts w:eastAsia="Times New Roman" w:cs="Times New Roman"/>
          <w:szCs w:val="22"/>
        </w:rPr>
        <w:t>t</w:t>
      </w:r>
      <w:r w:rsidRPr="00C33748">
        <w:rPr>
          <w:rFonts w:eastAsia="Times New Roman" w:cs="Times New Roman"/>
          <w:spacing w:val="-1"/>
          <w:szCs w:val="22"/>
        </w:rPr>
        <w:t>r</w:t>
      </w:r>
      <w:r w:rsidRPr="00C33748">
        <w:rPr>
          <w:rFonts w:eastAsia="Times New Roman" w:cs="Times New Roman"/>
          <w:szCs w:val="22"/>
        </w:rPr>
        <w:t>u</w:t>
      </w:r>
      <w:r w:rsidRPr="00C33748">
        <w:rPr>
          <w:rFonts w:eastAsia="Times New Roman" w:cs="Times New Roman"/>
          <w:spacing w:val="-1"/>
          <w:szCs w:val="22"/>
        </w:rPr>
        <w:t>c</w:t>
      </w:r>
      <w:r w:rsidRPr="00C33748">
        <w:rPr>
          <w:rFonts w:eastAsia="Times New Roman" w:cs="Times New Roman"/>
          <w:szCs w:val="22"/>
        </w:rPr>
        <w:t>tion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1"/>
          <w:szCs w:val="22"/>
        </w:rPr>
        <w:t>er</w:t>
      </w:r>
      <w:r w:rsidRPr="00C33748">
        <w:rPr>
          <w:rFonts w:eastAsia="Times New Roman" w:cs="Times New Roman"/>
          <w:szCs w:val="22"/>
        </w:rPr>
        <w:t xml:space="preserve">iod </w:t>
      </w:r>
      <w:r w:rsidRPr="00C33748">
        <w:rPr>
          <w:rFonts w:eastAsia="Times New Roman" w:cs="Times New Roman"/>
          <w:spacing w:val="-1"/>
          <w:szCs w:val="22"/>
        </w:rPr>
        <w:t>a</w:t>
      </w:r>
      <w:r w:rsidRPr="00C33748">
        <w:rPr>
          <w:rFonts w:eastAsia="Times New Roman" w:cs="Times New Roman"/>
          <w:szCs w:val="22"/>
        </w:rPr>
        <w:t>nd in</w:t>
      </w:r>
      <w:r w:rsidRPr="00C33748">
        <w:rPr>
          <w:rFonts w:eastAsia="Times New Roman" w:cs="Times New Roman"/>
          <w:spacing w:val="-1"/>
          <w:szCs w:val="22"/>
        </w:rPr>
        <w:t>c</w:t>
      </w:r>
      <w:r w:rsidRPr="00C33748">
        <w:rPr>
          <w:rFonts w:eastAsia="Times New Roman" w:cs="Times New Roman"/>
          <w:spacing w:val="3"/>
          <w:szCs w:val="22"/>
        </w:rPr>
        <w:t>l</w:t>
      </w:r>
      <w:r w:rsidRPr="00C33748">
        <w:rPr>
          <w:rFonts w:eastAsia="Times New Roman" w:cs="Times New Roman"/>
          <w:szCs w:val="22"/>
        </w:rPr>
        <w:t>ud</w:t>
      </w:r>
      <w:r w:rsidRPr="00C33748">
        <w:rPr>
          <w:rFonts w:eastAsia="Times New Roman" w:cs="Times New Roman"/>
          <w:spacing w:val="-1"/>
          <w:szCs w:val="22"/>
        </w:rPr>
        <w:t>e</w:t>
      </w:r>
      <w:r w:rsidRPr="00C33748">
        <w:rPr>
          <w:rFonts w:eastAsia="Times New Roman" w:cs="Times New Roman"/>
          <w:szCs w:val="22"/>
        </w:rPr>
        <w:t>s 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 s</w:t>
      </w:r>
      <w:r w:rsidRPr="00C33748">
        <w:rPr>
          <w:rFonts w:eastAsia="Times New Roman" w:cs="Times New Roman"/>
          <w:spacing w:val="-1"/>
          <w:szCs w:val="22"/>
        </w:rPr>
        <w:t>c</w:t>
      </w:r>
      <w:r w:rsidRPr="00C33748">
        <w:rPr>
          <w:rFonts w:eastAsia="Times New Roman" w:cs="Times New Roman"/>
          <w:szCs w:val="22"/>
        </w:rPr>
        <w:t>hool, or</w:t>
      </w:r>
      <w:r w:rsidRPr="00C33748">
        <w:rPr>
          <w:rFonts w:eastAsia="Times New Roman" w:cs="Times New Roman"/>
          <w:spacing w:val="-1"/>
          <w:szCs w:val="22"/>
        </w:rPr>
        <w:t xml:space="preserve"> </w:t>
      </w:r>
      <w:r w:rsidRPr="00C33748">
        <w:rPr>
          <w:rFonts w:eastAsia="Times New Roman" w:cs="Times New Roman"/>
          <w:szCs w:val="22"/>
        </w:rPr>
        <w:t>t</w:t>
      </w:r>
      <w:r w:rsidRPr="00C33748">
        <w:rPr>
          <w:rFonts w:eastAsia="Times New Roman" w:cs="Times New Roman"/>
          <w:spacing w:val="-1"/>
          <w:szCs w:val="22"/>
        </w:rPr>
        <w:t>eac</w:t>
      </w:r>
      <w:r w:rsidRPr="00C33748">
        <w:rPr>
          <w:rFonts w:eastAsia="Times New Roman" w:cs="Times New Roman"/>
          <w:spacing w:val="2"/>
          <w:szCs w:val="22"/>
        </w:rPr>
        <w:t>h</w:t>
      </w:r>
      <w:r w:rsidRPr="00C33748">
        <w:rPr>
          <w:rFonts w:eastAsia="Times New Roman" w:cs="Times New Roman"/>
          <w:spacing w:val="-1"/>
          <w:szCs w:val="22"/>
        </w:rPr>
        <w:t>er-</w:t>
      </w:r>
      <w:r w:rsidRPr="00C33748">
        <w:rPr>
          <w:rFonts w:eastAsia="Times New Roman" w:cs="Times New Roman"/>
          <w:spacing w:val="2"/>
          <w:szCs w:val="22"/>
        </w:rPr>
        <w:t>d</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e</w:t>
      </w:r>
      <w:r w:rsidRPr="00C33748">
        <w:rPr>
          <w:rFonts w:eastAsia="Times New Roman" w:cs="Times New Roman"/>
          <w:szCs w:val="22"/>
        </w:rPr>
        <w:t>lop</w:t>
      </w:r>
      <w:r w:rsidRPr="00C33748">
        <w:rPr>
          <w:rFonts w:eastAsia="Times New Roman" w:cs="Times New Roman"/>
          <w:spacing w:val="-1"/>
          <w:szCs w:val="22"/>
        </w:rPr>
        <w:t>e</w:t>
      </w:r>
      <w:r w:rsidRPr="00C33748">
        <w:rPr>
          <w:rFonts w:eastAsia="Times New Roman" w:cs="Times New Roman"/>
          <w:szCs w:val="22"/>
        </w:rPr>
        <w:t>d</w:t>
      </w:r>
      <w:r w:rsidRPr="00C33748">
        <w:rPr>
          <w:rFonts w:eastAsia="Times New Roman" w:cs="Times New Roman"/>
          <w:spacing w:val="2"/>
          <w:szCs w:val="22"/>
        </w:rPr>
        <w:t xml:space="preserve"> </w:t>
      </w:r>
      <w:r w:rsidRPr="00C33748">
        <w:rPr>
          <w:rFonts w:eastAsia="Times New Roman" w:cs="Times New Roman"/>
          <w:spacing w:val="-1"/>
          <w:szCs w:val="22"/>
        </w:rPr>
        <w:t>a</w:t>
      </w:r>
      <w:r w:rsidRPr="00C33748">
        <w:rPr>
          <w:rFonts w:eastAsia="Times New Roman" w:cs="Times New Roman"/>
          <w:szCs w:val="22"/>
        </w:rPr>
        <w:t>ss</w:t>
      </w:r>
      <w:r w:rsidRPr="00C33748">
        <w:rPr>
          <w:rFonts w:eastAsia="Times New Roman" w:cs="Times New Roman"/>
          <w:spacing w:val="-1"/>
          <w:szCs w:val="22"/>
        </w:rPr>
        <w:t>e</w:t>
      </w:r>
      <w:r w:rsidRPr="00C33748">
        <w:rPr>
          <w:rFonts w:eastAsia="Times New Roman" w:cs="Times New Roman"/>
          <w:szCs w:val="22"/>
        </w:rPr>
        <w:t>ssm</w:t>
      </w:r>
      <w:r w:rsidRPr="00C33748">
        <w:rPr>
          <w:rFonts w:eastAsia="Times New Roman" w:cs="Times New Roman"/>
          <w:spacing w:val="-1"/>
          <w:szCs w:val="22"/>
        </w:rPr>
        <w:t>e</w:t>
      </w:r>
      <w:r w:rsidRPr="00C33748">
        <w:rPr>
          <w:rFonts w:eastAsia="Times New Roman" w:cs="Times New Roman"/>
          <w:szCs w:val="22"/>
        </w:rPr>
        <w:t xml:space="preserve">nts </w:t>
      </w:r>
      <w:r w:rsidRPr="00C33748">
        <w:rPr>
          <w:rFonts w:eastAsia="Times New Roman" w:cs="Times New Roman"/>
          <w:spacing w:val="-1"/>
          <w:szCs w:val="22"/>
        </w:rPr>
        <w:t>a</w:t>
      </w:r>
      <w:r w:rsidRPr="00C33748">
        <w:rPr>
          <w:rFonts w:eastAsia="Times New Roman" w:cs="Times New Roman"/>
          <w:szCs w:val="22"/>
        </w:rPr>
        <w:t>nd, wh</w:t>
      </w:r>
      <w:r w:rsidRPr="00C33748">
        <w:rPr>
          <w:rFonts w:eastAsia="Times New Roman" w:cs="Times New Roman"/>
          <w:spacing w:val="-1"/>
          <w:szCs w:val="22"/>
        </w:rPr>
        <w:t>e</w:t>
      </w:r>
      <w:r w:rsidRPr="00C33748">
        <w:rPr>
          <w:rFonts w:eastAsia="Times New Roman" w:cs="Times New Roman"/>
          <w:spacing w:val="2"/>
          <w:szCs w:val="22"/>
        </w:rPr>
        <w:t>r</w:t>
      </w:r>
      <w:r w:rsidRPr="00C33748">
        <w:rPr>
          <w:rFonts w:eastAsia="Times New Roman" w:cs="Times New Roman"/>
          <w:szCs w:val="22"/>
        </w:rPr>
        <w:t>e</w:t>
      </w:r>
      <w:r w:rsidRPr="00C33748">
        <w:rPr>
          <w:rFonts w:eastAsia="Times New Roman" w:cs="Times New Roman"/>
          <w:spacing w:val="-1"/>
          <w:szCs w:val="22"/>
        </w:rPr>
        <w:t xml:space="preserve"> a</w:t>
      </w:r>
      <w:r w:rsidRPr="00C33748">
        <w:rPr>
          <w:rFonts w:eastAsia="Times New Roman" w:cs="Times New Roman"/>
          <w:szCs w:val="22"/>
        </w:rPr>
        <w:t>pp</w:t>
      </w:r>
      <w:r w:rsidRPr="00C33748">
        <w:rPr>
          <w:rFonts w:eastAsia="Times New Roman" w:cs="Times New Roman"/>
          <w:spacing w:val="3"/>
          <w:szCs w:val="22"/>
        </w:rPr>
        <w:t>l</w:t>
      </w:r>
      <w:r w:rsidRPr="00C33748">
        <w:rPr>
          <w:rFonts w:eastAsia="Times New Roman" w:cs="Times New Roman"/>
          <w:szCs w:val="22"/>
        </w:rPr>
        <w:t>i</w:t>
      </w:r>
      <w:r w:rsidRPr="00C33748">
        <w:rPr>
          <w:rFonts w:eastAsia="Times New Roman" w:cs="Times New Roman"/>
          <w:spacing w:val="-1"/>
          <w:szCs w:val="22"/>
        </w:rPr>
        <w:t>ca</w:t>
      </w:r>
      <w:r w:rsidRPr="00C33748">
        <w:rPr>
          <w:rFonts w:eastAsia="Times New Roman" w:cs="Times New Roman"/>
          <w:szCs w:val="22"/>
        </w:rPr>
        <w:t>bl</w:t>
      </w:r>
      <w:r w:rsidRPr="00C33748">
        <w:rPr>
          <w:rFonts w:eastAsia="Times New Roman" w:cs="Times New Roman"/>
          <w:spacing w:val="-1"/>
          <w:szCs w:val="22"/>
        </w:rPr>
        <w:t>e</w:t>
      </w:r>
      <w:r w:rsidRPr="00C33748">
        <w:rPr>
          <w:rFonts w:eastAsia="Times New Roman" w:cs="Times New Roman"/>
          <w:szCs w:val="22"/>
        </w:rPr>
        <w:t>, st</w:t>
      </w:r>
      <w:r w:rsidRPr="00C33748">
        <w:rPr>
          <w:rFonts w:eastAsia="Times New Roman" w:cs="Times New Roman"/>
          <w:spacing w:val="-1"/>
          <w:szCs w:val="22"/>
        </w:rPr>
        <w:t>a</w:t>
      </w:r>
      <w:r w:rsidRPr="00C33748">
        <w:rPr>
          <w:rFonts w:eastAsia="Times New Roman" w:cs="Times New Roman"/>
          <w:szCs w:val="22"/>
        </w:rPr>
        <w:t>te</w:t>
      </w:r>
      <w:r w:rsidRPr="00C33748">
        <w:rPr>
          <w:rFonts w:eastAsia="Times New Roman" w:cs="Times New Roman"/>
          <w:spacing w:val="-1"/>
          <w:szCs w:val="22"/>
        </w:rPr>
        <w:t xml:space="preserve"> a</w:t>
      </w:r>
      <w:r w:rsidRPr="00C33748">
        <w:rPr>
          <w:rFonts w:eastAsia="Times New Roman" w:cs="Times New Roman"/>
          <w:szCs w:val="22"/>
        </w:rPr>
        <w:t>s</w:t>
      </w:r>
      <w:r w:rsidRPr="00C33748">
        <w:rPr>
          <w:rFonts w:eastAsia="Times New Roman" w:cs="Times New Roman"/>
          <w:spacing w:val="3"/>
          <w:szCs w:val="22"/>
        </w:rPr>
        <w:t>s</w:t>
      </w:r>
      <w:r w:rsidRPr="00C33748">
        <w:rPr>
          <w:rFonts w:eastAsia="Times New Roman" w:cs="Times New Roman"/>
          <w:spacing w:val="-1"/>
          <w:szCs w:val="22"/>
        </w:rPr>
        <w:t>e</w:t>
      </w:r>
      <w:r w:rsidRPr="00C33748">
        <w:rPr>
          <w:rFonts w:eastAsia="Times New Roman" w:cs="Times New Roman"/>
          <w:szCs w:val="22"/>
        </w:rPr>
        <w:t>ssm</w:t>
      </w:r>
      <w:r w:rsidRPr="00C33748">
        <w:rPr>
          <w:rFonts w:eastAsia="Times New Roman" w:cs="Times New Roman"/>
          <w:spacing w:val="-1"/>
          <w:szCs w:val="22"/>
        </w:rPr>
        <w:t>e</w:t>
      </w:r>
      <w:r w:rsidRPr="00C33748">
        <w:rPr>
          <w:rFonts w:eastAsia="Times New Roman" w:cs="Times New Roman"/>
          <w:szCs w:val="22"/>
        </w:rPr>
        <w:t>nts.</w:t>
      </w:r>
    </w:p>
    <w:p w14:paraId="18178670" w14:textId="77777777" w:rsidR="00B374EA" w:rsidRPr="00C33748" w:rsidRDefault="00B374EA" w:rsidP="00B374EA">
      <w:pPr>
        <w:spacing w:before="15"/>
        <w:ind w:left="840" w:right="-20"/>
        <w:rPr>
          <w:rFonts w:eastAsia="Times New Roman" w:cs="Times New Roman"/>
          <w:szCs w:val="22"/>
        </w:rPr>
      </w:pPr>
      <w:r w:rsidRPr="00C33748">
        <w:rPr>
          <w:rFonts w:eastAsia="Times New Roman" w:cs="Times New Roman"/>
          <w:b/>
          <w:bCs/>
          <w:spacing w:val="1"/>
          <w:szCs w:val="22"/>
        </w:rPr>
        <w:t>S</w:t>
      </w:r>
      <w:r w:rsidRPr="00C33748">
        <w:rPr>
          <w:rFonts w:eastAsia="Times New Roman" w:cs="Times New Roman"/>
          <w:b/>
          <w:bCs/>
          <w:szCs w:val="22"/>
        </w:rPr>
        <w:t>o</w:t>
      </w:r>
      <w:r w:rsidRPr="00C33748">
        <w:rPr>
          <w:rFonts w:eastAsia="Times New Roman" w:cs="Times New Roman"/>
          <w:b/>
          <w:bCs/>
          <w:spacing w:val="1"/>
          <w:szCs w:val="22"/>
        </w:rPr>
        <w:t>u</w:t>
      </w:r>
      <w:r w:rsidRPr="00C33748">
        <w:rPr>
          <w:rFonts w:eastAsia="Times New Roman" w:cs="Times New Roman"/>
          <w:b/>
          <w:bCs/>
          <w:spacing w:val="-1"/>
          <w:szCs w:val="22"/>
        </w:rPr>
        <w:t>rce:</w:t>
      </w:r>
    </w:p>
    <w:p w14:paraId="598D32DB" w14:textId="77777777" w:rsidR="00B374EA" w:rsidRPr="00C33748" w:rsidRDefault="00B374EA" w:rsidP="00B374EA">
      <w:pPr>
        <w:ind w:left="840"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18E4CFEE" w14:textId="77777777" w:rsidR="00B374EA" w:rsidRPr="00C33748" w:rsidRDefault="00B374EA" w:rsidP="00B374EA">
      <w:pPr>
        <w:ind w:left="840"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35, in</w:t>
      </w:r>
      <w:r w:rsidRPr="00C33748">
        <w:rPr>
          <w:rFonts w:eastAsia="Times New Roman" w:cs="Times New Roman"/>
          <w:spacing w:val="-1"/>
          <w:szCs w:val="22"/>
        </w:rPr>
        <w:t>c</w:t>
      </w:r>
      <w:r w:rsidRPr="00C33748">
        <w:rPr>
          <w:rFonts w:eastAsia="Times New Roman" w:cs="Times New Roman"/>
          <w:szCs w:val="22"/>
        </w:rPr>
        <w:t>lusiv</w:t>
      </w:r>
      <w:r w:rsidRPr="00C33748">
        <w:rPr>
          <w:rFonts w:eastAsia="Times New Roman" w:cs="Times New Roman"/>
          <w:spacing w:val="-1"/>
          <w:szCs w:val="22"/>
        </w:rPr>
        <w:t>e</w:t>
      </w:r>
      <w:r w:rsidRPr="00C33748">
        <w:rPr>
          <w:rFonts w:eastAsia="Times New Roman" w:cs="Times New Roman"/>
          <w:szCs w:val="22"/>
        </w:rPr>
        <w:t>.</w:t>
      </w:r>
    </w:p>
    <w:p w14:paraId="1D09A52B" w14:textId="77777777" w:rsidR="00B374EA" w:rsidRPr="00C33748" w:rsidRDefault="00B374EA" w:rsidP="00B374EA">
      <w:pPr>
        <w:spacing w:before="5" w:line="220" w:lineRule="exact"/>
        <w:rPr>
          <w:szCs w:val="22"/>
        </w:rPr>
      </w:pPr>
    </w:p>
    <w:p w14:paraId="161235F2" w14:textId="77777777" w:rsidR="00B374EA" w:rsidRDefault="00B374EA" w:rsidP="00B374EA">
      <w:pPr>
        <w:spacing w:line="480" w:lineRule="auto"/>
        <w:ind w:left="120" w:right="85" w:firstLine="720"/>
        <w:rPr>
          <w:rFonts w:eastAsia="Times New Roman" w:cs="Times New Roman"/>
          <w:b/>
          <w:bCs/>
          <w:spacing w:val="2"/>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04. Al</w:t>
      </w:r>
      <w:r w:rsidRPr="00C33748">
        <w:rPr>
          <w:rFonts w:eastAsia="Times New Roman" w:cs="Times New Roman"/>
          <w:b/>
          <w:bCs/>
          <w:spacing w:val="2"/>
          <w:szCs w:val="22"/>
        </w:rPr>
        <w:t>t</w:t>
      </w:r>
      <w:r w:rsidRPr="00C33748">
        <w:rPr>
          <w:rFonts w:eastAsia="Times New Roman" w:cs="Times New Roman"/>
          <w:b/>
          <w:bCs/>
          <w:spacing w:val="-1"/>
          <w:szCs w:val="22"/>
        </w:rPr>
        <w:t>er</w:t>
      </w:r>
      <w:r w:rsidRPr="00C33748">
        <w:rPr>
          <w:rFonts w:eastAsia="Times New Roman" w:cs="Times New Roman"/>
          <w:b/>
          <w:bCs/>
          <w:spacing w:val="1"/>
          <w:szCs w:val="22"/>
        </w:rPr>
        <w:t>n</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w:t>
      </w:r>
      <w:r w:rsidRPr="00C33748">
        <w:rPr>
          <w:rFonts w:eastAsia="Times New Roman" w:cs="Times New Roman"/>
          <w:b/>
          <w:bCs/>
          <w:spacing w:val="2"/>
          <w:szCs w:val="22"/>
        </w:rPr>
        <w:t>v</w:t>
      </w:r>
      <w:r w:rsidRPr="00C33748">
        <w:rPr>
          <w:rFonts w:eastAsia="Times New Roman" w:cs="Times New Roman"/>
          <w:b/>
          <w:bCs/>
          <w:szCs w:val="22"/>
        </w:rPr>
        <w:t>e</w:t>
      </w:r>
      <w:r w:rsidRPr="00C33748">
        <w:rPr>
          <w:rFonts w:eastAsia="Times New Roman" w:cs="Times New Roman"/>
          <w:b/>
          <w:bCs/>
          <w:spacing w:val="-1"/>
          <w:szCs w:val="22"/>
        </w:rPr>
        <w:t xml:space="preserve"> e</w:t>
      </w:r>
      <w:r w:rsidRPr="00C33748">
        <w:rPr>
          <w:rFonts w:eastAsia="Times New Roman" w:cs="Times New Roman"/>
          <w:b/>
          <w:bCs/>
          <w:szCs w:val="22"/>
        </w:rPr>
        <w:t>val</w:t>
      </w:r>
      <w:r w:rsidRPr="00C33748">
        <w:rPr>
          <w:rFonts w:eastAsia="Times New Roman" w:cs="Times New Roman"/>
          <w:b/>
          <w:bCs/>
          <w:spacing w:val="1"/>
          <w:szCs w:val="22"/>
        </w:rPr>
        <w:t>u</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1"/>
          <w:szCs w:val="22"/>
        </w:rPr>
        <w:t xml:space="preserve"> </w:t>
      </w:r>
      <w:r w:rsidRPr="00C33748">
        <w:rPr>
          <w:rFonts w:eastAsia="Times New Roman" w:cs="Times New Roman"/>
          <w:b/>
          <w:bCs/>
          <w:szCs w:val="22"/>
        </w:rPr>
        <w:t>a</w:t>
      </w:r>
      <w:r w:rsidRPr="00C33748">
        <w:rPr>
          <w:rFonts w:eastAsia="Times New Roman" w:cs="Times New Roman"/>
          <w:b/>
          <w:bCs/>
          <w:spacing w:val="1"/>
          <w:szCs w:val="22"/>
        </w:rPr>
        <w:t>pp</w:t>
      </w:r>
      <w:r w:rsidRPr="00C33748">
        <w:rPr>
          <w:rFonts w:eastAsia="Times New Roman" w:cs="Times New Roman"/>
          <w:b/>
          <w:bCs/>
          <w:szCs w:val="22"/>
        </w:rPr>
        <w:t>li</w:t>
      </w:r>
      <w:r w:rsidRPr="00C33748">
        <w:rPr>
          <w:rFonts w:eastAsia="Times New Roman" w:cs="Times New Roman"/>
          <w:b/>
          <w:bCs/>
          <w:spacing w:val="-1"/>
          <w:szCs w:val="22"/>
        </w:rPr>
        <w:t>c</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w:t>
      </w:r>
      <w:r w:rsidRPr="00C33748">
        <w:rPr>
          <w:rFonts w:eastAsia="Times New Roman" w:cs="Times New Roman"/>
          <w:b/>
          <w:bCs/>
          <w:spacing w:val="-1"/>
          <w:szCs w:val="22"/>
        </w:rPr>
        <w:t>n</w:t>
      </w:r>
      <w:r w:rsidRPr="00C33748">
        <w:rPr>
          <w:rFonts w:eastAsia="Times New Roman" w:cs="Times New Roman"/>
          <w:b/>
          <w:bCs/>
          <w:szCs w:val="22"/>
        </w:rPr>
        <w:t xml:space="preserve">. </w:t>
      </w:r>
      <w:r w:rsidRPr="00C33748">
        <w:rPr>
          <w:rFonts w:eastAsia="Times New Roman" w:cs="Times New Roman"/>
          <w:b/>
          <w:bCs/>
          <w:spacing w:val="2"/>
          <w:szCs w:val="22"/>
        </w:rPr>
        <w:t xml:space="preserve"> </w:t>
      </w:r>
    </w:p>
    <w:p w14:paraId="53AC37CA" w14:textId="77777777" w:rsidR="00B374EA" w:rsidRPr="00C33748" w:rsidRDefault="00B374EA" w:rsidP="00B530BF">
      <w:pPr>
        <w:spacing w:line="276" w:lineRule="auto"/>
        <w:ind w:left="120" w:right="85" w:firstLine="720"/>
        <w:rPr>
          <w:rFonts w:eastAsia="Times New Roman" w:cs="Times New Roman"/>
          <w:szCs w:val="22"/>
        </w:rPr>
      </w:pPr>
      <w:r w:rsidRPr="00E12D74">
        <w:rPr>
          <w:rFonts w:eastAsia="Times New Roman" w:cs="Times New Roman"/>
          <w:spacing w:val="2"/>
          <w:szCs w:val="22"/>
        </w:rPr>
        <w:t>If a district chooses to</w:t>
      </w:r>
      <w:r w:rsidRPr="00C33748">
        <w:rPr>
          <w:rFonts w:eastAsia="Times New Roman" w:cs="Times New Roman"/>
          <w:spacing w:val="2"/>
          <w:szCs w:val="22"/>
        </w:rPr>
        <w:t xml:space="preserve"> </w:t>
      </w:r>
      <w:r w:rsidRPr="00E12D74">
        <w:rPr>
          <w:rFonts w:eastAsia="Times New Roman" w:cs="Times New Roman"/>
          <w:spacing w:val="2"/>
          <w:szCs w:val="22"/>
        </w:rPr>
        <w:t>use the options provided in § 24:57:02:03, it must apply on</w:t>
      </w:r>
      <w:r w:rsidRPr="00C33748">
        <w:rPr>
          <w:rFonts w:eastAsia="Times New Roman" w:cs="Times New Roman"/>
          <w:spacing w:val="2"/>
          <w:szCs w:val="22"/>
        </w:rPr>
        <w:t xml:space="preserve"> </w:t>
      </w:r>
      <w:r w:rsidRPr="00E12D74">
        <w:rPr>
          <w:rFonts w:eastAsia="Times New Roman" w:cs="Times New Roman"/>
          <w:spacing w:val="2"/>
          <w:szCs w:val="22"/>
        </w:rPr>
        <w:t xml:space="preserve">forms provided by the department.  The department may </w:t>
      </w:r>
      <w:r w:rsidRPr="00C33748">
        <w:rPr>
          <w:rFonts w:eastAsia="Times New Roman" w:cs="Times New Roman"/>
          <w:spacing w:val="2"/>
          <w:szCs w:val="22"/>
        </w:rPr>
        <w:t>r</w:t>
      </w:r>
      <w:r w:rsidRPr="00E12D74">
        <w:rPr>
          <w:rFonts w:eastAsia="Times New Roman" w:cs="Times New Roman"/>
          <w:spacing w:val="2"/>
          <w:szCs w:val="22"/>
        </w:rPr>
        <w:t xml:space="preserve">equire additional documents and </w:t>
      </w:r>
      <w:proofErr w:type="gramStart"/>
      <w:r w:rsidRPr="00E12D74">
        <w:rPr>
          <w:rFonts w:eastAsia="Times New Roman" w:cs="Times New Roman"/>
          <w:spacing w:val="2"/>
          <w:szCs w:val="22"/>
        </w:rPr>
        <w:t>informati</w:t>
      </w:r>
      <w:r w:rsidRPr="00C33748">
        <w:rPr>
          <w:rFonts w:eastAsia="Times New Roman" w:cs="Times New Roman"/>
          <w:spacing w:val="2"/>
          <w:szCs w:val="22"/>
        </w:rPr>
        <w:t>o</w:t>
      </w:r>
      <w:r w:rsidRPr="00E12D74">
        <w:rPr>
          <w:rFonts w:eastAsia="Times New Roman" w:cs="Times New Roman"/>
          <w:spacing w:val="2"/>
          <w:szCs w:val="22"/>
        </w:rPr>
        <w:t>n necessary</w:t>
      </w:r>
      <w:proofErr w:type="gramEnd"/>
      <w:r w:rsidRPr="00E12D74">
        <w:rPr>
          <w:rFonts w:eastAsia="Times New Roman" w:cs="Times New Roman"/>
          <w:spacing w:val="2"/>
          <w:szCs w:val="22"/>
        </w:rPr>
        <w:t xml:space="preserve"> to enable t</w:t>
      </w:r>
      <w:r w:rsidRPr="00C33748">
        <w:rPr>
          <w:rFonts w:eastAsia="Times New Roman" w:cs="Times New Roman"/>
          <w:spacing w:val="2"/>
          <w:szCs w:val="22"/>
        </w:rPr>
        <w:t>h</w:t>
      </w:r>
      <w:r w:rsidRPr="00E12D74">
        <w:rPr>
          <w:rFonts w:eastAsia="Times New Roman" w:cs="Times New Roman"/>
          <w:spacing w:val="2"/>
          <w:szCs w:val="22"/>
        </w:rPr>
        <w:t>e department to make the determinations refe</w:t>
      </w:r>
      <w:r w:rsidRPr="00C33748">
        <w:rPr>
          <w:rFonts w:eastAsia="Times New Roman" w:cs="Times New Roman"/>
          <w:spacing w:val="2"/>
          <w:szCs w:val="22"/>
        </w:rPr>
        <w:t>r</w:t>
      </w:r>
      <w:r w:rsidRPr="00E12D74">
        <w:rPr>
          <w:rFonts w:eastAsia="Times New Roman" w:cs="Times New Roman"/>
          <w:spacing w:val="2"/>
          <w:szCs w:val="22"/>
        </w:rPr>
        <w:t>enced in § 24:57:02:03.</w:t>
      </w:r>
    </w:p>
    <w:p w14:paraId="10E5270A" w14:textId="77777777" w:rsidR="00B374EA" w:rsidRPr="00E12D74" w:rsidRDefault="00B374EA" w:rsidP="00B374EA">
      <w:pPr>
        <w:ind w:left="696" w:right="-20"/>
        <w:rPr>
          <w:rFonts w:eastAsia="Times New Roman" w:cs="Times New Roman"/>
          <w:b/>
          <w:bCs/>
          <w:spacing w:val="-2"/>
          <w:szCs w:val="22"/>
        </w:rPr>
      </w:pPr>
      <w:r w:rsidRPr="00C33748">
        <w:rPr>
          <w:rFonts w:eastAsia="Times New Roman" w:cs="Times New Roman"/>
          <w:b/>
          <w:bCs/>
          <w:spacing w:val="-2"/>
          <w:szCs w:val="22"/>
        </w:rPr>
        <w:t>G</w:t>
      </w:r>
      <w:r w:rsidRPr="00E12D74">
        <w:rPr>
          <w:rFonts w:eastAsia="Times New Roman" w:cs="Times New Roman"/>
          <w:b/>
          <w:bCs/>
          <w:spacing w:val="-2"/>
          <w:szCs w:val="22"/>
        </w:rPr>
        <w:t xml:space="preserve">eneral Authority: </w:t>
      </w:r>
      <w:r w:rsidRPr="00E12D74">
        <w:rPr>
          <w:rFonts w:eastAsia="Times New Roman" w:cs="Times New Roman"/>
          <w:bCs/>
          <w:spacing w:val="-2"/>
          <w:szCs w:val="22"/>
        </w:rPr>
        <w:t>SDCL 13-3-69(7), 13-42-33.</w:t>
      </w:r>
    </w:p>
    <w:p w14:paraId="42175844" w14:textId="77777777" w:rsidR="00B374EA" w:rsidRPr="00E12D74" w:rsidRDefault="00B374EA" w:rsidP="00B374EA">
      <w:pPr>
        <w:ind w:left="696" w:right="-20"/>
        <w:rPr>
          <w:rFonts w:eastAsia="Times New Roman" w:cs="Times New Roman"/>
          <w:b/>
          <w:bCs/>
          <w:spacing w:val="-2"/>
          <w:szCs w:val="22"/>
        </w:rPr>
      </w:pPr>
      <w:r w:rsidRPr="00E12D74">
        <w:rPr>
          <w:rFonts w:eastAsia="Times New Roman" w:cs="Times New Roman"/>
          <w:b/>
          <w:bCs/>
          <w:spacing w:val="-2"/>
          <w:szCs w:val="22"/>
        </w:rPr>
        <w:t xml:space="preserve">Law Implemented: </w:t>
      </w:r>
      <w:r w:rsidRPr="00E12D74">
        <w:rPr>
          <w:rFonts w:eastAsia="Times New Roman" w:cs="Times New Roman"/>
          <w:bCs/>
          <w:spacing w:val="-2"/>
          <w:szCs w:val="22"/>
        </w:rPr>
        <w:t>SDCL 13-3-69(7), 13-42-33 to 13-42-35, inclusive</w:t>
      </w:r>
    </w:p>
    <w:p w14:paraId="14A1F3EF" w14:textId="77777777" w:rsidR="00B374EA" w:rsidRPr="00C33748" w:rsidRDefault="00B374EA" w:rsidP="00B374EA">
      <w:pPr>
        <w:spacing w:before="15" w:line="220" w:lineRule="exact"/>
        <w:rPr>
          <w:szCs w:val="22"/>
        </w:rPr>
      </w:pPr>
    </w:p>
    <w:p w14:paraId="2417D963" w14:textId="77777777" w:rsidR="00B530BF" w:rsidRDefault="00B530BF" w:rsidP="00B374EA">
      <w:pPr>
        <w:pStyle w:val="NoSpacing"/>
        <w:ind w:firstLine="696"/>
        <w:rPr>
          <w:rFonts w:asciiTheme="majorHAnsi" w:hAnsiTheme="majorHAnsi"/>
          <w:b/>
          <w:bCs/>
          <w:sz w:val="22"/>
        </w:rPr>
      </w:pPr>
    </w:p>
    <w:p w14:paraId="41FB8255" w14:textId="77777777" w:rsidR="00B374EA" w:rsidRPr="00B530BF" w:rsidRDefault="00B374EA" w:rsidP="00B374EA">
      <w:pPr>
        <w:pStyle w:val="NoSpacing"/>
        <w:ind w:firstLine="696"/>
        <w:rPr>
          <w:rFonts w:asciiTheme="majorHAnsi" w:hAnsiTheme="majorHAnsi"/>
          <w:sz w:val="22"/>
        </w:rPr>
      </w:pPr>
      <w:r w:rsidRPr="00B530BF">
        <w:rPr>
          <w:rFonts w:asciiTheme="majorHAnsi" w:hAnsiTheme="majorHAnsi"/>
          <w:b/>
          <w:bCs/>
          <w:sz w:val="22"/>
        </w:rPr>
        <w:t>24</w:t>
      </w:r>
      <w:r w:rsidRPr="00B530BF">
        <w:rPr>
          <w:rFonts w:asciiTheme="majorHAnsi" w:hAnsiTheme="majorHAnsi"/>
          <w:b/>
          <w:bCs/>
          <w:spacing w:val="-1"/>
          <w:sz w:val="22"/>
        </w:rPr>
        <w:t>:</w:t>
      </w:r>
      <w:r w:rsidRPr="00B530BF">
        <w:rPr>
          <w:rFonts w:asciiTheme="majorHAnsi" w:hAnsiTheme="majorHAnsi"/>
          <w:b/>
          <w:bCs/>
          <w:sz w:val="22"/>
        </w:rPr>
        <w:t>57</w:t>
      </w:r>
      <w:r w:rsidRPr="00B530BF">
        <w:rPr>
          <w:rFonts w:asciiTheme="majorHAnsi" w:hAnsiTheme="majorHAnsi"/>
          <w:b/>
          <w:bCs/>
          <w:spacing w:val="-1"/>
          <w:sz w:val="22"/>
        </w:rPr>
        <w:t>:</w:t>
      </w:r>
      <w:r w:rsidRPr="00B530BF">
        <w:rPr>
          <w:rFonts w:asciiTheme="majorHAnsi" w:hAnsiTheme="majorHAnsi"/>
          <w:b/>
          <w:bCs/>
          <w:sz w:val="22"/>
        </w:rPr>
        <w:t>02</w:t>
      </w:r>
      <w:r w:rsidRPr="00B530BF">
        <w:rPr>
          <w:rFonts w:asciiTheme="majorHAnsi" w:hAnsiTheme="majorHAnsi"/>
          <w:b/>
          <w:bCs/>
          <w:spacing w:val="-1"/>
          <w:sz w:val="22"/>
        </w:rPr>
        <w:t>:</w:t>
      </w:r>
      <w:r w:rsidRPr="00B530BF">
        <w:rPr>
          <w:rFonts w:asciiTheme="majorHAnsi" w:hAnsiTheme="majorHAnsi"/>
          <w:b/>
          <w:bCs/>
          <w:sz w:val="22"/>
        </w:rPr>
        <w:t>05. A</w:t>
      </w:r>
      <w:r w:rsidRPr="00B530BF">
        <w:rPr>
          <w:rFonts w:asciiTheme="majorHAnsi" w:hAnsiTheme="majorHAnsi"/>
          <w:b/>
          <w:bCs/>
          <w:spacing w:val="1"/>
          <w:sz w:val="22"/>
        </w:rPr>
        <w:t>pp</w:t>
      </w:r>
      <w:r w:rsidRPr="00B530BF">
        <w:rPr>
          <w:rFonts w:asciiTheme="majorHAnsi" w:hAnsiTheme="majorHAnsi"/>
          <w:b/>
          <w:bCs/>
          <w:sz w:val="22"/>
        </w:rPr>
        <w:t>li</w:t>
      </w:r>
      <w:r w:rsidRPr="00B530BF">
        <w:rPr>
          <w:rFonts w:asciiTheme="majorHAnsi" w:hAnsiTheme="majorHAnsi"/>
          <w:b/>
          <w:bCs/>
          <w:spacing w:val="-1"/>
          <w:sz w:val="22"/>
        </w:rPr>
        <w:t>c</w:t>
      </w:r>
      <w:r w:rsidRPr="00B530BF">
        <w:rPr>
          <w:rFonts w:asciiTheme="majorHAnsi" w:hAnsiTheme="majorHAnsi"/>
          <w:b/>
          <w:bCs/>
          <w:sz w:val="22"/>
        </w:rPr>
        <w:t>a</w:t>
      </w:r>
      <w:r w:rsidRPr="00B530BF">
        <w:rPr>
          <w:rFonts w:asciiTheme="majorHAnsi" w:hAnsiTheme="majorHAnsi"/>
          <w:b/>
          <w:bCs/>
          <w:spacing w:val="-1"/>
          <w:sz w:val="22"/>
        </w:rPr>
        <w:t>t</w:t>
      </w:r>
      <w:r w:rsidRPr="00B530BF">
        <w:rPr>
          <w:rFonts w:asciiTheme="majorHAnsi" w:hAnsiTheme="majorHAnsi"/>
          <w:b/>
          <w:bCs/>
          <w:sz w:val="22"/>
        </w:rPr>
        <w:t>ion</w:t>
      </w:r>
      <w:r w:rsidRPr="00B530BF">
        <w:rPr>
          <w:rFonts w:asciiTheme="majorHAnsi" w:hAnsiTheme="majorHAnsi"/>
          <w:b/>
          <w:bCs/>
          <w:spacing w:val="1"/>
          <w:sz w:val="22"/>
        </w:rPr>
        <w:t xml:space="preserve"> </w:t>
      </w:r>
      <w:r w:rsidRPr="00B530BF">
        <w:rPr>
          <w:rFonts w:asciiTheme="majorHAnsi" w:hAnsiTheme="majorHAnsi"/>
          <w:b/>
          <w:bCs/>
          <w:spacing w:val="-1"/>
          <w:sz w:val="22"/>
        </w:rPr>
        <w:t>t</w:t>
      </w:r>
      <w:r w:rsidRPr="00B530BF">
        <w:rPr>
          <w:rFonts w:asciiTheme="majorHAnsi" w:hAnsiTheme="majorHAnsi"/>
          <w:b/>
          <w:bCs/>
          <w:sz w:val="22"/>
        </w:rPr>
        <w:t>i</w:t>
      </w:r>
      <w:r w:rsidRPr="00B530BF">
        <w:rPr>
          <w:rFonts w:asciiTheme="majorHAnsi" w:hAnsiTheme="majorHAnsi"/>
          <w:b/>
          <w:bCs/>
          <w:spacing w:val="-3"/>
          <w:sz w:val="22"/>
        </w:rPr>
        <w:t>m</w:t>
      </w:r>
      <w:r w:rsidRPr="00B530BF">
        <w:rPr>
          <w:rFonts w:asciiTheme="majorHAnsi" w:hAnsiTheme="majorHAnsi"/>
          <w:b/>
          <w:bCs/>
          <w:spacing w:val="-1"/>
          <w:sz w:val="22"/>
        </w:rPr>
        <w:t>e</w:t>
      </w:r>
      <w:r w:rsidRPr="00B530BF">
        <w:rPr>
          <w:rFonts w:asciiTheme="majorHAnsi" w:hAnsiTheme="majorHAnsi"/>
          <w:b/>
          <w:bCs/>
          <w:sz w:val="22"/>
        </w:rPr>
        <w:t>li</w:t>
      </w:r>
      <w:r w:rsidRPr="00B530BF">
        <w:rPr>
          <w:rFonts w:asciiTheme="majorHAnsi" w:hAnsiTheme="majorHAnsi"/>
          <w:b/>
          <w:bCs/>
          <w:spacing w:val="1"/>
          <w:sz w:val="22"/>
        </w:rPr>
        <w:t>n</w:t>
      </w:r>
      <w:r w:rsidRPr="00B530BF">
        <w:rPr>
          <w:rFonts w:asciiTheme="majorHAnsi" w:hAnsiTheme="majorHAnsi"/>
          <w:b/>
          <w:bCs/>
          <w:spacing w:val="-1"/>
          <w:sz w:val="22"/>
        </w:rPr>
        <w:t>e</w:t>
      </w:r>
      <w:r w:rsidRPr="00B530BF">
        <w:rPr>
          <w:rFonts w:asciiTheme="majorHAnsi" w:hAnsiTheme="majorHAnsi"/>
          <w:b/>
          <w:bCs/>
          <w:sz w:val="22"/>
        </w:rPr>
        <w:t>s.</w:t>
      </w:r>
      <w:r w:rsidRPr="00B530BF">
        <w:rPr>
          <w:rFonts w:asciiTheme="majorHAnsi" w:hAnsiTheme="majorHAnsi"/>
          <w:sz w:val="22"/>
        </w:rPr>
        <w:t xml:space="preserve"> </w:t>
      </w:r>
    </w:p>
    <w:p w14:paraId="68C3C8C6" w14:textId="77777777" w:rsidR="00B530BF" w:rsidRDefault="00B530BF" w:rsidP="00B530BF">
      <w:pPr>
        <w:pStyle w:val="NoSpacing"/>
        <w:spacing w:line="276" w:lineRule="auto"/>
        <w:ind w:firstLine="696"/>
      </w:pPr>
    </w:p>
    <w:p w14:paraId="39FA423A" w14:textId="77777777" w:rsidR="00B374EA" w:rsidRPr="00B530BF" w:rsidRDefault="00B374EA" w:rsidP="00B530BF">
      <w:pPr>
        <w:pStyle w:val="NoSpacing"/>
        <w:spacing w:line="276" w:lineRule="auto"/>
        <w:ind w:firstLine="696"/>
        <w:rPr>
          <w:rFonts w:asciiTheme="majorHAnsi" w:hAnsiTheme="majorHAnsi"/>
          <w:sz w:val="22"/>
        </w:rPr>
      </w:pPr>
      <w:r w:rsidRPr="00B530BF">
        <w:rPr>
          <w:rFonts w:asciiTheme="majorHAnsi" w:hAnsiTheme="majorHAnsi"/>
          <w:sz w:val="22"/>
        </w:rPr>
        <w:t>All m</w:t>
      </w:r>
      <w:r w:rsidRPr="00B530BF">
        <w:rPr>
          <w:rFonts w:asciiTheme="majorHAnsi" w:hAnsiTheme="majorHAnsi"/>
          <w:spacing w:val="-1"/>
          <w:sz w:val="22"/>
        </w:rPr>
        <w:t>a</w:t>
      </w:r>
      <w:r w:rsidRPr="00B530BF">
        <w:rPr>
          <w:rFonts w:asciiTheme="majorHAnsi" w:hAnsiTheme="majorHAnsi"/>
          <w:sz w:val="22"/>
        </w:rPr>
        <w:t>t</w:t>
      </w:r>
      <w:r w:rsidRPr="00B530BF">
        <w:rPr>
          <w:rFonts w:asciiTheme="majorHAnsi" w:hAnsiTheme="majorHAnsi"/>
          <w:spacing w:val="-1"/>
          <w:sz w:val="22"/>
        </w:rPr>
        <w:t>er</w:t>
      </w:r>
      <w:r w:rsidRPr="00B530BF">
        <w:rPr>
          <w:rFonts w:asciiTheme="majorHAnsi" w:hAnsiTheme="majorHAnsi"/>
          <w:sz w:val="22"/>
        </w:rPr>
        <w:t>i</w:t>
      </w:r>
      <w:r w:rsidRPr="00B530BF">
        <w:rPr>
          <w:rFonts w:asciiTheme="majorHAnsi" w:hAnsiTheme="majorHAnsi"/>
          <w:spacing w:val="-1"/>
          <w:sz w:val="22"/>
        </w:rPr>
        <w:t>a</w:t>
      </w:r>
      <w:r w:rsidRPr="00B530BF">
        <w:rPr>
          <w:rFonts w:asciiTheme="majorHAnsi" w:hAnsiTheme="majorHAnsi"/>
          <w:sz w:val="22"/>
        </w:rPr>
        <w:t>ls sp</w:t>
      </w:r>
      <w:r w:rsidRPr="00B530BF">
        <w:rPr>
          <w:rFonts w:asciiTheme="majorHAnsi" w:hAnsiTheme="majorHAnsi"/>
          <w:spacing w:val="-1"/>
          <w:sz w:val="22"/>
        </w:rPr>
        <w:t>ec</w:t>
      </w:r>
      <w:r w:rsidRPr="00B530BF">
        <w:rPr>
          <w:rFonts w:asciiTheme="majorHAnsi" w:hAnsiTheme="majorHAnsi"/>
          <w:sz w:val="22"/>
        </w:rPr>
        <w:t>i</w:t>
      </w:r>
      <w:r w:rsidRPr="00B530BF">
        <w:rPr>
          <w:rFonts w:asciiTheme="majorHAnsi" w:hAnsiTheme="majorHAnsi"/>
          <w:spacing w:val="-1"/>
          <w:sz w:val="22"/>
        </w:rPr>
        <w:t>f</w:t>
      </w:r>
      <w:r w:rsidRPr="00B530BF">
        <w:rPr>
          <w:rFonts w:asciiTheme="majorHAnsi" w:hAnsiTheme="majorHAnsi"/>
          <w:sz w:val="22"/>
        </w:rPr>
        <w:t>i</w:t>
      </w:r>
      <w:r w:rsidRPr="00B530BF">
        <w:rPr>
          <w:rFonts w:asciiTheme="majorHAnsi" w:hAnsiTheme="majorHAnsi"/>
          <w:spacing w:val="-1"/>
          <w:sz w:val="22"/>
        </w:rPr>
        <w:t>e</w:t>
      </w:r>
      <w:r w:rsidRPr="00B530BF">
        <w:rPr>
          <w:rFonts w:asciiTheme="majorHAnsi" w:hAnsiTheme="majorHAnsi"/>
          <w:sz w:val="22"/>
        </w:rPr>
        <w:t>d in</w:t>
      </w:r>
      <w:r w:rsidRPr="00B530BF">
        <w:rPr>
          <w:rFonts w:asciiTheme="majorHAnsi" w:hAnsiTheme="majorHAnsi"/>
          <w:spacing w:val="2"/>
          <w:sz w:val="22"/>
        </w:rPr>
        <w:t xml:space="preserve"> </w:t>
      </w:r>
      <w:r w:rsidRPr="00B530BF">
        <w:rPr>
          <w:rFonts w:asciiTheme="majorHAnsi" w:hAnsiTheme="majorHAnsi"/>
          <w:sz w:val="22"/>
        </w:rPr>
        <w:t>§ 24:57:02:04 must be</w:t>
      </w:r>
      <w:r w:rsidRPr="00B530BF">
        <w:rPr>
          <w:rFonts w:asciiTheme="majorHAnsi" w:hAnsiTheme="majorHAnsi"/>
          <w:spacing w:val="-1"/>
          <w:sz w:val="22"/>
        </w:rPr>
        <w:t xml:space="preserve"> rece</w:t>
      </w:r>
      <w:r w:rsidRPr="00B530BF">
        <w:rPr>
          <w:rFonts w:asciiTheme="majorHAnsi" w:hAnsiTheme="majorHAnsi"/>
          <w:sz w:val="22"/>
        </w:rPr>
        <w:t>iv</w:t>
      </w:r>
      <w:r w:rsidRPr="00B530BF">
        <w:rPr>
          <w:rFonts w:asciiTheme="majorHAnsi" w:hAnsiTheme="majorHAnsi"/>
          <w:spacing w:val="-1"/>
          <w:sz w:val="22"/>
        </w:rPr>
        <w:t>e</w:t>
      </w:r>
      <w:r w:rsidRPr="00B530BF">
        <w:rPr>
          <w:rFonts w:asciiTheme="majorHAnsi" w:hAnsiTheme="majorHAnsi"/>
          <w:sz w:val="22"/>
        </w:rPr>
        <w:t xml:space="preserve">d </w:t>
      </w:r>
      <w:r w:rsidRPr="00B530BF">
        <w:rPr>
          <w:rFonts w:asciiTheme="majorHAnsi" w:hAnsiTheme="majorHAnsi"/>
          <w:spacing w:val="5"/>
          <w:sz w:val="22"/>
        </w:rPr>
        <w:t>b</w:t>
      </w:r>
      <w:r w:rsidRPr="00B530BF">
        <w:rPr>
          <w:rFonts w:asciiTheme="majorHAnsi" w:hAnsiTheme="majorHAnsi"/>
          <w:sz w:val="22"/>
        </w:rPr>
        <w:t>y</w:t>
      </w:r>
      <w:r w:rsidRPr="00B530BF">
        <w:rPr>
          <w:rFonts w:asciiTheme="majorHAnsi" w:hAnsiTheme="majorHAnsi"/>
          <w:spacing w:val="-5"/>
          <w:sz w:val="22"/>
        </w:rPr>
        <w:t xml:space="preserve"> </w:t>
      </w:r>
      <w:r w:rsidRPr="00B530BF">
        <w:rPr>
          <w:rFonts w:asciiTheme="majorHAnsi" w:hAnsiTheme="majorHAnsi"/>
          <w:sz w:val="22"/>
        </w:rPr>
        <w:t>the department by January thirty-first before the school year in which the district intends to implement the alternative evaluation model.  By April 1 of that year, the department shall review t</w:t>
      </w:r>
      <w:r w:rsidRPr="00B530BF">
        <w:rPr>
          <w:rFonts w:asciiTheme="majorHAnsi" w:hAnsiTheme="majorHAnsi"/>
          <w:spacing w:val="2"/>
          <w:sz w:val="22"/>
        </w:rPr>
        <w:t>h</w:t>
      </w:r>
      <w:r w:rsidRPr="00B530BF">
        <w:rPr>
          <w:rFonts w:asciiTheme="majorHAnsi" w:hAnsiTheme="majorHAnsi"/>
          <w:sz w:val="22"/>
        </w:rPr>
        <w:t>e</w:t>
      </w:r>
      <w:r w:rsidRPr="00B530BF">
        <w:rPr>
          <w:rFonts w:asciiTheme="majorHAnsi" w:hAnsiTheme="majorHAnsi"/>
          <w:spacing w:val="1"/>
          <w:sz w:val="22"/>
        </w:rPr>
        <w:t xml:space="preserve"> </w:t>
      </w:r>
      <w:r w:rsidRPr="00B530BF">
        <w:rPr>
          <w:rFonts w:asciiTheme="majorHAnsi" w:hAnsiTheme="majorHAnsi"/>
          <w:spacing w:val="-1"/>
          <w:sz w:val="22"/>
        </w:rPr>
        <w:t>a</w:t>
      </w:r>
      <w:r w:rsidRPr="00B530BF">
        <w:rPr>
          <w:rFonts w:asciiTheme="majorHAnsi" w:hAnsiTheme="majorHAnsi"/>
          <w:sz w:val="22"/>
        </w:rPr>
        <w:t>ppli</w:t>
      </w:r>
      <w:r w:rsidRPr="00B530BF">
        <w:rPr>
          <w:rFonts w:asciiTheme="majorHAnsi" w:hAnsiTheme="majorHAnsi"/>
          <w:spacing w:val="-1"/>
          <w:sz w:val="22"/>
        </w:rPr>
        <w:t>ca</w:t>
      </w:r>
      <w:r w:rsidRPr="00B530BF">
        <w:rPr>
          <w:rFonts w:asciiTheme="majorHAnsi" w:hAnsiTheme="majorHAnsi"/>
          <w:sz w:val="22"/>
        </w:rPr>
        <w:t xml:space="preserve">tion </w:t>
      </w:r>
      <w:r w:rsidRPr="00B530BF">
        <w:rPr>
          <w:rFonts w:asciiTheme="majorHAnsi" w:hAnsiTheme="majorHAnsi"/>
          <w:spacing w:val="-1"/>
          <w:sz w:val="22"/>
        </w:rPr>
        <w:t>a</w:t>
      </w:r>
      <w:r w:rsidRPr="00B530BF">
        <w:rPr>
          <w:rFonts w:asciiTheme="majorHAnsi" w:hAnsiTheme="majorHAnsi"/>
          <w:sz w:val="22"/>
        </w:rPr>
        <w:t xml:space="preserve">nd </w:t>
      </w:r>
      <w:r w:rsidRPr="00B530BF">
        <w:rPr>
          <w:rFonts w:asciiTheme="majorHAnsi" w:hAnsiTheme="majorHAnsi"/>
          <w:spacing w:val="-1"/>
          <w:sz w:val="22"/>
        </w:rPr>
        <w:t>a</w:t>
      </w:r>
      <w:r w:rsidRPr="00B530BF">
        <w:rPr>
          <w:rFonts w:asciiTheme="majorHAnsi" w:hAnsiTheme="majorHAnsi"/>
          <w:sz w:val="22"/>
        </w:rPr>
        <w:t>ll do</w:t>
      </w:r>
      <w:r w:rsidRPr="00B530BF">
        <w:rPr>
          <w:rFonts w:asciiTheme="majorHAnsi" w:hAnsiTheme="majorHAnsi"/>
          <w:spacing w:val="-1"/>
          <w:sz w:val="22"/>
        </w:rPr>
        <w:t>c</w:t>
      </w:r>
      <w:r w:rsidRPr="00B530BF">
        <w:rPr>
          <w:rFonts w:asciiTheme="majorHAnsi" w:hAnsiTheme="majorHAnsi"/>
          <w:sz w:val="22"/>
        </w:rPr>
        <w:t>um</w:t>
      </w:r>
      <w:r w:rsidRPr="00B530BF">
        <w:rPr>
          <w:rFonts w:asciiTheme="majorHAnsi" w:hAnsiTheme="majorHAnsi"/>
          <w:spacing w:val="-1"/>
          <w:sz w:val="22"/>
        </w:rPr>
        <w:t>e</w:t>
      </w:r>
      <w:r w:rsidRPr="00B530BF">
        <w:rPr>
          <w:rFonts w:asciiTheme="majorHAnsi" w:hAnsiTheme="majorHAnsi"/>
          <w:sz w:val="22"/>
        </w:rPr>
        <w:t>nt</w:t>
      </w:r>
      <w:r w:rsidRPr="00B530BF">
        <w:rPr>
          <w:rFonts w:asciiTheme="majorHAnsi" w:hAnsiTheme="majorHAnsi"/>
          <w:spacing w:val="-1"/>
          <w:sz w:val="22"/>
        </w:rPr>
        <w:t>a</w:t>
      </w:r>
      <w:r w:rsidRPr="00B530BF">
        <w:rPr>
          <w:rFonts w:asciiTheme="majorHAnsi" w:hAnsiTheme="majorHAnsi"/>
          <w:sz w:val="22"/>
        </w:rPr>
        <w:t xml:space="preserve">tion </w:t>
      </w:r>
      <w:r w:rsidRPr="00B530BF">
        <w:rPr>
          <w:rFonts w:asciiTheme="majorHAnsi" w:hAnsiTheme="majorHAnsi"/>
          <w:spacing w:val="-1"/>
          <w:sz w:val="22"/>
        </w:rPr>
        <w:t>a</w:t>
      </w:r>
      <w:r w:rsidRPr="00B530BF">
        <w:rPr>
          <w:rFonts w:asciiTheme="majorHAnsi" w:hAnsiTheme="majorHAnsi"/>
          <w:sz w:val="22"/>
        </w:rPr>
        <w:t>nd issue</w:t>
      </w:r>
      <w:r w:rsidRPr="00B530BF">
        <w:rPr>
          <w:rFonts w:asciiTheme="majorHAnsi" w:hAnsiTheme="majorHAnsi"/>
          <w:spacing w:val="1"/>
          <w:sz w:val="22"/>
        </w:rPr>
        <w:t xml:space="preserve"> </w:t>
      </w:r>
      <w:r w:rsidRPr="00B530BF">
        <w:rPr>
          <w:rFonts w:asciiTheme="majorHAnsi" w:hAnsiTheme="majorHAnsi"/>
          <w:sz w:val="22"/>
        </w:rPr>
        <w:t>a</w:t>
      </w:r>
      <w:r w:rsidRPr="00B530BF">
        <w:rPr>
          <w:rFonts w:asciiTheme="majorHAnsi" w:hAnsiTheme="majorHAnsi"/>
          <w:spacing w:val="-1"/>
          <w:sz w:val="22"/>
        </w:rPr>
        <w:t xml:space="preserve"> </w:t>
      </w:r>
      <w:r w:rsidRPr="00B530BF">
        <w:rPr>
          <w:rFonts w:asciiTheme="majorHAnsi" w:hAnsiTheme="majorHAnsi"/>
          <w:sz w:val="22"/>
        </w:rPr>
        <w:t>d</w:t>
      </w:r>
      <w:r w:rsidRPr="00B530BF">
        <w:rPr>
          <w:rFonts w:asciiTheme="majorHAnsi" w:hAnsiTheme="majorHAnsi"/>
          <w:spacing w:val="-1"/>
          <w:sz w:val="22"/>
        </w:rPr>
        <w:t>ec</w:t>
      </w:r>
      <w:r w:rsidRPr="00B530BF">
        <w:rPr>
          <w:rFonts w:asciiTheme="majorHAnsi" w:hAnsiTheme="majorHAnsi"/>
          <w:sz w:val="22"/>
        </w:rPr>
        <w:t>ision on the</w:t>
      </w:r>
      <w:r w:rsidRPr="00B530BF">
        <w:rPr>
          <w:rFonts w:asciiTheme="majorHAnsi" w:hAnsiTheme="majorHAnsi"/>
          <w:spacing w:val="-1"/>
          <w:sz w:val="22"/>
        </w:rPr>
        <w:t xml:space="preserve"> a</w:t>
      </w:r>
      <w:r w:rsidRPr="00B530BF">
        <w:rPr>
          <w:rFonts w:asciiTheme="majorHAnsi" w:hAnsiTheme="majorHAnsi"/>
          <w:sz w:val="22"/>
        </w:rPr>
        <w:t>ppli</w:t>
      </w:r>
      <w:r w:rsidRPr="00B530BF">
        <w:rPr>
          <w:rFonts w:asciiTheme="majorHAnsi" w:hAnsiTheme="majorHAnsi"/>
          <w:spacing w:val="1"/>
          <w:sz w:val="22"/>
        </w:rPr>
        <w:t>c</w:t>
      </w:r>
      <w:r w:rsidRPr="00B530BF">
        <w:rPr>
          <w:rFonts w:asciiTheme="majorHAnsi" w:hAnsiTheme="majorHAnsi"/>
          <w:spacing w:val="-1"/>
          <w:sz w:val="22"/>
        </w:rPr>
        <w:t>a</w:t>
      </w:r>
      <w:r w:rsidRPr="00B530BF">
        <w:rPr>
          <w:rFonts w:asciiTheme="majorHAnsi" w:hAnsiTheme="majorHAnsi"/>
          <w:sz w:val="22"/>
        </w:rPr>
        <w:t xml:space="preserve">tion. </w:t>
      </w:r>
      <w:r w:rsidRPr="00B530BF">
        <w:rPr>
          <w:rFonts w:asciiTheme="majorHAnsi" w:hAnsiTheme="majorHAnsi"/>
          <w:spacing w:val="2"/>
          <w:sz w:val="22"/>
        </w:rPr>
        <w:t xml:space="preserve"> </w:t>
      </w:r>
      <w:r w:rsidRPr="00B530BF">
        <w:rPr>
          <w:rFonts w:asciiTheme="majorHAnsi" w:hAnsiTheme="majorHAnsi"/>
          <w:spacing w:val="-6"/>
          <w:sz w:val="22"/>
        </w:rPr>
        <w:t>I</w:t>
      </w:r>
      <w:r w:rsidRPr="00B530BF">
        <w:rPr>
          <w:rFonts w:asciiTheme="majorHAnsi" w:hAnsiTheme="majorHAnsi"/>
          <w:sz w:val="22"/>
        </w:rPr>
        <w:t>f</w:t>
      </w:r>
      <w:r w:rsidRPr="00B530BF">
        <w:rPr>
          <w:rFonts w:asciiTheme="majorHAnsi" w:hAnsiTheme="majorHAnsi"/>
          <w:spacing w:val="2"/>
          <w:sz w:val="22"/>
        </w:rPr>
        <w:t xml:space="preserve"> </w:t>
      </w:r>
      <w:r w:rsidRPr="00B530BF">
        <w:rPr>
          <w:rFonts w:asciiTheme="majorHAnsi" w:hAnsiTheme="majorHAnsi"/>
          <w:sz w:val="22"/>
        </w:rPr>
        <w:t>a</w:t>
      </w:r>
      <w:r w:rsidRPr="00B530BF">
        <w:rPr>
          <w:rFonts w:asciiTheme="majorHAnsi" w:hAnsiTheme="majorHAnsi"/>
          <w:spacing w:val="-1"/>
          <w:sz w:val="22"/>
        </w:rPr>
        <w:t xml:space="preserve"> </w:t>
      </w:r>
      <w:r w:rsidRPr="00B530BF">
        <w:rPr>
          <w:rFonts w:asciiTheme="majorHAnsi" w:hAnsiTheme="majorHAnsi"/>
          <w:sz w:val="22"/>
        </w:rPr>
        <w:t>dist</w:t>
      </w:r>
      <w:r w:rsidRPr="00B530BF">
        <w:rPr>
          <w:rFonts w:asciiTheme="majorHAnsi" w:hAnsiTheme="majorHAnsi"/>
          <w:spacing w:val="-1"/>
          <w:sz w:val="22"/>
        </w:rPr>
        <w:t>r</w:t>
      </w:r>
      <w:r w:rsidRPr="00B530BF">
        <w:rPr>
          <w:rFonts w:asciiTheme="majorHAnsi" w:hAnsiTheme="majorHAnsi"/>
          <w:sz w:val="22"/>
        </w:rPr>
        <w:t>i</w:t>
      </w:r>
      <w:r w:rsidRPr="00B530BF">
        <w:rPr>
          <w:rFonts w:asciiTheme="majorHAnsi" w:hAnsiTheme="majorHAnsi"/>
          <w:spacing w:val="-1"/>
          <w:sz w:val="22"/>
        </w:rPr>
        <w:t>c</w:t>
      </w:r>
      <w:r w:rsidRPr="00B530BF">
        <w:rPr>
          <w:rFonts w:asciiTheme="majorHAnsi" w:hAnsiTheme="majorHAnsi"/>
          <w:sz w:val="22"/>
        </w:rPr>
        <w:t>t</w:t>
      </w:r>
      <w:r w:rsidRPr="00B530BF">
        <w:rPr>
          <w:rFonts w:asciiTheme="majorHAnsi" w:hAnsiTheme="majorHAnsi"/>
          <w:spacing w:val="-1"/>
          <w:sz w:val="22"/>
        </w:rPr>
        <w:t>’</w:t>
      </w:r>
      <w:r w:rsidRPr="00B530BF">
        <w:rPr>
          <w:rFonts w:asciiTheme="majorHAnsi" w:hAnsiTheme="majorHAnsi"/>
          <w:sz w:val="22"/>
        </w:rPr>
        <w:t>s mod</w:t>
      </w:r>
      <w:r w:rsidRPr="00B530BF">
        <w:rPr>
          <w:rFonts w:asciiTheme="majorHAnsi" w:hAnsiTheme="majorHAnsi"/>
          <w:spacing w:val="-1"/>
          <w:sz w:val="22"/>
        </w:rPr>
        <w:t>e</w:t>
      </w:r>
      <w:r w:rsidRPr="00B530BF">
        <w:rPr>
          <w:rFonts w:asciiTheme="majorHAnsi" w:hAnsiTheme="majorHAnsi"/>
          <w:sz w:val="22"/>
        </w:rPr>
        <w:t>l</w:t>
      </w:r>
      <w:r w:rsidRPr="00B530BF">
        <w:rPr>
          <w:rFonts w:asciiTheme="majorHAnsi" w:hAnsiTheme="majorHAnsi"/>
          <w:spacing w:val="3"/>
          <w:sz w:val="22"/>
        </w:rPr>
        <w:t xml:space="preserve"> </w:t>
      </w:r>
      <w:r w:rsidRPr="00B530BF">
        <w:rPr>
          <w:rFonts w:asciiTheme="majorHAnsi" w:hAnsiTheme="majorHAnsi"/>
          <w:sz w:val="22"/>
        </w:rPr>
        <w:t xml:space="preserve">is </w:t>
      </w:r>
      <w:r w:rsidRPr="00B530BF">
        <w:rPr>
          <w:rFonts w:asciiTheme="majorHAnsi" w:hAnsiTheme="majorHAnsi"/>
          <w:spacing w:val="-1"/>
          <w:sz w:val="22"/>
        </w:rPr>
        <w:t>a</w:t>
      </w:r>
      <w:r w:rsidRPr="00B530BF">
        <w:rPr>
          <w:rFonts w:asciiTheme="majorHAnsi" w:hAnsiTheme="majorHAnsi"/>
          <w:sz w:val="22"/>
        </w:rPr>
        <w:t>pp</w:t>
      </w:r>
      <w:r w:rsidRPr="00B530BF">
        <w:rPr>
          <w:rFonts w:asciiTheme="majorHAnsi" w:hAnsiTheme="majorHAnsi"/>
          <w:spacing w:val="-1"/>
          <w:sz w:val="22"/>
        </w:rPr>
        <w:t>r</w:t>
      </w:r>
      <w:r w:rsidRPr="00B530BF">
        <w:rPr>
          <w:rFonts w:asciiTheme="majorHAnsi" w:hAnsiTheme="majorHAnsi"/>
          <w:sz w:val="22"/>
        </w:rPr>
        <w:t>ov</w:t>
      </w:r>
      <w:r w:rsidRPr="00B530BF">
        <w:rPr>
          <w:rFonts w:asciiTheme="majorHAnsi" w:hAnsiTheme="majorHAnsi"/>
          <w:spacing w:val="-1"/>
          <w:sz w:val="22"/>
        </w:rPr>
        <w:t>e</w:t>
      </w:r>
      <w:r w:rsidRPr="00B530BF">
        <w:rPr>
          <w:rFonts w:asciiTheme="majorHAnsi" w:hAnsiTheme="majorHAnsi"/>
          <w:sz w:val="22"/>
        </w:rPr>
        <w:t xml:space="preserve">d </w:t>
      </w:r>
      <w:r w:rsidRPr="00B530BF">
        <w:rPr>
          <w:rFonts w:asciiTheme="majorHAnsi" w:hAnsiTheme="majorHAnsi"/>
          <w:spacing w:val="5"/>
          <w:sz w:val="22"/>
        </w:rPr>
        <w:t>b</w:t>
      </w:r>
      <w:r w:rsidRPr="00B530BF">
        <w:rPr>
          <w:rFonts w:asciiTheme="majorHAnsi" w:hAnsiTheme="majorHAnsi"/>
          <w:sz w:val="22"/>
        </w:rPr>
        <w:t>y</w:t>
      </w:r>
      <w:r w:rsidRPr="00B530BF">
        <w:rPr>
          <w:rFonts w:asciiTheme="majorHAnsi" w:hAnsiTheme="majorHAnsi"/>
          <w:spacing w:val="-5"/>
          <w:sz w:val="22"/>
        </w:rPr>
        <w:t xml:space="preserve"> </w:t>
      </w:r>
      <w:r w:rsidRPr="00B530BF">
        <w:rPr>
          <w:rFonts w:asciiTheme="majorHAnsi" w:hAnsiTheme="majorHAnsi"/>
          <w:sz w:val="22"/>
        </w:rPr>
        <w:t>the d</w:t>
      </w:r>
      <w:r w:rsidRPr="00B530BF">
        <w:rPr>
          <w:rFonts w:asciiTheme="majorHAnsi" w:hAnsiTheme="majorHAnsi"/>
          <w:spacing w:val="-1"/>
          <w:sz w:val="22"/>
        </w:rPr>
        <w:t>e</w:t>
      </w:r>
      <w:r w:rsidRPr="00B530BF">
        <w:rPr>
          <w:rFonts w:asciiTheme="majorHAnsi" w:hAnsiTheme="majorHAnsi"/>
          <w:sz w:val="22"/>
        </w:rPr>
        <w:t>p</w:t>
      </w:r>
      <w:r w:rsidRPr="00B530BF">
        <w:rPr>
          <w:rFonts w:asciiTheme="majorHAnsi" w:hAnsiTheme="majorHAnsi"/>
          <w:spacing w:val="-1"/>
          <w:sz w:val="22"/>
        </w:rPr>
        <w:t>ar</w:t>
      </w:r>
      <w:r w:rsidRPr="00B530BF">
        <w:rPr>
          <w:rFonts w:asciiTheme="majorHAnsi" w:hAnsiTheme="majorHAnsi"/>
          <w:sz w:val="22"/>
        </w:rPr>
        <w:t>tm</w:t>
      </w:r>
      <w:r w:rsidRPr="00B530BF">
        <w:rPr>
          <w:rFonts w:asciiTheme="majorHAnsi" w:hAnsiTheme="majorHAnsi"/>
          <w:spacing w:val="-1"/>
          <w:sz w:val="22"/>
        </w:rPr>
        <w:t>e</w:t>
      </w:r>
      <w:r w:rsidRPr="00B530BF">
        <w:rPr>
          <w:rFonts w:asciiTheme="majorHAnsi" w:hAnsiTheme="majorHAnsi"/>
          <w:sz w:val="22"/>
        </w:rPr>
        <w:t>nt, the</w:t>
      </w:r>
      <w:r w:rsidRPr="00B530BF">
        <w:rPr>
          <w:rFonts w:asciiTheme="majorHAnsi" w:hAnsiTheme="majorHAnsi"/>
          <w:spacing w:val="-1"/>
          <w:sz w:val="22"/>
        </w:rPr>
        <w:t xml:space="preserve"> </w:t>
      </w:r>
      <w:r w:rsidRPr="00B530BF">
        <w:rPr>
          <w:rFonts w:asciiTheme="majorHAnsi" w:hAnsiTheme="majorHAnsi"/>
          <w:sz w:val="22"/>
        </w:rPr>
        <w:t>dist</w:t>
      </w:r>
      <w:r w:rsidRPr="00B530BF">
        <w:rPr>
          <w:rFonts w:asciiTheme="majorHAnsi" w:hAnsiTheme="majorHAnsi"/>
          <w:spacing w:val="-1"/>
          <w:sz w:val="22"/>
        </w:rPr>
        <w:t>r</w:t>
      </w:r>
      <w:r w:rsidRPr="00B530BF">
        <w:rPr>
          <w:rFonts w:asciiTheme="majorHAnsi" w:hAnsiTheme="majorHAnsi"/>
          <w:sz w:val="22"/>
        </w:rPr>
        <w:t>i</w:t>
      </w:r>
      <w:r w:rsidRPr="00B530BF">
        <w:rPr>
          <w:rFonts w:asciiTheme="majorHAnsi" w:hAnsiTheme="majorHAnsi"/>
          <w:spacing w:val="-1"/>
          <w:sz w:val="22"/>
        </w:rPr>
        <w:t>c</w:t>
      </w:r>
      <w:r w:rsidRPr="00B530BF">
        <w:rPr>
          <w:rFonts w:asciiTheme="majorHAnsi" w:hAnsiTheme="majorHAnsi"/>
          <w:sz w:val="22"/>
        </w:rPr>
        <w:t>t</w:t>
      </w:r>
      <w:r w:rsidRPr="00B530BF">
        <w:rPr>
          <w:rFonts w:asciiTheme="majorHAnsi" w:hAnsiTheme="majorHAnsi"/>
          <w:spacing w:val="3"/>
          <w:sz w:val="22"/>
        </w:rPr>
        <w:t xml:space="preserve"> </w:t>
      </w:r>
      <w:r w:rsidRPr="00B530BF">
        <w:rPr>
          <w:rFonts w:asciiTheme="majorHAnsi" w:hAnsiTheme="majorHAnsi"/>
          <w:sz w:val="22"/>
        </w:rPr>
        <w:t xml:space="preserve">must submit </w:t>
      </w:r>
      <w:r w:rsidRPr="00B530BF">
        <w:rPr>
          <w:rFonts w:asciiTheme="majorHAnsi" w:hAnsiTheme="majorHAnsi"/>
          <w:spacing w:val="-1"/>
          <w:sz w:val="22"/>
        </w:rPr>
        <w:t>a</w:t>
      </w:r>
      <w:r w:rsidRPr="00B530BF">
        <w:rPr>
          <w:rFonts w:asciiTheme="majorHAnsi" w:hAnsiTheme="majorHAnsi"/>
          <w:spacing w:val="2"/>
          <w:sz w:val="22"/>
        </w:rPr>
        <w:t>n</w:t>
      </w:r>
      <w:r w:rsidRPr="00B530BF">
        <w:rPr>
          <w:rFonts w:asciiTheme="majorHAnsi" w:hAnsiTheme="majorHAnsi"/>
          <w:sz w:val="22"/>
        </w:rPr>
        <w:t>y</w:t>
      </w:r>
      <w:r w:rsidRPr="00B530BF">
        <w:rPr>
          <w:rFonts w:asciiTheme="majorHAnsi" w:hAnsiTheme="majorHAnsi"/>
          <w:spacing w:val="-7"/>
          <w:sz w:val="22"/>
        </w:rPr>
        <w:t xml:space="preserve"> </w:t>
      </w:r>
      <w:r w:rsidRPr="00B530BF">
        <w:rPr>
          <w:rFonts w:asciiTheme="majorHAnsi" w:hAnsiTheme="majorHAnsi"/>
          <w:sz w:val="22"/>
        </w:rPr>
        <w:t>subs</w:t>
      </w:r>
      <w:r w:rsidRPr="00B530BF">
        <w:rPr>
          <w:rFonts w:asciiTheme="majorHAnsi" w:hAnsiTheme="majorHAnsi"/>
          <w:spacing w:val="-1"/>
          <w:sz w:val="22"/>
        </w:rPr>
        <w:t>e</w:t>
      </w:r>
      <w:r w:rsidRPr="00B530BF">
        <w:rPr>
          <w:rFonts w:asciiTheme="majorHAnsi" w:hAnsiTheme="majorHAnsi"/>
          <w:sz w:val="22"/>
        </w:rPr>
        <w:t>q</w:t>
      </w:r>
      <w:r w:rsidRPr="00B530BF">
        <w:rPr>
          <w:rFonts w:asciiTheme="majorHAnsi" w:hAnsiTheme="majorHAnsi"/>
          <w:spacing w:val="2"/>
          <w:sz w:val="22"/>
        </w:rPr>
        <w:t>u</w:t>
      </w:r>
      <w:r w:rsidRPr="00B530BF">
        <w:rPr>
          <w:rFonts w:asciiTheme="majorHAnsi" w:hAnsiTheme="majorHAnsi"/>
          <w:spacing w:val="-1"/>
          <w:sz w:val="22"/>
        </w:rPr>
        <w:t>e</w:t>
      </w:r>
      <w:r w:rsidRPr="00B530BF">
        <w:rPr>
          <w:rFonts w:asciiTheme="majorHAnsi" w:hAnsiTheme="majorHAnsi"/>
          <w:sz w:val="22"/>
        </w:rPr>
        <w:t xml:space="preserve">nt </w:t>
      </w:r>
      <w:r w:rsidRPr="00B530BF">
        <w:rPr>
          <w:rFonts w:asciiTheme="majorHAnsi" w:hAnsiTheme="majorHAnsi"/>
          <w:spacing w:val="-1"/>
          <w:sz w:val="22"/>
        </w:rPr>
        <w:t>re</w:t>
      </w:r>
      <w:r w:rsidRPr="00B530BF">
        <w:rPr>
          <w:rFonts w:asciiTheme="majorHAnsi" w:hAnsiTheme="majorHAnsi"/>
          <w:sz w:val="22"/>
        </w:rPr>
        <w:t xml:space="preserve">visions </w:t>
      </w:r>
      <w:r w:rsidRPr="00B530BF">
        <w:rPr>
          <w:rFonts w:asciiTheme="majorHAnsi" w:hAnsiTheme="majorHAnsi"/>
          <w:spacing w:val="-1"/>
          <w:sz w:val="22"/>
        </w:rPr>
        <w:t>f</w:t>
      </w:r>
      <w:r w:rsidRPr="00B530BF">
        <w:rPr>
          <w:rFonts w:asciiTheme="majorHAnsi" w:hAnsiTheme="majorHAnsi"/>
          <w:sz w:val="22"/>
        </w:rPr>
        <w:t>or</w:t>
      </w:r>
      <w:r w:rsidRPr="00B530BF">
        <w:rPr>
          <w:rFonts w:asciiTheme="majorHAnsi" w:hAnsiTheme="majorHAnsi"/>
          <w:spacing w:val="-1"/>
          <w:sz w:val="22"/>
        </w:rPr>
        <w:t xml:space="preserve"> </w:t>
      </w:r>
      <w:r w:rsidRPr="00B530BF">
        <w:rPr>
          <w:rFonts w:asciiTheme="majorHAnsi" w:hAnsiTheme="majorHAnsi"/>
          <w:spacing w:val="2"/>
          <w:sz w:val="22"/>
        </w:rPr>
        <w:t>r</w:t>
      </w:r>
      <w:r w:rsidRPr="00B530BF">
        <w:rPr>
          <w:rFonts w:asciiTheme="majorHAnsi" w:hAnsiTheme="majorHAnsi"/>
          <w:spacing w:val="-1"/>
          <w:sz w:val="22"/>
        </w:rPr>
        <w:t>e</w:t>
      </w:r>
      <w:r w:rsidRPr="00B530BF">
        <w:rPr>
          <w:rFonts w:asciiTheme="majorHAnsi" w:hAnsiTheme="majorHAnsi"/>
          <w:sz w:val="22"/>
        </w:rPr>
        <w:t>vi</w:t>
      </w:r>
      <w:r w:rsidRPr="00B530BF">
        <w:rPr>
          <w:rFonts w:asciiTheme="majorHAnsi" w:hAnsiTheme="majorHAnsi"/>
          <w:spacing w:val="-1"/>
          <w:sz w:val="22"/>
        </w:rPr>
        <w:t>e</w:t>
      </w:r>
      <w:r w:rsidRPr="00B530BF">
        <w:rPr>
          <w:rFonts w:asciiTheme="majorHAnsi" w:hAnsiTheme="majorHAnsi"/>
          <w:sz w:val="22"/>
        </w:rPr>
        <w:t xml:space="preserve">w </w:t>
      </w:r>
      <w:r w:rsidRPr="00B530BF">
        <w:rPr>
          <w:rFonts w:asciiTheme="majorHAnsi" w:hAnsiTheme="majorHAnsi"/>
          <w:spacing w:val="1"/>
          <w:sz w:val="22"/>
        </w:rPr>
        <w:t>a</w:t>
      </w:r>
      <w:r w:rsidRPr="00B530BF">
        <w:rPr>
          <w:rFonts w:asciiTheme="majorHAnsi" w:hAnsiTheme="majorHAnsi"/>
          <w:sz w:val="22"/>
        </w:rPr>
        <w:t xml:space="preserve">nd </w:t>
      </w:r>
      <w:r w:rsidRPr="00B530BF">
        <w:rPr>
          <w:rFonts w:asciiTheme="majorHAnsi" w:hAnsiTheme="majorHAnsi"/>
          <w:spacing w:val="-1"/>
          <w:sz w:val="22"/>
        </w:rPr>
        <w:t>a</w:t>
      </w:r>
      <w:r w:rsidRPr="00B530BF">
        <w:rPr>
          <w:rFonts w:asciiTheme="majorHAnsi" w:hAnsiTheme="majorHAnsi"/>
          <w:sz w:val="22"/>
        </w:rPr>
        <w:t>pp</w:t>
      </w:r>
      <w:r w:rsidRPr="00B530BF">
        <w:rPr>
          <w:rFonts w:asciiTheme="majorHAnsi" w:hAnsiTheme="majorHAnsi"/>
          <w:spacing w:val="-1"/>
          <w:sz w:val="22"/>
        </w:rPr>
        <w:t>r</w:t>
      </w:r>
      <w:r w:rsidRPr="00B530BF">
        <w:rPr>
          <w:rFonts w:asciiTheme="majorHAnsi" w:hAnsiTheme="majorHAnsi"/>
          <w:sz w:val="22"/>
        </w:rPr>
        <w:t>ov</w:t>
      </w:r>
      <w:r w:rsidRPr="00B530BF">
        <w:rPr>
          <w:rFonts w:asciiTheme="majorHAnsi" w:hAnsiTheme="majorHAnsi"/>
          <w:spacing w:val="-1"/>
          <w:sz w:val="22"/>
        </w:rPr>
        <w:t>a</w:t>
      </w:r>
      <w:r w:rsidRPr="00B530BF">
        <w:rPr>
          <w:rFonts w:asciiTheme="majorHAnsi" w:hAnsiTheme="majorHAnsi"/>
          <w:sz w:val="22"/>
        </w:rPr>
        <w:t>l pu</w:t>
      </w:r>
      <w:r w:rsidRPr="00B530BF">
        <w:rPr>
          <w:rFonts w:asciiTheme="majorHAnsi" w:hAnsiTheme="majorHAnsi"/>
          <w:spacing w:val="-1"/>
          <w:sz w:val="22"/>
        </w:rPr>
        <w:t>r</w:t>
      </w:r>
      <w:r w:rsidRPr="00B530BF">
        <w:rPr>
          <w:rFonts w:asciiTheme="majorHAnsi" w:hAnsiTheme="majorHAnsi"/>
          <w:sz w:val="22"/>
        </w:rPr>
        <w:t>s</w:t>
      </w:r>
      <w:r w:rsidRPr="00B530BF">
        <w:rPr>
          <w:rFonts w:asciiTheme="majorHAnsi" w:hAnsiTheme="majorHAnsi"/>
          <w:spacing w:val="2"/>
          <w:sz w:val="22"/>
        </w:rPr>
        <w:t>u</w:t>
      </w:r>
      <w:r w:rsidRPr="00B530BF">
        <w:rPr>
          <w:rFonts w:asciiTheme="majorHAnsi" w:hAnsiTheme="majorHAnsi"/>
          <w:spacing w:val="-1"/>
          <w:sz w:val="22"/>
        </w:rPr>
        <w:t>a</w:t>
      </w:r>
      <w:r w:rsidRPr="00B530BF">
        <w:rPr>
          <w:rFonts w:asciiTheme="majorHAnsi" w:hAnsiTheme="majorHAnsi"/>
          <w:sz w:val="22"/>
        </w:rPr>
        <w:t xml:space="preserve">nt to this </w:t>
      </w:r>
      <w:r w:rsidRPr="00B530BF">
        <w:rPr>
          <w:rFonts w:asciiTheme="majorHAnsi" w:hAnsiTheme="majorHAnsi"/>
          <w:spacing w:val="-1"/>
          <w:sz w:val="22"/>
        </w:rPr>
        <w:t>c</w:t>
      </w:r>
      <w:r w:rsidRPr="00B530BF">
        <w:rPr>
          <w:rFonts w:asciiTheme="majorHAnsi" w:hAnsiTheme="majorHAnsi"/>
          <w:sz w:val="22"/>
        </w:rPr>
        <w:t>h</w:t>
      </w:r>
      <w:r w:rsidRPr="00B530BF">
        <w:rPr>
          <w:rFonts w:asciiTheme="majorHAnsi" w:hAnsiTheme="majorHAnsi"/>
          <w:spacing w:val="-1"/>
          <w:sz w:val="22"/>
        </w:rPr>
        <w:t>a</w:t>
      </w:r>
      <w:r w:rsidRPr="00B530BF">
        <w:rPr>
          <w:rFonts w:asciiTheme="majorHAnsi" w:hAnsiTheme="majorHAnsi"/>
          <w:sz w:val="22"/>
        </w:rPr>
        <w:t>pt</w:t>
      </w:r>
      <w:r w:rsidRPr="00B530BF">
        <w:rPr>
          <w:rFonts w:asciiTheme="majorHAnsi" w:hAnsiTheme="majorHAnsi"/>
          <w:spacing w:val="-1"/>
          <w:sz w:val="22"/>
        </w:rPr>
        <w:t>er</w:t>
      </w:r>
      <w:r w:rsidRPr="00B530BF">
        <w:rPr>
          <w:rFonts w:asciiTheme="majorHAnsi" w:hAnsiTheme="majorHAnsi"/>
          <w:sz w:val="22"/>
        </w:rPr>
        <w:t>.</w:t>
      </w:r>
    </w:p>
    <w:p w14:paraId="50CB6CEE" w14:textId="77777777" w:rsidR="00B374EA" w:rsidRDefault="00B374EA" w:rsidP="00B374EA">
      <w:pPr>
        <w:ind w:left="696" w:right="-20"/>
        <w:rPr>
          <w:rFonts w:eastAsia="Times New Roman" w:cs="Times New Roman"/>
          <w:b/>
          <w:bCs/>
          <w:spacing w:val="-2"/>
          <w:szCs w:val="22"/>
        </w:rPr>
      </w:pPr>
    </w:p>
    <w:p w14:paraId="271ED9B4" w14:textId="77777777" w:rsidR="00B374EA" w:rsidRPr="00E12D74" w:rsidRDefault="00B374EA" w:rsidP="00B374EA">
      <w:pPr>
        <w:ind w:left="696" w:right="-20"/>
        <w:rPr>
          <w:rFonts w:eastAsia="Times New Roman" w:cs="Times New Roman"/>
          <w:b/>
          <w:bCs/>
          <w:spacing w:val="-2"/>
          <w:szCs w:val="22"/>
        </w:rPr>
      </w:pPr>
      <w:r w:rsidRPr="00C33748">
        <w:rPr>
          <w:rFonts w:eastAsia="Times New Roman" w:cs="Times New Roman"/>
          <w:b/>
          <w:bCs/>
          <w:spacing w:val="-2"/>
          <w:szCs w:val="22"/>
        </w:rPr>
        <w:t>G</w:t>
      </w:r>
      <w:r w:rsidRPr="00E12D74">
        <w:rPr>
          <w:rFonts w:eastAsia="Times New Roman" w:cs="Times New Roman"/>
          <w:b/>
          <w:bCs/>
          <w:spacing w:val="-2"/>
          <w:szCs w:val="22"/>
        </w:rPr>
        <w:t xml:space="preserve">eneral Authority: </w:t>
      </w:r>
      <w:r w:rsidRPr="00E12D74">
        <w:rPr>
          <w:rFonts w:eastAsia="Times New Roman" w:cs="Times New Roman"/>
          <w:bCs/>
          <w:spacing w:val="-2"/>
          <w:szCs w:val="22"/>
        </w:rPr>
        <w:t>SDCL 13-3-69(7), 13-42-33.</w:t>
      </w:r>
    </w:p>
    <w:p w14:paraId="65928FCD" w14:textId="77777777" w:rsidR="00B374EA" w:rsidRPr="00E12D74" w:rsidRDefault="00B374EA" w:rsidP="00B374EA">
      <w:pPr>
        <w:ind w:left="696" w:right="-20"/>
        <w:rPr>
          <w:rFonts w:eastAsia="Times New Roman" w:cs="Times New Roman"/>
          <w:b/>
          <w:bCs/>
          <w:spacing w:val="-2"/>
          <w:szCs w:val="22"/>
        </w:rPr>
      </w:pPr>
      <w:r w:rsidRPr="00E12D74">
        <w:rPr>
          <w:rFonts w:eastAsia="Times New Roman" w:cs="Times New Roman"/>
          <w:b/>
          <w:bCs/>
          <w:spacing w:val="-2"/>
          <w:szCs w:val="22"/>
        </w:rPr>
        <w:t xml:space="preserve">Law Implemented: </w:t>
      </w:r>
      <w:r w:rsidRPr="00E12D74">
        <w:rPr>
          <w:rFonts w:eastAsia="Times New Roman" w:cs="Times New Roman"/>
          <w:bCs/>
          <w:spacing w:val="-2"/>
          <w:szCs w:val="22"/>
        </w:rPr>
        <w:t>SDCL 13-3-69(7), 13-42-33 to 13-42-35, inclusive.</w:t>
      </w:r>
    </w:p>
    <w:p w14:paraId="42A39B44" w14:textId="77777777" w:rsidR="00B374EA" w:rsidRPr="00C33748" w:rsidRDefault="00B374EA" w:rsidP="00B374EA">
      <w:pPr>
        <w:spacing w:before="13" w:line="220" w:lineRule="exact"/>
        <w:rPr>
          <w:szCs w:val="22"/>
        </w:rPr>
      </w:pPr>
    </w:p>
    <w:p w14:paraId="198859D8" w14:textId="77777777" w:rsidR="00B530BF" w:rsidRDefault="00B530BF" w:rsidP="00B374EA">
      <w:pPr>
        <w:ind w:left="696" w:right="-20"/>
        <w:rPr>
          <w:rFonts w:eastAsia="Times New Roman" w:cs="Times New Roman"/>
          <w:b/>
          <w:bCs/>
          <w:szCs w:val="22"/>
        </w:rPr>
      </w:pPr>
    </w:p>
    <w:p w14:paraId="1EEB7AA7" w14:textId="77777777" w:rsidR="00B374EA" w:rsidRDefault="00B374EA" w:rsidP="00B374EA">
      <w:pPr>
        <w:ind w:left="696" w:right="-20"/>
        <w:rPr>
          <w:rFonts w:eastAsia="Times New Roman" w:cs="Times New Roman"/>
          <w:b/>
          <w:bCs/>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 xml:space="preserve">06. </w:t>
      </w:r>
      <w:r w:rsidRPr="00C33748">
        <w:rPr>
          <w:rFonts w:eastAsia="Times New Roman" w:cs="Times New Roman"/>
          <w:b/>
          <w:bCs/>
          <w:spacing w:val="1"/>
          <w:szCs w:val="22"/>
        </w:rPr>
        <w:t>E</w:t>
      </w:r>
      <w:r w:rsidRPr="00C33748">
        <w:rPr>
          <w:rFonts w:eastAsia="Times New Roman" w:cs="Times New Roman"/>
          <w:b/>
          <w:bCs/>
          <w:spacing w:val="2"/>
          <w:szCs w:val="22"/>
        </w:rPr>
        <w:t>ff</w:t>
      </w:r>
      <w:r w:rsidRPr="00C33748">
        <w:rPr>
          <w:rFonts w:eastAsia="Times New Roman" w:cs="Times New Roman"/>
          <w:b/>
          <w:bCs/>
          <w:spacing w:val="-1"/>
          <w:szCs w:val="22"/>
        </w:rPr>
        <w:t>ec</w:t>
      </w:r>
      <w:r w:rsidRPr="00C33748">
        <w:rPr>
          <w:rFonts w:eastAsia="Times New Roman" w:cs="Times New Roman"/>
          <w:b/>
          <w:bCs/>
          <w:szCs w:val="22"/>
        </w:rPr>
        <w:t>t</w:t>
      </w:r>
      <w:r w:rsidRPr="00C33748">
        <w:rPr>
          <w:rFonts w:eastAsia="Times New Roman" w:cs="Times New Roman"/>
          <w:b/>
          <w:bCs/>
          <w:spacing w:val="-1"/>
          <w:szCs w:val="22"/>
        </w:rPr>
        <w:t xml:space="preserve"> </w:t>
      </w:r>
      <w:r w:rsidRPr="00C33748">
        <w:rPr>
          <w:rFonts w:eastAsia="Times New Roman" w:cs="Times New Roman"/>
          <w:b/>
          <w:bCs/>
          <w:szCs w:val="22"/>
        </w:rPr>
        <w:t>of</w:t>
      </w:r>
      <w:r w:rsidRPr="00C33748">
        <w:rPr>
          <w:rFonts w:eastAsia="Times New Roman" w:cs="Times New Roman"/>
          <w:b/>
          <w:bCs/>
          <w:spacing w:val="2"/>
          <w:szCs w:val="22"/>
        </w:rPr>
        <w:t xml:space="preserve"> </w:t>
      </w:r>
      <w:r w:rsidRPr="00C33748">
        <w:rPr>
          <w:rFonts w:eastAsia="Times New Roman" w:cs="Times New Roman"/>
          <w:b/>
          <w:bCs/>
          <w:szCs w:val="22"/>
        </w:rPr>
        <w:t>a</w:t>
      </w:r>
      <w:r w:rsidRPr="00C33748">
        <w:rPr>
          <w:rFonts w:eastAsia="Times New Roman" w:cs="Times New Roman"/>
          <w:b/>
          <w:bCs/>
          <w:spacing w:val="1"/>
          <w:szCs w:val="22"/>
        </w:rPr>
        <w:t>pp</w:t>
      </w:r>
      <w:r w:rsidRPr="00C33748">
        <w:rPr>
          <w:rFonts w:eastAsia="Times New Roman" w:cs="Times New Roman"/>
          <w:b/>
          <w:bCs/>
          <w:szCs w:val="22"/>
        </w:rPr>
        <w:t>li</w:t>
      </w:r>
      <w:r w:rsidRPr="00C33748">
        <w:rPr>
          <w:rFonts w:eastAsia="Times New Roman" w:cs="Times New Roman"/>
          <w:b/>
          <w:bCs/>
          <w:spacing w:val="-1"/>
          <w:szCs w:val="22"/>
        </w:rPr>
        <w:t>c</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1"/>
          <w:szCs w:val="22"/>
        </w:rPr>
        <w:t xml:space="preserve"> d</w:t>
      </w:r>
      <w:r w:rsidRPr="00C33748">
        <w:rPr>
          <w:rFonts w:eastAsia="Times New Roman" w:cs="Times New Roman"/>
          <w:b/>
          <w:bCs/>
          <w:spacing w:val="-1"/>
          <w:szCs w:val="22"/>
        </w:rPr>
        <w:t>en</w:t>
      </w:r>
      <w:r w:rsidRPr="00C33748">
        <w:rPr>
          <w:rFonts w:eastAsia="Times New Roman" w:cs="Times New Roman"/>
          <w:b/>
          <w:bCs/>
          <w:szCs w:val="22"/>
        </w:rPr>
        <w:t>ial.</w:t>
      </w:r>
    </w:p>
    <w:p w14:paraId="4ACD2193" w14:textId="77777777" w:rsidR="00B374EA" w:rsidRDefault="00B374EA" w:rsidP="00B374EA">
      <w:pPr>
        <w:ind w:left="696" w:right="-20"/>
        <w:rPr>
          <w:rFonts w:eastAsia="Times New Roman" w:cs="Times New Roman"/>
          <w:b/>
          <w:bCs/>
          <w:szCs w:val="22"/>
        </w:rPr>
      </w:pPr>
    </w:p>
    <w:p w14:paraId="3A8DD420" w14:textId="77777777" w:rsidR="00B374EA" w:rsidRPr="00E12D74" w:rsidRDefault="00B374EA" w:rsidP="00B530BF">
      <w:pPr>
        <w:spacing w:line="276" w:lineRule="auto"/>
        <w:ind w:right="-20" w:firstLine="720"/>
        <w:rPr>
          <w:rFonts w:eastAsia="Times New Roman" w:cs="Times New Roman"/>
          <w:szCs w:val="22"/>
        </w:rPr>
      </w:pPr>
      <w:r w:rsidRPr="00C33748">
        <w:rPr>
          <w:rFonts w:eastAsia="Times New Roman" w:cs="Times New Roman"/>
          <w:szCs w:val="22"/>
        </w:rPr>
        <w:t>The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w:t>
      </w:r>
      <w:r w:rsidRPr="00C33748">
        <w:rPr>
          <w:rFonts w:eastAsia="Times New Roman" w:cs="Times New Roman"/>
          <w:szCs w:val="22"/>
        </w:rPr>
        <w:t>p</w:t>
      </w:r>
      <w:r w:rsidRPr="00E12D74">
        <w:rPr>
          <w:rFonts w:eastAsia="Times New Roman" w:cs="Times New Roman"/>
          <w:szCs w:val="22"/>
        </w:rPr>
        <w:t>ar</w:t>
      </w:r>
      <w:r w:rsidRPr="00C33748">
        <w:rPr>
          <w:rFonts w:eastAsia="Times New Roman" w:cs="Times New Roman"/>
          <w:szCs w:val="22"/>
        </w:rPr>
        <w:t>tm</w:t>
      </w:r>
      <w:r w:rsidRPr="00E12D74">
        <w:rPr>
          <w:rFonts w:eastAsia="Times New Roman" w:cs="Times New Roman"/>
          <w:szCs w:val="22"/>
        </w:rPr>
        <w:t>e</w:t>
      </w:r>
      <w:r w:rsidRPr="00C33748">
        <w:rPr>
          <w:rFonts w:eastAsia="Times New Roman" w:cs="Times New Roman"/>
          <w:szCs w:val="22"/>
        </w:rPr>
        <w:t>nt m</w:t>
      </w:r>
      <w:r w:rsidRPr="00E12D74">
        <w:rPr>
          <w:rFonts w:eastAsia="Times New Roman" w:cs="Times New Roman"/>
          <w:szCs w:val="22"/>
        </w:rPr>
        <w:t>a</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en</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a</w:t>
      </w:r>
      <w:r w:rsidRPr="00C33748">
        <w:rPr>
          <w:rFonts w:eastAsia="Times New Roman" w:cs="Times New Roman"/>
          <w:szCs w:val="22"/>
        </w:rPr>
        <w:t>ppli</w:t>
      </w:r>
      <w:r w:rsidRPr="00E12D74">
        <w:rPr>
          <w:rFonts w:eastAsia="Times New Roman" w:cs="Times New Roman"/>
          <w:szCs w:val="22"/>
        </w:rPr>
        <w:t>ca</w:t>
      </w:r>
      <w:r w:rsidRPr="00C33748">
        <w:rPr>
          <w:rFonts w:eastAsia="Times New Roman" w:cs="Times New Roman"/>
          <w:szCs w:val="22"/>
        </w:rPr>
        <w:t>tion if</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i</w:t>
      </w:r>
      <w:r w:rsidRPr="00C33748">
        <w:rPr>
          <w:rFonts w:eastAsia="Times New Roman" w:cs="Times New Roman"/>
          <w:szCs w:val="22"/>
        </w:rPr>
        <w:t>st</w:t>
      </w:r>
      <w:r w:rsidRPr="00E12D74">
        <w:rPr>
          <w:rFonts w:eastAsia="Times New Roman" w:cs="Times New Roman"/>
          <w:szCs w:val="22"/>
        </w:rPr>
        <w:t>r</w:t>
      </w:r>
      <w:r w:rsidRPr="00C33748">
        <w:rPr>
          <w:rFonts w:eastAsia="Times New Roman" w:cs="Times New Roman"/>
          <w:szCs w:val="22"/>
        </w:rPr>
        <w:t>i</w:t>
      </w:r>
      <w:r w:rsidRPr="00E12D74">
        <w:rPr>
          <w:rFonts w:eastAsia="Times New Roman" w:cs="Times New Roman"/>
          <w:szCs w:val="22"/>
        </w:rPr>
        <w:t>c</w:t>
      </w:r>
      <w:r w:rsidRPr="00C33748">
        <w:rPr>
          <w:rFonts w:eastAsia="Times New Roman" w:cs="Times New Roman"/>
          <w:szCs w:val="22"/>
        </w:rPr>
        <w:t xml:space="preserve">t </w:t>
      </w:r>
      <w:r w:rsidRPr="00E12D74">
        <w:rPr>
          <w:rFonts w:eastAsia="Times New Roman" w:cs="Times New Roman"/>
          <w:szCs w:val="22"/>
        </w:rPr>
        <w:t>fa</w:t>
      </w:r>
      <w:r w:rsidRPr="00C33748">
        <w:rPr>
          <w:rFonts w:eastAsia="Times New Roman" w:cs="Times New Roman"/>
          <w:szCs w:val="22"/>
        </w:rPr>
        <w:t xml:space="preserve">ils to submit </w:t>
      </w:r>
      <w:r w:rsidRPr="00E12D74">
        <w:rPr>
          <w:rFonts w:eastAsia="Times New Roman" w:cs="Times New Roman"/>
          <w:szCs w:val="22"/>
        </w:rPr>
        <w:t>a</w:t>
      </w:r>
      <w:r w:rsidRPr="00C33748">
        <w:rPr>
          <w:rFonts w:eastAsia="Times New Roman" w:cs="Times New Roman"/>
          <w:szCs w:val="22"/>
        </w:rPr>
        <w:t>ll</w:t>
      </w:r>
      <w:r w:rsidRPr="00E12D74">
        <w:rPr>
          <w:rFonts w:eastAsia="Times New Roman" w:cs="Times New Roman"/>
          <w:szCs w:val="22"/>
        </w:rPr>
        <w:t xml:space="preserve"> </w:t>
      </w:r>
      <w:r w:rsidRPr="00C33748">
        <w:rPr>
          <w:rFonts w:eastAsia="Times New Roman" w:cs="Times New Roman"/>
          <w:szCs w:val="22"/>
        </w:rPr>
        <w:t>m</w:t>
      </w:r>
      <w:r w:rsidRPr="00E12D74">
        <w:rPr>
          <w:rFonts w:eastAsia="Times New Roman" w:cs="Times New Roman"/>
          <w:szCs w:val="22"/>
        </w:rPr>
        <w:t>a</w:t>
      </w:r>
      <w:r w:rsidRPr="00C33748">
        <w:rPr>
          <w:rFonts w:eastAsia="Times New Roman" w:cs="Times New Roman"/>
          <w:szCs w:val="22"/>
        </w:rPr>
        <w:t>t</w:t>
      </w:r>
      <w:r w:rsidRPr="00E12D74">
        <w:rPr>
          <w:rFonts w:eastAsia="Times New Roman" w:cs="Times New Roman"/>
          <w:szCs w:val="22"/>
        </w:rPr>
        <w:t>er</w:t>
      </w:r>
      <w:r w:rsidRPr="00C33748">
        <w:rPr>
          <w:rFonts w:eastAsia="Times New Roman" w:cs="Times New Roman"/>
          <w:szCs w:val="22"/>
        </w:rPr>
        <w:t>i</w:t>
      </w:r>
      <w:r w:rsidRPr="00E12D74">
        <w:rPr>
          <w:rFonts w:eastAsia="Times New Roman" w:cs="Times New Roman"/>
          <w:szCs w:val="22"/>
        </w:rPr>
        <w:t>a</w:t>
      </w:r>
      <w:r w:rsidRPr="00C33748">
        <w:rPr>
          <w:rFonts w:eastAsia="Times New Roman" w:cs="Times New Roman"/>
          <w:szCs w:val="22"/>
        </w:rPr>
        <w:t>ls sp</w:t>
      </w:r>
      <w:r w:rsidRPr="00E12D74">
        <w:rPr>
          <w:rFonts w:eastAsia="Times New Roman" w:cs="Times New Roman"/>
          <w:szCs w:val="22"/>
        </w:rPr>
        <w:t>ec</w:t>
      </w:r>
      <w:r w:rsidRPr="00C33748">
        <w:rPr>
          <w:rFonts w:eastAsia="Times New Roman" w:cs="Times New Roman"/>
          <w:szCs w:val="22"/>
        </w:rPr>
        <w:t>i</w:t>
      </w:r>
      <w:r w:rsidRPr="00E12D74">
        <w:rPr>
          <w:rFonts w:eastAsia="Times New Roman" w:cs="Times New Roman"/>
          <w:szCs w:val="22"/>
        </w:rPr>
        <w:t>f</w:t>
      </w:r>
      <w:r w:rsidRPr="00C33748">
        <w:rPr>
          <w:rFonts w:eastAsia="Times New Roman" w:cs="Times New Roman"/>
          <w:szCs w:val="22"/>
        </w:rPr>
        <w:t>i</w:t>
      </w:r>
      <w:r w:rsidRPr="00E12D74">
        <w:rPr>
          <w:rFonts w:eastAsia="Times New Roman" w:cs="Times New Roman"/>
          <w:szCs w:val="22"/>
        </w:rPr>
        <w:t>e</w:t>
      </w:r>
      <w:r w:rsidRPr="00C33748">
        <w:rPr>
          <w:rFonts w:eastAsia="Times New Roman" w:cs="Times New Roman"/>
          <w:szCs w:val="22"/>
        </w:rPr>
        <w:t xml:space="preserve">d in § 24:57:02:04 </w:t>
      </w:r>
      <w:r w:rsidRPr="00E12D74">
        <w:rPr>
          <w:rFonts w:eastAsia="Times New Roman" w:cs="Times New Roman"/>
          <w:szCs w:val="22"/>
        </w:rPr>
        <w:t>b</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dea</w:t>
      </w:r>
      <w:r w:rsidRPr="00C33748">
        <w:rPr>
          <w:rFonts w:eastAsia="Times New Roman" w:cs="Times New Roman"/>
          <w:szCs w:val="22"/>
        </w:rPr>
        <w:t>dline</w:t>
      </w:r>
      <w:r w:rsidRPr="00E12D74">
        <w:rPr>
          <w:rFonts w:eastAsia="Times New Roman" w:cs="Times New Roman"/>
          <w:szCs w:val="22"/>
        </w:rPr>
        <w:t xml:space="preserve"> </w:t>
      </w:r>
      <w:r w:rsidRPr="00C33748">
        <w:rPr>
          <w:rFonts w:eastAsia="Times New Roman" w:cs="Times New Roman"/>
          <w:szCs w:val="22"/>
        </w:rPr>
        <w:t>or</w:t>
      </w:r>
      <w:r w:rsidRPr="00E12D74">
        <w:rPr>
          <w:rFonts w:eastAsia="Times New Roman" w:cs="Times New Roman"/>
          <w:szCs w:val="22"/>
        </w:rPr>
        <w:t xml:space="preserve"> </w:t>
      </w:r>
      <w:r w:rsidRPr="00C33748">
        <w:rPr>
          <w:rFonts w:eastAsia="Times New Roman" w:cs="Times New Roman"/>
          <w:szCs w:val="22"/>
        </w:rPr>
        <w:t>if</w:t>
      </w:r>
      <w:r w:rsidRPr="00E12D74">
        <w:rPr>
          <w:rFonts w:eastAsia="Times New Roman" w:cs="Times New Roman"/>
          <w:szCs w:val="22"/>
        </w:rPr>
        <w:t xml:space="preserve"> </w:t>
      </w:r>
      <w:r w:rsidRPr="00C33748">
        <w:rPr>
          <w:rFonts w:eastAsia="Times New Roman" w:cs="Times New Roman"/>
          <w:szCs w:val="22"/>
        </w:rPr>
        <w:t>t</w:t>
      </w:r>
      <w:r w:rsidRPr="00E12D74">
        <w:rPr>
          <w:rFonts w:eastAsia="Times New Roman" w:cs="Times New Roman"/>
          <w:szCs w:val="22"/>
        </w:rPr>
        <w:t>h</w:t>
      </w:r>
      <w:r w:rsidRPr="00C33748">
        <w:rPr>
          <w:rFonts w:eastAsia="Times New Roman" w:cs="Times New Roman"/>
          <w:szCs w:val="22"/>
        </w:rPr>
        <w:t>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w:t>
      </w:r>
      <w:r w:rsidRPr="00C33748">
        <w:rPr>
          <w:rFonts w:eastAsia="Times New Roman" w:cs="Times New Roman"/>
          <w:szCs w:val="22"/>
        </w:rPr>
        <w:t>p</w:t>
      </w:r>
      <w:r w:rsidRPr="00E12D74">
        <w:rPr>
          <w:rFonts w:eastAsia="Times New Roman" w:cs="Times New Roman"/>
          <w:szCs w:val="22"/>
        </w:rPr>
        <w:t>ar</w:t>
      </w:r>
      <w:r w:rsidRPr="00C33748">
        <w:rPr>
          <w:rFonts w:eastAsia="Times New Roman" w:cs="Times New Roman"/>
          <w:szCs w:val="22"/>
        </w:rPr>
        <w:t>tm</w:t>
      </w:r>
      <w:r w:rsidRPr="00E12D74">
        <w:rPr>
          <w:rFonts w:eastAsia="Times New Roman" w:cs="Times New Roman"/>
          <w:szCs w:val="22"/>
        </w:rPr>
        <w:t>e</w:t>
      </w:r>
      <w:r w:rsidRPr="00C33748">
        <w:rPr>
          <w:rFonts w:eastAsia="Times New Roman" w:cs="Times New Roman"/>
          <w:szCs w:val="22"/>
        </w:rPr>
        <w:t xml:space="preserve">nt </w:t>
      </w:r>
      <w:r w:rsidRPr="00E12D74">
        <w:rPr>
          <w:rFonts w:eastAsia="Times New Roman" w:cs="Times New Roman"/>
          <w:szCs w:val="22"/>
        </w:rPr>
        <w:t>de</w:t>
      </w:r>
      <w:r w:rsidRPr="00C33748">
        <w:rPr>
          <w:rFonts w:eastAsia="Times New Roman" w:cs="Times New Roman"/>
          <w:szCs w:val="22"/>
        </w:rPr>
        <w:t>t</w:t>
      </w:r>
      <w:r w:rsidRPr="00E12D74">
        <w:rPr>
          <w:rFonts w:eastAsia="Times New Roman" w:cs="Times New Roman"/>
          <w:szCs w:val="22"/>
        </w:rPr>
        <w:t>er</w:t>
      </w:r>
      <w:r w:rsidRPr="00C33748">
        <w:rPr>
          <w:rFonts w:eastAsia="Times New Roman" w:cs="Times New Roman"/>
          <w:szCs w:val="22"/>
        </w:rPr>
        <w:t>min</w:t>
      </w:r>
      <w:r w:rsidRPr="00E12D74">
        <w:rPr>
          <w:rFonts w:eastAsia="Times New Roman" w:cs="Times New Roman"/>
          <w:szCs w:val="22"/>
        </w:rPr>
        <w:t>e</w:t>
      </w:r>
      <w:r w:rsidRPr="00C33748">
        <w:rPr>
          <w:rFonts w:eastAsia="Times New Roman" w:cs="Times New Roman"/>
          <w:szCs w:val="22"/>
        </w:rPr>
        <w:t>s</w:t>
      </w:r>
      <w:r w:rsidRPr="00E12D74">
        <w:rPr>
          <w:rFonts w:eastAsia="Times New Roman" w:cs="Times New Roman"/>
          <w:szCs w:val="22"/>
        </w:rPr>
        <w:t xml:space="preserve"> </w:t>
      </w:r>
      <w:r w:rsidRPr="00C33748">
        <w:rPr>
          <w:rFonts w:eastAsia="Times New Roman" w:cs="Times New Roman"/>
          <w:szCs w:val="22"/>
        </w:rPr>
        <w:t>th</w:t>
      </w:r>
      <w:r w:rsidRPr="00E12D74">
        <w:rPr>
          <w:rFonts w:eastAsia="Times New Roman" w:cs="Times New Roman"/>
          <w:szCs w:val="22"/>
        </w:rPr>
        <w:t>a</w:t>
      </w:r>
      <w:r w:rsidRPr="00C33748">
        <w:rPr>
          <w:rFonts w:eastAsia="Times New Roman" w:cs="Times New Roman"/>
          <w:szCs w:val="22"/>
        </w:rPr>
        <w:t>t the</w:t>
      </w:r>
      <w:r w:rsidRPr="00E12D74">
        <w:rPr>
          <w:rFonts w:eastAsia="Times New Roman" w:cs="Times New Roman"/>
          <w:szCs w:val="22"/>
        </w:rPr>
        <w:t xml:space="preserve"> </w:t>
      </w:r>
      <w:r w:rsidRPr="00C33748">
        <w:rPr>
          <w:rFonts w:eastAsia="Times New Roman" w:cs="Times New Roman"/>
          <w:szCs w:val="22"/>
        </w:rPr>
        <w:t>p</w:t>
      </w:r>
      <w:r w:rsidRPr="00E12D74">
        <w:rPr>
          <w:rFonts w:eastAsia="Times New Roman" w:cs="Times New Roman"/>
          <w:szCs w:val="22"/>
        </w:rPr>
        <w:t>r</w:t>
      </w:r>
      <w:r w:rsidRPr="00C33748">
        <w:rPr>
          <w:rFonts w:eastAsia="Times New Roman" w:cs="Times New Roman"/>
          <w:szCs w:val="22"/>
        </w:rPr>
        <w:t>opos</w:t>
      </w:r>
      <w:r w:rsidRPr="00E12D74">
        <w:rPr>
          <w:rFonts w:eastAsia="Times New Roman" w:cs="Times New Roman"/>
          <w:szCs w:val="22"/>
        </w:rPr>
        <w:t>e</w:t>
      </w:r>
      <w:r w:rsidRPr="00C33748">
        <w:rPr>
          <w:rFonts w:eastAsia="Times New Roman" w:cs="Times New Roman"/>
          <w:szCs w:val="22"/>
        </w:rPr>
        <w:t>d mod</w:t>
      </w:r>
      <w:r w:rsidRPr="00E12D74">
        <w:rPr>
          <w:rFonts w:eastAsia="Times New Roman" w:cs="Times New Roman"/>
          <w:szCs w:val="22"/>
        </w:rPr>
        <w:t>e</w:t>
      </w:r>
      <w:r w:rsidRPr="00C33748">
        <w:rPr>
          <w:rFonts w:eastAsia="Times New Roman" w:cs="Times New Roman"/>
          <w:szCs w:val="22"/>
        </w:rPr>
        <w:t>l do</w:t>
      </w:r>
      <w:r w:rsidRPr="00E12D74">
        <w:rPr>
          <w:rFonts w:eastAsia="Times New Roman" w:cs="Times New Roman"/>
          <w:szCs w:val="22"/>
        </w:rPr>
        <w:t>e</w:t>
      </w:r>
      <w:r w:rsidRPr="00C33748">
        <w:rPr>
          <w:rFonts w:eastAsia="Times New Roman" w:cs="Times New Roman"/>
          <w:szCs w:val="22"/>
        </w:rPr>
        <w:t>s not m</w:t>
      </w:r>
      <w:r w:rsidRPr="00E12D74">
        <w:rPr>
          <w:rFonts w:eastAsia="Times New Roman" w:cs="Times New Roman"/>
          <w:szCs w:val="22"/>
        </w:rPr>
        <w:t>ee</w:t>
      </w:r>
      <w:r w:rsidRPr="00C33748">
        <w:rPr>
          <w:rFonts w:eastAsia="Times New Roman" w:cs="Times New Roman"/>
          <w:szCs w:val="22"/>
        </w:rPr>
        <w:t>t the</w:t>
      </w:r>
      <w:r w:rsidRPr="00E12D74">
        <w:rPr>
          <w:rFonts w:eastAsia="Times New Roman" w:cs="Times New Roman"/>
          <w:szCs w:val="22"/>
        </w:rPr>
        <w:t xml:space="preserve"> re</w:t>
      </w:r>
      <w:r w:rsidRPr="00C33748">
        <w:rPr>
          <w:rFonts w:eastAsia="Times New Roman" w:cs="Times New Roman"/>
          <w:szCs w:val="22"/>
        </w:rPr>
        <w:t>qui</w:t>
      </w:r>
      <w:r w:rsidRPr="00E12D74">
        <w:rPr>
          <w:rFonts w:eastAsia="Times New Roman" w:cs="Times New Roman"/>
          <w:szCs w:val="22"/>
        </w:rPr>
        <w:t>re</w:t>
      </w:r>
      <w:r w:rsidRPr="00C33748">
        <w:rPr>
          <w:rFonts w:eastAsia="Times New Roman" w:cs="Times New Roman"/>
          <w:szCs w:val="22"/>
        </w:rPr>
        <w:t>m</w:t>
      </w:r>
      <w:r w:rsidRPr="00E12D74">
        <w:rPr>
          <w:rFonts w:eastAsia="Times New Roman" w:cs="Times New Roman"/>
          <w:szCs w:val="22"/>
        </w:rPr>
        <w:t>e</w:t>
      </w:r>
      <w:r w:rsidRPr="00C33748">
        <w:rPr>
          <w:rFonts w:eastAsia="Times New Roman" w:cs="Times New Roman"/>
          <w:szCs w:val="22"/>
        </w:rPr>
        <w:t>nts of</w:t>
      </w:r>
      <w:r w:rsidRPr="00E12D74">
        <w:rPr>
          <w:rFonts w:eastAsia="Times New Roman" w:cs="Times New Roman"/>
          <w:szCs w:val="22"/>
        </w:rPr>
        <w:t xml:space="preserve"> </w:t>
      </w:r>
      <w:r w:rsidRPr="00C33748">
        <w:rPr>
          <w:rFonts w:eastAsia="Times New Roman" w:cs="Times New Roman"/>
          <w:szCs w:val="22"/>
        </w:rPr>
        <w:t>§ 24:57</w:t>
      </w:r>
      <w:r w:rsidRPr="00E12D74">
        <w:rPr>
          <w:rFonts w:eastAsia="Times New Roman" w:cs="Times New Roman"/>
          <w:szCs w:val="22"/>
        </w:rPr>
        <w:t>:</w:t>
      </w:r>
      <w:r w:rsidRPr="00C33748">
        <w:rPr>
          <w:rFonts w:eastAsia="Times New Roman" w:cs="Times New Roman"/>
          <w:szCs w:val="22"/>
        </w:rPr>
        <w:t xml:space="preserve">02:03. </w:t>
      </w:r>
      <w:r w:rsidRPr="00E12D74">
        <w:rPr>
          <w:rFonts w:eastAsia="Times New Roman" w:cs="Times New Roman"/>
          <w:szCs w:val="22"/>
        </w:rPr>
        <w:t xml:space="preserve"> I</w:t>
      </w:r>
      <w:r w:rsidRPr="00C33748">
        <w:rPr>
          <w:rFonts w:eastAsia="Times New Roman" w:cs="Times New Roman"/>
          <w:szCs w:val="22"/>
        </w:rPr>
        <w:t>f</w:t>
      </w:r>
      <w:r w:rsidRPr="00E12D74">
        <w:rPr>
          <w:rFonts w:eastAsia="Times New Roman" w:cs="Times New Roman"/>
          <w:szCs w:val="22"/>
        </w:rPr>
        <w:t xml:space="preserve"> </w:t>
      </w:r>
      <w:r w:rsidRPr="00C33748">
        <w:rPr>
          <w:rFonts w:eastAsia="Times New Roman" w:cs="Times New Roman"/>
          <w:szCs w:val="22"/>
        </w:rPr>
        <w:t>t</w:t>
      </w:r>
      <w:r w:rsidRPr="00E12D74">
        <w:rPr>
          <w:rFonts w:eastAsia="Times New Roman" w:cs="Times New Roman"/>
          <w:szCs w:val="22"/>
        </w:rPr>
        <w:t>h</w:t>
      </w:r>
      <w:r w:rsidRPr="00C33748">
        <w:rPr>
          <w:rFonts w:eastAsia="Times New Roman" w:cs="Times New Roman"/>
          <w:szCs w:val="22"/>
        </w:rPr>
        <w:t>e</w:t>
      </w:r>
      <w:r w:rsidRPr="00E12D74">
        <w:rPr>
          <w:rFonts w:eastAsia="Times New Roman" w:cs="Times New Roman"/>
          <w:szCs w:val="22"/>
        </w:rPr>
        <w:t xml:space="preserve"> a</w:t>
      </w:r>
      <w:r w:rsidRPr="00C33748">
        <w:rPr>
          <w:rFonts w:eastAsia="Times New Roman" w:cs="Times New Roman"/>
          <w:szCs w:val="22"/>
        </w:rPr>
        <w:t>ppli</w:t>
      </w:r>
      <w:r w:rsidRPr="00E12D74">
        <w:rPr>
          <w:rFonts w:eastAsia="Times New Roman" w:cs="Times New Roman"/>
          <w:szCs w:val="22"/>
        </w:rPr>
        <w:t>ca</w:t>
      </w:r>
      <w:r w:rsidRPr="00C33748">
        <w:rPr>
          <w:rFonts w:eastAsia="Times New Roman" w:cs="Times New Roman"/>
          <w:szCs w:val="22"/>
        </w:rPr>
        <w:t>tion</w:t>
      </w:r>
      <w:r w:rsidRPr="00E12D74">
        <w:rPr>
          <w:rFonts w:eastAsia="Times New Roman" w:cs="Times New Roman"/>
          <w:szCs w:val="22"/>
        </w:rPr>
        <w:t xml:space="preserve"> </w:t>
      </w:r>
      <w:r w:rsidRPr="00C33748">
        <w:rPr>
          <w:rFonts w:eastAsia="Times New Roman" w:cs="Times New Roman"/>
          <w:szCs w:val="22"/>
        </w:rPr>
        <w:t>is d</w:t>
      </w:r>
      <w:r w:rsidRPr="00E12D74">
        <w:rPr>
          <w:rFonts w:eastAsia="Times New Roman" w:cs="Times New Roman"/>
          <w:szCs w:val="22"/>
        </w:rPr>
        <w:t>e</w:t>
      </w:r>
      <w:r w:rsidRPr="00C33748">
        <w:rPr>
          <w:rFonts w:eastAsia="Times New Roman" w:cs="Times New Roman"/>
          <w:szCs w:val="22"/>
        </w:rPr>
        <w:t>ni</w:t>
      </w:r>
      <w:r w:rsidRPr="00E12D74">
        <w:rPr>
          <w:rFonts w:eastAsia="Times New Roman" w:cs="Times New Roman"/>
          <w:szCs w:val="22"/>
        </w:rPr>
        <w:t>e</w:t>
      </w:r>
      <w:r w:rsidRPr="00C33748">
        <w:rPr>
          <w:rFonts w:eastAsia="Times New Roman" w:cs="Times New Roman"/>
          <w:szCs w:val="22"/>
        </w:rPr>
        <w:t>d, the</w:t>
      </w:r>
      <w:r w:rsidRPr="00E12D74">
        <w:rPr>
          <w:rFonts w:eastAsia="Times New Roman" w:cs="Times New Roman"/>
          <w:szCs w:val="22"/>
        </w:rPr>
        <w:t xml:space="preserve"> </w:t>
      </w:r>
      <w:r w:rsidRPr="00C33748">
        <w:rPr>
          <w:rFonts w:eastAsia="Times New Roman" w:cs="Times New Roman"/>
          <w:szCs w:val="22"/>
        </w:rPr>
        <w:t>dist</w:t>
      </w:r>
      <w:r w:rsidRPr="00E12D74">
        <w:rPr>
          <w:rFonts w:eastAsia="Times New Roman" w:cs="Times New Roman"/>
          <w:szCs w:val="22"/>
        </w:rPr>
        <w:t>r</w:t>
      </w:r>
      <w:r w:rsidRPr="00C33748">
        <w:rPr>
          <w:rFonts w:eastAsia="Times New Roman" w:cs="Times New Roman"/>
          <w:szCs w:val="22"/>
        </w:rPr>
        <w:t>i</w:t>
      </w:r>
      <w:r w:rsidRPr="00E12D74">
        <w:rPr>
          <w:rFonts w:eastAsia="Times New Roman" w:cs="Times New Roman"/>
          <w:szCs w:val="22"/>
        </w:rPr>
        <w:t>c</w:t>
      </w:r>
      <w:r w:rsidRPr="00C33748">
        <w:rPr>
          <w:rFonts w:eastAsia="Times New Roman" w:cs="Times New Roman"/>
          <w:szCs w:val="22"/>
        </w:rPr>
        <w:t>t sh</w:t>
      </w:r>
      <w:r w:rsidRPr="00E12D74">
        <w:rPr>
          <w:rFonts w:eastAsia="Times New Roman" w:cs="Times New Roman"/>
          <w:szCs w:val="22"/>
        </w:rPr>
        <w:t>a</w:t>
      </w:r>
      <w:r w:rsidRPr="00C33748">
        <w:rPr>
          <w:rFonts w:eastAsia="Times New Roman" w:cs="Times New Roman"/>
          <w:szCs w:val="22"/>
        </w:rPr>
        <w:t xml:space="preserve">ll </w:t>
      </w:r>
      <w:r w:rsidRPr="00E12D74">
        <w:rPr>
          <w:rFonts w:eastAsia="Times New Roman" w:cs="Times New Roman"/>
          <w:szCs w:val="22"/>
        </w:rPr>
        <w:t>c</w:t>
      </w:r>
      <w:r w:rsidRPr="00C33748">
        <w:rPr>
          <w:rFonts w:eastAsia="Times New Roman" w:cs="Times New Roman"/>
          <w:szCs w:val="22"/>
        </w:rPr>
        <w:t>omp</w:t>
      </w:r>
      <w:r w:rsidRPr="00E12D74">
        <w:rPr>
          <w:rFonts w:eastAsia="Times New Roman" w:cs="Times New Roman"/>
          <w:szCs w:val="22"/>
        </w:rPr>
        <w:t>l</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 xml:space="preserve">with </w:t>
      </w:r>
      <w:r w:rsidRPr="00E12D74">
        <w:rPr>
          <w:rFonts w:eastAsia="Times New Roman" w:cs="Times New Roman"/>
          <w:szCs w:val="22"/>
        </w:rPr>
        <w:t>a</w:t>
      </w:r>
      <w:r w:rsidRPr="00C33748">
        <w:rPr>
          <w:rFonts w:eastAsia="Times New Roman" w:cs="Times New Roman"/>
          <w:szCs w:val="22"/>
        </w:rPr>
        <w:t>ll st</w:t>
      </w:r>
      <w:r w:rsidRPr="00E12D74">
        <w:rPr>
          <w:rFonts w:eastAsia="Times New Roman" w:cs="Times New Roman"/>
          <w:szCs w:val="22"/>
        </w:rPr>
        <w:t>a</w:t>
      </w:r>
      <w:r w:rsidRPr="00C33748">
        <w:rPr>
          <w:rFonts w:eastAsia="Times New Roman" w:cs="Times New Roman"/>
          <w:szCs w:val="22"/>
        </w:rPr>
        <w:t>te</w:t>
      </w:r>
      <w:r w:rsidRPr="00E12D74">
        <w:rPr>
          <w:rFonts w:eastAsia="Times New Roman" w:cs="Times New Roman"/>
          <w:szCs w:val="22"/>
        </w:rPr>
        <w:t xml:space="preserve"> </w:t>
      </w:r>
      <w:r w:rsidRPr="00C33748">
        <w:rPr>
          <w:rFonts w:eastAsia="Times New Roman" w:cs="Times New Roman"/>
          <w:szCs w:val="22"/>
        </w:rPr>
        <w:t xml:space="preserve">minimum </w:t>
      </w:r>
      <w:r w:rsidRPr="00E12D74">
        <w:rPr>
          <w:rFonts w:eastAsia="Times New Roman" w:cs="Times New Roman"/>
          <w:szCs w:val="22"/>
        </w:rPr>
        <w:t>e</w:t>
      </w:r>
      <w:r w:rsidRPr="00C33748">
        <w:rPr>
          <w:rFonts w:eastAsia="Times New Roman" w:cs="Times New Roman"/>
          <w:szCs w:val="22"/>
        </w:rPr>
        <w:t>v</w:t>
      </w:r>
      <w:r w:rsidRPr="00E12D74">
        <w:rPr>
          <w:rFonts w:eastAsia="Times New Roman" w:cs="Times New Roman"/>
          <w:szCs w:val="22"/>
        </w:rPr>
        <w:t>a</w:t>
      </w:r>
      <w:r w:rsidRPr="00C33748">
        <w:rPr>
          <w:rFonts w:eastAsia="Times New Roman" w:cs="Times New Roman"/>
          <w:szCs w:val="22"/>
        </w:rPr>
        <w:t>lu</w:t>
      </w:r>
      <w:r w:rsidRPr="00E12D74">
        <w:rPr>
          <w:rFonts w:eastAsia="Times New Roman" w:cs="Times New Roman"/>
          <w:szCs w:val="22"/>
        </w:rPr>
        <w:t>a</w:t>
      </w:r>
      <w:r w:rsidRPr="00C33748">
        <w:rPr>
          <w:rFonts w:eastAsia="Times New Roman" w:cs="Times New Roman"/>
          <w:szCs w:val="22"/>
        </w:rPr>
        <w:t xml:space="preserve">tion </w:t>
      </w:r>
      <w:r w:rsidRPr="00E12D74">
        <w:rPr>
          <w:rFonts w:eastAsia="Times New Roman" w:cs="Times New Roman"/>
          <w:szCs w:val="22"/>
        </w:rPr>
        <w:t>re</w:t>
      </w:r>
      <w:r w:rsidRPr="00C33748">
        <w:rPr>
          <w:rFonts w:eastAsia="Times New Roman" w:cs="Times New Roman"/>
          <w:szCs w:val="22"/>
        </w:rPr>
        <w:t>qui</w:t>
      </w:r>
      <w:r w:rsidRPr="00E12D74">
        <w:rPr>
          <w:rFonts w:eastAsia="Times New Roman" w:cs="Times New Roman"/>
          <w:szCs w:val="22"/>
        </w:rPr>
        <w:t>re</w:t>
      </w:r>
      <w:r w:rsidRPr="00C33748">
        <w:rPr>
          <w:rFonts w:eastAsia="Times New Roman" w:cs="Times New Roman"/>
          <w:szCs w:val="22"/>
        </w:rPr>
        <w:t>m</w:t>
      </w:r>
      <w:r w:rsidRPr="00E12D74">
        <w:rPr>
          <w:rFonts w:eastAsia="Times New Roman" w:cs="Times New Roman"/>
          <w:szCs w:val="22"/>
        </w:rPr>
        <w:t>e</w:t>
      </w:r>
      <w:r w:rsidRPr="00C33748">
        <w:rPr>
          <w:rFonts w:eastAsia="Times New Roman" w:cs="Times New Roman"/>
          <w:szCs w:val="22"/>
        </w:rPr>
        <w:t xml:space="preserve">nts </w:t>
      </w:r>
      <w:r w:rsidRPr="00E12D74">
        <w:rPr>
          <w:rFonts w:eastAsia="Times New Roman" w:cs="Times New Roman"/>
          <w:szCs w:val="22"/>
        </w:rPr>
        <w:t>f</w:t>
      </w:r>
      <w:r w:rsidRPr="00C33748">
        <w:rPr>
          <w:rFonts w:eastAsia="Times New Roman" w:cs="Times New Roman"/>
          <w:szCs w:val="22"/>
        </w:rPr>
        <w:t>or</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w:t>
      </w:r>
      <w:r w:rsidRPr="00C33748">
        <w:rPr>
          <w:rFonts w:eastAsia="Times New Roman" w:cs="Times New Roman"/>
          <w:szCs w:val="22"/>
        </w:rPr>
        <w:t>u</w:t>
      </w:r>
      <w:r w:rsidRPr="00E12D74">
        <w:rPr>
          <w:rFonts w:eastAsia="Times New Roman" w:cs="Times New Roman"/>
          <w:szCs w:val="22"/>
        </w:rPr>
        <w:t>pco</w:t>
      </w:r>
      <w:r w:rsidRPr="00C33748">
        <w:rPr>
          <w:rFonts w:eastAsia="Times New Roman" w:cs="Times New Roman"/>
          <w:szCs w:val="22"/>
        </w:rPr>
        <w:t>ming</w:t>
      </w:r>
      <w:r w:rsidRPr="00E12D74">
        <w:rPr>
          <w:rFonts w:eastAsia="Times New Roman" w:cs="Times New Roman"/>
          <w:szCs w:val="22"/>
        </w:rPr>
        <w:t xml:space="preserve"> </w:t>
      </w:r>
      <w:r w:rsidRPr="00C33748">
        <w:rPr>
          <w:rFonts w:eastAsia="Times New Roman" w:cs="Times New Roman"/>
          <w:szCs w:val="22"/>
        </w:rPr>
        <w:t>s</w:t>
      </w:r>
      <w:r w:rsidRPr="00E12D74">
        <w:rPr>
          <w:rFonts w:eastAsia="Times New Roman" w:cs="Times New Roman"/>
          <w:szCs w:val="22"/>
        </w:rPr>
        <w:t>c</w:t>
      </w:r>
      <w:r w:rsidRPr="00C33748">
        <w:rPr>
          <w:rFonts w:eastAsia="Times New Roman" w:cs="Times New Roman"/>
          <w:szCs w:val="22"/>
        </w:rPr>
        <w:t>hool</w:t>
      </w:r>
      <w:r w:rsidRPr="00E12D74">
        <w:rPr>
          <w:rFonts w:eastAsia="Times New Roman" w:cs="Times New Roman"/>
          <w:szCs w:val="22"/>
        </w:rPr>
        <w:t xml:space="preserve"> year</w:t>
      </w:r>
      <w:r w:rsidRPr="00C33748">
        <w:rPr>
          <w:rFonts w:eastAsia="Times New Roman" w:cs="Times New Roman"/>
          <w:szCs w:val="22"/>
        </w:rPr>
        <w:t>. Nothing</w:t>
      </w:r>
      <w:r w:rsidRPr="00E12D74">
        <w:rPr>
          <w:rFonts w:eastAsia="Times New Roman" w:cs="Times New Roman"/>
          <w:szCs w:val="22"/>
        </w:rPr>
        <w:t xml:space="preserve"> </w:t>
      </w:r>
      <w:r w:rsidRPr="00C33748">
        <w:rPr>
          <w:rFonts w:eastAsia="Times New Roman" w:cs="Times New Roman"/>
          <w:szCs w:val="22"/>
        </w:rPr>
        <w:t xml:space="preserve">in this </w:t>
      </w:r>
      <w:r w:rsidRPr="00E12D74">
        <w:rPr>
          <w:rFonts w:eastAsia="Times New Roman" w:cs="Times New Roman"/>
          <w:szCs w:val="22"/>
        </w:rPr>
        <w:t>c</w:t>
      </w:r>
      <w:r w:rsidRPr="00C33748">
        <w:rPr>
          <w:rFonts w:eastAsia="Times New Roman" w:cs="Times New Roman"/>
          <w:szCs w:val="22"/>
        </w:rPr>
        <w:t>h</w:t>
      </w:r>
      <w:r w:rsidRPr="00E12D74">
        <w:rPr>
          <w:rFonts w:eastAsia="Times New Roman" w:cs="Times New Roman"/>
          <w:szCs w:val="22"/>
        </w:rPr>
        <w:t>a</w:t>
      </w:r>
      <w:r w:rsidRPr="00C33748">
        <w:rPr>
          <w:rFonts w:eastAsia="Times New Roman" w:cs="Times New Roman"/>
          <w:szCs w:val="22"/>
        </w:rPr>
        <w:t>pt</w:t>
      </w:r>
      <w:r w:rsidRPr="00E12D74">
        <w:rPr>
          <w:rFonts w:eastAsia="Times New Roman" w:cs="Times New Roman"/>
          <w:szCs w:val="22"/>
        </w:rPr>
        <w:t>e</w:t>
      </w:r>
      <w:r w:rsidRPr="00C33748">
        <w:rPr>
          <w:rFonts w:eastAsia="Times New Roman" w:cs="Times New Roman"/>
          <w:szCs w:val="22"/>
        </w:rPr>
        <w:t>r</w:t>
      </w:r>
      <w:r w:rsidRPr="00E12D74">
        <w:rPr>
          <w:rFonts w:eastAsia="Times New Roman" w:cs="Times New Roman"/>
          <w:szCs w:val="22"/>
        </w:rPr>
        <w:t xml:space="preserve"> re</w:t>
      </w:r>
      <w:r w:rsidRPr="00C33748">
        <w:rPr>
          <w:rFonts w:eastAsia="Times New Roman" w:cs="Times New Roman"/>
          <w:szCs w:val="22"/>
        </w:rPr>
        <w:t>qui</w:t>
      </w:r>
      <w:r w:rsidRPr="00E12D74">
        <w:rPr>
          <w:rFonts w:eastAsia="Times New Roman" w:cs="Times New Roman"/>
          <w:szCs w:val="22"/>
        </w:rPr>
        <w:t>re</w:t>
      </w:r>
      <w:r w:rsidRPr="00C33748">
        <w:rPr>
          <w:rFonts w:eastAsia="Times New Roman" w:cs="Times New Roman"/>
          <w:szCs w:val="22"/>
        </w:rPr>
        <w:t>s the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w:t>
      </w:r>
      <w:r w:rsidRPr="00C33748">
        <w:rPr>
          <w:rFonts w:eastAsia="Times New Roman" w:cs="Times New Roman"/>
          <w:szCs w:val="22"/>
        </w:rPr>
        <w:t>p</w:t>
      </w:r>
      <w:r w:rsidRPr="00E12D74">
        <w:rPr>
          <w:rFonts w:eastAsia="Times New Roman" w:cs="Times New Roman"/>
          <w:szCs w:val="22"/>
        </w:rPr>
        <w:t>ar</w:t>
      </w:r>
      <w:r w:rsidRPr="00C33748">
        <w:rPr>
          <w:rFonts w:eastAsia="Times New Roman" w:cs="Times New Roman"/>
          <w:szCs w:val="22"/>
        </w:rPr>
        <w:t>tm</w:t>
      </w:r>
      <w:r w:rsidRPr="00E12D74">
        <w:rPr>
          <w:rFonts w:eastAsia="Times New Roman" w:cs="Times New Roman"/>
          <w:szCs w:val="22"/>
        </w:rPr>
        <w:t>e</w:t>
      </w:r>
      <w:r w:rsidRPr="00C33748">
        <w:rPr>
          <w:rFonts w:eastAsia="Times New Roman" w:cs="Times New Roman"/>
          <w:szCs w:val="22"/>
        </w:rPr>
        <w:t>nt to p</w:t>
      </w:r>
      <w:r w:rsidRPr="00E12D74">
        <w:rPr>
          <w:rFonts w:eastAsia="Times New Roman" w:cs="Times New Roman"/>
          <w:szCs w:val="22"/>
        </w:rPr>
        <w:t>r</w:t>
      </w:r>
      <w:r w:rsidRPr="00C33748">
        <w:rPr>
          <w:rFonts w:eastAsia="Times New Roman" w:cs="Times New Roman"/>
          <w:szCs w:val="22"/>
        </w:rPr>
        <w:t>ovide</w:t>
      </w:r>
      <w:r w:rsidRPr="00E12D74">
        <w:rPr>
          <w:rFonts w:eastAsia="Times New Roman" w:cs="Times New Roman"/>
          <w:szCs w:val="22"/>
        </w:rPr>
        <w:t xml:space="preserve"> </w:t>
      </w:r>
      <w:r w:rsidRPr="00C33748">
        <w:rPr>
          <w:rFonts w:eastAsia="Times New Roman" w:cs="Times New Roman"/>
          <w:szCs w:val="22"/>
        </w:rPr>
        <w:t>a</w:t>
      </w:r>
      <w:r w:rsidRPr="00E12D74">
        <w:rPr>
          <w:rFonts w:eastAsia="Times New Roman" w:cs="Times New Roman"/>
          <w:szCs w:val="22"/>
        </w:rPr>
        <w:t xml:space="preserve"> </w:t>
      </w:r>
      <w:r w:rsidRPr="00C33748">
        <w:rPr>
          <w:rFonts w:eastAsia="Times New Roman" w:cs="Times New Roman"/>
          <w:szCs w:val="22"/>
        </w:rPr>
        <w:t>h</w:t>
      </w:r>
      <w:r w:rsidRPr="00E12D74">
        <w:rPr>
          <w:rFonts w:eastAsia="Times New Roman" w:cs="Times New Roman"/>
          <w:szCs w:val="22"/>
        </w:rPr>
        <w:t>ear</w:t>
      </w:r>
      <w:r w:rsidRPr="00C33748">
        <w:rPr>
          <w:rFonts w:eastAsia="Times New Roman" w:cs="Times New Roman"/>
          <w:szCs w:val="22"/>
        </w:rPr>
        <w:t>i</w:t>
      </w:r>
      <w:r w:rsidRPr="00E12D74">
        <w:rPr>
          <w:rFonts w:eastAsia="Times New Roman" w:cs="Times New Roman"/>
          <w:szCs w:val="22"/>
        </w:rPr>
        <w:t>n</w:t>
      </w:r>
      <w:r w:rsidRPr="00C33748">
        <w:rPr>
          <w:rFonts w:eastAsia="Times New Roman" w:cs="Times New Roman"/>
          <w:szCs w:val="22"/>
        </w:rPr>
        <w:t>g</w:t>
      </w:r>
      <w:r w:rsidRPr="00E12D74">
        <w:rPr>
          <w:rFonts w:eastAsia="Times New Roman" w:cs="Times New Roman"/>
          <w:szCs w:val="22"/>
        </w:rPr>
        <w:t xml:space="preserve"> </w:t>
      </w:r>
      <w:r w:rsidRPr="00C33748">
        <w:rPr>
          <w:rFonts w:eastAsia="Times New Roman" w:cs="Times New Roman"/>
          <w:szCs w:val="22"/>
        </w:rPr>
        <w:t>on the</w:t>
      </w:r>
      <w:r w:rsidRPr="00E12D74">
        <w:rPr>
          <w:rFonts w:eastAsia="Times New Roman" w:cs="Times New Roman"/>
          <w:szCs w:val="22"/>
        </w:rPr>
        <w:t xml:space="preserve"> </w:t>
      </w:r>
      <w:r w:rsidRPr="00C33748">
        <w:rPr>
          <w:rFonts w:eastAsia="Times New Roman" w:cs="Times New Roman"/>
          <w:szCs w:val="22"/>
        </w:rPr>
        <w:t>dist</w:t>
      </w:r>
      <w:r w:rsidRPr="00E12D74">
        <w:rPr>
          <w:rFonts w:eastAsia="Times New Roman" w:cs="Times New Roman"/>
          <w:szCs w:val="22"/>
        </w:rPr>
        <w:t>r</w:t>
      </w:r>
      <w:r w:rsidRPr="00C33748">
        <w:rPr>
          <w:rFonts w:eastAsia="Times New Roman" w:cs="Times New Roman"/>
          <w:szCs w:val="22"/>
        </w:rPr>
        <w:t>i</w:t>
      </w:r>
      <w:r w:rsidRPr="00E12D74">
        <w:rPr>
          <w:rFonts w:eastAsia="Times New Roman" w:cs="Times New Roman"/>
          <w:szCs w:val="22"/>
        </w:rPr>
        <w:t>c</w:t>
      </w:r>
      <w:r w:rsidRPr="00C33748">
        <w:rPr>
          <w:rFonts w:eastAsia="Times New Roman" w:cs="Times New Roman"/>
          <w:szCs w:val="22"/>
        </w:rPr>
        <w:t>t</w:t>
      </w:r>
      <w:r w:rsidRPr="00E12D74">
        <w:rPr>
          <w:rFonts w:eastAsia="Times New Roman" w:cs="Times New Roman"/>
          <w:szCs w:val="22"/>
        </w:rPr>
        <w:t>’</w:t>
      </w:r>
      <w:r w:rsidRPr="00C33748">
        <w:rPr>
          <w:rFonts w:eastAsia="Times New Roman" w:cs="Times New Roman"/>
          <w:szCs w:val="22"/>
        </w:rPr>
        <w:t xml:space="preserve">s </w:t>
      </w:r>
      <w:r w:rsidRPr="00E12D74">
        <w:rPr>
          <w:rFonts w:eastAsia="Times New Roman" w:cs="Times New Roman"/>
          <w:szCs w:val="22"/>
        </w:rPr>
        <w:t>a</w:t>
      </w:r>
      <w:r w:rsidRPr="00C33748">
        <w:rPr>
          <w:rFonts w:eastAsia="Times New Roman" w:cs="Times New Roman"/>
          <w:szCs w:val="22"/>
        </w:rPr>
        <w:t>ppli</w:t>
      </w:r>
      <w:r w:rsidRPr="00E12D74">
        <w:rPr>
          <w:rFonts w:eastAsia="Times New Roman" w:cs="Times New Roman"/>
          <w:szCs w:val="22"/>
        </w:rPr>
        <w:t>ca</w:t>
      </w:r>
      <w:r w:rsidRPr="00C33748">
        <w:rPr>
          <w:rFonts w:eastAsia="Times New Roman" w:cs="Times New Roman"/>
          <w:szCs w:val="22"/>
        </w:rPr>
        <w:t>tion.</w:t>
      </w:r>
    </w:p>
    <w:p w14:paraId="6E0FB3A7" w14:textId="77777777" w:rsidR="00B530BF" w:rsidRDefault="00B374EA" w:rsidP="00B530BF">
      <w:pPr>
        <w:ind w:left="696"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3A85DE51" w14:textId="2644C4AC" w:rsidR="00943F51" w:rsidRPr="0017260F" w:rsidRDefault="00B374EA" w:rsidP="0017260F">
      <w:pPr>
        <w:ind w:left="696" w:right="-20"/>
        <w:rPr>
          <w:rFonts w:eastAsia="Times New Roman" w:cs="Times New Roman"/>
          <w:szCs w:val="22"/>
        </w:rPr>
        <w:sectPr w:rsidR="00943F51" w:rsidRPr="0017260F" w:rsidSect="00BF500B">
          <w:footerReference w:type="default" r:id="rId37"/>
          <w:pgSz w:w="12240" w:h="15840"/>
          <w:pgMar w:top="1440" w:right="1440" w:bottom="1440" w:left="1440" w:header="720" w:footer="720" w:gutter="0"/>
          <w:cols w:space="720"/>
          <w:docGrid w:linePitch="360"/>
        </w:sect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 xml:space="preserve">35, </w:t>
      </w:r>
      <w:proofErr w:type="spellStart"/>
      <w:r w:rsidRPr="00C33748">
        <w:rPr>
          <w:rFonts w:eastAsia="Times New Roman" w:cs="Times New Roman"/>
          <w:szCs w:val="22"/>
        </w:rPr>
        <w:t>in</w:t>
      </w:r>
      <w:r w:rsidRPr="00C33748">
        <w:rPr>
          <w:rFonts w:eastAsia="Times New Roman" w:cs="Times New Roman"/>
          <w:spacing w:val="-1"/>
          <w:szCs w:val="22"/>
        </w:rPr>
        <w:t>c</w:t>
      </w:r>
      <w:r w:rsidRPr="00C33748">
        <w:rPr>
          <w:rFonts w:eastAsia="Times New Roman" w:cs="Times New Roman"/>
          <w:szCs w:val="22"/>
        </w:rPr>
        <w:t>lusi</w:t>
      </w:r>
      <w:proofErr w:type="spellEnd"/>
    </w:p>
    <w:p w14:paraId="78C607E3" w14:textId="25113E46" w:rsidR="00B530BF" w:rsidRPr="00D179F2" w:rsidRDefault="00262CA0" w:rsidP="00D179F2">
      <w:pPr>
        <w:pStyle w:val="Heading1"/>
        <w:rPr>
          <w:color w:val="943634"/>
        </w:rPr>
      </w:pPr>
      <w:bookmarkStart w:id="400" w:name="_Toc219387742"/>
      <w:r>
        <w:lastRenderedPageBreak/>
        <w:t xml:space="preserve">APPENDIX </w:t>
      </w:r>
      <w:r w:rsidR="00285E69">
        <w:t>B</w:t>
      </w:r>
      <w:r>
        <w:t xml:space="preserve">: </w:t>
      </w:r>
      <w:r w:rsidR="008A340A" w:rsidRPr="008A340A">
        <w:t>Implementation Planning Document</w:t>
      </w:r>
      <w:r w:rsidR="00D179F2">
        <w:t>s</w:t>
      </w:r>
      <w:bookmarkEnd w:id="400"/>
    </w:p>
    <w:p w14:paraId="6029980F" w14:textId="77777777" w:rsidR="00B530BF" w:rsidRPr="00B530BF" w:rsidRDefault="00B530BF" w:rsidP="0017260F">
      <w:pPr>
        <w:pBdr>
          <w:top w:val="single" w:sz="4" w:space="3" w:color="auto"/>
          <w:bottom w:val="single" w:sz="4" w:space="1" w:color="auto"/>
        </w:pBdr>
        <w:jc w:val="center"/>
        <w:rPr>
          <w:sz w:val="32"/>
          <w:szCs w:val="32"/>
        </w:rPr>
      </w:pPr>
      <w:r w:rsidRPr="00B530BF">
        <w:rPr>
          <w:b/>
          <w:color w:val="800000"/>
          <w:sz w:val="32"/>
          <w:szCs w:val="32"/>
        </w:rPr>
        <w:t>TEACHER EFFECTIVENESS</w:t>
      </w:r>
      <w:r w:rsidRPr="00B530BF">
        <w:rPr>
          <w:sz w:val="32"/>
          <w:szCs w:val="32"/>
        </w:rPr>
        <w:t>: DISTRICT SELF-ASSESSMENT TOOL</w:t>
      </w:r>
    </w:p>
    <w:tbl>
      <w:tblPr>
        <w:tblStyle w:val="TableGrid2"/>
        <w:tblpPr w:leftFromText="180" w:rightFromText="180" w:vertAnchor="text" w:horzAnchor="margin" w:tblpXSpec="center" w:tblpY="295"/>
        <w:tblW w:w="10750" w:type="dxa"/>
        <w:tblLayout w:type="fixed"/>
        <w:tblCellMar>
          <w:top w:w="58" w:type="dxa"/>
          <w:left w:w="58" w:type="dxa"/>
          <w:bottom w:w="58" w:type="dxa"/>
          <w:right w:w="58" w:type="dxa"/>
        </w:tblCellMar>
        <w:tblLook w:val="04A0" w:firstRow="1" w:lastRow="0" w:firstColumn="1" w:lastColumn="0" w:noHBand="0" w:noVBand="1"/>
        <w:tblCaption w:val="TEACHER EFFECTIVENESS: DISTRICT SELF-ASSESSMENT TOOL"/>
      </w:tblPr>
      <w:tblGrid>
        <w:gridCol w:w="8860"/>
        <w:gridCol w:w="630"/>
        <w:gridCol w:w="630"/>
        <w:gridCol w:w="630"/>
      </w:tblGrid>
      <w:tr w:rsidR="00B530BF" w:rsidRPr="00B530BF" w14:paraId="148D9D40" w14:textId="77777777" w:rsidTr="00B530BF">
        <w:trPr>
          <w:cantSplit/>
          <w:trHeight w:val="1646"/>
        </w:trPr>
        <w:tc>
          <w:tcPr>
            <w:tcW w:w="8860" w:type="dxa"/>
            <w:tcBorders>
              <w:bottom w:val="single" w:sz="4" w:space="0" w:color="auto"/>
            </w:tcBorders>
          </w:tcPr>
          <w:p w14:paraId="36BB5662" w14:textId="77777777" w:rsidR="00B530BF" w:rsidRPr="00B530BF" w:rsidRDefault="00B530BF" w:rsidP="00B530BF">
            <w:pPr>
              <w:rPr>
                <w:b/>
                <w:sz w:val="28"/>
                <w:szCs w:val="28"/>
              </w:rPr>
            </w:pPr>
            <w:r w:rsidRPr="00B530BF">
              <w:rPr>
                <w:b/>
                <w:sz w:val="28"/>
                <w:szCs w:val="28"/>
              </w:rPr>
              <w:t xml:space="preserve">PLAN PHASE GOALS: </w:t>
            </w:r>
          </w:p>
          <w:p w14:paraId="4BEDCCC3" w14:textId="77777777" w:rsidR="00B530BF" w:rsidRPr="00B530BF" w:rsidRDefault="00B530BF" w:rsidP="00B530BF">
            <w:pPr>
              <w:rPr>
                <w:b/>
                <w:sz w:val="16"/>
                <w:szCs w:val="16"/>
              </w:rPr>
            </w:pPr>
          </w:p>
          <w:p w14:paraId="7CD52289" w14:textId="77777777" w:rsidR="00B530BF" w:rsidRPr="00B530BF" w:rsidRDefault="00B530BF" w:rsidP="003A00E2">
            <w:pPr>
              <w:numPr>
                <w:ilvl w:val="0"/>
                <w:numId w:val="32"/>
              </w:numPr>
              <w:contextualSpacing/>
              <w:rPr>
                <w:sz w:val="20"/>
                <w:szCs w:val="20"/>
              </w:rPr>
            </w:pPr>
            <w:r w:rsidRPr="00B530BF">
              <w:rPr>
                <w:sz w:val="20"/>
                <w:szCs w:val="20"/>
              </w:rPr>
              <w:t xml:space="preserve">District leaders and teachers understand new teacher </w:t>
            </w:r>
            <w:proofErr w:type="gramStart"/>
            <w:r w:rsidRPr="00B530BF">
              <w:rPr>
                <w:sz w:val="20"/>
                <w:szCs w:val="20"/>
              </w:rPr>
              <w:t>effectiveness</w:t>
            </w:r>
            <w:proofErr w:type="gramEnd"/>
            <w:r w:rsidRPr="00B530BF">
              <w:rPr>
                <w:sz w:val="20"/>
                <w:szCs w:val="20"/>
              </w:rPr>
              <w:t xml:space="preserve"> state requirements and engage in a collaborative process to identify and address gaps. </w:t>
            </w:r>
          </w:p>
          <w:p w14:paraId="179AEFD6" w14:textId="77777777" w:rsidR="00B530BF" w:rsidRPr="005418B7" w:rsidRDefault="00B530BF" w:rsidP="003A00E2">
            <w:pPr>
              <w:numPr>
                <w:ilvl w:val="0"/>
                <w:numId w:val="32"/>
              </w:numPr>
              <w:contextualSpacing/>
              <w:rPr>
                <w:sz w:val="20"/>
                <w:szCs w:val="20"/>
              </w:rPr>
            </w:pPr>
            <w:r w:rsidRPr="00B530BF">
              <w:rPr>
                <w:sz w:val="20"/>
                <w:szCs w:val="20"/>
              </w:rPr>
              <w:t xml:space="preserve">School district </w:t>
            </w:r>
            <w:r w:rsidR="00925B03" w:rsidRPr="00B530BF">
              <w:rPr>
                <w:sz w:val="20"/>
                <w:szCs w:val="20"/>
              </w:rPr>
              <w:t>staff impacted by the new teacher effectiveness system receives</w:t>
            </w:r>
            <w:r w:rsidRPr="00B530BF">
              <w:rPr>
                <w:sz w:val="20"/>
                <w:szCs w:val="20"/>
              </w:rPr>
              <w:t xml:space="preserve"> training and coaching.  </w:t>
            </w:r>
          </w:p>
        </w:tc>
        <w:tc>
          <w:tcPr>
            <w:tcW w:w="630" w:type="dxa"/>
            <w:tcBorders>
              <w:bottom w:val="single" w:sz="4" w:space="0" w:color="auto"/>
            </w:tcBorders>
            <w:textDirection w:val="btLr"/>
            <w:vAlign w:val="center"/>
          </w:tcPr>
          <w:p w14:paraId="2DEFA734" w14:textId="77777777" w:rsidR="00B530BF" w:rsidRPr="00B530BF" w:rsidRDefault="00B530BF" w:rsidP="00B530BF">
            <w:pPr>
              <w:ind w:left="113" w:right="113"/>
              <w:rPr>
                <w:sz w:val="20"/>
                <w:szCs w:val="20"/>
              </w:rPr>
            </w:pPr>
            <w:r w:rsidRPr="00B530BF">
              <w:rPr>
                <w:sz w:val="20"/>
                <w:szCs w:val="20"/>
              </w:rPr>
              <w:t>Have Not Started</w:t>
            </w:r>
          </w:p>
        </w:tc>
        <w:tc>
          <w:tcPr>
            <w:tcW w:w="630" w:type="dxa"/>
            <w:tcBorders>
              <w:bottom w:val="single" w:sz="4" w:space="0" w:color="auto"/>
            </w:tcBorders>
            <w:textDirection w:val="btLr"/>
            <w:vAlign w:val="center"/>
          </w:tcPr>
          <w:p w14:paraId="5DEE5426" w14:textId="77777777" w:rsidR="00B530BF" w:rsidRPr="00B530BF" w:rsidRDefault="00B530BF" w:rsidP="00B530BF">
            <w:pPr>
              <w:ind w:left="113" w:right="113"/>
              <w:rPr>
                <w:sz w:val="20"/>
                <w:szCs w:val="20"/>
              </w:rPr>
            </w:pPr>
            <w:r w:rsidRPr="00B530BF">
              <w:rPr>
                <w:sz w:val="20"/>
                <w:szCs w:val="20"/>
              </w:rPr>
              <w:t>In Progress</w:t>
            </w:r>
          </w:p>
        </w:tc>
        <w:tc>
          <w:tcPr>
            <w:tcW w:w="630" w:type="dxa"/>
            <w:tcBorders>
              <w:bottom w:val="single" w:sz="4" w:space="0" w:color="auto"/>
            </w:tcBorders>
            <w:textDirection w:val="btLr"/>
            <w:vAlign w:val="center"/>
          </w:tcPr>
          <w:p w14:paraId="1B1F22FA" w14:textId="77777777" w:rsidR="00B530BF" w:rsidRPr="00B530BF" w:rsidRDefault="00B530BF" w:rsidP="00B530BF">
            <w:pPr>
              <w:ind w:left="113" w:right="113"/>
              <w:rPr>
                <w:sz w:val="20"/>
                <w:szCs w:val="20"/>
              </w:rPr>
            </w:pPr>
            <w:r w:rsidRPr="00B530BF">
              <w:rPr>
                <w:sz w:val="20"/>
                <w:szCs w:val="20"/>
              </w:rPr>
              <w:t>Completed</w:t>
            </w:r>
          </w:p>
        </w:tc>
      </w:tr>
      <w:tr w:rsidR="00B530BF" w:rsidRPr="00B530BF" w14:paraId="15E94624" w14:textId="77777777" w:rsidTr="00B530BF">
        <w:tc>
          <w:tcPr>
            <w:tcW w:w="10750" w:type="dxa"/>
            <w:gridSpan w:val="4"/>
            <w:shd w:val="clear" w:color="auto" w:fill="800000"/>
          </w:tcPr>
          <w:p w14:paraId="17D65E38" w14:textId="77777777" w:rsidR="00B530BF" w:rsidRPr="00B530BF" w:rsidRDefault="00B530BF" w:rsidP="00B530BF">
            <w:pPr>
              <w:rPr>
                <w:b/>
                <w:sz w:val="24"/>
              </w:rPr>
            </w:pPr>
            <w:r w:rsidRPr="00B530BF">
              <w:rPr>
                <w:b/>
                <w:sz w:val="24"/>
              </w:rPr>
              <w:t>STEPS FOR PLAN PHASE</w:t>
            </w:r>
          </w:p>
        </w:tc>
      </w:tr>
      <w:tr w:rsidR="00B530BF" w:rsidRPr="00B530BF" w14:paraId="2AC36B09" w14:textId="77777777" w:rsidTr="00B530BF">
        <w:tc>
          <w:tcPr>
            <w:tcW w:w="8860" w:type="dxa"/>
          </w:tcPr>
          <w:p w14:paraId="3134849B" w14:textId="77777777" w:rsidR="00B530BF" w:rsidRPr="00B530BF" w:rsidRDefault="00B530BF" w:rsidP="003A00E2">
            <w:pPr>
              <w:numPr>
                <w:ilvl w:val="0"/>
                <w:numId w:val="31"/>
              </w:numPr>
              <w:contextualSpacing/>
              <w:rPr>
                <w:sz w:val="20"/>
                <w:szCs w:val="20"/>
              </w:rPr>
            </w:pPr>
            <w:r w:rsidRPr="00B530BF">
              <w:rPr>
                <w:sz w:val="20"/>
                <w:szCs w:val="20"/>
              </w:rPr>
              <w:t xml:space="preserve">The district has formed a district-level steering committee, including district leaders and teachers, to guide decision-making and implementation planning. </w:t>
            </w:r>
          </w:p>
        </w:tc>
        <w:tc>
          <w:tcPr>
            <w:tcW w:w="630" w:type="dxa"/>
            <w:vAlign w:val="center"/>
          </w:tcPr>
          <w:p w14:paraId="46D00A9F" w14:textId="77777777" w:rsidR="00B530BF" w:rsidRPr="00B530BF" w:rsidRDefault="00B530BF" w:rsidP="00B530BF">
            <w:pPr>
              <w:rPr>
                <w:sz w:val="20"/>
                <w:szCs w:val="20"/>
              </w:rPr>
            </w:pPr>
          </w:p>
        </w:tc>
        <w:tc>
          <w:tcPr>
            <w:tcW w:w="630" w:type="dxa"/>
            <w:vAlign w:val="center"/>
          </w:tcPr>
          <w:p w14:paraId="36344736" w14:textId="77777777" w:rsidR="00B530BF" w:rsidRPr="00B530BF" w:rsidRDefault="00B530BF" w:rsidP="00B530BF">
            <w:pPr>
              <w:rPr>
                <w:sz w:val="20"/>
                <w:szCs w:val="20"/>
              </w:rPr>
            </w:pPr>
          </w:p>
        </w:tc>
        <w:tc>
          <w:tcPr>
            <w:tcW w:w="630" w:type="dxa"/>
            <w:vAlign w:val="center"/>
          </w:tcPr>
          <w:p w14:paraId="0E9CA71B" w14:textId="77777777" w:rsidR="00B530BF" w:rsidRPr="00B530BF" w:rsidRDefault="00B530BF" w:rsidP="00B530BF">
            <w:pPr>
              <w:rPr>
                <w:sz w:val="20"/>
                <w:szCs w:val="20"/>
              </w:rPr>
            </w:pPr>
          </w:p>
        </w:tc>
      </w:tr>
      <w:tr w:rsidR="00B530BF" w:rsidRPr="00B530BF" w14:paraId="10EF93BB" w14:textId="77777777" w:rsidTr="00B530BF">
        <w:tc>
          <w:tcPr>
            <w:tcW w:w="8860" w:type="dxa"/>
          </w:tcPr>
          <w:p w14:paraId="25EE02E6" w14:textId="77777777" w:rsidR="00B530BF" w:rsidRPr="00B530BF" w:rsidRDefault="00B530BF" w:rsidP="003A00E2">
            <w:pPr>
              <w:numPr>
                <w:ilvl w:val="0"/>
                <w:numId w:val="31"/>
              </w:numPr>
              <w:contextualSpacing/>
              <w:rPr>
                <w:sz w:val="20"/>
                <w:szCs w:val="20"/>
              </w:rPr>
            </w:pPr>
            <w:r w:rsidRPr="00B530BF">
              <w:rPr>
                <w:sz w:val="20"/>
                <w:szCs w:val="20"/>
              </w:rPr>
              <w:t xml:space="preserve">The district has completed the Teacher Effectiveness State Requirements Checklist and determined which teacher effectiveness system components must be addressed. </w:t>
            </w:r>
          </w:p>
        </w:tc>
        <w:tc>
          <w:tcPr>
            <w:tcW w:w="630" w:type="dxa"/>
            <w:vAlign w:val="center"/>
          </w:tcPr>
          <w:p w14:paraId="36F20819" w14:textId="77777777" w:rsidR="00B530BF" w:rsidRPr="00B530BF" w:rsidRDefault="00B530BF" w:rsidP="00B530BF">
            <w:pPr>
              <w:rPr>
                <w:sz w:val="20"/>
                <w:szCs w:val="20"/>
              </w:rPr>
            </w:pPr>
          </w:p>
        </w:tc>
        <w:tc>
          <w:tcPr>
            <w:tcW w:w="630" w:type="dxa"/>
            <w:vAlign w:val="center"/>
          </w:tcPr>
          <w:p w14:paraId="7E2D790D" w14:textId="77777777" w:rsidR="00B530BF" w:rsidRPr="00B530BF" w:rsidRDefault="00B530BF" w:rsidP="00B530BF">
            <w:pPr>
              <w:rPr>
                <w:sz w:val="20"/>
                <w:szCs w:val="20"/>
              </w:rPr>
            </w:pPr>
          </w:p>
        </w:tc>
        <w:tc>
          <w:tcPr>
            <w:tcW w:w="630" w:type="dxa"/>
            <w:vAlign w:val="center"/>
          </w:tcPr>
          <w:p w14:paraId="3189DCFD" w14:textId="77777777" w:rsidR="00B530BF" w:rsidRPr="00B530BF" w:rsidRDefault="00B530BF" w:rsidP="00B530BF">
            <w:pPr>
              <w:rPr>
                <w:sz w:val="20"/>
                <w:szCs w:val="20"/>
              </w:rPr>
            </w:pPr>
          </w:p>
        </w:tc>
      </w:tr>
      <w:tr w:rsidR="00B530BF" w:rsidRPr="00B530BF" w14:paraId="7F6CEAD1" w14:textId="77777777" w:rsidTr="00B530BF">
        <w:tc>
          <w:tcPr>
            <w:tcW w:w="8860" w:type="dxa"/>
          </w:tcPr>
          <w:p w14:paraId="52031ACA" w14:textId="77777777" w:rsidR="00B530BF" w:rsidRPr="00B530BF" w:rsidRDefault="00B530BF" w:rsidP="003A00E2">
            <w:pPr>
              <w:numPr>
                <w:ilvl w:val="0"/>
                <w:numId w:val="31"/>
              </w:numPr>
              <w:contextualSpacing/>
              <w:rPr>
                <w:sz w:val="20"/>
                <w:szCs w:val="20"/>
              </w:rPr>
            </w:pPr>
            <w:r w:rsidRPr="00B530BF">
              <w:rPr>
                <w:sz w:val="20"/>
                <w:szCs w:val="20"/>
              </w:rPr>
              <w:t xml:space="preserve">The district has completed the Teacher Effectiveness Gap Analysis and Planning Tool, determined necessary implementation steps, and identified dates for professional development or coaching. </w:t>
            </w:r>
          </w:p>
        </w:tc>
        <w:tc>
          <w:tcPr>
            <w:tcW w:w="630" w:type="dxa"/>
            <w:vAlign w:val="center"/>
          </w:tcPr>
          <w:p w14:paraId="5C279784" w14:textId="77777777" w:rsidR="00B530BF" w:rsidRPr="00B530BF" w:rsidRDefault="00B530BF" w:rsidP="00B530BF">
            <w:pPr>
              <w:rPr>
                <w:sz w:val="20"/>
                <w:szCs w:val="20"/>
              </w:rPr>
            </w:pPr>
          </w:p>
        </w:tc>
        <w:tc>
          <w:tcPr>
            <w:tcW w:w="630" w:type="dxa"/>
            <w:vAlign w:val="center"/>
          </w:tcPr>
          <w:p w14:paraId="75EC7E83" w14:textId="77777777" w:rsidR="00B530BF" w:rsidRPr="00B530BF" w:rsidRDefault="00B530BF" w:rsidP="00B530BF">
            <w:pPr>
              <w:rPr>
                <w:sz w:val="20"/>
                <w:szCs w:val="20"/>
              </w:rPr>
            </w:pPr>
          </w:p>
        </w:tc>
        <w:tc>
          <w:tcPr>
            <w:tcW w:w="630" w:type="dxa"/>
            <w:vAlign w:val="center"/>
          </w:tcPr>
          <w:p w14:paraId="0CBE6672" w14:textId="77777777" w:rsidR="00B530BF" w:rsidRPr="00B530BF" w:rsidRDefault="00B530BF" w:rsidP="00B530BF">
            <w:pPr>
              <w:rPr>
                <w:sz w:val="20"/>
                <w:szCs w:val="20"/>
              </w:rPr>
            </w:pPr>
          </w:p>
        </w:tc>
      </w:tr>
      <w:tr w:rsidR="00B530BF" w:rsidRPr="00B530BF" w14:paraId="7027DB32" w14:textId="77777777" w:rsidTr="00B530BF">
        <w:tc>
          <w:tcPr>
            <w:tcW w:w="8860" w:type="dxa"/>
          </w:tcPr>
          <w:p w14:paraId="1079581A" w14:textId="77777777" w:rsidR="00B530BF" w:rsidRPr="00B530BF" w:rsidRDefault="00B530BF" w:rsidP="003A00E2">
            <w:pPr>
              <w:numPr>
                <w:ilvl w:val="0"/>
                <w:numId w:val="31"/>
              </w:numPr>
              <w:contextualSpacing/>
              <w:rPr>
                <w:sz w:val="20"/>
                <w:szCs w:val="20"/>
              </w:rPr>
            </w:pPr>
            <w:r w:rsidRPr="00B530BF">
              <w:rPr>
                <w:sz w:val="20"/>
                <w:szCs w:val="20"/>
              </w:rPr>
              <w:t xml:space="preserve">The school district has shared the district’s implementation plan with district staff. </w:t>
            </w:r>
          </w:p>
        </w:tc>
        <w:tc>
          <w:tcPr>
            <w:tcW w:w="630" w:type="dxa"/>
            <w:vAlign w:val="center"/>
          </w:tcPr>
          <w:p w14:paraId="1A35A0CF" w14:textId="77777777" w:rsidR="00B530BF" w:rsidRPr="00B530BF" w:rsidRDefault="00B530BF" w:rsidP="00B530BF">
            <w:pPr>
              <w:rPr>
                <w:sz w:val="20"/>
                <w:szCs w:val="20"/>
              </w:rPr>
            </w:pPr>
          </w:p>
        </w:tc>
        <w:tc>
          <w:tcPr>
            <w:tcW w:w="630" w:type="dxa"/>
            <w:vAlign w:val="center"/>
          </w:tcPr>
          <w:p w14:paraId="1666E3FE" w14:textId="77777777" w:rsidR="00B530BF" w:rsidRPr="00B530BF" w:rsidRDefault="00B530BF" w:rsidP="00B530BF">
            <w:pPr>
              <w:rPr>
                <w:sz w:val="20"/>
                <w:szCs w:val="20"/>
              </w:rPr>
            </w:pPr>
          </w:p>
        </w:tc>
        <w:tc>
          <w:tcPr>
            <w:tcW w:w="630" w:type="dxa"/>
            <w:vAlign w:val="center"/>
          </w:tcPr>
          <w:p w14:paraId="044542FF" w14:textId="77777777" w:rsidR="00B530BF" w:rsidRPr="00B530BF" w:rsidRDefault="00B530BF" w:rsidP="00B530BF">
            <w:pPr>
              <w:rPr>
                <w:sz w:val="20"/>
                <w:szCs w:val="20"/>
              </w:rPr>
            </w:pPr>
          </w:p>
        </w:tc>
      </w:tr>
      <w:tr w:rsidR="00B530BF" w:rsidRPr="00B530BF" w14:paraId="4248A630" w14:textId="77777777" w:rsidTr="00B530BF">
        <w:tc>
          <w:tcPr>
            <w:tcW w:w="8860" w:type="dxa"/>
            <w:tcBorders>
              <w:bottom w:val="single" w:sz="4" w:space="0" w:color="auto"/>
            </w:tcBorders>
          </w:tcPr>
          <w:p w14:paraId="4410ED99" w14:textId="77777777" w:rsidR="00B530BF" w:rsidRPr="00B530BF" w:rsidRDefault="00B530BF" w:rsidP="003A00E2">
            <w:pPr>
              <w:numPr>
                <w:ilvl w:val="0"/>
                <w:numId w:val="31"/>
              </w:numPr>
              <w:contextualSpacing/>
              <w:rPr>
                <w:sz w:val="20"/>
                <w:szCs w:val="20"/>
              </w:rPr>
            </w:pPr>
            <w:r w:rsidRPr="00B530BF">
              <w:rPr>
                <w:sz w:val="20"/>
                <w:szCs w:val="20"/>
              </w:rPr>
              <w:t xml:space="preserve">Teachers have completed training on the district’s selected teacher performance standards and understand how the standards will be used for evaluation purposes. </w:t>
            </w:r>
          </w:p>
        </w:tc>
        <w:tc>
          <w:tcPr>
            <w:tcW w:w="630" w:type="dxa"/>
            <w:tcBorders>
              <w:bottom w:val="single" w:sz="4" w:space="0" w:color="auto"/>
            </w:tcBorders>
            <w:vAlign w:val="center"/>
          </w:tcPr>
          <w:p w14:paraId="5877D7BA" w14:textId="77777777" w:rsidR="00B530BF" w:rsidRPr="00B530BF" w:rsidRDefault="00B530BF" w:rsidP="00B530BF">
            <w:pPr>
              <w:rPr>
                <w:sz w:val="20"/>
                <w:szCs w:val="20"/>
              </w:rPr>
            </w:pPr>
          </w:p>
        </w:tc>
        <w:tc>
          <w:tcPr>
            <w:tcW w:w="630" w:type="dxa"/>
            <w:tcBorders>
              <w:bottom w:val="single" w:sz="4" w:space="0" w:color="auto"/>
            </w:tcBorders>
            <w:vAlign w:val="center"/>
          </w:tcPr>
          <w:p w14:paraId="089BEFE9" w14:textId="77777777" w:rsidR="00B530BF" w:rsidRPr="00B530BF" w:rsidRDefault="00B530BF" w:rsidP="00B530BF">
            <w:pPr>
              <w:rPr>
                <w:sz w:val="20"/>
                <w:szCs w:val="20"/>
              </w:rPr>
            </w:pPr>
          </w:p>
        </w:tc>
        <w:tc>
          <w:tcPr>
            <w:tcW w:w="630" w:type="dxa"/>
            <w:tcBorders>
              <w:bottom w:val="single" w:sz="4" w:space="0" w:color="auto"/>
            </w:tcBorders>
            <w:vAlign w:val="center"/>
          </w:tcPr>
          <w:p w14:paraId="614F825A" w14:textId="77777777" w:rsidR="00B530BF" w:rsidRPr="00B530BF" w:rsidRDefault="00B530BF" w:rsidP="00B530BF">
            <w:pPr>
              <w:rPr>
                <w:sz w:val="20"/>
                <w:szCs w:val="20"/>
              </w:rPr>
            </w:pPr>
          </w:p>
        </w:tc>
      </w:tr>
      <w:tr w:rsidR="00B530BF" w:rsidRPr="00B530BF" w14:paraId="22CD9B74" w14:textId="77777777" w:rsidTr="00B530BF">
        <w:tc>
          <w:tcPr>
            <w:tcW w:w="8860" w:type="dxa"/>
            <w:tcBorders>
              <w:bottom w:val="single" w:sz="4" w:space="0" w:color="auto"/>
            </w:tcBorders>
          </w:tcPr>
          <w:p w14:paraId="781C6410" w14:textId="77777777" w:rsidR="00B530BF" w:rsidRPr="00B530BF" w:rsidRDefault="00B530BF" w:rsidP="003A00E2">
            <w:pPr>
              <w:numPr>
                <w:ilvl w:val="0"/>
                <w:numId w:val="31"/>
              </w:numPr>
              <w:contextualSpacing/>
              <w:rPr>
                <w:sz w:val="20"/>
                <w:szCs w:val="20"/>
              </w:rPr>
            </w:pPr>
            <w:r w:rsidRPr="00B530BF">
              <w:rPr>
                <w:sz w:val="20"/>
                <w:szCs w:val="20"/>
              </w:rPr>
              <w:t xml:space="preserve">Evaluators have completed training </w:t>
            </w:r>
            <w:proofErr w:type="gramStart"/>
            <w:r w:rsidRPr="00B530BF">
              <w:rPr>
                <w:sz w:val="20"/>
                <w:szCs w:val="20"/>
              </w:rPr>
              <w:t>on</w:t>
            </w:r>
            <w:proofErr w:type="gramEnd"/>
            <w:r w:rsidRPr="00B530BF">
              <w:rPr>
                <w:sz w:val="20"/>
                <w:szCs w:val="20"/>
              </w:rPr>
              <w:t xml:space="preserve"> conducting fair, accurate classroom observations and teacher performance evaluations. </w:t>
            </w:r>
          </w:p>
        </w:tc>
        <w:tc>
          <w:tcPr>
            <w:tcW w:w="630" w:type="dxa"/>
            <w:tcBorders>
              <w:bottom w:val="single" w:sz="4" w:space="0" w:color="auto"/>
            </w:tcBorders>
            <w:vAlign w:val="center"/>
          </w:tcPr>
          <w:p w14:paraId="7437B7D7" w14:textId="77777777" w:rsidR="00B530BF" w:rsidRPr="00B530BF" w:rsidRDefault="00B530BF" w:rsidP="00B530BF">
            <w:pPr>
              <w:rPr>
                <w:sz w:val="20"/>
                <w:szCs w:val="20"/>
              </w:rPr>
            </w:pPr>
          </w:p>
        </w:tc>
        <w:tc>
          <w:tcPr>
            <w:tcW w:w="630" w:type="dxa"/>
            <w:tcBorders>
              <w:bottom w:val="single" w:sz="4" w:space="0" w:color="auto"/>
            </w:tcBorders>
            <w:vAlign w:val="center"/>
          </w:tcPr>
          <w:p w14:paraId="1894A107" w14:textId="77777777" w:rsidR="00B530BF" w:rsidRPr="00B530BF" w:rsidRDefault="00B530BF" w:rsidP="00B530BF">
            <w:pPr>
              <w:rPr>
                <w:sz w:val="20"/>
                <w:szCs w:val="20"/>
              </w:rPr>
            </w:pPr>
          </w:p>
        </w:tc>
        <w:tc>
          <w:tcPr>
            <w:tcW w:w="630" w:type="dxa"/>
            <w:tcBorders>
              <w:bottom w:val="single" w:sz="4" w:space="0" w:color="auto"/>
            </w:tcBorders>
            <w:vAlign w:val="center"/>
          </w:tcPr>
          <w:p w14:paraId="18F24F01" w14:textId="77777777" w:rsidR="00B530BF" w:rsidRPr="00B530BF" w:rsidRDefault="00B530BF" w:rsidP="00B530BF">
            <w:pPr>
              <w:rPr>
                <w:sz w:val="20"/>
                <w:szCs w:val="20"/>
              </w:rPr>
            </w:pPr>
          </w:p>
        </w:tc>
      </w:tr>
      <w:tr w:rsidR="00B530BF" w:rsidRPr="00B530BF" w14:paraId="001C32CF" w14:textId="77777777" w:rsidTr="00B530BF">
        <w:tc>
          <w:tcPr>
            <w:tcW w:w="8860" w:type="dxa"/>
            <w:tcBorders>
              <w:bottom w:val="single" w:sz="4" w:space="0" w:color="auto"/>
            </w:tcBorders>
          </w:tcPr>
          <w:p w14:paraId="44D16C8F" w14:textId="77777777" w:rsidR="00B530BF" w:rsidRPr="00B530BF" w:rsidRDefault="00B530BF" w:rsidP="003A00E2">
            <w:pPr>
              <w:numPr>
                <w:ilvl w:val="0"/>
                <w:numId w:val="31"/>
              </w:numPr>
              <w:contextualSpacing/>
              <w:rPr>
                <w:sz w:val="20"/>
                <w:szCs w:val="20"/>
              </w:rPr>
            </w:pPr>
            <w:r w:rsidRPr="00B530BF">
              <w:rPr>
                <w:sz w:val="20"/>
                <w:szCs w:val="20"/>
              </w:rPr>
              <w:t xml:space="preserve">Teachers and administrators have completed training on Student Learning Objectives (SLOs) and how </w:t>
            </w:r>
            <w:proofErr w:type="gramStart"/>
            <w:r w:rsidRPr="00B530BF">
              <w:rPr>
                <w:sz w:val="20"/>
                <w:szCs w:val="20"/>
              </w:rPr>
              <w:t>SLOs they</w:t>
            </w:r>
            <w:proofErr w:type="gramEnd"/>
            <w:r w:rsidRPr="00B530BF">
              <w:rPr>
                <w:sz w:val="20"/>
                <w:szCs w:val="20"/>
              </w:rPr>
              <w:t xml:space="preserve"> are used to evaluate a teacher’s impact on student growth. </w:t>
            </w:r>
          </w:p>
        </w:tc>
        <w:tc>
          <w:tcPr>
            <w:tcW w:w="630" w:type="dxa"/>
            <w:tcBorders>
              <w:bottom w:val="single" w:sz="4" w:space="0" w:color="auto"/>
            </w:tcBorders>
            <w:vAlign w:val="center"/>
          </w:tcPr>
          <w:p w14:paraId="313E855D" w14:textId="77777777" w:rsidR="00B530BF" w:rsidRPr="00B530BF" w:rsidRDefault="00B530BF" w:rsidP="00B530BF">
            <w:pPr>
              <w:rPr>
                <w:sz w:val="20"/>
                <w:szCs w:val="20"/>
              </w:rPr>
            </w:pPr>
          </w:p>
        </w:tc>
        <w:tc>
          <w:tcPr>
            <w:tcW w:w="630" w:type="dxa"/>
            <w:tcBorders>
              <w:bottom w:val="single" w:sz="4" w:space="0" w:color="auto"/>
            </w:tcBorders>
            <w:vAlign w:val="center"/>
          </w:tcPr>
          <w:p w14:paraId="468F0B57" w14:textId="77777777" w:rsidR="00B530BF" w:rsidRPr="00B530BF" w:rsidRDefault="00B530BF" w:rsidP="00B530BF">
            <w:pPr>
              <w:rPr>
                <w:sz w:val="20"/>
                <w:szCs w:val="20"/>
              </w:rPr>
            </w:pPr>
          </w:p>
        </w:tc>
        <w:tc>
          <w:tcPr>
            <w:tcW w:w="630" w:type="dxa"/>
            <w:tcBorders>
              <w:bottom w:val="single" w:sz="4" w:space="0" w:color="auto"/>
            </w:tcBorders>
            <w:vAlign w:val="center"/>
          </w:tcPr>
          <w:p w14:paraId="78B2D82D" w14:textId="77777777" w:rsidR="00B530BF" w:rsidRPr="00B530BF" w:rsidRDefault="00B530BF" w:rsidP="00B530BF">
            <w:pPr>
              <w:rPr>
                <w:sz w:val="20"/>
                <w:szCs w:val="20"/>
              </w:rPr>
            </w:pPr>
          </w:p>
        </w:tc>
      </w:tr>
      <w:tr w:rsidR="00B530BF" w:rsidRPr="00B530BF" w14:paraId="27D73299" w14:textId="77777777" w:rsidTr="00B530BF">
        <w:tc>
          <w:tcPr>
            <w:tcW w:w="8860" w:type="dxa"/>
            <w:tcBorders>
              <w:bottom w:val="single" w:sz="4" w:space="0" w:color="auto"/>
            </w:tcBorders>
          </w:tcPr>
          <w:p w14:paraId="54D5D76F" w14:textId="08C51558" w:rsidR="00B530BF" w:rsidRPr="00B530BF" w:rsidRDefault="00B530BF" w:rsidP="003A00E2">
            <w:pPr>
              <w:numPr>
                <w:ilvl w:val="0"/>
                <w:numId w:val="31"/>
              </w:numPr>
              <w:contextualSpacing/>
              <w:rPr>
                <w:sz w:val="20"/>
                <w:szCs w:val="20"/>
              </w:rPr>
            </w:pPr>
            <w:r w:rsidRPr="00B530BF">
              <w:rPr>
                <w:sz w:val="20"/>
                <w:szCs w:val="20"/>
              </w:rPr>
              <w:t xml:space="preserve">The school district has determined the number of teachers that will participate in a pilot of the district’s evaluation system.    </w:t>
            </w:r>
          </w:p>
        </w:tc>
        <w:tc>
          <w:tcPr>
            <w:tcW w:w="630" w:type="dxa"/>
            <w:tcBorders>
              <w:bottom w:val="single" w:sz="4" w:space="0" w:color="auto"/>
            </w:tcBorders>
            <w:vAlign w:val="center"/>
          </w:tcPr>
          <w:p w14:paraId="2AB6ABEC" w14:textId="77777777" w:rsidR="00B530BF" w:rsidRPr="00B530BF" w:rsidRDefault="00B530BF" w:rsidP="00B530BF">
            <w:pPr>
              <w:rPr>
                <w:sz w:val="20"/>
                <w:szCs w:val="20"/>
              </w:rPr>
            </w:pPr>
          </w:p>
        </w:tc>
        <w:tc>
          <w:tcPr>
            <w:tcW w:w="630" w:type="dxa"/>
            <w:tcBorders>
              <w:bottom w:val="single" w:sz="4" w:space="0" w:color="auto"/>
            </w:tcBorders>
            <w:vAlign w:val="center"/>
          </w:tcPr>
          <w:p w14:paraId="3CEE427E" w14:textId="77777777" w:rsidR="00B530BF" w:rsidRPr="00B530BF" w:rsidRDefault="00B530BF" w:rsidP="00B530BF">
            <w:pPr>
              <w:rPr>
                <w:sz w:val="20"/>
                <w:szCs w:val="20"/>
              </w:rPr>
            </w:pPr>
          </w:p>
        </w:tc>
        <w:tc>
          <w:tcPr>
            <w:tcW w:w="630" w:type="dxa"/>
            <w:tcBorders>
              <w:bottom w:val="single" w:sz="4" w:space="0" w:color="auto"/>
            </w:tcBorders>
            <w:vAlign w:val="center"/>
          </w:tcPr>
          <w:p w14:paraId="1B79B9BC" w14:textId="77777777" w:rsidR="00B530BF" w:rsidRPr="00B530BF" w:rsidRDefault="00B530BF" w:rsidP="00B530BF">
            <w:pPr>
              <w:rPr>
                <w:sz w:val="20"/>
                <w:szCs w:val="20"/>
              </w:rPr>
            </w:pPr>
          </w:p>
        </w:tc>
      </w:tr>
      <w:tr w:rsidR="00B530BF" w:rsidRPr="00B530BF" w14:paraId="264B9D13" w14:textId="77777777" w:rsidTr="00B530BF">
        <w:tc>
          <w:tcPr>
            <w:tcW w:w="8860" w:type="dxa"/>
            <w:tcBorders>
              <w:bottom w:val="single" w:sz="4" w:space="0" w:color="auto"/>
            </w:tcBorders>
          </w:tcPr>
          <w:p w14:paraId="05BCCE22" w14:textId="77777777" w:rsidR="00B530BF" w:rsidRPr="00B530BF" w:rsidRDefault="00B530BF" w:rsidP="003A00E2">
            <w:pPr>
              <w:numPr>
                <w:ilvl w:val="0"/>
                <w:numId w:val="31"/>
              </w:numPr>
              <w:contextualSpacing/>
              <w:rPr>
                <w:sz w:val="20"/>
                <w:szCs w:val="20"/>
              </w:rPr>
            </w:pPr>
            <w:r w:rsidRPr="00B530BF">
              <w:rPr>
                <w:sz w:val="20"/>
                <w:szCs w:val="20"/>
              </w:rPr>
              <w:t xml:space="preserve">If the school district has a negotiated evaluation instrument or process, the district has identified changes to be negotiated or incorporated into a short-term memorandum of understanding.    </w:t>
            </w:r>
          </w:p>
        </w:tc>
        <w:tc>
          <w:tcPr>
            <w:tcW w:w="630" w:type="dxa"/>
            <w:tcBorders>
              <w:bottom w:val="single" w:sz="4" w:space="0" w:color="auto"/>
            </w:tcBorders>
            <w:vAlign w:val="center"/>
          </w:tcPr>
          <w:p w14:paraId="373CAAD2" w14:textId="77777777" w:rsidR="00B530BF" w:rsidRPr="00B530BF" w:rsidRDefault="00B530BF" w:rsidP="00B530BF">
            <w:pPr>
              <w:rPr>
                <w:sz w:val="20"/>
                <w:szCs w:val="20"/>
              </w:rPr>
            </w:pPr>
          </w:p>
        </w:tc>
        <w:tc>
          <w:tcPr>
            <w:tcW w:w="630" w:type="dxa"/>
            <w:tcBorders>
              <w:bottom w:val="single" w:sz="4" w:space="0" w:color="auto"/>
            </w:tcBorders>
            <w:vAlign w:val="center"/>
          </w:tcPr>
          <w:p w14:paraId="2D72042B" w14:textId="77777777" w:rsidR="00B530BF" w:rsidRPr="00B530BF" w:rsidRDefault="00B530BF" w:rsidP="00B530BF">
            <w:pPr>
              <w:rPr>
                <w:sz w:val="20"/>
                <w:szCs w:val="20"/>
              </w:rPr>
            </w:pPr>
          </w:p>
        </w:tc>
        <w:tc>
          <w:tcPr>
            <w:tcW w:w="630" w:type="dxa"/>
            <w:tcBorders>
              <w:bottom w:val="single" w:sz="4" w:space="0" w:color="auto"/>
            </w:tcBorders>
            <w:vAlign w:val="center"/>
          </w:tcPr>
          <w:p w14:paraId="0A16C336" w14:textId="77777777" w:rsidR="00B530BF" w:rsidRPr="00B530BF" w:rsidRDefault="00B530BF" w:rsidP="00B530BF">
            <w:pPr>
              <w:rPr>
                <w:sz w:val="20"/>
                <w:szCs w:val="20"/>
              </w:rPr>
            </w:pPr>
          </w:p>
        </w:tc>
      </w:tr>
      <w:tr w:rsidR="00B530BF" w:rsidRPr="00B530BF" w14:paraId="2DF7227E" w14:textId="77777777" w:rsidTr="00B530BF">
        <w:tc>
          <w:tcPr>
            <w:tcW w:w="8860" w:type="dxa"/>
            <w:tcBorders>
              <w:bottom w:val="single" w:sz="4" w:space="0" w:color="auto"/>
            </w:tcBorders>
          </w:tcPr>
          <w:p w14:paraId="3DD5AD0E" w14:textId="77777777" w:rsidR="00B530BF" w:rsidRPr="00B530BF" w:rsidRDefault="00B530BF" w:rsidP="003A00E2">
            <w:pPr>
              <w:numPr>
                <w:ilvl w:val="0"/>
                <w:numId w:val="31"/>
              </w:numPr>
              <w:contextualSpacing/>
              <w:rPr>
                <w:sz w:val="20"/>
                <w:szCs w:val="20"/>
              </w:rPr>
            </w:pPr>
            <w:r w:rsidRPr="00B530BF">
              <w:rPr>
                <w:sz w:val="20"/>
                <w:szCs w:val="20"/>
              </w:rPr>
              <w:t>The school district has examined current school board policy and identified changes to district policy that must be made prior to implementation.</w:t>
            </w:r>
          </w:p>
        </w:tc>
        <w:tc>
          <w:tcPr>
            <w:tcW w:w="630" w:type="dxa"/>
            <w:tcBorders>
              <w:bottom w:val="single" w:sz="4" w:space="0" w:color="auto"/>
            </w:tcBorders>
            <w:vAlign w:val="center"/>
          </w:tcPr>
          <w:p w14:paraId="495CD30B" w14:textId="77777777" w:rsidR="00B530BF" w:rsidRPr="00B530BF" w:rsidRDefault="00B530BF" w:rsidP="00B530BF">
            <w:pPr>
              <w:rPr>
                <w:sz w:val="20"/>
                <w:szCs w:val="20"/>
              </w:rPr>
            </w:pPr>
          </w:p>
        </w:tc>
        <w:tc>
          <w:tcPr>
            <w:tcW w:w="630" w:type="dxa"/>
            <w:tcBorders>
              <w:bottom w:val="single" w:sz="4" w:space="0" w:color="auto"/>
            </w:tcBorders>
            <w:vAlign w:val="center"/>
          </w:tcPr>
          <w:p w14:paraId="0919287D" w14:textId="77777777" w:rsidR="00B530BF" w:rsidRPr="00B530BF" w:rsidRDefault="00B530BF" w:rsidP="00B530BF">
            <w:pPr>
              <w:rPr>
                <w:sz w:val="20"/>
                <w:szCs w:val="20"/>
              </w:rPr>
            </w:pPr>
          </w:p>
        </w:tc>
        <w:tc>
          <w:tcPr>
            <w:tcW w:w="630" w:type="dxa"/>
            <w:tcBorders>
              <w:bottom w:val="single" w:sz="4" w:space="0" w:color="auto"/>
            </w:tcBorders>
            <w:vAlign w:val="center"/>
          </w:tcPr>
          <w:p w14:paraId="2532EE92" w14:textId="77777777" w:rsidR="00B530BF" w:rsidRPr="00B530BF" w:rsidRDefault="00B530BF" w:rsidP="00B530BF">
            <w:pPr>
              <w:rPr>
                <w:sz w:val="20"/>
                <w:szCs w:val="20"/>
              </w:rPr>
            </w:pPr>
          </w:p>
        </w:tc>
      </w:tr>
      <w:tr w:rsidR="00B530BF" w:rsidRPr="00B530BF" w14:paraId="140F9F88" w14:textId="77777777" w:rsidTr="00B530BF">
        <w:tc>
          <w:tcPr>
            <w:tcW w:w="10750" w:type="dxa"/>
            <w:gridSpan w:val="4"/>
            <w:shd w:val="clear" w:color="auto" w:fill="FF9900"/>
          </w:tcPr>
          <w:p w14:paraId="7CF3123D" w14:textId="77777777" w:rsidR="00B530BF" w:rsidRPr="00B530BF" w:rsidRDefault="00B530BF" w:rsidP="00B530BF">
            <w:pPr>
              <w:rPr>
                <w:b/>
                <w:sz w:val="24"/>
              </w:rPr>
            </w:pPr>
            <w:r w:rsidRPr="00B530BF">
              <w:rPr>
                <w:b/>
                <w:sz w:val="24"/>
              </w:rPr>
              <w:t>RESOURCES FOR PLAN PHASE</w:t>
            </w:r>
          </w:p>
        </w:tc>
      </w:tr>
      <w:tr w:rsidR="00B530BF" w:rsidRPr="00B530BF" w14:paraId="47CF166A" w14:textId="77777777" w:rsidTr="00B530BF">
        <w:tc>
          <w:tcPr>
            <w:tcW w:w="10750" w:type="dxa"/>
            <w:gridSpan w:val="4"/>
          </w:tcPr>
          <w:p w14:paraId="3667D124" w14:textId="1F559ACA" w:rsidR="00B530BF" w:rsidRPr="00B530BF" w:rsidRDefault="00B530BF" w:rsidP="003A00E2">
            <w:pPr>
              <w:numPr>
                <w:ilvl w:val="0"/>
                <w:numId w:val="33"/>
              </w:numPr>
              <w:contextualSpacing/>
              <w:rPr>
                <w:sz w:val="20"/>
                <w:szCs w:val="20"/>
              </w:rPr>
            </w:pPr>
            <w:r w:rsidRPr="00B530BF">
              <w:rPr>
                <w:sz w:val="20"/>
                <w:szCs w:val="20"/>
              </w:rPr>
              <w:t>South Dakota Educator Effectiveness Implementation Timeline</w:t>
            </w:r>
          </w:p>
        </w:tc>
      </w:tr>
      <w:tr w:rsidR="00B530BF" w:rsidRPr="00B530BF" w14:paraId="654ED0C3" w14:textId="77777777" w:rsidTr="00B530BF">
        <w:tc>
          <w:tcPr>
            <w:tcW w:w="10750" w:type="dxa"/>
            <w:gridSpan w:val="4"/>
          </w:tcPr>
          <w:p w14:paraId="6E9BAD28" w14:textId="77777777" w:rsidR="00B530BF" w:rsidRPr="00B530BF" w:rsidRDefault="00B530BF" w:rsidP="003A00E2">
            <w:pPr>
              <w:numPr>
                <w:ilvl w:val="0"/>
                <w:numId w:val="33"/>
              </w:numPr>
              <w:contextualSpacing/>
              <w:rPr>
                <w:sz w:val="20"/>
                <w:szCs w:val="20"/>
              </w:rPr>
            </w:pPr>
            <w:r w:rsidRPr="00B530BF">
              <w:rPr>
                <w:sz w:val="20"/>
                <w:szCs w:val="20"/>
              </w:rPr>
              <w:t xml:space="preserve">Coaching Document: Teacher Effectiveness State Requirements Checklist </w:t>
            </w:r>
          </w:p>
        </w:tc>
      </w:tr>
      <w:tr w:rsidR="00B530BF" w:rsidRPr="00B530BF" w14:paraId="27B70365" w14:textId="77777777" w:rsidTr="00B530BF">
        <w:tc>
          <w:tcPr>
            <w:tcW w:w="10750" w:type="dxa"/>
            <w:gridSpan w:val="4"/>
          </w:tcPr>
          <w:p w14:paraId="1BABC526" w14:textId="77777777" w:rsidR="00B530BF" w:rsidRPr="00B530BF" w:rsidRDefault="00B530BF" w:rsidP="003A00E2">
            <w:pPr>
              <w:numPr>
                <w:ilvl w:val="0"/>
                <w:numId w:val="33"/>
              </w:numPr>
              <w:contextualSpacing/>
              <w:rPr>
                <w:sz w:val="20"/>
                <w:szCs w:val="20"/>
              </w:rPr>
            </w:pPr>
            <w:r w:rsidRPr="00B530BF">
              <w:rPr>
                <w:sz w:val="20"/>
                <w:szCs w:val="20"/>
              </w:rPr>
              <w:t>Coaching Document: Teacher Effectiveness Gap Analysis and Planning Guide</w:t>
            </w:r>
          </w:p>
        </w:tc>
      </w:tr>
      <w:tr w:rsidR="00B530BF" w:rsidRPr="00B530BF" w14:paraId="22297646" w14:textId="77777777" w:rsidTr="00B530BF">
        <w:tc>
          <w:tcPr>
            <w:tcW w:w="10750" w:type="dxa"/>
            <w:gridSpan w:val="4"/>
          </w:tcPr>
          <w:p w14:paraId="330A0332" w14:textId="77777777" w:rsidR="00B530BF" w:rsidRPr="00B530BF" w:rsidRDefault="00B530BF" w:rsidP="003A00E2">
            <w:pPr>
              <w:numPr>
                <w:ilvl w:val="0"/>
                <w:numId w:val="33"/>
              </w:numPr>
              <w:contextualSpacing/>
              <w:rPr>
                <w:sz w:val="20"/>
                <w:szCs w:val="20"/>
              </w:rPr>
            </w:pPr>
            <w:r w:rsidRPr="00B530BF">
              <w:rPr>
                <w:sz w:val="20"/>
                <w:szCs w:val="20"/>
              </w:rPr>
              <w:t xml:space="preserve">Coaching Document: State-Supported Professional Development Opportunities </w:t>
            </w:r>
          </w:p>
        </w:tc>
      </w:tr>
      <w:tr w:rsidR="00B530BF" w:rsidRPr="00B530BF" w14:paraId="5EBD910D" w14:textId="77777777" w:rsidTr="00B530BF">
        <w:tc>
          <w:tcPr>
            <w:tcW w:w="10750" w:type="dxa"/>
            <w:gridSpan w:val="4"/>
          </w:tcPr>
          <w:p w14:paraId="2BAB1E7E" w14:textId="28540CB7" w:rsidR="00B530BF" w:rsidRPr="00B530BF" w:rsidRDefault="00B530BF" w:rsidP="003A00E2">
            <w:pPr>
              <w:numPr>
                <w:ilvl w:val="0"/>
                <w:numId w:val="33"/>
              </w:numPr>
              <w:contextualSpacing/>
              <w:rPr>
                <w:sz w:val="20"/>
                <w:szCs w:val="20"/>
              </w:rPr>
            </w:pPr>
            <w:r w:rsidRPr="00B530BF">
              <w:rPr>
                <w:sz w:val="20"/>
                <w:szCs w:val="20"/>
              </w:rPr>
              <w:t xml:space="preserve">South Dakota Teacher Effectiveness Handbook: </w:t>
            </w:r>
            <w:hyperlink r:id="rId38" w:history="1">
              <w:r w:rsidR="00A67CDB" w:rsidRPr="00A67CDB">
                <w:rPr>
                  <w:rStyle w:val="Hyperlink"/>
                  <w:b/>
                  <w:bCs/>
                  <w:sz w:val="20"/>
                  <w:szCs w:val="20"/>
                </w:rPr>
                <w:t>https://doe.sd.gov/Effectiveness/Teacher.aspx</w:t>
              </w:r>
            </w:hyperlink>
            <w:r w:rsidR="00A67CDB" w:rsidRPr="00A67CDB">
              <w:rPr>
                <w:b/>
                <w:bCs/>
                <w:sz w:val="20"/>
                <w:szCs w:val="20"/>
              </w:rPr>
              <w:t xml:space="preserve"> </w:t>
            </w:r>
          </w:p>
        </w:tc>
      </w:tr>
      <w:tr w:rsidR="00B530BF" w:rsidRPr="00B530BF" w14:paraId="2B62F04F" w14:textId="77777777" w:rsidTr="00B530BF">
        <w:tc>
          <w:tcPr>
            <w:tcW w:w="10750" w:type="dxa"/>
            <w:gridSpan w:val="4"/>
          </w:tcPr>
          <w:p w14:paraId="2972924A" w14:textId="744D91C4" w:rsidR="00B530BF" w:rsidRPr="00B530BF" w:rsidRDefault="00B530BF" w:rsidP="003A00E2">
            <w:pPr>
              <w:numPr>
                <w:ilvl w:val="0"/>
                <w:numId w:val="33"/>
              </w:numPr>
              <w:contextualSpacing/>
              <w:rPr>
                <w:sz w:val="20"/>
                <w:szCs w:val="20"/>
              </w:rPr>
            </w:pPr>
            <w:r w:rsidRPr="00B530BF">
              <w:rPr>
                <w:sz w:val="20"/>
                <w:szCs w:val="20"/>
              </w:rPr>
              <w:t xml:space="preserve">South Dakota Student Learning Objectives Guidebook: </w:t>
            </w:r>
            <w:hyperlink r:id="rId39" w:history="1">
              <w:r w:rsidR="00A67CDB" w:rsidRPr="00A67CDB">
                <w:rPr>
                  <w:rStyle w:val="Hyperlink"/>
                  <w:b/>
                  <w:bCs/>
                  <w:sz w:val="20"/>
                  <w:szCs w:val="20"/>
                </w:rPr>
                <w:t>https://doe.sd.gov/Effectiveness/Teacher.aspx</w:t>
              </w:r>
            </w:hyperlink>
            <w:r w:rsidR="00A67CDB" w:rsidRPr="00A67CDB">
              <w:rPr>
                <w:b/>
                <w:bCs/>
                <w:sz w:val="20"/>
                <w:szCs w:val="20"/>
              </w:rPr>
              <w:t xml:space="preserve"> </w:t>
            </w:r>
          </w:p>
        </w:tc>
      </w:tr>
    </w:tbl>
    <w:p w14:paraId="306AF146" w14:textId="77777777" w:rsidR="00B530BF" w:rsidRPr="00B530BF" w:rsidRDefault="00B530BF" w:rsidP="00B530BF">
      <w:pPr>
        <w:rPr>
          <w:rFonts w:asciiTheme="minorHAnsi" w:hAnsiTheme="minorHAnsi"/>
          <w:sz w:val="16"/>
          <w:szCs w:val="16"/>
        </w:rPr>
      </w:pPr>
    </w:p>
    <w:tbl>
      <w:tblPr>
        <w:tblStyle w:val="TableGrid2"/>
        <w:tblpPr w:leftFromText="180" w:rightFromText="180" w:vertAnchor="page" w:horzAnchor="margin" w:tblpXSpec="center" w:tblpY="848"/>
        <w:tblW w:w="10750" w:type="dxa"/>
        <w:tblLayout w:type="fixed"/>
        <w:tblCellMar>
          <w:top w:w="58" w:type="dxa"/>
          <w:left w:w="58" w:type="dxa"/>
          <w:bottom w:w="58" w:type="dxa"/>
          <w:right w:w="58" w:type="dxa"/>
        </w:tblCellMar>
        <w:tblLook w:val="04A0" w:firstRow="1" w:lastRow="0" w:firstColumn="1" w:lastColumn="0" w:noHBand="0" w:noVBand="1"/>
        <w:tblCaption w:val="TEACHER EFFECTIVENESS: DISTRICT SELF-ASSESSMENT TOOL"/>
      </w:tblPr>
      <w:tblGrid>
        <w:gridCol w:w="8860"/>
        <w:gridCol w:w="630"/>
        <w:gridCol w:w="630"/>
        <w:gridCol w:w="630"/>
      </w:tblGrid>
      <w:tr w:rsidR="00A67CDB" w:rsidRPr="00B530BF" w14:paraId="0256AC7C" w14:textId="77777777" w:rsidTr="00A67CDB">
        <w:trPr>
          <w:cantSplit/>
          <w:trHeight w:val="1646"/>
        </w:trPr>
        <w:tc>
          <w:tcPr>
            <w:tcW w:w="8860" w:type="dxa"/>
            <w:tcBorders>
              <w:bottom w:val="single" w:sz="4" w:space="0" w:color="auto"/>
            </w:tcBorders>
          </w:tcPr>
          <w:p w14:paraId="37FFDCDE" w14:textId="19D43747" w:rsidR="00A67CDB" w:rsidRPr="00B530BF" w:rsidRDefault="00A67CDB" w:rsidP="00A67CDB">
            <w:pPr>
              <w:rPr>
                <w:b/>
                <w:sz w:val="28"/>
                <w:szCs w:val="28"/>
              </w:rPr>
            </w:pPr>
            <w:r w:rsidRPr="00B530BF">
              <w:rPr>
                <w:b/>
                <w:sz w:val="28"/>
                <w:szCs w:val="28"/>
              </w:rPr>
              <w:lastRenderedPageBreak/>
              <w:t xml:space="preserve">IMPLEMENTATION PHASE GOALS: </w:t>
            </w:r>
          </w:p>
          <w:p w14:paraId="6DC8EF49" w14:textId="77777777" w:rsidR="00A67CDB" w:rsidRPr="00B530BF" w:rsidRDefault="00A67CDB" w:rsidP="00A67CDB">
            <w:pPr>
              <w:rPr>
                <w:b/>
                <w:sz w:val="16"/>
                <w:szCs w:val="16"/>
              </w:rPr>
            </w:pPr>
          </w:p>
          <w:p w14:paraId="5090BE07" w14:textId="77777777" w:rsidR="00A67CDB" w:rsidRPr="00B530BF" w:rsidRDefault="00A67CDB" w:rsidP="00A67CDB">
            <w:pPr>
              <w:numPr>
                <w:ilvl w:val="0"/>
                <w:numId w:val="32"/>
              </w:numPr>
              <w:contextualSpacing/>
              <w:rPr>
                <w:sz w:val="20"/>
                <w:szCs w:val="20"/>
              </w:rPr>
            </w:pPr>
            <w:r w:rsidRPr="00B530BF">
              <w:rPr>
                <w:sz w:val="20"/>
                <w:szCs w:val="20"/>
              </w:rPr>
              <w:t xml:space="preserve">The school district has aligned the local teacher effectiveness system to address state minimum teacher evaluation requirements. </w:t>
            </w:r>
          </w:p>
          <w:p w14:paraId="5BD6EBC8" w14:textId="77777777" w:rsidR="00A67CDB" w:rsidRPr="00B530BF" w:rsidRDefault="00A67CDB" w:rsidP="00A67CDB">
            <w:pPr>
              <w:numPr>
                <w:ilvl w:val="0"/>
                <w:numId w:val="32"/>
              </w:numPr>
              <w:contextualSpacing/>
              <w:rPr>
                <w:sz w:val="20"/>
                <w:szCs w:val="20"/>
              </w:rPr>
            </w:pPr>
            <w:r w:rsidRPr="00B530BF">
              <w:rPr>
                <w:sz w:val="20"/>
                <w:szCs w:val="20"/>
              </w:rPr>
              <w:t xml:space="preserve">The district is providing ongoing training and support to district staff and monitoring the progress of the district’s revised teacher effectiveness system. </w:t>
            </w:r>
          </w:p>
          <w:p w14:paraId="5F203E4E" w14:textId="77777777" w:rsidR="00A67CDB" w:rsidRPr="00B530BF" w:rsidRDefault="00A67CDB" w:rsidP="00A67CDB">
            <w:pPr>
              <w:rPr>
                <w:sz w:val="20"/>
                <w:szCs w:val="20"/>
              </w:rPr>
            </w:pPr>
          </w:p>
        </w:tc>
        <w:tc>
          <w:tcPr>
            <w:tcW w:w="630" w:type="dxa"/>
            <w:tcBorders>
              <w:bottom w:val="single" w:sz="4" w:space="0" w:color="auto"/>
            </w:tcBorders>
            <w:textDirection w:val="btLr"/>
            <w:vAlign w:val="center"/>
          </w:tcPr>
          <w:p w14:paraId="730330B1" w14:textId="77777777" w:rsidR="00A67CDB" w:rsidRPr="00B530BF" w:rsidRDefault="00A67CDB" w:rsidP="00A67CDB">
            <w:pPr>
              <w:ind w:left="113" w:right="113"/>
              <w:rPr>
                <w:sz w:val="20"/>
                <w:szCs w:val="20"/>
              </w:rPr>
            </w:pPr>
            <w:r w:rsidRPr="00B530BF">
              <w:rPr>
                <w:sz w:val="20"/>
                <w:szCs w:val="20"/>
              </w:rPr>
              <w:t>Have Not Started</w:t>
            </w:r>
          </w:p>
        </w:tc>
        <w:tc>
          <w:tcPr>
            <w:tcW w:w="630" w:type="dxa"/>
            <w:tcBorders>
              <w:bottom w:val="single" w:sz="4" w:space="0" w:color="auto"/>
            </w:tcBorders>
            <w:textDirection w:val="btLr"/>
            <w:vAlign w:val="center"/>
          </w:tcPr>
          <w:p w14:paraId="5C6FE7E4" w14:textId="77777777" w:rsidR="00A67CDB" w:rsidRPr="00B530BF" w:rsidRDefault="00A67CDB" w:rsidP="00A67CDB">
            <w:pPr>
              <w:ind w:left="113" w:right="113"/>
              <w:rPr>
                <w:sz w:val="20"/>
                <w:szCs w:val="20"/>
              </w:rPr>
            </w:pPr>
            <w:r w:rsidRPr="00B530BF">
              <w:rPr>
                <w:sz w:val="20"/>
                <w:szCs w:val="20"/>
              </w:rPr>
              <w:t>In Progress</w:t>
            </w:r>
          </w:p>
        </w:tc>
        <w:tc>
          <w:tcPr>
            <w:tcW w:w="630" w:type="dxa"/>
            <w:tcBorders>
              <w:bottom w:val="single" w:sz="4" w:space="0" w:color="auto"/>
            </w:tcBorders>
            <w:textDirection w:val="btLr"/>
            <w:vAlign w:val="center"/>
          </w:tcPr>
          <w:p w14:paraId="4C1FFDC1" w14:textId="77777777" w:rsidR="00A67CDB" w:rsidRPr="00B530BF" w:rsidRDefault="00A67CDB" w:rsidP="00A67CDB">
            <w:pPr>
              <w:ind w:left="113" w:right="113"/>
              <w:rPr>
                <w:sz w:val="20"/>
                <w:szCs w:val="20"/>
              </w:rPr>
            </w:pPr>
            <w:r w:rsidRPr="00B530BF">
              <w:rPr>
                <w:sz w:val="20"/>
                <w:szCs w:val="20"/>
              </w:rPr>
              <w:t>Completed</w:t>
            </w:r>
          </w:p>
        </w:tc>
      </w:tr>
      <w:tr w:rsidR="00A67CDB" w:rsidRPr="00B530BF" w14:paraId="40066810" w14:textId="77777777" w:rsidTr="00A67CDB">
        <w:tc>
          <w:tcPr>
            <w:tcW w:w="10750" w:type="dxa"/>
            <w:gridSpan w:val="4"/>
            <w:shd w:val="clear" w:color="auto" w:fill="800000"/>
          </w:tcPr>
          <w:p w14:paraId="5223BC94" w14:textId="77777777" w:rsidR="00A67CDB" w:rsidRPr="00B530BF" w:rsidRDefault="00A67CDB" w:rsidP="00A67CDB">
            <w:pPr>
              <w:rPr>
                <w:b/>
                <w:sz w:val="24"/>
              </w:rPr>
            </w:pPr>
            <w:r w:rsidRPr="00B530BF">
              <w:rPr>
                <w:b/>
                <w:sz w:val="24"/>
              </w:rPr>
              <w:t>STEPS FOR IMPLEMENTATION PHASE</w:t>
            </w:r>
          </w:p>
        </w:tc>
      </w:tr>
      <w:tr w:rsidR="00A67CDB" w:rsidRPr="00B530BF" w14:paraId="1EE6CF51" w14:textId="77777777" w:rsidTr="00A67CDB">
        <w:tc>
          <w:tcPr>
            <w:tcW w:w="8860" w:type="dxa"/>
          </w:tcPr>
          <w:p w14:paraId="50D306AD" w14:textId="77777777" w:rsidR="00A67CDB" w:rsidRPr="00B530BF" w:rsidRDefault="00A67CDB" w:rsidP="00A67CDB">
            <w:pPr>
              <w:numPr>
                <w:ilvl w:val="0"/>
                <w:numId w:val="34"/>
              </w:numPr>
              <w:contextualSpacing/>
              <w:rPr>
                <w:sz w:val="20"/>
                <w:szCs w:val="20"/>
              </w:rPr>
            </w:pPr>
            <w:r w:rsidRPr="00B530BF">
              <w:rPr>
                <w:sz w:val="20"/>
                <w:szCs w:val="20"/>
              </w:rPr>
              <w:t xml:space="preserve">Using the Teacher Effectiveness Gap Analysis and Planning Tool, the district has identified a local evaluation system that </w:t>
            </w:r>
            <w:proofErr w:type="gramStart"/>
            <w:r w:rsidRPr="00B530BF">
              <w:rPr>
                <w:sz w:val="20"/>
                <w:szCs w:val="20"/>
              </w:rPr>
              <w:t>addressees</w:t>
            </w:r>
            <w:proofErr w:type="gramEnd"/>
            <w:r w:rsidRPr="00B530BF">
              <w:rPr>
                <w:sz w:val="20"/>
                <w:szCs w:val="20"/>
              </w:rPr>
              <w:t xml:space="preserve"> all minimum state teacher evaluation requirements. </w:t>
            </w:r>
          </w:p>
        </w:tc>
        <w:tc>
          <w:tcPr>
            <w:tcW w:w="630" w:type="dxa"/>
            <w:vAlign w:val="center"/>
          </w:tcPr>
          <w:p w14:paraId="4AB40505" w14:textId="77777777" w:rsidR="00A67CDB" w:rsidRPr="00B530BF" w:rsidRDefault="00A67CDB" w:rsidP="00A67CDB">
            <w:pPr>
              <w:rPr>
                <w:sz w:val="20"/>
                <w:szCs w:val="20"/>
              </w:rPr>
            </w:pPr>
          </w:p>
        </w:tc>
        <w:tc>
          <w:tcPr>
            <w:tcW w:w="630" w:type="dxa"/>
            <w:vAlign w:val="center"/>
          </w:tcPr>
          <w:p w14:paraId="7731796A" w14:textId="77777777" w:rsidR="00A67CDB" w:rsidRPr="00B530BF" w:rsidRDefault="00A67CDB" w:rsidP="00A67CDB">
            <w:pPr>
              <w:rPr>
                <w:sz w:val="20"/>
                <w:szCs w:val="20"/>
              </w:rPr>
            </w:pPr>
          </w:p>
        </w:tc>
        <w:tc>
          <w:tcPr>
            <w:tcW w:w="630" w:type="dxa"/>
            <w:vAlign w:val="center"/>
          </w:tcPr>
          <w:p w14:paraId="400BC73A" w14:textId="77777777" w:rsidR="00A67CDB" w:rsidRPr="00B530BF" w:rsidRDefault="00A67CDB" w:rsidP="00A67CDB">
            <w:pPr>
              <w:rPr>
                <w:sz w:val="20"/>
                <w:szCs w:val="20"/>
              </w:rPr>
            </w:pPr>
          </w:p>
        </w:tc>
      </w:tr>
      <w:tr w:rsidR="00A67CDB" w:rsidRPr="00B530BF" w14:paraId="285E19F2" w14:textId="77777777" w:rsidTr="00A67CDB">
        <w:tc>
          <w:tcPr>
            <w:tcW w:w="8860" w:type="dxa"/>
          </w:tcPr>
          <w:p w14:paraId="17AC28B3" w14:textId="77777777" w:rsidR="00A67CDB" w:rsidRPr="00B530BF" w:rsidRDefault="00A67CDB" w:rsidP="00A67CDB">
            <w:pPr>
              <w:numPr>
                <w:ilvl w:val="0"/>
                <w:numId w:val="34"/>
              </w:numPr>
              <w:contextualSpacing/>
              <w:rPr>
                <w:sz w:val="20"/>
                <w:szCs w:val="20"/>
              </w:rPr>
            </w:pPr>
            <w:r w:rsidRPr="00B530BF">
              <w:rPr>
                <w:sz w:val="20"/>
                <w:szCs w:val="20"/>
              </w:rPr>
              <w:t xml:space="preserve">The district has adopted policy and approved evaluation procedures that reflect the district’s revised teacher evaluation system.  </w:t>
            </w:r>
          </w:p>
        </w:tc>
        <w:tc>
          <w:tcPr>
            <w:tcW w:w="630" w:type="dxa"/>
            <w:vAlign w:val="center"/>
          </w:tcPr>
          <w:p w14:paraId="42A21F70" w14:textId="77777777" w:rsidR="00A67CDB" w:rsidRPr="00B530BF" w:rsidRDefault="00A67CDB" w:rsidP="00A67CDB">
            <w:pPr>
              <w:rPr>
                <w:sz w:val="20"/>
                <w:szCs w:val="20"/>
              </w:rPr>
            </w:pPr>
          </w:p>
        </w:tc>
        <w:tc>
          <w:tcPr>
            <w:tcW w:w="630" w:type="dxa"/>
            <w:vAlign w:val="center"/>
          </w:tcPr>
          <w:p w14:paraId="609CDF4E" w14:textId="77777777" w:rsidR="00A67CDB" w:rsidRPr="00B530BF" w:rsidRDefault="00A67CDB" w:rsidP="00A67CDB">
            <w:pPr>
              <w:rPr>
                <w:sz w:val="20"/>
                <w:szCs w:val="20"/>
              </w:rPr>
            </w:pPr>
          </w:p>
        </w:tc>
        <w:tc>
          <w:tcPr>
            <w:tcW w:w="630" w:type="dxa"/>
            <w:vAlign w:val="center"/>
          </w:tcPr>
          <w:p w14:paraId="7D2FA872" w14:textId="77777777" w:rsidR="00A67CDB" w:rsidRPr="00B530BF" w:rsidRDefault="00A67CDB" w:rsidP="00A67CDB">
            <w:pPr>
              <w:rPr>
                <w:sz w:val="20"/>
                <w:szCs w:val="20"/>
              </w:rPr>
            </w:pPr>
          </w:p>
        </w:tc>
      </w:tr>
      <w:tr w:rsidR="00A67CDB" w:rsidRPr="00B530BF" w14:paraId="4B50489A" w14:textId="77777777" w:rsidTr="00A67CDB">
        <w:tc>
          <w:tcPr>
            <w:tcW w:w="8860" w:type="dxa"/>
          </w:tcPr>
          <w:p w14:paraId="3D162E8F" w14:textId="77777777" w:rsidR="00A67CDB" w:rsidRPr="00B530BF" w:rsidRDefault="00A67CDB" w:rsidP="00A67CDB">
            <w:pPr>
              <w:numPr>
                <w:ilvl w:val="0"/>
                <w:numId w:val="34"/>
              </w:numPr>
              <w:contextualSpacing/>
              <w:rPr>
                <w:sz w:val="20"/>
                <w:szCs w:val="20"/>
              </w:rPr>
            </w:pPr>
            <w:r w:rsidRPr="00B530BF">
              <w:rPr>
                <w:sz w:val="20"/>
                <w:szCs w:val="20"/>
              </w:rPr>
              <w:t xml:space="preserve">If the district has a negotiated evaluation process, the negotiated agreement reflects the district’s revised teacher evaluation system.     </w:t>
            </w:r>
          </w:p>
        </w:tc>
        <w:tc>
          <w:tcPr>
            <w:tcW w:w="630" w:type="dxa"/>
            <w:vAlign w:val="center"/>
          </w:tcPr>
          <w:p w14:paraId="1704EF08" w14:textId="77777777" w:rsidR="00A67CDB" w:rsidRPr="00B530BF" w:rsidRDefault="00A67CDB" w:rsidP="00A67CDB">
            <w:pPr>
              <w:rPr>
                <w:sz w:val="20"/>
                <w:szCs w:val="20"/>
              </w:rPr>
            </w:pPr>
          </w:p>
        </w:tc>
        <w:tc>
          <w:tcPr>
            <w:tcW w:w="630" w:type="dxa"/>
            <w:vAlign w:val="center"/>
          </w:tcPr>
          <w:p w14:paraId="3352B988" w14:textId="77777777" w:rsidR="00A67CDB" w:rsidRPr="00B530BF" w:rsidRDefault="00A67CDB" w:rsidP="00A67CDB">
            <w:pPr>
              <w:rPr>
                <w:sz w:val="20"/>
                <w:szCs w:val="20"/>
              </w:rPr>
            </w:pPr>
          </w:p>
        </w:tc>
        <w:tc>
          <w:tcPr>
            <w:tcW w:w="630" w:type="dxa"/>
            <w:vAlign w:val="center"/>
          </w:tcPr>
          <w:p w14:paraId="07A47605" w14:textId="77777777" w:rsidR="00A67CDB" w:rsidRPr="00B530BF" w:rsidRDefault="00A67CDB" w:rsidP="00A67CDB">
            <w:pPr>
              <w:rPr>
                <w:sz w:val="20"/>
                <w:szCs w:val="20"/>
              </w:rPr>
            </w:pPr>
          </w:p>
        </w:tc>
      </w:tr>
      <w:tr w:rsidR="00A67CDB" w:rsidRPr="00B530BF" w14:paraId="100DFA4B" w14:textId="77777777" w:rsidTr="00A67CDB">
        <w:tc>
          <w:tcPr>
            <w:tcW w:w="8860" w:type="dxa"/>
            <w:tcBorders>
              <w:bottom w:val="single" w:sz="4" w:space="0" w:color="auto"/>
            </w:tcBorders>
          </w:tcPr>
          <w:p w14:paraId="61FE0AEB" w14:textId="77777777" w:rsidR="00A67CDB" w:rsidRPr="00B530BF" w:rsidRDefault="00A67CDB" w:rsidP="00A67CDB">
            <w:pPr>
              <w:numPr>
                <w:ilvl w:val="0"/>
                <w:numId w:val="34"/>
              </w:numPr>
              <w:contextualSpacing/>
              <w:rPr>
                <w:sz w:val="20"/>
                <w:szCs w:val="20"/>
              </w:rPr>
            </w:pPr>
            <w:r w:rsidRPr="00B530BF">
              <w:rPr>
                <w:sz w:val="20"/>
                <w:szCs w:val="20"/>
              </w:rPr>
              <w:t xml:space="preserve">The district has developed procedures to make all teachers aware of the district’s revised teacher evaluation system. </w:t>
            </w:r>
          </w:p>
        </w:tc>
        <w:tc>
          <w:tcPr>
            <w:tcW w:w="630" w:type="dxa"/>
            <w:tcBorders>
              <w:bottom w:val="single" w:sz="4" w:space="0" w:color="auto"/>
            </w:tcBorders>
            <w:vAlign w:val="center"/>
          </w:tcPr>
          <w:p w14:paraId="69F5C471" w14:textId="77777777" w:rsidR="00A67CDB" w:rsidRPr="00B530BF" w:rsidRDefault="00A67CDB" w:rsidP="00A67CDB">
            <w:pPr>
              <w:rPr>
                <w:sz w:val="20"/>
                <w:szCs w:val="20"/>
              </w:rPr>
            </w:pPr>
          </w:p>
        </w:tc>
        <w:tc>
          <w:tcPr>
            <w:tcW w:w="630" w:type="dxa"/>
            <w:tcBorders>
              <w:bottom w:val="single" w:sz="4" w:space="0" w:color="auto"/>
            </w:tcBorders>
            <w:vAlign w:val="center"/>
          </w:tcPr>
          <w:p w14:paraId="147E128C" w14:textId="77777777" w:rsidR="00A67CDB" w:rsidRPr="00B530BF" w:rsidRDefault="00A67CDB" w:rsidP="00A67CDB">
            <w:pPr>
              <w:rPr>
                <w:sz w:val="20"/>
                <w:szCs w:val="20"/>
              </w:rPr>
            </w:pPr>
          </w:p>
        </w:tc>
        <w:tc>
          <w:tcPr>
            <w:tcW w:w="630" w:type="dxa"/>
            <w:tcBorders>
              <w:bottom w:val="single" w:sz="4" w:space="0" w:color="auto"/>
            </w:tcBorders>
            <w:vAlign w:val="center"/>
          </w:tcPr>
          <w:p w14:paraId="439A4320" w14:textId="77777777" w:rsidR="00A67CDB" w:rsidRPr="00B530BF" w:rsidRDefault="00A67CDB" w:rsidP="00A67CDB">
            <w:pPr>
              <w:rPr>
                <w:sz w:val="20"/>
                <w:szCs w:val="20"/>
              </w:rPr>
            </w:pPr>
          </w:p>
        </w:tc>
      </w:tr>
      <w:tr w:rsidR="00A67CDB" w:rsidRPr="00B530BF" w14:paraId="1F74F72F" w14:textId="77777777" w:rsidTr="00A67CDB">
        <w:tc>
          <w:tcPr>
            <w:tcW w:w="8860" w:type="dxa"/>
          </w:tcPr>
          <w:p w14:paraId="0347D6A8" w14:textId="77777777" w:rsidR="00A67CDB" w:rsidRPr="00B530BF" w:rsidRDefault="00A67CDB" w:rsidP="00A67CDB">
            <w:pPr>
              <w:numPr>
                <w:ilvl w:val="0"/>
                <w:numId w:val="34"/>
              </w:numPr>
              <w:contextualSpacing/>
              <w:rPr>
                <w:sz w:val="20"/>
                <w:szCs w:val="20"/>
              </w:rPr>
            </w:pPr>
            <w:r w:rsidRPr="00B530BF">
              <w:rPr>
                <w:sz w:val="20"/>
                <w:szCs w:val="20"/>
              </w:rPr>
              <w:t xml:space="preserve">District staff are </w:t>
            </w:r>
            <w:proofErr w:type="gramStart"/>
            <w:r w:rsidRPr="00B530BF">
              <w:rPr>
                <w:sz w:val="20"/>
                <w:szCs w:val="20"/>
              </w:rPr>
              <w:t>provided</w:t>
            </w:r>
            <w:proofErr w:type="gramEnd"/>
            <w:r w:rsidRPr="00B530BF">
              <w:rPr>
                <w:sz w:val="20"/>
                <w:szCs w:val="20"/>
              </w:rPr>
              <w:t xml:space="preserve"> ongoing training and support on the district’s revised teacher evaluation system.      </w:t>
            </w:r>
          </w:p>
        </w:tc>
        <w:tc>
          <w:tcPr>
            <w:tcW w:w="630" w:type="dxa"/>
            <w:vAlign w:val="center"/>
          </w:tcPr>
          <w:p w14:paraId="7602A27A" w14:textId="77777777" w:rsidR="00A67CDB" w:rsidRPr="00B530BF" w:rsidRDefault="00A67CDB" w:rsidP="00A67CDB">
            <w:pPr>
              <w:rPr>
                <w:sz w:val="20"/>
                <w:szCs w:val="20"/>
              </w:rPr>
            </w:pPr>
          </w:p>
        </w:tc>
        <w:tc>
          <w:tcPr>
            <w:tcW w:w="630" w:type="dxa"/>
            <w:vAlign w:val="center"/>
          </w:tcPr>
          <w:p w14:paraId="5E200C0C" w14:textId="77777777" w:rsidR="00A67CDB" w:rsidRPr="00B530BF" w:rsidRDefault="00A67CDB" w:rsidP="00A67CDB">
            <w:pPr>
              <w:rPr>
                <w:sz w:val="20"/>
                <w:szCs w:val="20"/>
              </w:rPr>
            </w:pPr>
          </w:p>
        </w:tc>
        <w:tc>
          <w:tcPr>
            <w:tcW w:w="630" w:type="dxa"/>
            <w:vAlign w:val="center"/>
          </w:tcPr>
          <w:p w14:paraId="0E7AFE28" w14:textId="77777777" w:rsidR="00A67CDB" w:rsidRPr="00B530BF" w:rsidRDefault="00A67CDB" w:rsidP="00A67CDB">
            <w:pPr>
              <w:rPr>
                <w:sz w:val="20"/>
                <w:szCs w:val="20"/>
              </w:rPr>
            </w:pPr>
          </w:p>
        </w:tc>
      </w:tr>
      <w:tr w:rsidR="00A67CDB" w:rsidRPr="00B530BF" w14:paraId="59BE26E2" w14:textId="77777777" w:rsidTr="001C633D">
        <w:tc>
          <w:tcPr>
            <w:tcW w:w="8860" w:type="dxa"/>
            <w:tcBorders>
              <w:bottom w:val="single" w:sz="4" w:space="0" w:color="auto"/>
            </w:tcBorders>
          </w:tcPr>
          <w:p w14:paraId="653B97D2" w14:textId="4B6A1151" w:rsidR="00A67CDB" w:rsidRPr="00B530BF" w:rsidRDefault="00A67CDB" w:rsidP="00A67CDB">
            <w:pPr>
              <w:numPr>
                <w:ilvl w:val="0"/>
                <w:numId w:val="34"/>
              </w:numPr>
              <w:contextualSpacing/>
              <w:rPr>
                <w:sz w:val="20"/>
                <w:szCs w:val="20"/>
              </w:rPr>
            </w:pPr>
            <w:r w:rsidRPr="00B530BF">
              <w:rPr>
                <w:sz w:val="20"/>
                <w:szCs w:val="20"/>
              </w:rPr>
              <w:t>The school district has determined how the district’s teacher evaluation system will be used to inform personnel decisions</w:t>
            </w:r>
            <w:r>
              <w:rPr>
                <w:sz w:val="20"/>
                <w:szCs w:val="20"/>
              </w:rPr>
              <w:t>.</w:t>
            </w:r>
            <w:r w:rsidRPr="00B530BF">
              <w:rPr>
                <w:sz w:val="20"/>
                <w:szCs w:val="20"/>
              </w:rPr>
              <w:t xml:space="preserve"> </w:t>
            </w:r>
          </w:p>
        </w:tc>
        <w:tc>
          <w:tcPr>
            <w:tcW w:w="630" w:type="dxa"/>
            <w:vAlign w:val="center"/>
          </w:tcPr>
          <w:p w14:paraId="3A3C33A6" w14:textId="77777777" w:rsidR="00A67CDB" w:rsidRPr="00B530BF" w:rsidRDefault="00A67CDB" w:rsidP="00A67CDB">
            <w:pPr>
              <w:rPr>
                <w:sz w:val="20"/>
                <w:szCs w:val="20"/>
              </w:rPr>
            </w:pPr>
          </w:p>
        </w:tc>
        <w:tc>
          <w:tcPr>
            <w:tcW w:w="630" w:type="dxa"/>
            <w:vAlign w:val="center"/>
          </w:tcPr>
          <w:p w14:paraId="32963169" w14:textId="77777777" w:rsidR="00A67CDB" w:rsidRPr="00B530BF" w:rsidRDefault="00A67CDB" w:rsidP="00A67CDB">
            <w:pPr>
              <w:rPr>
                <w:sz w:val="20"/>
                <w:szCs w:val="20"/>
              </w:rPr>
            </w:pPr>
          </w:p>
        </w:tc>
        <w:tc>
          <w:tcPr>
            <w:tcW w:w="630" w:type="dxa"/>
            <w:vAlign w:val="center"/>
          </w:tcPr>
          <w:p w14:paraId="46F25546" w14:textId="77777777" w:rsidR="00A67CDB" w:rsidRPr="00B530BF" w:rsidRDefault="00A67CDB" w:rsidP="00A67CDB">
            <w:pPr>
              <w:rPr>
                <w:sz w:val="20"/>
                <w:szCs w:val="20"/>
              </w:rPr>
            </w:pPr>
          </w:p>
        </w:tc>
      </w:tr>
    </w:tbl>
    <w:p w14:paraId="0B848D6C" w14:textId="77777777" w:rsidR="00B530BF" w:rsidRDefault="00B530BF" w:rsidP="00B530BF">
      <w:pPr>
        <w:keepNext/>
        <w:keepLines/>
        <w:spacing w:before="240"/>
        <w:outlineLvl w:val="2"/>
        <w:rPr>
          <w:rFonts w:eastAsiaTheme="majorEastAsia" w:cstheme="majorBidi"/>
          <w:b/>
          <w:bCs/>
          <w:color w:val="000000" w:themeColor="text1"/>
          <w:u w:val="single"/>
        </w:rPr>
      </w:pPr>
    </w:p>
    <w:p w14:paraId="77322380" w14:textId="77777777" w:rsidR="001E673B" w:rsidRDefault="001E673B">
      <w:pPr>
        <w:rPr>
          <w:rFonts w:eastAsiaTheme="majorEastAsia" w:cstheme="majorBidi"/>
          <w:b/>
          <w:bCs/>
          <w:color w:val="000000" w:themeColor="text1"/>
          <w:u w:val="single"/>
        </w:rPr>
      </w:pPr>
      <w:r>
        <w:rPr>
          <w:rFonts w:eastAsiaTheme="majorEastAsia" w:cstheme="majorBidi"/>
          <w:b/>
          <w:bCs/>
          <w:color w:val="000000" w:themeColor="text1"/>
          <w:u w:val="single"/>
        </w:rPr>
        <w:br w:type="page"/>
      </w:r>
    </w:p>
    <w:p w14:paraId="5988D957" w14:textId="77777777" w:rsidR="001E673B" w:rsidRPr="00544D0F" w:rsidRDefault="001E673B" w:rsidP="001E673B">
      <w:pPr>
        <w:pBdr>
          <w:top w:val="single" w:sz="4" w:space="1" w:color="auto"/>
          <w:bottom w:val="single" w:sz="4" w:space="1" w:color="auto"/>
        </w:pBdr>
        <w:jc w:val="center"/>
        <w:rPr>
          <w:b/>
          <w:sz w:val="32"/>
          <w:szCs w:val="32"/>
        </w:rPr>
      </w:pPr>
      <w:r w:rsidRPr="00914B99">
        <w:rPr>
          <w:b/>
          <w:color w:val="800000"/>
          <w:sz w:val="32"/>
          <w:szCs w:val="32"/>
        </w:rPr>
        <w:lastRenderedPageBreak/>
        <w:t>TEACHER EFFECTIVENESS</w:t>
      </w:r>
      <w:r>
        <w:rPr>
          <w:b/>
          <w:sz w:val="32"/>
          <w:szCs w:val="32"/>
        </w:rPr>
        <w:t xml:space="preserve">: </w:t>
      </w:r>
      <w:r w:rsidRPr="00914B99">
        <w:rPr>
          <w:sz w:val="32"/>
          <w:szCs w:val="32"/>
        </w:rPr>
        <w:t>STATE REQUIREMENTS CHECKLIST</w:t>
      </w:r>
    </w:p>
    <w:p w14:paraId="7206B18C" w14:textId="77777777" w:rsidR="001E673B" w:rsidRPr="00BD003B" w:rsidRDefault="001E673B" w:rsidP="001E673B">
      <w:r>
        <w:t>The Teacher Effectiveness State Requirements Checklist identifies components of evaluation systems that conform to state and federal requirements. Use the checklist to determine which requirements must still be addressed in your local school district.</w:t>
      </w:r>
    </w:p>
    <w:p w14:paraId="05D64AFD" w14:textId="77777777" w:rsidR="001E673B" w:rsidRPr="00256CFE" w:rsidRDefault="001E673B" w:rsidP="001E673B">
      <w:pPr>
        <w:rPr>
          <w:sz w:val="8"/>
          <w:szCs w:val="8"/>
        </w:rPr>
      </w:pPr>
    </w:p>
    <w:tbl>
      <w:tblPr>
        <w:tblW w:w="11070" w:type="dxa"/>
        <w:tblInd w:w="-882" w:type="dxa"/>
        <w:tblLayout w:type="fixed"/>
        <w:tblLook w:val="04A0" w:firstRow="1" w:lastRow="0" w:firstColumn="1" w:lastColumn="0" w:noHBand="0" w:noVBand="1"/>
        <w:tblCaption w:val="TEACHER EFFECTIVENESS: STATE REQUIREMENTS CHECKLIST"/>
      </w:tblPr>
      <w:tblGrid>
        <w:gridCol w:w="8448"/>
        <w:gridCol w:w="1260"/>
        <w:gridCol w:w="1362"/>
      </w:tblGrid>
      <w:tr w:rsidR="001E673B" w:rsidRPr="009C3EA7" w14:paraId="2E5D03A2" w14:textId="77777777" w:rsidTr="001E673B">
        <w:trPr>
          <w:trHeight w:val="836"/>
        </w:trPr>
        <w:tc>
          <w:tcPr>
            <w:tcW w:w="8448" w:type="dxa"/>
            <w:tcBorders>
              <w:bottom w:val="single" w:sz="4" w:space="0" w:color="auto"/>
              <w:right w:val="single" w:sz="4" w:space="0" w:color="auto"/>
            </w:tcBorders>
            <w:shd w:val="clear" w:color="auto" w:fill="auto"/>
            <w:vAlign w:val="center"/>
            <w:hideMark/>
          </w:tcPr>
          <w:p w14:paraId="09077A98" w14:textId="77777777" w:rsidR="001E673B" w:rsidRPr="00AA0365" w:rsidRDefault="001E673B" w:rsidP="001E673B">
            <w:pPr>
              <w:rPr>
                <w:rFonts w:ascii="Calibri" w:eastAsia="Times New Roman" w:hAnsi="Calibri" w:cs="Times New Roman"/>
                <w:i/>
                <w:color w:val="000000"/>
                <w:sz w:val="28"/>
                <w:szCs w:val="28"/>
              </w:rPr>
            </w:pPr>
            <w:r w:rsidRPr="00AA0365">
              <w:rPr>
                <w:rFonts w:ascii="Calibri" w:eastAsia="Times New Roman" w:hAnsi="Calibri" w:cs="Times New Roman"/>
                <w:i/>
                <w:color w:val="000000"/>
                <w:sz w:val="28"/>
                <w:szCs w:val="28"/>
              </w:rPr>
              <w:t>Does you</w:t>
            </w:r>
            <w:r>
              <w:rPr>
                <w:rFonts w:ascii="Calibri" w:eastAsia="Times New Roman" w:hAnsi="Calibri" w:cs="Times New Roman"/>
                <w:i/>
                <w:color w:val="000000"/>
                <w:sz w:val="28"/>
                <w:szCs w:val="28"/>
              </w:rPr>
              <w:t>r</w:t>
            </w:r>
            <w:r w:rsidRPr="00AA0365">
              <w:rPr>
                <w:rFonts w:ascii="Calibri" w:eastAsia="Times New Roman" w:hAnsi="Calibri" w:cs="Times New Roman"/>
                <w:i/>
                <w:color w:val="000000"/>
                <w:sz w:val="28"/>
                <w:szCs w:val="28"/>
              </w:rPr>
              <w:t xml:space="preserve"> current evaluation system </w:t>
            </w:r>
            <w:r>
              <w:rPr>
                <w:rFonts w:ascii="Calibri" w:eastAsia="Times New Roman" w:hAnsi="Calibri" w:cs="Times New Roman"/>
                <w:i/>
                <w:color w:val="000000"/>
                <w:sz w:val="28"/>
                <w:szCs w:val="28"/>
              </w:rPr>
              <w:t>address the following teacher effectiveness system components</w:t>
            </w:r>
            <w:r w:rsidRPr="00AA0365">
              <w:rPr>
                <w:rFonts w:ascii="Calibri" w:eastAsia="Times New Roman" w:hAnsi="Calibri" w:cs="Times New Roman"/>
                <w:i/>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14:paraId="7EF6D2E9" w14:textId="77777777" w:rsidR="001E673B" w:rsidRPr="009C3EA7" w:rsidRDefault="001E673B" w:rsidP="001E673B">
            <w:pPr>
              <w:jc w:val="center"/>
              <w:rPr>
                <w:rFonts w:ascii="Calibri" w:eastAsia="Times New Roman" w:hAnsi="Calibri" w:cs="Times New Roman"/>
                <w:b/>
                <w:bCs/>
                <w:color w:val="000000"/>
              </w:rPr>
            </w:pPr>
            <w:r>
              <w:rPr>
                <w:rFonts w:ascii="Calibri" w:eastAsia="Times New Roman" w:hAnsi="Calibri" w:cs="Times New Roman"/>
                <w:b/>
                <w:bCs/>
                <w:color w:val="000000"/>
              </w:rPr>
              <w:t>Yes</w:t>
            </w:r>
          </w:p>
        </w:tc>
        <w:tc>
          <w:tcPr>
            <w:tcW w:w="1362" w:type="dxa"/>
            <w:tcBorders>
              <w:top w:val="single" w:sz="4" w:space="0" w:color="auto"/>
              <w:left w:val="single" w:sz="4" w:space="0" w:color="auto"/>
              <w:bottom w:val="single" w:sz="4" w:space="0" w:color="auto"/>
              <w:right w:val="single" w:sz="4" w:space="0" w:color="auto"/>
            </w:tcBorders>
            <w:vAlign w:val="center"/>
          </w:tcPr>
          <w:p w14:paraId="5E062F9A" w14:textId="77777777" w:rsidR="001E673B" w:rsidRPr="009C3EA7" w:rsidRDefault="001E673B" w:rsidP="001E673B">
            <w:pPr>
              <w:jc w:val="center"/>
              <w:rPr>
                <w:rFonts w:ascii="Calibri" w:eastAsia="Times New Roman" w:hAnsi="Calibri" w:cs="Times New Roman"/>
                <w:b/>
                <w:bCs/>
                <w:color w:val="000000"/>
              </w:rPr>
            </w:pPr>
            <w:r>
              <w:rPr>
                <w:rFonts w:ascii="Calibri" w:eastAsia="Times New Roman" w:hAnsi="Calibri" w:cs="Times New Roman"/>
                <w:b/>
                <w:bCs/>
                <w:color w:val="000000"/>
              </w:rPr>
              <w:t>No</w:t>
            </w:r>
          </w:p>
        </w:tc>
      </w:tr>
      <w:tr w:rsidR="001E673B" w:rsidRPr="009C3EA7" w14:paraId="47D94789" w14:textId="77777777" w:rsidTr="001E673B">
        <w:trPr>
          <w:trHeight w:val="431"/>
        </w:trPr>
        <w:tc>
          <w:tcPr>
            <w:tcW w:w="11070"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41612BC7" w14:textId="77777777"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1.     EVALUATIONS OF PROFESSIONAL PRACTICE (SOUTH DAKOTA FRAMEWORK FOR TEACHING)</w:t>
            </w:r>
          </w:p>
        </w:tc>
      </w:tr>
      <w:tr w:rsidR="001E673B" w:rsidRPr="009C3EA7" w14:paraId="1D0FD19E" w14:textId="77777777" w:rsidTr="001E673B">
        <w:trPr>
          <w:trHeight w:val="611"/>
        </w:trPr>
        <w:tc>
          <w:tcPr>
            <w:tcW w:w="8448" w:type="dxa"/>
            <w:tcBorders>
              <w:top w:val="nil"/>
              <w:left w:val="single" w:sz="4" w:space="0" w:color="auto"/>
              <w:bottom w:val="single" w:sz="4" w:space="0" w:color="auto"/>
              <w:right w:val="single" w:sz="4" w:space="0" w:color="auto"/>
            </w:tcBorders>
            <w:shd w:val="clear" w:color="auto" w:fill="auto"/>
            <w:vAlign w:val="center"/>
          </w:tcPr>
          <w:p w14:paraId="759A2F3A" w14:textId="6704E7B1"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The district has selected professional teaching standards aligned to the South Dakota Framework for Teaching (</w:t>
            </w:r>
            <w:r w:rsidR="00A67CDB">
              <w:rPr>
                <w:rFonts w:ascii="Calibri" w:eastAsia="Times New Roman" w:hAnsi="Calibri" w:cs="Times New Roman"/>
                <w:color w:val="000000"/>
                <w:sz w:val="20"/>
                <w:szCs w:val="20"/>
              </w:rPr>
              <w:t xml:space="preserve">2013 Charlotte </w:t>
            </w:r>
            <w:r w:rsidRPr="001E673B">
              <w:rPr>
                <w:rFonts w:ascii="Calibri" w:eastAsia="Times New Roman" w:hAnsi="Calibri" w:cs="Times New Roman"/>
                <w:color w:val="000000"/>
                <w:sz w:val="20"/>
                <w:szCs w:val="20"/>
              </w:rPr>
              <w:t xml:space="preserve">Danielson Model). </w:t>
            </w:r>
          </w:p>
        </w:tc>
        <w:tc>
          <w:tcPr>
            <w:tcW w:w="1260" w:type="dxa"/>
            <w:tcBorders>
              <w:top w:val="single" w:sz="4" w:space="0" w:color="auto"/>
              <w:left w:val="nil"/>
              <w:bottom w:val="single" w:sz="4" w:space="0" w:color="auto"/>
              <w:right w:val="single" w:sz="4" w:space="0" w:color="auto"/>
            </w:tcBorders>
          </w:tcPr>
          <w:p w14:paraId="3712C9D1"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66D5399B" w14:textId="77777777" w:rsidR="001E673B" w:rsidRPr="004861C7" w:rsidRDefault="001E673B" w:rsidP="001E673B">
            <w:pPr>
              <w:rPr>
                <w:rFonts w:ascii="Calibri" w:eastAsia="Times New Roman" w:hAnsi="Calibri" w:cs="Times New Roman"/>
                <w:color w:val="000000"/>
                <w:szCs w:val="20"/>
              </w:rPr>
            </w:pPr>
          </w:p>
        </w:tc>
      </w:tr>
      <w:tr w:rsidR="001E673B" w:rsidRPr="009C3EA7" w14:paraId="68E4F86B" w14:textId="77777777" w:rsidTr="001E673B">
        <w:trPr>
          <w:trHeight w:val="533"/>
        </w:trPr>
        <w:tc>
          <w:tcPr>
            <w:tcW w:w="8448" w:type="dxa"/>
            <w:tcBorders>
              <w:top w:val="nil"/>
              <w:left w:val="single" w:sz="4" w:space="0" w:color="auto"/>
              <w:bottom w:val="single" w:sz="4" w:space="0" w:color="auto"/>
              <w:right w:val="single" w:sz="4" w:space="0" w:color="auto"/>
            </w:tcBorders>
            <w:shd w:val="clear" w:color="auto" w:fill="auto"/>
            <w:vAlign w:val="center"/>
            <w:hideMark/>
          </w:tcPr>
          <w:p w14:paraId="02E959DE"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the number of teaching standards that will serve as the basis of professional practice evaluations.  </w:t>
            </w:r>
          </w:p>
        </w:tc>
        <w:tc>
          <w:tcPr>
            <w:tcW w:w="1260" w:type="dxa"/>
            <w:tcBorders>
              <w:top w:val="single" w:sz="4" w:space="0" w:color="auto"/>
              <w:left w:val="nil"/>
              <w:bottom w:val="single" w:sz="4" w:space="0" w:color="auto"/>
              <w:right w:val="single" w:sz="4" w:space="0" w:color="auto"/>
            </w:tcBorders>
          </w:tcPr>
          <w:p w14:paraId="4D29475B"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43A34042" w14:textId="77777777" w:rsidR="001E673B" w:rsidRPr="004861C7" w:rsidRDefault="001E673B" w:rsidP="001E673B">
            <w:pPr>
              <w:rPr>
                <w:rFonts w:ascii="Calibri" w:eastAsia="Times New Roman" w:hAnsi="Calibri" w:cs="Times New Roman"/>
                <w:color w:val="000000"/>
                <w:szCs w:val="20"/>
              </w:rPr>
            </w:pPr>
          </w:p>
        </w:tc>
      </w:tr>
      <w:tr w:rsidR="001E673B" w:rsidRPr="009C3EA7" w14:paraId="42CA0AC2" w14:textId="77777777" w:rsidTr="001E673B">
        <w:trPr>
          <w:trHeight w:val="558"/>
        </w:trPr>
        <w:tc>
          <w:tcPr>
            <w:tcW w:w="8448" w:type="dxa"/>
            <w:tcBorders>
              <w:top w:val="nil"/>
              <w:left w:val="single" w:sz="4" w:space="0" w:color="auto"/>
              <w:bottom w:val="single" w:sz="4" w:space="0" w:color="auto"/>
              <w:right w:val="single" w:sz="4" w:space="0" w:color="auto"/>
            </w:tcBorders>
            <w:shd w:val="clear" w:color="auto" w:fill="auto"/>
            <w:vAlign w:val="center"/>
          </w:tcPr>
          <w:p w14:paraId="331B15E9"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assess teacher performance relative to non-observable teaching standards. </w:t>
            </w:r>
          </w:p>
        </w:tc>
        <w:tc>
          <w:tcPr>
            <w:tcW w:w="1260" w:type="dxa"/>
            <w:tcBorders>
              <w:top w:val="single" w:sz="4" w:space="0" w:color="auto"/>
              <w:left w:val="nil"/>
              <w:bottom w:val="single" w:sz="4" w:space="0" w:color="auto"/>
              <w:right w:val="single" w:sz="4" w:space="0" w:color="auto"/>
            </w:tcBorders>
          </w:tcPr>
          <w:p w14:paraId="31245AD8"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5ABDEA15" w14:textId="77777777" w:rsidR="001E673B" w:rsidRPr="004861C7" w:rsidRDefault="001E673B" w:rsidP="001E673B">
            <w:pPr>
              <w:rPr>
                <w:rFonts w:ascii="Calibri" w:eastAsia="Times New Roman" w:hAnsi="Calibri" w:cs="Times New Roman"/>
                <w:color w:val="000000"/>
                <w:szCs w:val="20"/>
              </w:rPr>
            </w:pPr>
          </w:p>
        </w:tc>
      </w:tr>
      <w:tr w:rsidR="001E673B" w:rsidRPr="009C3EA7" w14:paraId="4EBF1B6C" w14:textId="77777777" w:rsidTr="001E673B">
        <w:trPr>
          <w:trHeight w:val="389"/>
        </w:trPr>
        <w:tc>
          <w:tcPr>
            <w:tcW w:w="8448" w:type="dxa"/>
            <w:tcBorders>
              <w:top w:val="nil"/>
              <w:left w:val="single" w:sz="4" w:space="0" w:color="auto"/>
              <w:bottom w:val="single" w:sz="4" w:space="0" w:color="auto"/>
              <w:right w:val="single" w:sz="4" w:space="0" w:color="auto"/>
            </w:tcBorders>
            <w:shd w:val="clear" w:color="auto" w:fill="auto"/>
            <w:vAlign w:val="center"/>
          </w:tcPr>
          <w:p w14:paraId="5C0B9A3A"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assess teacher performance relative to observable performance standards.  </w:t>
            </w:r>
          </w:p>
        </w:tc>
        <w:tc>
          <w:tcPr>
            <w:tcW w:w="1260" w:type="dxa"/>
            <w:tcBorders>
              <w:top w:val="single" w:sz="4" w:space="0" w:color="auto"/>
              <w:left w:val="nil"/>
              <w:bottom w:val="single" w:sz="4" w:space="0" w:color="auto"/>
              <w:right w:val="single" w:sz="4" w:space="0" w:color="auto"/>
            </w:tcBorders>
          </w:tcPr>
          <w:p w14:paraId="44289689"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6423DC16" w14:textId="77777777" w:rsidR="001E673B" w:rsidRPr="004861C7" w:rsidRDefault="001E673B" w:rsidP="001E673B">
            <w:pPr>
              <w:rPr>
                <w:rFonts w:ascii="Calibri" w:eastAsia="Times New Roman" w:hAnsi="Calibri" w:cs="Times New Roman"/>
                <w:color w:val="000000"/>
                <w:szCs w:val="20"/>
              </w:rPr>
            </w:pPr>
          </w:p>
        </w:tc>
      </w:tr>
      <w:tr w:rsidR="001E673B" w:rsidRPr="009C3EA7" w14:paraId="380A3FD3" w14:textId="77777777" w:rsidTr="001E673B">
        <w:trPr>
          <w:trHeight w:val="389"/>
        </w:trPr>
        <w:tc>
          <w:tcPr>
            <w:tcW w:w="8448" w:type="dxa"/>
            <w:tcBorders>
              <w:top w:val="nil"/>
              <w:left w:val="single" w:sz="4" w:space="0" w:color="auto"/>
              <w:bottom w:val="single" w:sz="4" w:space="0" w:color="auto"/>
              <w:right w:val="single" w:sz="4" w:space="0" w:color="auto"/>
            </w:tcBorders>
            <w:shd w:val="clear" w:color="auto" w:fill="auto"/>
            <w:vAlign w:val="center"/>
          </w:tcPr>
          <w:p w14:paraId="148BD980"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determined a method to assign a professional practice rating. </w:t>
            </w:r>
          </w:p>
        </w:tc>
        <w:tc>
          <w:tcPr>
            <w:tcW w:w="1260" w:type="dxa"/>
            <w:tcBorders>
              <w:top w:val="single" w:sz="4" w:space="0" w:color="auto"/>
              <w:left w:val="nil"/>
              <w:bottom w:val="single" w:sz="4" w:space="0" w:color="auto"/>
              <w:right w:val="single" w:sz="4" w:space="0" w:color="auto"/>
            </w:tcBorders>
          </w:tcPr>
          <w:p w14:paraId="5423C01E"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7A8E16B6" w14:textId="77777777" w:rsidR="001E673B" w:rsidRPr="004861C7" w:rsidRDefault="001E673B" w:rsidP="001E673B">
            <w:pPr>
              <w:rPr>
                <w:rFonts w:ascii="Calibri" w:eastAsia="Times New Roman" w:hAnsi="Calibri" w:cs="Times New Roman"/>
                <w:color w:val="000000"/>
                <w:szCs w:val="20"/>
              </w:rPr>
            </w:pPr>
          </w:p>
        </w:tc>
      </w:tr>
      <w:tr w:rsidR="001E673B" w:rsidRPr="009C3EA7" w14:paraId="2504C9B1" w14:textId="77777777" w:rsidTr="001E673B">
        <w:trPr>
          <w:trHeight w:val="389"/>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7C3F574B" w14:textId="1524663F"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 xml:space="preserve">2.     EVALUATIONS OF STUDENT GROWTH (STUDENT LEARNING </w:t>
            </w:r>
            <w:r w:rsidR="0017260F">
              <w:rPr>
                <w:rFonts w:ascii="Calibri" w:eastAsia="Times New Roman" w:hAnsi="Calibri" w:cs="Times New Roman"/>
                <w:b/>
                <w:color w:val="000000"/>
                <w:szCs w:val="20"/>
              </w:rPr>
              <w:t>OBJECTIVES)</w:t>
            </w:r>
            <w:r w:rsidR="0017260F" w:rsidRPr="004861C7">
              <w:rPr>
                <w:rFonts w:ascii="Calibri" w:eastAsia="Times New Roman" w:hAnsi="Calibri" w:cs="Times New Roman"/>
                <w:b/>
                <w:color w:val="000000"/>
                <w:szCs w:val="20"/>
              </w:rPr>
              <w:t xml:space="preserve">  </w:t>
            </w:r>
          </w:p>
        </w:tc>
      </w:tr>
      <w:tr w:rsidR="001E673B" w:rsidRPr="009C3EA7" w14:paraId="49122E4C" w14:textId="77777777" w:rsidTr="001E673B">
        <w:trPr>
          <w:trHeight w:val="557"/>
        </w:trPr>
        <w:tc>
          <w:tcPr>
            <w:tcW w:w="8448" w:type="dxa"/>
            <w:tcBorders>
              <w:top w:val="nil"/>
              <w:left w:val="single" w:sz="4" w:space="0" w:color="auto"/>
              <w:bottom w:val="single" w:sz="4" w:space="0" w:color="auto"/>
              <w:right w:val="single" w:sz="4" w:space="0" w:color="auto"/>
            </w:tcBorders>
            <w:shd w:val="clear" w:color="auto" w:fill="auto"/>
            <w:vAlign w:val="center"/>
            <w:hideMark/>
          </w:tcPr>
          <w:p w14:paraId="43BA3F14" w14:textId="330B6D10"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The district has adopted Student Learning Objectives as one measure of teacher performance, or has adopted a</w:t>
            </w:r>
            <w:r w:rsidR="00A67CDB">
              <w:rPr>
                <w:rFonts w:ascii="Calibri" w:eastAsia="Times New Roman" w:hAnsi="Calibri" w:cs="Times New Roman"/>
                <w:color w:val="000000"/>
                <w:sz w:val="20"/>
                <w:szCs w:val="20"/>
              </w:rPr>
              <w:t xml:space="preserve"> state approved, </w:t>
            </w:r>
            <w:r w:rsidRPr="001E673B">
              <w:rPr>
                <w:rFonts w:ascii="Calibri" w:eastAsia="Times New Roman" w:hAnsi="Calibri" w:cs="Times New Roman"/>
                <w:color w:val="000000"/>
                <w:sz w:val="20"/>
                <w:szCs w:val="20"/>
              </w:rPr>
              <w:t xml:space="preserve">alternate measure to assess teacher impact on student growth. </w:t>
            </w:r>
          </w:p>
        </w:tc>
        <w:tc>
          <w:tcPr>
            <w:tcW w:w="1260" w:type="dxa"/>
            <w:tcBorders>
              <w:top w:val="single" w:sz="4" w:space="0" w:color="auto"/>
              <w:left w:val="nil"/>
              <w:bottom w:val="single" w:sz="4" w:space="0" w:color="auto"/>
              <w:right w:val="single" w:sz="4" w:space="0" w:color="auto"/>
            </w:tcBorders>
          </w:tcPr>
          <w:p w14:paraId="5B12A972"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75FB69AE" w14:textId="77777777" w:rsidR="001E673B" w:rsidRPr="004861C7" w:rsidRDefault="001E673B" w:rsidP="001E673B">
            <w:pPr>
              <w:rPr>
                <w:rFonts w:ascii="Calibri" w:eastAsia="Times New Roman" w:hAnsi="Calibri" w:cs="Times New Roman"/>
                <w:color w:val="000000"/>
                <w:szCs w:val="20"/>
              </w:rPr>
            </w:pPr>
          </w:p>
        </w:tc>
      </w:tr>
      <w:tr w:rsidR="001E673B" w:rsidRPr="009C3EA7" w14:paraId="5055706C" w14:textId="77777777" w:rsidTr="001E673B">
        <w:trPr>
          <w:trHeight w:val="558"/>
        </w:trPr>
        <w:tc>
          <w:tcPr>
            <w:tcW w:w="8448" w:type="dxa"/>
            <w:tcBorders>
              <w:top w:val="nil"/>
              <w:left w:val="single" w:sz="4" w:space="0" w:color="auto"/>
              <w:bottom w:val="single" w:sz="4" w:space="0" w:color="auto"/>
              <w:right w:val="single" w:sz="4" w:space="0" w:color="auto"/>
            </w:tcBorders>
            <w:shd w:val="clear" w:color="auto" w:fill="auto"/>
            <w:vAlign w:val="center"/>
          </w:tcPr>
          <w:p w14:paraId="5986FDA3"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guide teachers through analyzing student needs and establishing priorities for student learning.  </w:t>
            </w:r>
          </w:p>
        </w:tc>
        <w:tc>
          <w:tcPr>
            <w:tcW w:w="1260" w:type="dxa"/>
            <w:tcBorders>
              <w:top w:val="single" w:sz="4" w:space="0" w:color="auto"/>
              <w:left w:val="nil"/>
              <w:bottom w:val="single" w:sz="4" w:space="0" w:color="auto"/>
              <w:right w:val="single" w:sz="4" w:space="0" w:color="auto"/>
            </w:tcBorders>
          </w:tcPr>
          <w:p w14:paraId="2ABD42DD"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39BADA4C" w14:textId="77777777" w:rsidR="001E673B" w:rsidRPr="004861C7" w:rsidRDefault="001E673B" w:rsidP="001E673B">
            <w:pPr>
              <w:rPr>
                <w:rFonts w:ascii="Calibri" w:eastAsia="Times New Roman" w:hAnsi="Calibri" w:cs="Times New Roman"/>
                <w:color w:val="000000"/>
                <w:szCs w:val="20"/>
              </w:rPr>
            </w:pPr>
          </w:p>
        </w:tc>
      </w:tr>
      <w:tr w:rsidR="001E673B" w:rsidRPr="009C3EA7" w14:paraId="5BFC4032" w14:textId="77777777" w:rsidTr="001E673B">
        <w:trPr>
          <w:trHeight w:val="558"/>
        </w:trPr>
        <w:tc>
          <w:tcPr>
            <w:tcW w:w="8448" w:type="dxa"/>
            <w:tcBorders>
              <w:top w:val="nil"/>
              <w:left w:val="single" w:sz="4" w:space="0" w:color="auto"/>
              <w:bottom w:val="single" w:sz="4" w:space="0" w:color="auto"/>
              <w:right w:val="single" w:sz="4" w:space="0" w:color="auto"/>
            </w:tcBorders>
            <w:shd w:val="clear" w:color="auto" w:fill="auto"/>
            <w:vAlign w:val="center"/>
          </w:tcPr>
          <w:p w14:paraId="78C6BEC4"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guide teachers through the selection or development of assessments to measure student learning between two or more points in time. </w:t>
            </w:r>
          </w:p>
        </w:tc>
        <w:tc>
          <w:tcPr>
            <w:tcW w:w="1260" w:type="dxa"/>
            <w:tcBorders>
              <w:top w:val="single" w:sz="4" w:space="0" w:color="auto"/>
              <w:left w:val="nil"/>
              <w:bottom w:val="single" w:sz="4" w:space="0" w:color="auto"/>
              <w:right w:val="single" w:sz="4" w:space="0" w:color="auto"/>
            </w:tcBorders>
          </w:tcPr>
          <w:p w14:paraId="7B9155BE"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119353A3" w14:textId="77777777" w:rsidR="001E673B" w:rsidRPr="004861C7" w:rsidRDefault="001E673B" w:rsidP="001E673B">
            <w:pPr>
              <w:rPr>
                <w:rFonts w:ascii="Calibri" w:eastAsia="Times New Roman" w:hAnsi="Calibri" w:cs="Times New Roman"/>
                <w:color w:val="000000"/>
                <w:szCs w:val="20"/>
              </w:rPr>
            </w:pPr>
          </w:p>
        </w:tc>
      </w:tr>
      <w:tr w:rsidR="001E673B" w:rsidRPr="009C3EA7" w14:paraId="09F1CC2D" w14:textId="77777777" w:rsidTr="001E673B">
        <w:trPr>
          <w:trHeight w:val="542"/>
        </w:trPr>
        <w:tc>
          <w:tcPr>
            <w:tcW w:w="8448" w:type="dxa"/>
            <w:tcBorders>
              <w:top w:val="nil"/>
              <w:left w:val="single" w:sz="4" w:space="0" w:color="auto"/>
              <w:bottom w:val="single" w:sz="4" w:space="0" w:color="auto"/>
              <w:right w:val="single" w:sz="4" w:space="0" w:color="auto"/>
            </w:tcBorders>
            <w:shd w:val="clear" w:color="auto" w:fill="auto"/>
            <w:vAlign w:val="center"/>
          </w:tcPr>
          <w:p w14:paraId="7737AFE7"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by which teachers develop and document rigorous, realistic student growth goals.   </w:t>
            </w:r>
          </w:p>
        </w:tc>
        <w:tc>
          <w:tcPr>
            <w:tcW w:w="1260" w:type="dxa"/>
            <w:tcBorders>
              <w:top w:val="single" w:sz="4" w:space="0" w:color="auto"/>
              <w:left w:val="nil"/>
              <w:bottom w:val="single" w:sz="4" w:space="0" w:color="auto"/>
              <w:right w:val="single" w:sz="4" w:space="0" w:color="auto"/>
            </w:tcBorders>
          </w:tcPr>
          <w:p w14:paraId="2E6426C8"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533095DB" w14:textId="77777777" w:rsidR="001E673B" w:rsidRPr="004861C7" w:rsidRDefault="001E673B" w:rsidP="001E673B">
            <w:pPr>
              <w:rPr>
                <w:rFonts w:ascii="Calibri" w:eastAsia="Times New Roman" w:hAnsi="Calibri" w:cs="Times New Roman"/>
                <w:color w:val="000000"/>
                <w:szCs w:val="20"/>
              </w:rPr>
            </w:pPr>
          </w:p>
        </w:tc>
      </w:tr>
      <w:tr w:rsidR="001E673B" w:rsidRPr="009C3EA7" w14:paraId="43D6B1DD" w14:textId="77777777" w:rsidTr="001E673B">
        <w:trPr>
          <w:trHeight w:val="368"/>
        </w:trPr>
        <w:tc>
          <w:tcPr>
            <w:tcW w:w="8448" w:type="dxa"/>
            <w:tcBorders>
              <w:top w:val="nil"/>
              <w:left w:val="single" w:sz="4" w:space="0" w:color="auto"/>
              <w:bottom w:val="single" w:sz="4" w:space="0" w:color="auto"/>
              <w:right w:val="single" w:sz="4" w:space="0" w:color="auto"/>
            </w:tcBorders>
            <w:shd w:val="clear" w:color="auto" w:fill="auto"/>
            <w:vAlign w:val="center"/>
          </w:tcPr>
          <w:p w14:paraId="1C32971E"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school district has determined a method to assign a student growth rating.  </w:t>
            </w:r>
          </w:p>
        </w:tc>
        <w:tc>
          <w:tcPr>
            <w:tcW w:w="1260" w:type="dxa"/>
            <w:tcBorders>
              <w:top w:val="single" w:sz="4" w:space="0" w:color="auto"/>
              <w:left w:val="nil"/>
              <w:bottom w:val="single" w:sz="4" w:space="0" w:color="auto"/>
              <w:right w:val="single" w:sz="4" w:space="0" w:color="auto"/>
            </w:tcBorders>
          </w:tcPr>
          <w:p w14:paraId="5BDC1949"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25C2F8FC" w14:textId="77777777" w:rsidR="001E673B" w:rsidRPr="004861C7" w:rsidRDefault="001E673B" w:rsidP="001E673B">
            <w:pPr>
              <w:rPr>
                <w:rFonts w:ascii="Calibri" w:eastAsia="Times New Roman" w:hAnsi="Calibri" w:cs="Times New Roman"/>
                <w:color w:val="000000"/>
                <w:szCs w:val="20"/>
              </w:rPr>
            </w:pPr>
          </w:p>
        </w:tc>
      </w:tr>
      <w:tr w:rsidR="001E673B" w:rsidRPr="009C3EA7" w14:paraId="22429DBF" w14:textId="77777777" w:rsidTr="001E673B">
        <w:trPr>
          <w:trHeight w:val="389"/>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1E724EB8" w14:textId="0CD96012"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3.     SUMMATIVE TEACHER EFFECTIVENESS RATINGS</w:t>
            </w:r>
            <w:r w:rsidR="00A67CDB">
              <w:rPr>
                <w:rFonts w:ascii="Calibri" w:eastAsia="Times New Roman" w:hAnsi="Calibri" w:cs="Times New Roman"/>
                <w:b/>
                <w:color w:val="000000"/>
                <w:szCs w:val="20"/>
              </w:rPr>
              <w:t xml:space="preserve"> – MODEL RECOMMENDATION</w:t>
            </w:r>
          </w:p>
        </w:tc>
      </w:tr>
      <w:tr w:rsidR="001E673B" w:rsidRPr="009C3EA7" w14:paraId="46CAE7A7" w14:textId="77777777" w:rsidTr="001E673B">
        <w:trPr>
          <w:trHeight w:val="523"/>
        </w:trPr>
        <w:tc>
          <w:tcPr>
            <w:tcW w:w="84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A6500" w14:textId="0ADBAD6A" w:rsidR="001E673B" w:rsidRPr="004861C7" w:rsidRDefault="001E673B" w:rsidP="003A00E2">
            <w:pPr>
              <w:pStyle w:val="ListParagraph"/>
              <w:numPr>
                <w:ilvl w:val="0"/>
                <w:numId w:val="37"/>
              </w:numPr>
              <w:rPr>
                <w:rFonts w:ascii="Calibri" w:eastAsia="Times New Roman" w:hAnsi="Calibri" w:cs="Times New Roman"/>
                <w:color w:val="000000"/>
                <w:szCs w:val="20"/>
              </w:rPr>
            </w:pPr>
            <w:r w:rsidRPr="001E673B">
              <w:rPr>
                <w:rFonts w:ascii="Calibri" w:eastAsia="Times New Roman" w:hAnsi="Calibri" w:cs="Times New Roman"/>
                <w:color w:val="000000"/>
                <w:sz w:val="20"/>
                <w:szCs w:val="20"/>
              </w:rPr>
              <w:t xml:space="preserve">The district has determined a method to combine a professional practice rating and student growth rating into a summative teacher effectiveness rating. </w:t>
            </w:r>
            <w:r w:rsidR="00A67CDB">
              <w:rPr>
                <w:rFonts w:ascii="Calibri" w:eastAsia="Times New Roman" w:hAnsi="Calibri" w:cs="Times New Roman"/>
                <w:color w:val="000000"/>
                <w:sz w:val="20"/>
                <w:szCs w:val="20"/>
              </w:rPr>
              <w:t xml:space="preserve"> </w:t>
            </w:r>
            <w:r w:rsidR="00A67CDB" w:rsidRPr="00A67CDB">
              <w:rPr>
                <w:rFonts w:ascii="Calibri" w:eastAsia="Times New Roman" w:hAnsi="Calibri" w:cs="Times New Roman"/>
                <w:b/>
                <w:bCs/>
                <w:i/>
                <w:iCs/>
                <w:color w:val="000000"/>
                <w:sz w:val="18"/>
                <w:szCs w:val="18"/>
                <w:u w:val="single"/>
              </w:rPr>
              <w:t>This is the Model Recommendation.</w:t>
            </w:r>
          </w:p>
        </w:tc>
        <w:tc>
          <w:tcPr>
            <w:tcW w:w="1260" w:type="dxa"/>
            <w:tcBorders>
              <w:top w:val="single" w:sz="4" w:space="0" w:color="auto"/>
              <w:left w:val="nil"/>
              <w:bottom w:val="single" w:sz="4" w:space="0" w:color="auto"/>
              <w:right w:val="single" w:sz="4" w:space="0" w:color="auto"/>
            </w:tcBorders>
            <w:shd w:val="clear" w:color="auto" w:fill="FFFFFF" w:themeFill="background1"/>
          </w:tcPr>
          <w:p w14:paraId="53F1AF2E" w14:textId="77777777" w:rsidR="001E673B" w:rsidRPr="004861C7" w:rsidRDefault="001E673B" w:rsidP="001E673B">
            <w:pPr>
              <w:rPr>
                <w:rFonts w:ascii="Calibri" w:eastAsia="Times New Roman" w:hAnsi="Calibri" w:cs="Times New Roman"/>
                <w:color w:val="000000"/>
                <w:szCs w:val="20"/>
              </w:rPr>
            </w:pP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14:paraId="79DA4D0D" w14:textId="77777777" w:rsidR="001E673B" w:rsidRPr="004861C7" w:rsidRDefault="001E673B" w:rsidP="001E673B">
            <w:pPr>
              <w:rPr>
                <w:rFonts w:ascii="Calibri" w:eastAsia="Times New Roman" w:hAnsi="Calibri" w:cs="Times New Roman"/>
                <w:color w:val="000000"/>
                <w:szCs w:val="20"/>
              </w:rPr>
            </w:pPr>
          </w:p>
        </w:tc>
      </w:tr>
      <w:tr w:rsidR="001E673B" w:rsidRPr="009C3EA7" w14:paraId="5480EEEE" w14:textId="77777777" w:rsidTr="001E673B">
        <w:trPr>
          <w:trHeight w:val="377"/>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7125DC4A" w14:textId="77777777"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 xml:space="preserve">4.     RESULTS AND OUTCOMES </w:t>
            </w:r>
          </w:p>
        </w:tc>
      </w:tr>
      <w:tr w:rsidR="001E673B" w:rsidRPr="009C3EA7" w14:paraId="1341BF8D" w14:textId="77777777" w:rsidTr="001E673B">
        <w:trPr>
          <w:trHeight w:val="566"/>
        </w:trPr>
        <w:tc>
          <w:tcPr>
            <w:tcW w:w="8448" w:type="dxa"/>
            <w:tcBorders>
              <w:top w:val="nil"/>
              <w:left w:val="single" w:sz="4" w:space="0" w:color="auto"/>
              <w:bottom w:val="single" w:sz="4" w:space="0" w:color="auto"/>
              <w:right w:val="single" w:sz="4" w:space="0" w:color="auto"/>
            </w:tcBorders>
            <w:shd w:val="clear" w:color="auto" w:fill="auto"/>
            <w:vAlign w:val="center"/>
          </w:tcPr>
          <w:p w14:paraId="715AF79A" w14:textId="77777777" w:rsidR="001E673B" w:rsidRPr="004861C7" w:rsidRDefault="001E673B" w:rsidP="003A00E2">
            <w:pPr>
              <w:pStyle w:val="ListParagraph"/>
              <w:numPr>
                <w:ilvl w:val="0"/>
                <w:numId w:val="38"/>
              </w:numPr>
              <w:rPr>
                <w:rFonts w:ascii="Calibri" w:eastAsia="Times New Roman" w:hAnsi="Calibri" w:cs="Times New Roman"/>
                <w:color w:val="000000"/>
                <w:szCs w:val="20"/>
              </w:rPr>
            </w:pPr>
            <w:r w:rsidRPr="001E673B">
              <w:rPr>
                <w:rFonts w:ascii="Calibri" w:eastAsia="Times New Roman" w:hAnsi="Calibri" w:cs="Times New Roman"/>
                <w:color w:val="000000"/>
                <w:sz w:val="20"/>
                <w:szCs w:val="20"/>
              </w:rPr>
              <w:t xml:space="preserve">The school district has identified an evaluation process that provides teachers with clear, timely and </w:t>
            </w:r>
            <w:proofErr w:type="gramStart"/>
            <w:r w:rsidRPr="001E673B">
              <w:rPr>
                <w:rFonts w:ascii="Calibri" w:eastAsia="Times New Roman" w:hAnsi="Calibri" w:cs="Times New Roman"/>
                <w:color w:val="000000"/>
                <w:sz w:val="20"/>
                <w:szCs w:val="20"/>
              </w:rPr>
              <w:t>useful performance</w:t>
            </w:r>
            <w:proofErr w:type="gramEnd"/>
            <w:r w:rsidRPr="001E673B">
              <w:rPr>
                <w:rFonts w:ascii="Calibri" w:eastAsia="Times New Roman" w:hAnsi="Calibri" w:cs="Times New Roman"/>
                <w:color w:val="000000"/>
                <w:sz w:val="20"/>
                <w:szCs w:val="20"/>
              </w:rPr>
              <w:t xml:space="preserve"> feedback. </w:t>
            </w:r>
          </w:p>
        </w:tc>
        <w:tc>
          <w:tcPr>
            <w:tcW w:w="1260" w:type="dxa"/>
            <w:tcBorders>
              <w:top w:val="single" w:sz="4" w:space="0" w:color="auto"/>
              <w:left w:val="nil"/>
              <w:bottom w:val="single" w:sz="4" w:space="0" w:color="auto"/>
              <w:right w:val="single" w:sz="4" w:space="0" w:color="auto"/>
            </w:tcBorders>
          </w:tcPr>
          <w:p w14:paraId="49D9B24D"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3F9A086B" w14:textId="77777777" w:rsidR="001E673B" w:rsidRPr="004861C7" w:rsidRDefault="001E673B" w:rsidP="001E673B">
            <w:pPr>
              <w:rPr>
                <w:rFonts w:ascii="Calibri" w:eastAsia="Times New Roman" w:hAnsi="Calibri" w:cs="Times New Roman"/>
                <w:color w:val="000000"/>
                <w:szCs w:val="20"/>
              </w:rPr>
            </w:pPr>
          </w:p>
        </w:tc>
      </w:tr>
      <w:tr w:rsidR="001E673B" w:rsidRPr="009C3EA7" w14:paraId="37BCAD4E" w14:textId="77777777" w:rsidTr="001E673B">
        <w:trPr>
          <w:trHeight w:val="548"/>
        </w:trPr>
        <w:tc>
          <w:tcPr>
            <w:tcW w:w="8448" w:type="dxa"/>
            <w:tcBorders>
              <w:top w:val="nil"/>
              <w:left w:val="single" w:sz="4" w:space="0" w:color="auto"/>
              <w:bottom w:val="single" w:sz="4" w:space="0" w:color="auto"/>
              <w:right w:val="single" w:sz="4" w:space="0" w:color="auto"/>
            </w:tcBorders>
            <w:shd w:val="clear" w:color="auto" w:fill="auto"/>
            <w:vAlign w:val="center"/>
          </w:tcPr>
          <w:p w14:paraId="5C5E2D0F" w14:textId="77777777" w:rsidR="001E673B" w:rsidRPr="001E673B" w:rsidRDefault="001E673B" w:rsidP="003A00E2">
            <w:pPr>
              <w:pStyle w:val="ListParagraph"/>
              <w:numPr>
                <w:ilvl w:val="0"/>
                <w:numId w:val="38"/>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school district has identified procedures to use performance evaluation results as a basis to guide professional growth for all teachers.   </w:t>
            </w:r>
          </w:p>
        </w:tc>
        <w:tc>
          <w:tcPr>
            <w:tcW w:w="1260" w:type="dxa"/>
            <w:tcBorders>
              <w:top w:val="single" w:sz="4" w:space="0" w:color="auto"/>
              <w:left w:val="nil"/>
              <w:bottom w:val="single" w:sz="4" w:space="0" w:color="auto"/>
              <w:right w:val="single" w:sz="4" w:space="0" w:color="auto"/>
            </w:tcBorders>
          </w:tcPr>
          <w:p w14:paraId="23F37211"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4D6BB2F1" w14:textId="77777777" w:rsidR="001E673B" w:rsidRPr="004861C7" w:rsidRDefault="001E673B" w:rsidP="001E673B">
            <w:pPr>
              <w:rPr>
                <w:rFonts w:ascii="Calibri" w:eastAsia="Times New Roman" w:hAnsi="Calibri" w:cs="Times New Roman"/>
                <w:color w:val="000000"/>
                <w:szCs w:val="20"/>
              </w:rPr>
            </w:pPr>
          </w:p>
        </w:tc>
      </w:tr>
      <w:tr w:rsidR="001E673B" w:rsidRPr="009C3EA7" w14:paraId="62A91102" w14:textId="77777777" w:rsidTr="001E673B">
        <w:trPr>
          <w:trHeight w:val="548"/>
        </w:trPr>
        <w:tc>
          <w:tcPr>
            <w:tcW w:w="8448" w:type="dxa"/>
            <w:tcBorders>
              <w:top w:val="nil"/>
              <w:left w:val="single" w:sz="4" w:space="0" w:color="auto"/>
              <w:bottom w:val="single" w:sz="4" w:space="0" w:color="auto"/>
              <w:right w:val="single" w:sz="4" w:space="0" w:color="auto"/>
            </w:tcBorders>
            <w:shd w:val="clear" w:color="auto" w:fill="auto"/>
            <w:vAlign w:val="center"/>
          </w:tcPr>
          <w:p w14:paraId="5C515670" w14:textId="77777777" w:rsidR="001E673B" w:rsidRPr="001E673B" w:rsidRDefault="001E673B" w:rsidP="003A00E2">
            <w:pPr>
              <w:pStyle w:val="ListParagraph"/>
              <w:numPr>
                <w:ilvl w:val="0"/>
                <w:numId w:val="38"/>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school district has identified procedures to provide </w:t>
            </w:r>
            <w:proofErr w:type="gramStart"/>
            <w:r w:rsidRPr="001E673B">
              <w:rPr>
                <w:rFonts w:ascii="Calibri" w:eastAsia="Times New Roman" w:hAnsi="Calibri" w:cs="Times New Roman"/>
                <w:color w:val="000000"/>
                <w:sz w:val="20"/>
                <w:szCs w:val="20"/>
              </w:rPr>
              <w:t>a plan of assistance</w:t>
            </w:r>
            <w:proofErr w:type="gramEnd"/>
            <w:r w:rsidRPr="001E673B">
              <w:rPr>
                <w:rFonts w:ascii="Calibri" w:eastAsia="Times New Roman" w:hAnsi="Calibri" w:cs="Times New Roman"/>
                <w:color w:val="000000"/>
                <w:sz w:val="20"/>
                <w:szCs w:val="20"/>
              </w:rPr>
              <w:t xml:space="preserve"> to non-probationary teachers that do not meet the school district’s minimum performance standards.</w:t>
            </w:r>
          </w:p>
        </w:tc>
        <w:tc>
          <w:tcPr>
            <w:tcW w:w="1260" w:type="dxa"/>
            <w:tcBorders>
              <w:top w:val="single" w:sz="4" w:space="0" w:color="auto"/>
              <w:left w:val="nil"/>
              <w:bottom w:val="single" w:sz="4" w:space="0" w:color="auto"/>
              <w:right w:val="single" w:sz="4" w:space="0" w:color="auto"/>
            </w:tcBorders>
          </w:tcPr>
          <w:p w14:paraId="376DDD01"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0CC452CC" w14:textId="77777777" w:rsidR="001E673B" w:rsidRPr="004861C7" w:rsidRDefault="001E673B" w:rsidP="001E673B">
            <w:pPr>
              <w:rPr>
                <w:rFonts w:ascii="Calibri" w:eastAsia="Times New Roman" w:hAnsi="Calibri" w:cs="Times New Roman"/>
                <w:color w:val="000000"/>
                <w:szCs w:val="20"/>
              </w:rPr>
            </w:pPr>
          </w:p>
        </w:tc>
      </w:tr>
      <w:tr w:rsidR="001E673B" w:rsidRPr="009C3EA7" w14:paraId="5B376392" w14:textId="77777777" w:rsidTr="001E673B">
        <w:trPr>
          <w:trHeight w:val="405"/>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0AFE5CB6" w14:textId="77777777" w:rsidR="001E673B" w:rsidRPr="00C703FB" w:rsidRDefault="001E673B" w:rsidP="001E673B">
            <w:pPr>
              <w:rPr>
                <w:rFonts w:ascii="Calibri" w:eastAsia="Times New Roman" w:hAnsi="Calibri" w:cs="Times New Roman"/>
                <w:b/>
                <w:color w:val="000000"/>
                <w:szCs w:val="20"/>
              </w:rPr>
            </w:pPr>
            <w:r w:rsidRPr="00C703FB">
              <w:rPr>
                <w:rFonts w:ascii="Calibri" w:eastAsia="Times New Roman" w:hAnsi="Calibri" w:cs="Times New Roman"/>
                <w:b/>
                <w:color w:val="000000"/>
                <w:szCs w:val="20"/>
              </w:rPr>
              <w:t xml:space="preserve">5. </w:t>
            </w:r>
            <w:r>
              <w:rPr>
                <w:rFonts w:ascii="Calibri" w:eastAsia="Times New Roman" w:hAnsi="Calibri" w:cs="Times New Roman"/>
                <w:b/>
                <w:color w:val="000000"/>
                <w:szCs w:val="20"/>
              </w:rPr>
              <w:t xml:space="preserve">    EVALUATION CYCLE</w:t>
            </w:r>
          </w:p>
        </w:tc>
      </w:tr>
      <w:tr w:rsidR="001E673B" w:rsidRPr="009C3EA7" w14:paraId="6E7D70A4" w14:textId="77777777" w:rsidTr="001E673B">
        <w:trPr>
          <w:trHeight w:val="791"/>
        </w:trPr>
        <w:tc>
          <w:tcPr>
            <w:tcW w:w="8448" w:type="dxa"/>
            <w:tcBorders>
              <w:top w:val="nil"/>
              <w:left w:val="single" w:sz="4" w:space="0" w:color="auto"/>
              <w:bottom w:val="single" w:sz="4" w:space="0" w:color="auto"/>
              <w:right w:val="single" w:sz="4" w:space="0" w:color="auto"/>
            </w:tcBorders>
            <w:shd w:val="clear" w:color="auto" w:fill="auto"/>
            <w:vAlign w:val="center"/>
          </w:tcPr>
          <w:p w14:paraId="76F3AD61" w14:textId="6E9C8536" w:rsidR="001E673B" w:rsidRPr="00C703FB" w:rsidRDefault="001E673B" w:rsidP="003A00E2">
            <w:pPr>
              <w:pStyle w:val="ListParagraph"/>
              <w:numPr>
                <w:ilvl w:val="0"/>
                <w:numId w:val="39"/>
              </w:numPr>
              <w:rPr>
                <w:rFonts w:ascii="Calibri" w:eastAsia="Times New Roman" w:hAnsi="Calibri" w:cs="Times New Roman"/>
                <w:color w:val="000000"/>
                <w:szCs w:val="20"/>
              </w:rPr>
            </w:pPr>
            <w:r w:rsidRPr="001E673B">
              <w:rPr>
                <w:rFonts w:ascii="Calibri" w:eastAsia="Times New Roman" w:hAnsi="Calibri" w:cs="Times New Roman"/>
                <w:color w:val="000000"/>
                <w:sz w:val="20"/>
                <w:szCs w:val="20"/>
              </w:rPr>
              <w:t>The school district has established an evaluation cycle in which probationary teachers receive a</w:t>
            </w:r>
            <w:r w:rsidR="00C9131D">
              <w:rPr>
                <w:rFonts w:ascii="Calibri" w:eastAsia="Times New Roman" w:hAnsi="Calibri" w:cs="Times New Roman"/>
                <w:color w:val="000000"/>
                <w:sz w:val="20"/>
                <w:szCs w:val="20"/>
              </w:rPr>
              <w:t xml:space="preserve">n </w:t>
            </w:r>
            <w:r w:rsidRPr="001E673B">
              <w:rPr>
                <w:rFonts w:ascii="Calibri" w:eastAsia="Times New Roman" w:hAnsi="Calibri" w:cs="Times New Roman"/>
                <w:color w:val="000000"/>
                <w:sz w:val="20"/>
                <w:szCs w:val="20"/>
              </w:rPr>
              <w:t>evaluation at least once per year and non-probationary teachers receive a</w:t>
            </w:r>
            <w:r w:rsidR="00C9131D">
              <w:rPr>
                <w:rFonts w:ascii="Calibri" w:eastAsia="Times New Roman" w:hAnsi="Calibri" w:cs="Times New Roman"/>
                <w:color w:val="000000"/>
                <w:sz w:val="20"/>
                <w:szCs w:val="20"/>
              </w:rPr>
              <w:t>n e</w:t>
            </w:r>
            <w:r w:rsidRPr="001E673B">
              <w:rPr>
                <w:rFonts w:ascii="Calibri" w:eastAsia="Times New Roman" w:hAnsi="Calibri" w:cs="Times New Roman"/>
                <w:color w:val="000000"/>
                <w:sz w:val="20"/>
                <w:szCs w:val="20"/>
              </w:rPr>
              <w:t xml:space="preserve">valuation at least once every two years. </w:t>
            </w:r>
          </w:p>
        </w:tc>
        <w:tc>
          <w:tcPr>
            <w:tcW w:w="1260" w:type="dxa"/>
            <w:tcBorders>
              <w:top w:val="single" w:sz="4" w:space="0" w:color="auto"/>
              <w:left w:val="nil"/>
              <w:bottom w:val="single" w:sz="4" w:space="0" w:color="auto"/>
              <w:right w:val="single" w:sz="4" w:space="0" w:color="auto"/>
            </w:tcBorders>
          </w:tcPr>
          <w:p w14:paraId="7D4F5E2B"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68DC823E" w14:textId="77777777" w:rsidR="001E673B" w:rsidRPr="004861C7" w:rsidRDefault="001E673B" w:rsidP="001E673B">
            <w:pPr>
              <w:rPr>
                <w:rFonts w:ascii="Calibri" w:eastAsia="Times New Roman" w:hAnsi="Calibri" w:cs="Times New Roman"/>
                <w:color w:val="000000"/>
                <w:szCs w:val="20"/>
              </w:rPr>
            </w:pPr>
          </w:p>
        </w:tc>
      </w:tr>
    </w:tbl>
    <w:p w14:paraId="5D5747E6" w14:textId="77777777" w:rsidR="00943F51" w:rsidRDefault="00943F51" w:rsidP="001E673B">
      <w:pPr>
        <w:sectPr w:rsidR="00943F51" w:rsidSect="00BF500B">
          <w:footerReference w:type="default" r:id="rId40"/>
          <w:pgSz w:w="12240" w:h="15840"/>
          <w:pgMar w:top="1440" w:right="1440" w:bottom="1440" w:left="1440" w:header="720" w:footer="720" w:gutter="0"/>
          <w:cols w:space="720"/>
          <w:docGrid w:linePitch="360"/>
        </w:sectPr>
      </w:pPr>
    </w:p>
    <w:p w14:paraId="786E3A5D" w14:textId="77777777" w:rsidR="00251248" w:rsidRPr="0017260F" w:rsidRDefault="00251248" w:rsidP="0017260F">
      <w:pPr>
        <w:pBdr>
          <w:top w:val="single" w:sz="4" w:space="1" w:color="auto"/>
          <w:bottom w:val="single" w:sz="4" w:space="1" w:color="auto"/>
        </w:pBdr>
        <w:jc w:val="center"/>
        <w:rPr>
          <w:b/>
          <w:sz w:val="32"/>
          <w:szCs w:val="32"/>
        </w:rPr>
      </w:pPr>
      <w:r w:rsidRPr="0017260F">
        <w:rPr>
          <w:b/>
          <w:color w:val="800000"/>
          <w:sz w:val="32"/>
          <w:szCs w:val="32"/>
        </w:rPr>
        <w:lastRenderedPageBreak/>
        <w:t>2014-15 TEACHER EFFECTIVENESS</w:t>
      </w:r>
      <w:r w:rsidRPr="0017260F">
        <w:rPr>
          <w:b/>
          <w:sz w:val="32"/>
          <w:szCs w:val="32"/>
        </w:rPr>
        <w:t xml:space="preserve">: </w:t>
      </w:r>
      <w:r w:rsidRPr="0017260F">
        <w:rPr>
          <w:sz w:val="32"/>
          <w:szCs w:val="32"/>
        </w:rPr>
        <w:t>District Self-Reflection</w:t>
      </w:r>
    </w:p>
    <w:p w14:paraId="0EFCBCF1" w14:textId="25C632F2" w:rsidR="00240056" w:rsidRPr="00240056" w:rsidRDefault="00240056" w:rsidP="00D245DF">
      <w:pPr>
        <w:ind w:left="1440" w:right="1710"/>
        <w:jc w:val="center"/>
        <w:rPr>
          <w:b/>
          <w:bCs/>
          <w:i/>
          <w:iCs/>
          <w:color w:val="000000" w:themeColor="text1"/>
          <w:u w:val="single"/>
        </w:rPr>
      </w:pPr>
      <w:r w:rsidRPr="002245B5">
        <w:rPr>
          <w:b/>
          <w:bCs/>
          <w:i/>
          <w:iCs/>
          <w:color w:val="000000" w:themeColor="text1"/>
          <w:sz w:val="18"/>
          <w:szCs w:val="20"/>
          <w:u w:val="single"/>
        </w:rPr>
        <w:t>The following information is provided to establish historical context.</w:t>
      </w:r>
    </w:p>
    <w:p w14:paraId="37C1ECA2" w14:textId="6F54458A" w:rsidR="005418B7" w:rsidRPr="00C83F14" w:rsidRDefault="005418B7" w:rsidP="003A00E2">
      <w:pPr>
        <w:pStyle w:val="ListParagraph"/>
        <w:numPr>
          <w:ilvl w:val="0"/>
          <w:numId w:val="67"/>
        </w:numPr>
        <w:spacing w:before="80" w:after="80"/>
        <w:rPr>
          <w:color w:val="0000FF" w:themeColor="hyperlink"/>
          <w:sz w:val="20"/>
          <w:u w:val="single"/>
        </w:rPr>
      </w:pPr>
      <w:r>
        <w:rPr>
          <w:sz w:val="20"/>
        </w:rPr>
        <w:t xml:space="preserve">The Teacher Effectiveness District Self-Reflection </w:t>
      </w:r>
      <w:r w:rsidR="00C83F14">
        <w:rPr>
          <w:sz w:val="20"/>
        </w:rPr>
        <w:t>was</w:t>
      </w:r>
      <w:r>
        <w:rPr>
          <w:sz w:val="20"/>
        </w:rPr>
        <w:t xml:space="preserve"> due </w:t>
      </w:r>
      <w:r w:rsidRPr="00C83F14">
        <w:rPr>
          <w:b/>
          <w:sz w:val="20"/>
        </w:rPr>
        <w:t>June 30, 2015</w:t>
      </w:r>
      <w:r w:rsidRPr="00C83F14">
        <w:rPr>
          <w:sz w:val="20"/>
        </w:rPr>
        <w:t>.</w:t>
      </w:r>
      <w:r>
        <w:rPr>
          <w:sz w:val="20"/>
        </w:rPr>
        <w:t xml:space="preserve">  The purpose of the District Self-Reflection </w:t>
      </w:r>
      <w:r w:rsidR="00C83F14">
        <w:rPr>
          <w:sz w:val="20"/>
        </w:rPr>
        <w:t>was</w:t>
      </w:r>
      <w:r>
        <w:rPr>
          <w:sz w:val="20"/>
        </w:rPr>
        <w:t xml:space="preserve"> for districts to self-report their progress on planning and implementing Teacher Effectiveness.</w:t>
      </w:r>
    </w:p>
    <w:p w14:paraId="6EE163E7" w14:textId="77777777" w:rsidR="00C83F14" w:rsidRPr="00A50068" w:rsidRDefault="00C83F14" w:rsidP="00C83F14">
      <w:pPr>
        <w:pStyle w:val="ListParagraph"/>
        <w:spacing w:before="80" w:after="80"/>
        <w:rPr>
          <w:color w:val="0000FF" w:themeColor="hyperlink"/>
          <w:sz w:val="20"/>
          <w:u w:val="single"/>
        </w:rPr>
      </w:pPr>
    </w:p>
    <w:p w14:paraId="60C7A452" w14:textId="77777777" w:rsidR="00C83F14" w:rsidRPr="00C83F14" w:rsidRDefault="005418B7" w:rsidP="003A00E2">
      <w:pPr>
        <w:pStyle w:val="ListParagraph"/>
        <w:numPr>
          <w:ilvl w:val="0"/>
          <w:numId w:val="67"/>
        </w:numPr>
        <w:spacing w:before="80" w:after="80"/>
        <w:rPr>
          <w:color w:val="0000FF"/>
          <w:sz w:val="20"/>
          <w:u w:val="single"/>
        </w:rPr>
      </w:pPr>
      <w:r w:rsidRPr="00A50068">
        <w:rPr>
          <w:sz w:val="20"/>
        </w:rPr>
        <w:t>Each South Dakota public school district completed and submitted the Gap Analysis and Planning Guide to the SD DOE in the spring of 2014. It identifie</w:t>
      </w:r>
      <w:r w:rsidR="00C83F14">
        <w:rPr>
          <w:sz w:val="20"/>
        </w:rPr>
        <w:t>d</w:t>
      </w:r>
      <w:r w:rsidRPr="00A50068">
        <w:rPr>
          <w:sz w:val="20"/>
        </w:rPr>
        <w:t xml:space="preserve"> statutory and regulatory requirements for teacher evaluation in South Dakota and provide</w:t>
      </w:r>
      <w:r w:rsidR="00C83F14">
        <w:rPr>
          <w:sz w:val="20"/>
        </w:rPr>
        <w:t>d</w:t>
      </w:r>
      <w:r w:rsidRPr="00A50068">
        <w:rPr>
          <w:sz w:val="20"/>
        </w:rPr>
        <w:t xml:space="preserve"> an opportunity for districts to plan for successful implementation.</w:t>
      </w:r>
    </w:p>
    <w:p w14:paraId="259FDD97" w14:textId="1DC9C642" w:rsidR="005418B7" w:rsidRDefault="00C83F14" w:rsidP="00C83F14">
      <w:pPr>
        <w:pStyle w:val="ListParagraph"/>
        <w:spacing w:before="80" w:after="80"/>
        <w:rPr>
          <w:rStyle w:val="Hyperlink"/>
          <w:sz w:val="20"/>
        </w:rPr>
      </w:pPr>
      <w:r>
        <w:rPr>
          <w:rStyle w:val="Hyperlink"/>
          <w:sz w:val="20"/>
        </w:rPr>
        <w:t xml:space="preserve"> </w:t>
      </w:r>
    </w:p>
    <w:p w14:paraId="2EA37789" w14:textId="31AC41D1" w:rsidR="005418B7" w:rsidRPr="00C83F14" w:rsidRDefault="005418B7" w:rsidP="005418B7">
      <w:pPr>
        <w:pStyle w:val="ListParagraph"/>
        <w:numPr>
          <w:ilvl w:val="0"/>
          <w:numId w:val="67"/>
        </w:numPr>
        <w:spacing w:before="80" w:after="80"/>
        <w:rPr>
          <w:color w:val="0000FF" w:themeColor="hyperlink"/>
          <w:sz w:val="20"/>
          <w:u w:val="single"/>
        </w:rPr>
      </w:pPr>
      <w:r w:rsidRPr="00294F71">
        <w:rPr>
          <w:sz w:val="20"/>
          <w:szCs w:val="20"/>
        </w:rPr>
        <w:t xml:space="preserve">Submission of the Teacher Effectiveness Gap Analysis and Planning Guide allowed districts to participate in state-paid professional development opportunities. </w:t>
      </w:r>
    </w:p>
    <w:p w14:paraId="502D957E" w14:textId="77777777" w:rsidR="005418B7" w:rsidRPr="00B45E10" w:rsidRDefault="005418B7" w:rsidP="005418B7">
      <w:pPr>
        <w:rPr>
          <w:sz w:val="8"/>
          <w:szCs w:val="8"/>
        </w:rPr>
      </w:pPr>
    </w:p>
    <w:tbl>
      <w:tblPr>
        <w:tblStyle w:val="TableGrid"/>
        <w:tblW w:w="5007" w:type="pct"/>
        <w:tblInd w:w="-18" w:type="dxa"/>
        <w:tblCellMar>
          <w:top w:w="72" w:type="dxa"/>
          <w:left w:w="72" w:type="dxa"/>
          <w:bottom w:w="72" w:type="dxa"/>
          <w:right w:w="72" w:type="dxa"/>
        </w:tblCellMar>
        <w:tblLook w:val="04A0" w:firstRow="1" w:lastRow="0" w:firstColumn="1" w:lastColumn="0" w:noHBand="0" w:noVBand="1"/>
      </w:tblPr>
      <w:tblGrid>
        <w:gridCol w:w="17"/>
        <w:gridCol w:w="4904"/>
        <w:gridCol w:w="318"/>
        <w:gridCol w:w="4469"/>
        <w:gridCol w:w="387"/>
        <w:gridCol w:w="4319"/>
        <w:gridCol w:w="573"/>
      </w:tblGrid>
      <w:tr w:rsidR="005418B7" w:rsidRPr="00B45E10" w14:paraId="71E9165A" w14:textId="77777777" w:rsidTr="005418B7">
        <w:trPr>
          <w:gridBefore w:val="1"/>
          <w:wBefore w:w="6" w:type="pct"/>
          <w:cantSplit/>
          <w:trHeight w:val="395"/>
        </w:trPr>
        <w:tc>
          <w:tcPr>
            <w:tcW w:w="1742" w:type="pct"/>
            <w:gridSpan w:val="2"/>
            <w:tcBorders>
              <w:bottom w:val="single" w:sz="4" w:space="0" w:color="auto"/>
            </w:tcBorders>
          </w:tcPr>
          <w:p w14:paraId="7FCCD621" w14:textId="77777777" w:rsidR="005418B7" w:rsidRPr="00B45E10" w:rsidRDefault="005418B7" w:rsidP="00956C72">
            <w:pPr>
              <w:rPr>
                <w:b/>
                <w:sz w:val="28"/>
                <w:szCs w:val="28"/>
              </w:rPr>
            </w:pPr>
            <w:r w:rsidRPr="00B45E10">
              <w:rPr>
                <w:b/>
                <w:sz w:val="28"/>
                <w:szCs w:val="28"/>
              </w:rPr>
              <w:t xml:space="preserve">TEACHER EFFECTIVENESS SYSTEM </w:t>
            </w:r>
          </w:p>
          <w:p w14:paraId="703F9FEE" w14:textId="3865C1B9" w:rsidR="005418B7" w:rsidRPr="00B45E10" w:rsidRDefault="005418B7" w:rsidP="00956C72">
            <w:pPr>
              <w:rPr>
                <w:b/>
                <w:sz w:val="28"/>
                <w:szCs w:val="28"/>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620" w:type="pct"/>
            <w:gridSpan w:val="2"/>
            <w:tcBorders>
              <w:bottom w:val="single" w:sz="4" w:space="0" w:color="auto"/>
            </w:tcBorders>
          </w:tcPr>
          <w:p w14:paraId="53E755AF" w14:textId="77777777" w:rsidR="005418B7" w:rsidRPr="00B45E10" w:rsidRDefault="005418B7" w:rsidP="00956C72">
            <w:pPr>
              <w:rPr>
                <w:b/>
                <w:sz w:val="28"/>
                <w:szCs w:val="28"/>
              </w:rPr>
            </w:pPr>
            <w:r w:rsidRPr="00B45E10">
              <w:rPr>
                <w:b/>
                <w:sz w:val="28"/>
                <w:szCs w:val="28"/>
              </w:rPr>
              <w:t xml:space="preserve">DISTRICT PLAN: </w:t>
            </w:r>
          </w:p>
          <w:p w14:paraId="6CCF0DE3" w14:textId="2D1854DE" w:rsidR="005418B7" w:rsidRPr="00B45E10" w:rsidRDefault="005418B7" w:rsidP="00956C72">
            <w:pPr>
              <w:rPr>
                <w:sz w:val="20"/>
                <w:szCs w:val="20"/>
              </w:rPr>
            </w:pPr>
            <w:r>
              <w:rPr>
                <w:sz w:val="20"/>
                <w:szCs w:val="20"/>
              </w:rPr>
              <w:t>Below is the plan you developed</w:t>
            </w:r>
            <w:r w:rsidR="00C83F14">
              <w:rPr>
                <w:sz w:val="20"/>
                <w:szCs w:val="20"/>
              </w:rPr>
              <w:t>.</w:t>
            </w:r>
            <w:r w:rsidRPr="00B45E10">
              <w:rPr>
                <w:sz w:val="20"/>
                <w:szCs w:val="20"/>
              </w:rPr>
              <w:t xml:space="preserve"> </w:t>
            </w:r>
          </w:p>
        </w:tc>
        <w:tc>
          <w:tcPr>
            <w:tcW w:w="1632" w:type="pct"/>
            <w:gridSpan w:val="2"/>
            <w:tcBorders>
              <w:bottom w:val="single" w:sz="4" w:space="0" w:color="auto"/>
            </w:tcBorders>
          </w:tcPr>
          <w:p w14:paraId="5E54AC35" w14:textId="77777777" w:rsidR="005418B7" w:rsidRDefault="005418B7" w:rsidP="00956C72">
            <w:pPr>
              <w:rPr>
                <w:b/>
                <w:sz w:val="28"/>
                <w:szCs w:val="28"/>
              </w:rPr>
            </w:pPr>
            <w:r>
              <w:rPr>
                <w:b/>
                <w:sz w:val="28"/>
                <w:szCs w:val="28"/>
              </w:rPr>
              <w:t>REFLECTION:</w:t>
            </w:r>
          </w:p>
          <w:p w14:paraId="715F5913" w14:textId="77777777" w:rsidR="005418B7" w:rsidRPr="00B45E10" w:rsidRDefault="005418B7" w:rsidP="00956C72">
            <w:pPr>
              <w:rPr>
                <w:b/>
                <w:sz w:val="28"/>
                <w:szCs w:val="28"/>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4CED4F8C" w14:textId="77777777" w:rsidTr="005418B7">
        <w:trPr>
          <w:gridBefore w:val="1"/>
          <w:wBefore w:w="6" w:type="pct"/>
        </w:trPr>
        <w:tc>
          <w:tcPr>
            <w:tcW w:w="4994"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0B5CA1" w14:textId="77777777" w:rsidR="005418B7" w:rsidRPr="00B45E10" w:rsidRDefault="005418B7" w:rsidP="00956C72">
            <w:pPr>
              <w:rPr>
                <w:b/>
                <w:sz w:val="28"/>
                <w:szCs w:val="28"/>
              </w:rPr>
            </w:pPr>
            <w:r w:rsidRPr="00B45E10">
              <w:rPr>
                <w:b/>
                <w:sz w:val="28"/>
                <w:szCs w:val="28"/>
              </w:rPr>
              <w:t xml:space="preserve">1.  EVALUATIONS OF PROFESSIONAL PRACTICE </w:t>
            </w:r>
          </w:p>
        </w:tc>
      </w:tr>
      <w:tr w:rsidR="005418B7" w:rsidRPr="00B45E10" w14:paraId="676025AC" w14:textId="77777777" w:rsidTr="005418B7">
        <w:trPr>
          <w:gridBefore w:val="1"/>
          <w:wBefore w:w="6" w:type="pct"/>
          <w:trHeight w:val="20"/>
        </w:trPr>
        <w:tc>
          <w:tcPr>
            <w:tcW w:w="1742" w:type="pct"/>
            <w:gridSpan w:val="2"/>
            <w:tcBorders>
              <w:top w:val="single" w:sz="4" w:space="0" w:color="auto"/>
              <w:left w:val="single" w:sz="4" w:space="0" w:color="auto"/>
              <w:bottom w:val="nil"/>
              <w:right w:val="single" w:sz="4" w:space="0" w:color="auto"/>
            </w:tcBorders>
            <w:vAlign w:val="center"/>
          </w:tcPr>
          <w:p w14:paraId="47119D81" w14:textId="77777777" w:rsidR="005418B7" w:rsidRPr="009370AF" w:rsidRDefault="005418B7" w:rsidP="003A00E2">
            <w:pPr>
              <w:pStyle w:val="ListParagraph"/>
              <w:numPr>
                <w:ilvl w:val="0"/>
                <w:numId w:val="68"/>
              </w:numPr>
              <w:spacing w:before="80" w:after="80"/>
              <w:rPr>
                <w:sz w:val="20"/>
                <w:szCs w:val="20"/>
              </w:rPr>
            </w:pPr>
            <w:r w:rsidRPr="009370AF">
              <w:rPr>
                <w:rFonts w:eastAsia="Times New Roman"/>
                <w:sz w:val="20"/>
                <w:szCs w:val="20"/>
              </w:rPr>
              <w:t xml:space="preserve">The district </w:t>
            </w:r>
            <w:r>
              <w:rPr>
                <w:rFonts w:eastAsia="Times New Roman"/>
                <w:sz w:val="20"/>
                <w:szCs w:val="20"/>
              </w:rPr>
              <w:t>will use</w:t>
            </w:r>
            <w:r w:rsidRPr="009370AF">
              <w:rPr>
                <w:rFonts w:eastAsia="Times New Roman"/>
                <w:sz w:val="20"/>
                <w:szCs w:val="20"/>
              </w:rPr>
              <w:t xml:space="preserve"> pro</w:t>
            </w:r>
            <w:r>
              <w:rPr>
                <w:rFonts w:eastAsia="Times New Roman"/>
                <w:sz w:val="20"/>
                <w:szCs w:val="20"/>
              </w:rPr>
              <w:t>fessional performance standard.</w:t>
            </w:r>
          </w:p>
        </w:tc>
        <w:tc>
          <w:tcPr>
            <w:tcW w:w="1620" w:type="pct"/>
            <w:gridSpan w:val="2"/>
            <w:vMerge w:val="restart"/>
            <w:tcBorders>
              <w:top w:val="single" w:sz="4" w:space="0" w:color="auto"/>
              <w:left w:val="single" w:sz="4" w:space="0" w:color="auto"/>
              <w:bottom w:val="single" w:sz="4" w:space="0" w:color="auto"/>
              <w:right w:val="single" w:sz="4" w:space="0" w:color="auto"/>
            </w:tcBorders>
          </w:tcPr>
          <w:p w14:paraId="09D42A12" w14:textId="77777777" w:rsidR="005418B7" w:rsidRPr="00B45E10" w:rsidRDefault="005418B7" w:rsidP="00956C72">
            <w:pPr>
              <w:rPr>
                <w:sz w:val="20"/>
                <w:szCs w:val="20"/>
              </w:rPr>
            </w:pPr>
          </w:p>
          <w:p w14:paraId="2B5E9D9A" w14:textId="77777777" w:rsidR="005418B7" w:rsidRPr="00B45E10" w:rsidRDefault="005418B7" w:rsidP="00956C72">
            <w:pPr>
              <w:rPr>
                <w:sz w:val="20"/>
                <w:szCs w:val="20"/>
              </w:rPr>
            </w:pPr>
          </w:p>
          <w:p w14:paraId="67D0E519" w14:textId="77777777" w:rsidR="005418B7" w:rsidRPr="00B45E10" w:rsidRDefault="005418B7" w:rsidP="00956C72">
            <w:pPr>
              <w:rPr>
                <w:sz w:val="20"/>
                <w:szCs w:val="20"/>
              </w:rPr>
            </w:pPr>
          </w:p>
          <w:p w14:paraId="53F1ED36" w14:textId="77777777" w:rsidR="005418B7" w:rsidRPr="00B45E10" w:rsidRDefault="005418B7" w:rsidP="00956C72">
            <w:pPr>
              <w:rPr>
                <w:sz w:val="20"/>
                <w:szCs w:val="20"/>
              </w:rPr>
            </w:pPr>
          </w:p>
        </w:tc>
        <w:tc>
          <w:tcPr>
            <w:tcW w:w="1632" w:type="pct"/>
            <w:gridSpan w:val="2"/>
            <w:vMerge w:val="restart"/>
            <w:tcBorders>
              <w:top w:val="single" w:sz="4" w:space="0" w:color="auto"/>
              <w:left w:val="single" w:sz="4" w:space="0" w:color="auto"/>
              <w:right w:val="single" w:sz="4" w:space="0" w:color="auto"/>
            </w:tcBorders>
          </w:tcPr>
          <w:p w14:paraId="0326177F" w14:textId="77777777" w:rsidR="005418B7" w:rsidRPr="00B45E10" w:rsidRDefault="005418B7" w:rsidP="00956C72">
            <w:pPr>
              <w:rPr>
                <w:sz w:val="20"/>
                <w:szCs w:val="20"/>
              </w:rPr>
            </w:pPr>
          </w:p>
        </w:tc>
      </w:tr>
      <w:tr w:rsidR="005418B7" w:rsidRPr="00B45E10" w14:paraId="03AE520E" w14:textId="77777777" w:rsidTr="005418B7">
        <w:trPr>
          <w:gridBefore w:val="1"/>
          <w:wBefore w:w="6" w:type="pct"/>
        </w:trPr>
        <w:tc>
          <w:tcPr>
            <w:tcW w:w="1742" w:type="pct"/>
            <w:gridSpan w:val="2"/>
            <w:tcBorders>
              <w:top w:val="nil"/>
              <w:left w:val="single" w:sz="4" w:space="0" w:color="auto"/>
              <w:bottom w:val="single" w:sz="4" w:space="0" w:color="auto"/>
              <w:right w:val="single" w:sz="4" w:space="0" w:color="auto"/>
            </w:tcBorders>
            <w:vAlign w:val="center"/>
          </w:tcPr>
          <w:p w14:paraId="6E921CB6" w14:textId="77777777" w:rsidR="005418B7" w:rsidRPr="009370AF" w:rsidRDefault="005418B7" w:rsidP="00956C72">
            <w:pPr>
              <w:ind w:left="360"/>
              <w:rPr>
                <w:sz w:val="20"/>
                <w:szCs w:val="20"/>
              </w:rPr>
            </w:pPr>
            <w:r w:rsidRPr="00C22C75">
              <w:rPr>
                <w:sz w:val="20"/>
                <w:szCs w:val="20"/>
                <w:u w:val="single"/>
              </w:rPr>
              <w:t>State Requirement</w:t>
            </w:r>
            <w:r w:rsidRPr="00C22C75">
              <w:rPr>
                <w:sz w:val="20"/>
                <w:szCs w:val="20"/>
              </w:rPr>
              <w:t>: Evaluate teachers using standards aligned to the South Dakota Framework for Teaching. Reference: SDCL 13-42-34; ARSD 24:57</w:t>
            </w:r>
            <w:r w:rsidRPr="009370AF">
              <w:rPr>
                <w:sz w:val="20"/>
                <w:szCs w:val="20"/>
              </w:rPr>
              <w:t xml:space="preserve"> </w:t>
            </w:r>
          </w:p>
          <w:p w14:paraId="7664722B" w14:textId="77777777" w:rsidR="005418B7" w:rsidRPr="000672E6" w:rsidRDefault="005418B7" w:rsidP="00956C72">
            <w:pPr>
              <w:ind w:left="360"/>
              <w:rPr>
                <w:sz w:val="10"/>
                <w:szCs w:val="20"/>
              </w:rPr>
            </w:pPr>
          </w:p>
          <w:p w14:paraId="067CC5CC" w14:textId="77777777" w:rsidR="005418B7" w:rsidRPr="009370AF" w:rsidRDefault="005418B7" w:rsidP="00956C72">
            <w:pPr>
              <w:ind w:left="360"/>
              <w:rPr>
                <w:sz w:val="20"/>
                <w:szCs w:val="20"/>
              </w:rPr>
            </w:pPr>
            <w:r w:rsidRPr="009370AF">
              <w:rPr>
                <w:sz w:val="20"/>
                <w:szCs w:val="20"/>
                <w:u w:val="single"/>
              </w:rPr>
              <w:t>Local Flexibility</w:t>
            </w:r>
            <w:r w:rsidRPr="009370AF">
              <w:rPr>
                <w:sz w:val="20"/>
                <w:szCs w:val="20"/>
              </w:rPr>
              <w:t>: School districts may crosswalk existing district performance standards to state teacher standards using forms provided by the South Dakota Department of Education.</w:t>
            </w:r>
          </w:p>
          <w:p w14:paraId="7BBCE56B" w14:textId="77777777" w:rsidR="005418B7" w:rsidRPr="000672E6" w:rsidRDefault="005418B7" w:rsidP="00956C72">
            <w:pPr>
              <w:ind w:left="360"/>
              <w:rPr>
                <w:sz w:val="10"/>
                <w:szCs w:val="20"/>
              </w:rPr>
            </w:pPr>
          </w:p>
          <w:p w14:paraId="18BA308F" w14:textId="5F7B32EC" w:rsidR="005418B7" w:rsidRPr="009370AF" w:rsidRDefault="005418B7" w:rsidP="00956C72">
            <w:pPr>
              <w:ind w:left="360"/>
              <w:rPr>
                <w:sz w:val="20"/>
                <w:szCs w:val="20"/>
                <w:u w:val="single"/>
              </w:rPr>
            </w:pPr>
            <w:r w:rsidRPr="009370AF">
              <w:rPr>
                <w:sz w:val="20"/>
                <w:szCs w:val="20"/>
                <w:u w:val="single"/>
              </w:rPr>
              <w:t>Resource</w:t>
            </w:r>
            <w:r w:rsidRPr="009370AF">
              <w:rPr>
                <w:sz w:val="20"/>
                <w:szCs w:val="20"/>
              </w:rPr>
              <w:t>: Teacher Effectiveness Crosswalk (</w:t>
            </w:r>
            <w:hyperlink r:id="rId41" w:history="1">
              <w:r w:rsidR="00C83F14" w:rsidRPr="00C83F14">
                <w:rPr>
                  <w:rStyle w:val="Hyperlink"/>
                  <w:b/>
                  <w:bCs/>
                  <w:sz w:val="20"/>
                  <w:szCs w:val="20"/>
                </w:rPr>
                <w:t>https://doe.sd.gov/Effectiveness/Teacher.aspx</w:t>
              </w:r>
            </w:hyperlink>
            <w:r w:rsidRPr="009370AF">
              <w:rPr>
                <w:sz w:val="20"/>
                <w:szCs w:val="20"/>
              </w:rPr>
              <w:t xml:space="preserve">) </w:t>
            </w:r>
          </w:p>
          <w:p w14:paraId="39E5AD00" w14:textId="77777777" w:rsidR="005418B7" w:rsidRPr="000672E6" w:rsidRDefault="005418B7" w:rsidP="00956C72">
            <w:pPr>
              <w:ind w:left="360"/>
              <w:rPr>
                <w:sz w:val="10"/>
                <w:szCs w:val="20"/>
              </w:rPr>
            </w:pPr>
          </w:p>
          <w:p w14:paraId="3B2AA4AE" w14:textId="0B423241" w:rsidR="005418B7" w:rsidRDefault="005418B7" w:rsidP="00956C72">
            <w:pPr>
              <w:ind w:left="360"/>
              <w:rPr>
                <w:sz w:val="20"/>
                <w:szCs w:val="20"/>
              </w:rPr>
            </w:pPr>
            <w:r w:rsidRPr="00C22C75">
              <w:rPr>
                <w:sz w:val="20"/>
                <w:szCs w:val="20"/>
                <w:u w:val="single"/>
              </w:rPr>
              <w:t>State Model Recommendation</w:t>
            </w:r>
            <w:r w:rsidRPr="00C22C75">
              <w:rPr>
                <w:sz w:val="20"/>
                <w:szCs w:val="20"/>
              </w:rPr>
              <w:t>: Use the South Dakota Framework for Teaching, also know</w:t>
            </w:r>
            <w:r w:rsidR="00F37DCF">
              <w:rPr>
                <w:sz w:val="20"/>
                <w:szCs w:val="20"/>
              </w:rPr>
              <w:t xml:space="preserve">n as the </w:t>
            </w:r>
            <w:r w:rsidR="00C83F14">
              <w:rPr>
                <w:sz w:val="20"/>
                <w:szCs w:val="20"/>
              </w:rPr>
              <w:t xml:space="preserve">2013 Charlotte </w:t>
            </w:r>
            <w:r w:rsidR="00F37DCF">
              <w:rPr>
                <w:sz w:val="20"/>
                <w:szCs w:val="20"/>
              </w:rPr>
              <w:t xml:space="preserve">Danielson Model. </w:t>
            </w:r>
          </w:p>
          <w:p w14:paraId="4DB7D24F" w14:textId="77777777" w:rsidR="00C83F14" w:rsidRDefault="00C83F14" w:rsidP="00956C72">
            <w:pPr>
              <w:ind w:left="360"/>
              <w:rPr>
                <w:sz w:val="20"/>
                <w:szCs w:val="20"/>
              </w:rPr>
            </w:pPr>
          </w:p>
          <w:p w14:paraId="6DFC6C38" w14:textId="77777777" w:rsidR="005418B7" w:rsidRDefault="005418B7" w:rsidP="005418B7">
            <w:pPr>
              <w:rPr>
                <w:sz w:val="20"/>
                <w:szCs w:val="20"/>
              </w:rPr>
            </w:pPr>
          </w:p>
          <w:p w14:paraId="07D0855A" w14:textId="77777777" w:rsidR="005418B7" w:rsidRDefault="005418B7" w:rsidP="00956C72">
            <w:pPr>
              <w:rPr>
                <w:sz w:val="20"/>
                <w:szCs w:val="20"/>
              </w:rPr>
            </w:pPr>
          </w:p>
          <w:p w14:paraId="65987B79" w14:textId="77777777" w:rsidR="005418B7" w:rsidRPr="009370AF" w:rsidRDefault="005418B7" w:rsidP="00956C72">
            <w:pPr>
              <w:rPr>
                <w:sz w:val="20"/>
                <w:szCs w:val="20"/>
              </w:rPr>
            </w:pPr>
          </w:p>
        </w:tc>
        <w:tc>
          <w:tcPr>
            <w:tcW w:w="1620" w:type="pct"/>
            <w:gridSpan w:val="2"/>
            <w:vMerge/>
            <w:tcBorders>
              <w:top w:val="nil"/>
              <w:left w:val="single" w:sz="4" w:space="0" w:color="auto"/>
              <w:bottom w:val="single" w:sz="4" w:space="0" w:color="auto"/>
              <w:right w:val="single" w:sz="4" w:space="0" w:color="auto"/>
            </w:tcBorders>
          </w:tcPr>
          <w:p w14:paraId="25C5D07D" w14:textId="77777777" w:rsidR="005418B7" w:rsidRPr="00B45E10" w:rsidRDefault="005418B7" w:rsidP="00956C72">
            <w:pPr>
              <w:rPr>
                <w:sz w:val="20"/>
                <w:szCs w:val="20"/>
              </w:rPr>
            </w:pPr>
          </w:p>
        </w:tc>
        <w:tc>
          <w:tcPr>
            <w:tcW w:w="1632" w:type="pct"/>
            <w:gridSpan w:val="2"/>
            <w:vMerge/>
            <w:tcBorders>
              <w:left w:val="single" w:sz="4" w:space="0" w:color="auto"/>
              <w:bottom w:val="single" w:sz="4" w:space="0" w:color="auto"/>
              <w:right w:val="single" w:sz="4" w:space="0" w:color="auto"/>
            </w:tcBorders>
          </w:tcPr>
          <w:p w14:paraId="30DC04BB" w14:textId="77777777" w:rsidR="005418B7" w:rsidRPr="00B45E10" w:rsidRDefault="005418B7" w:rsidP="00956C72">
            <w:pPr>
              <w:rPr>
                <w:sz w:val="20"/>
                <w:szCs w:val="20"/>
              </w:rPr>
            </w:pPr>
          </w:p>
        </w:tc>
      </w:tr>
      <w:tr w:rsidR="005418B7" w:rsidRPr="00B45E10" w14:paraId="4DAE9D6B" w14:textId="77777777" w:rsidTr="005418B7">
        <w:trPr>
          <w:gridBefore w:val="1"/>
          <w:wBefore w:w="6" w:type="pct"/>
        </w:trPr>
        <w:tc>
          <w:tcPr>
            <w:tcW w:w="1742" w:type="pct"/>
            <w:gridSpan w:val="2"/>
            <w:tcBorders>
              <w:top w:val="single" w:sz="4" w:space="0" w:color="auto"/>
              <w:left w:val="single" w:sz="4" w:space="0" w:color="auto"/>
              <w:bottom w:val="single" w:sz="4" w:space="0" w:color="auto"/>
              <w:right w:val="single" w:sz="4" w:space="0" w:color="auto"/>
            </w:tcBorders>
          </w:tcPr>
          <w:p w14:paraId="518E8793"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63F3FDD9" w14:textId="1F37C492" w:rsidR="005418B7" w:rsidRPr="009370AF" w:rsidRDefault="005418B7" w:rsidP="00956C72">
            <w:pPr>
              <w:ind w:left="360"/>
              <w:rPr>
                <w:sz w:val="20"/>
                <w:szCs w:val="20"/>
                <w:u w:val="single"/>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620" w:type="pct"/>
            <w:gridSpan w:val="2"/>
            <w:tcBorders>
              <w:top w:val="single" w:sz="4" w:space="0" w:color="auto"/>
              <w:left w:val="single" w:sz="4" w:space="0" w:color="auto"/>
              <w:bottom w:val="single" w:sz="4" w:space="0" w:color="auto"/>
              <w:right w:val="single" w:sz="4" w:space="0" w:color="auto"/>
            </w:tcBorders>
          </w:tcPr>
          <w:p w14:paraId="225E59CE" w14:textId="77777777" w:rsidR="005418B7" w:rsidRPr="00B45E10" w:rsidRDefault="005418B7" w:rsidP="00956C72">
            <w:pPr>
              <w:rPr>
                <w:b/>
                <w:sz w:val="28"/>
                <w:szCs w:val="28"/>
              </w:rPr>
            </w:pPr>
            <w:r w:rsidRPr="00B45E10">
              <w:rPr>
                <w:b/>
                <w:sz w:val="28"/>
                <w:szCs w:val="28"/>
              </w:rPr>
              <w:t xml:space="preserve">DISTRICT PLAN: </w:t>
            </w:r>
          </w:p>
          <w:p w14:paraId="18A803DD" w14:textId="05807E5A" w:rsidR="005418B7" w:rsidRPr="00B45E10" w:rsidRDefault="005418B7" w:rsidP="00956C72">
            <w:pPr>
              <w:rPr>
                <w:sz w:val="20"/>
                <w:szCs w:val="20"/>
              </w:rPr>
            </w:pPr>
            <w:r>
              <w:rPr>
                <w:sz w:val="20"/>
                <w:szCs w:val="20"/>
              </w:rPr>
              <w:t>Below is the plan you developed</w:t>
            </w:r>
            <w:r w:rsidR="00C83F14">
              <w:rPr>
                <w:sz w:val="20"/>
                <w:szCs w:val="20"/>
              </w:rPr>
              <w:t>.</w:t>
            </w:r>
            <w:r w:rsidRPr="00B45E10">
              <w:rPr>
                <w:sz w:val="20"/>
                <w:szCs w:val="20"/>
              </w:rPr>
              <w:t xml:space="preserve"> </w:t>
            </w:r>
          </w:p>
        </w:tc>
        <w:tc>
          <w:tcPr>
            <w:tcW w:w="1632" w:type="pct"/>
            <w:gridSpan w:val="2"/>
            <w:tcBorders>
              <w:left w:val="single" w:sz="4" w:space="0" w:color="auto"/>
              <w:bottom w:val="single" w:sz="4" w:space="0" w:color="auto"/>
              <w:right w:val="single" w:sz="4" w:space="0" w:color="auto"/>
            </w:tcBorders>
          </w:tcPr>
          <w:p w14:paraId="00A8E877" w14:textId="77777777" w:rsidR="005418B7" w:rsidRDefault="005418B7" w:rsidP="00956C72">
            <w:pPr>
              <w:rPr>
                <w:b/>
                <w:sz w:val="28"/>
                <w:szCs w:val="28"/>
              </w:rPr>
            </w:pPr>
            <w:r>
              <w:rPr>
                <w:b/>
                <w:sz w:val="28"/>
                <w:szCs w:val="28"/>
              </w:rPr>
              <w:t>REFLECTION:</w:t>
            </w:r>
          </w:p>
          <w:p w14:paraId="6AEAD307"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48FAF960" w14:textId="77777777" w:rsidTr="005418B7">
        <w:trPr>
          <w:gridBefore w:val="1"/>
          <w:wBefore w:w="6" w:type="pct"/>
          <w:trHeight w:val="260"/>
        </w:trPr>
        <w:tc>
          <w:tcPr>
            <w:tcW w:w="4994"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D9EA36" w14:textId="77777777" w:rsidR="005418B7" w:rsidRPr="005418B7" w:rsidRDefault="005418B7" w:rsidP="00956C72">
            <w:pPr>
              <w:rPr>
                <w:b/>
                <w:sz w:val="28"/>
                <w:szCs w:val="28"/>
              </w:rPr>
            </w:pPr>
            <w:r w:rsidRPr="005418B7">
              <w:rPr>
                <w:b/>
                <w:sz w:val="28"/>
                <w:szCs w:val="28"/>
              </w:rPr>
              <w:t>1</w:t>
            </w:r>
            <w:proofErr w:type="gramStart"/>
            <w:r w:rsidRPr="005418B7">
              <w:rPr>
                <w:b/>
                <w:sz w:val="28"/>
                <w:szCs w:val="28"/>
              </w:rPr>
              <w:t>.  EVALUATIONS</w:t>
            </w:r>
            <w:proofErr w:type="gramEnd"/>
            <w:r w:rsidRPr="005418B7">
              <w:rPr>
                <w:b/>
                <w:sz w:val="28"/>
                <w:szCs w:val="28"/>
              </w:rPr>
              <w:t xml:space="preserve"> OF PROFESSIONAL PRACTICE (continued)</w:t>
            </w:r>
          </w:p>
        </w:tc>
      </w:tr>
      <w:tr w:rsidR="005418B7" w:rsidRPr="00B45E10" w14:paraId="60B427BE" w14:textId="77777777" w:rsidTr="005418B7">
        <w:trPr>
          <w:gridBefore w:val="1"/>
          <w:wBefore w:w="6" w:type="pct"/>
        </w:trPr>
        <w:tc>
          <w:tcPr>
            <w:tcW w:w="1742" w:type="pct"/>
            <w:gridSpan w:val="2"/>
            <w:tcBorders>
              <w:top w:val="single" w:sz="4" w:space="0" w:color="auto"/>
            </w:tcBorders>
            <w:vAlign w:val="center"/>
          </w:tcPr>
          <w:p w14:paraId="5F3DB6F5" w14:textId="77777777" w:rsidR="005418B7" w:rsidRPr="00C22C75" w:rsidRDefault="005418B7" w:rsidP="003A00E2">
            <w:pPr>
              <w:pStyle w:val="ListParagraph"/>
              <w:numPr>
                <w:ilvl w:val="0"/>
                <w:numId w:val="68"/>
              </w:numPr>
              <w:spacing w:after="80"/>
              <w:rPr>
                <w:sz w:val="20"/>
                <w:szCs w:val="20"/>
              </w:rPr>
            </w:pPr>
            <w:r w:rsidRPr="00C22C75">
              <w:rPr>
                <w:rFonts w:eastAsia="Times New Roman"/>
                <w:sz w:val="20"/>
                <w:szCs w:val="20"/>
              </w:rPr>
              <w:t xml:space="preserve">The district has identified the number of teaching components that will serve as the basis of professional practice evaluations. </w:t>
            </w:r>
          </w:p>
          <w:p w14:paraId="5DA0C219" w14:textId="77777777" w:rsidR="005418B7" w:rsidRPr="005418B7" w:rsidRDefault="005418B7" w:rsidP="00956C72">
            <w:pPr>
              <w:tabs>
                <w:tab w:val="left" w:pos="720"/>
                <w:tab w:val="left" w:pos="810"/>
              </w:tabs>
              <w:ind w:left="360"/>
              <w:rPr>
                <w:sz w:val="2"/>
                <w:szCs w:val="20"/>
              </w:rPr>
            </w:pPr>
          </w:p>
          <w:p w14:paraId="7B4324E7" w14:textId="1B4BCB30" w:rsidR="005418B7" w:rsidRPr="00C22C75" w:rsidRDefault="005418B7" w:rsidP="00956C72">
            <w:pPr>
              <w:ind w:left="360"/>
              <w:rPr>
                <w:sz w:val="20"/>
                <w:szCs w:val="20"/>
              </w:rPr>
            </w:pPr>
            <w:r w:rsidRPr="00C22C75">
              <w:rPr>
                <w:sz w:val="20"/>
                <w:szCs w:val="20"/>
                <w:u w:val="single"/>
              </w:rPr>
              <w:t>State Requirement</w:t>
            </w:r>
            <w:r w:rsidRPr="00C22C75">
              <w:rPr>
                <w:sz w:val="20"/>
                <w:szCs w:val="20"/>
              </w:rPr>
              <w:t xml:space="preserve">: Use a </w:t>
            </w:r>
            <w:r w:rsidRPr="00C22C75">
              <w:rPr>
                <w:rFonts w:eastAsia="Times New Roman"/>
                <w:sz w:val="20"/>
                <w:szCs w:val="20"/>
              </w:rPr>
              <w:t xml:space="preserve">minimum of 4 components, including at least 1 from each domain of performance. Reference: </w:t>
            </w:r>
            <w:r w:rsidRPr="00C22C75">
              <w:rPr>
                <w:sz w:val="20"/>
                <w:szCs w:val="20"/>
              </w:rPr>
              <w:t>ARSD 24:57</w:t>
            </w:r>
          </w:p>
          <w:p w14:paraId="59EB9A5E" w14:textId="77777777" w:rsidR="005418B7" w:rsidRPr="005418B7" w:rsidRDefault="005418B7" w:rsidP="00956C72">
            <w:pPr>
              <w:tabs>
                <w:tab w:val="left" w:pos="720"/>
                <w:tab w:val="left" w:pos="810"/>
              </w:tabs>
              <w:ind w:left="360"/>
              <w:rPr>
                <w:sz w:val="2"/>
                <w:szCs w:val="20"/>
              </w:rPr>
            </w:pPr>
          </w:p>
          <w:p w14:paraId="3E8DEA15" w14:textId="77777777" w:rsidR="005418B7" w:rsidRPr="00C22C75" w:rsidRDefault="005418B7" w:rsidP="00956C72">
            <w:pPr>
              <w:tabs>
                <w:tab w:val="left" w:pos="720"/>
              </w:tabs>
              <w:ind w:left="360"/>
              <w:rPr>
                <w:sz w:val="20"/>
                <w:szCs w:val="20"/>
              </w:rPr>
            </w:pPr>
            <w:r w:rsidRPr="00C22C75">
              <w:rPr>
                <w:sz w:val="20"/>
                <w:szCs w:val="20"/>
                <w:u w:val="single"/>
              </w:rPr>
              <w:t>Local Decision</w:t>
            </w:r>
            <w:r w:rsidRPr="00C22C75">
              <w:rPr>
                <w:sz w:val="20"/>
                <w:szCs w:val="20"/>
              </w:rPr>
              <w:t xml:space="preserve">: Will the school district base evaluations upon 22 teacher performance components, or a sub-set of the components? </w:t>
            </w:r>
            <w:proofErr w:type="gramStart"/>
            <w:r w:rsidRPr="00C22C75">
              <w:rPr>
                <w:sz w:val="20"/>
                <w:szCs w:val="20"/>
              </w:rPr>
              <w:t>If choosing</w:t>
            </w:r>
            <w:proofErr w:type="gramEnd"/>
            <w:r w:rsidRPr="00C22C75">
              <w:rPr>
                <w:sz w:val="20"/>
                <w:szCs w:val="20"/>
              </w:rPr>
              <w:t xml:space="preserve"> less than 22, which components will be selected? </w:t>
            </w:r>
          </w:p>
          <w:p w14:paraId="6559EA9D" w14:textId="77777777" w:rsidR="005418B7" w:rsidRPr="005418B7" w:rsidRDefault="005418B7" w:rsidP="00956C72">
            <w:pPr>
              <w:tabs>
                <w:tab w:val="left" w:pos="720"/>
                <w:tab w:val="left" w:pos="810"/>
              </w:tabs>
              <w:ind w:left="360"/>
              <w:rPr>
                <w:sz w:val="2"/>
                <w:szCs w:val="20"/>
              </w:rPr>
            </w:pPr>
          </w:p>
          <w:p w14:paraId="6B392370" w14:textId="77777777" w:rsidR="005418B7" w:rsidRPr="005418B7" w:rsidRDefault="005418B7" w:rsidP="00956C72">
            <w:pPr>
              <w:tabs>
                <w:tab w:val="left" w:pos="720"/>
                <w:tab w:val="left" w:pos="810"/>
              </w:tabs>
              <w:ind w:left="360"/>
              <w:rPr>
                <w:sz w:val="4"/>
                <w:szCs w:val="20"/>
              </w:rPr>
            </w:pPr>
          </w:p>
          <w:p w14:paraId="0A11751B" w14:textId="45BEB2D3" w:rsidR="005418B7" w:rsidRPr="00C22C75" w:rsidRDefault="005418B7" w:rsidP="00956C72">
            <w:pPr>
              <w:tabs>
                <w:tab w:val="left" w:pos="720"/>
              </w:tabs>
              <w:ind w:left="360"/>
              <w:rPr>
                <w:sz w:val="20"/>
                <w:szCs w:val="20"/>
              </w:rPr>
            </w:pPr>
            <w:r w:rsidRPr="00C22C75">
              <w:rPr>
                <w:sz w:val="20"/>
                <w:szCs w:val="20"/>
                <w:u w:val="single"/>
              </w:rPr>
              <w:t>State Model Recommendation</w:t>
            </w:r>
            <w:r w:rsidRPr="00C22C75">
              <w:rPr>
                <w:sz w:val="20"/>
                <w:szCs w:val="20"/>
              </w:rPr>
              <w:t xml:space="preserve">: Base evaluations upon a minimum of 8 components, including at least 1 from each domain. </w:t>
            </w:r>
          </w:p>
        </w:tc>
        <w:tc>
          <w:tcPr>
            <w:tcW w:w="1620" w:type="pct"/>
            <w:gridSpan w:val="2"/>
            <w:tcBorders>
              <w:top w:val="single" w:sz="4" w:space="0" w:color="auto"/>
            </w:tcBorders>
          </w:tcPr>
          <w:p w14:paraId="5AC63232" w14:textId="77777777" w:rsidR="005418B7" w:rsidRPr="00B45E10" w:rsidRDefault="005418B7" w:rsidP="00956C72">
            <w:pPr>
              <w:rPr>
                <w:sz w:val="20"/>
                <w:szCs w:val="20"/>
              </w:rPr>
            </w:pPr>
          </w:p>
        </w:tc>
        <w:tc>
          <w:tcPr>
            <w:tcW w:w="1632" w:type="pct"/>
            <w:gridSpan w:val="2"/>
            <w:tcBorders>
              <w:top w:val="single" w:sz="4" w:space="0" w:color="auto"/>
            </w:tcBorders>
          </w:tcPr>
          <w:p w14:paraId="00809A82" w14:textId="77777777" w:rsidR="005418B7" w:rsidRPr="00B45E10" w:rsidRDefault="005418B7" w:rsidP="00956C72">
            <w:pPr>
              <w:rPr>
                <w:sz w:val="20"/>
                <w:szCs w:val="20"/>
              </w:rPr>
            </w:pPr>
          </w:p>
        </w:tc>
      </w:tr>
      <w:tr w:rsidR="005418B7" w:rsidRPr="00B45E10" w14:paraId="5175931D" w14:textId="77777777" w:rsidTr="005418B7">
        <w:trPr>
          <w:gridBefore w:val="1"/>
          <w:wBefore w:w="6" w:type="pct"/>
        </w:trPr>
        <w:tc>
          <w:tcPr>
            <w:tcW w:w="1742" w:type="pct"/>
            <w:gridSpan w:val="2"/>
            <w:vAlign w:val="center"/>
          </w:tcPr>
          <w:p w14:paraId="7A659EE7" w14:textId="77777777" w:rsidR="005418B7" w:rsidRPr="00C22C75" w:rsidRDefault="005418B7" w:rsidP="003A00E2">
            <w:pPr>
              <w:pStyle w:val="ListParagraph"/>
              <w:numPr>
                <w:ilvl w:val="0"/>
                <w:numId w:val="68"/>
              </w:numPr>
              <w:spacing w:after="80"/>
              <w:rPr>
                <w:sz w:val="20"/>
                <w:szCs w:val="20"/>
              </w:rPr>
            </w:pPr>
            <w:r w:rsidRPr="00C22C75">
              <w:rPr>
                <w:rFonts w:eastAsia="Times New Roman"/>
                <w:sz w:val="20"/>
                <w:szCs w:val="20"/>
              </w:rPr>
              <w:t>The district has identified procedures to assess teacher performance relative to non-observable teaching standards.</w:t>
            </w:r>
            <w:r w:rsidRPr="00C22C75">
              <w:rPr>
                <w:sz w:val="20"/>
                <w:szCs w:val="20"/>
              </w:rPr>
              <w:t xml:space="preserve"> </w:t>
            </w:r>
          </w:p>
          <w:p w14:paraId="278E0B64" w14:textId="77777777" w:rsidR="005418B7" w:rsidRPr="005418B7" w:rsidRDefault="005418B7" w:rsidP="00956C72">
            <w:pPr>
              <w:tabs>
                <w:tab w:val="left" w:pos="720"/>
                <w:tab w:val="left" w:pos="810"/>
              </w:tabs>
              <w:ind w:left="360"/>
              <w:rPr>
                <w:sz w:val="2"/>
                <w:szCs w:val="20"/>
              </w:rPr>
            </w:pPr>
          </w:p>
          <w:p w14:paraId="0F57BE64" w14:textId="3FDF1FF2" w:rsidR="005418B7" w:rsidRPr="00C22C75" w:rsidRDefault="005418B7" w:rsidP="00956C72">
            <w:pPr>
              <w:ind w:left="360"/>
              <w:rPr>
                <w:sz w:val="20"/>
                <w:szCs w:val="20"/>
              </w:rPr>
            </w:pPr>
            <w:r w:rsidRPr="00C22C75">
              <w:rPr>
                <w:sz w:val="20"/>
                <w:szCs w:val="20"/>
                <w:u w:val="single"/>
              </w:rPr>
              <w:t>State Requirement</w:t>
            </w:r>
            <w:r w:rsidRPr="00C22C75">
              <w:rPr>
                <w:sz w:val="20"/>
                <w:szCs w:val="20"/>
              </w:rPr>
              <w:t>: School districts are required to adopt local procedures to evaluate the performance of teachers. Reference</w:t>
            </w:r>
            <w:proofErr w:type="gramStart"/>
            <w:r w:rsidRPr="00C22C75">
              <w:rPr>
                <w:sz w:val="20"/>
                <w:szCs w:val="20"/>
              </w:rPr>
              <w:t>:  SDCL</w:t>
            </w:r>
            <w:proofErr w:type="gramEnd"/>
            <w:r w:rsidRPr="00C22C75">
              <w:rPr>
                <w:sz w:val="20"/>
                <w:szCs w:val="20"/>
              </w:rPr>
              <w:t xml:space="preserve"> 13-42-34</w:t>
            </w:r>
            <w:r w:rsidR="00F37DCF" w:rsidRPr="002E0A37">
              <w:rPr>
                <w:sz w:val="20"/>
                <w:szCs w:val="20"/>
              </w:rPr>
              <w:t xml:space="preserve">  </w:t>
            </w:r>
          </w:p>
          <w:p w14:paraId="342FCB9C" w14:textId="77777777" w:rsidR="005418B7" w:rsidRPr="005418B7" w:rsidRDefault="005418B7" w:rsidP="00956C72">
            <w:pPr>
              <w:tabs>
                <w:tab w:val="left" w:pos="720"/>
                <w:tab w:val="left" w:pos="810"/>
              </w:tabs>
              <w:ind w:left="360"/>
              <w:rPr>
                <w:sz w:val="2"/>
                <w:szCs w:val="20"/>
              </w:rPr>
            </w:pPr>
          </w:p>
          <w:p w14:paraId="28A2EBE0" w14:textId="77777777" w:rsidR="005418B7" w:rsidRPr="00C22C75" w:rsidRDefault="005418B7" w:rsidP="00956C72">
            <w:pPr>
              <w:tabs>
                <w:tab w:val="left" w:pos="720"/>
              </w:tabs>
              <w:ind w:left="360"/>
              <w:rPr>
                <w:sz w:val="20"/>
                <w:szCs w:val="20"/>
              </w:rPr>
            </w:pPr>
            <w:r w:rsidRPr="00C22C75">
              <w:rPr>
                <w:sz w:val="20"/>
                <w:szCs w:val="20"/>
                <w:u w:val="single"/>
              </w:rPr>
              <w:t>Local Decision</w:t>
            </w:r>
            <w:r w:rsidRPr="00C22C75">
              <w:rPr>
                <w:sz w:val="20"/>
                <w:szCs w:val="20"/>
              </w:rPr>
              <w:t>: How will your district gather evidence to assess performance relative to non-observable teaching standards?</w:t>
            </w:r>
          </w:p>
          <w:p w14:paraId="0D3FBFCD" w14:textId="77777777" w:rsidR="005418B7" w:rsidRPr="005418B7" w:rsidRDefault="005418B7" w:rsidP="00956C72">
            <w:pPr>
              <w:tabs>
                <w:tab w:val="left" w:pos="720"/>
                <w:tab w:val="left" w:pos="810"/>
              </w:tabs>
              <w:ind w:left="360"/>
              <w:rPr>
                <w:sz w:val="2"/>
                <w:szCs w:val="20"/>
              </w:rPr>
            </w:pPr>
          </w:p>
          <w:p w14:paraId="4E32B13E" w14:textId="77777777" w:rsidR="005418B7" w:rsidRDefault="005418B7" w:rsidP="00C83F14">
            <w:pPr>
              <w:tabs>
                <w:tab w:val="left" w:pos="720"/>
                <w:tab w:val="left" w:pos="810"/>
              </w:tabs>
              <w:ind w:left="360"/>
              <w:rPr>
                <w:sz w:val="20"/>
                <w:szCs w:val="20"/>
              </w:rPr>
            </w:pPr>
            <w:r w:rsidRPr="00C22C75">
              <w:rPr>
                <w:sz w:val="20"/>
                <w:szCs w:val="20"/>
                <w:u w:val="single"/>
              </w:rPr>
              <w:t>State Model Recommendation</w:t>
            </w:r>
            <w:r w:rsidRPr="00C22C75">
              <w:rPr>
                <w:sz w:val="20"/>
                <w:szCs w:val="20"/>
              </w:rPr>
              <w:t xml:space="preserve">: Teachers assemble artifacts for non-observable components (Domains 1 and 4) of the South Dakota Framework for Teaching. </w:t>
            </w:r>
          </w:p>
          <w:p w14:paraId="1C98F2BA" w14:textId="77777777" w:rsidR="00C83F14" w:rsidRDefault="00C83F14" w:rsidP="00C83F14">
            <w:pPr>
              <w:tabs>
                <w:tab w:val="left" w:pos="720"/>
                <w:tab w:val="left" w:pos="810"/>
              </w:tabs>
              <w:ind w:left="360"/>
              <w:rPr>
                <w:sz w:val="20"/>
                <w:szCs w:val="20"/>
              </w:rPr>
            </w:pPr>
          </w:p>
          <w:p w14:paraId="67026E41" w14:textId="6DD951D7" w:rsidR="00C83F14" w:rsidRPr="00C22C75" w:rsidRDefault="00C83F14" w:rsidP="00C83F14">
            <w:pPr>
              <w:tabs>
                <w:tab w:val="left" w:pos="720"/>
                <w:tab w:val="left" w:pos="810"/>
              </w:tabs>
              <w:ind w:left="360"/>
              <w:rPr>
                <w:sz w:val="20"/>
                <w:szCs w:val="20"/>
              </w:rPr>
            </w:pPr>
          </w:p>
        </w:tc>
        <w:tc>
          <w:tcPr>
            <w:tcW w:w="1620" w:type="pct"/>
            <w:gridSpan w:val="2"/>
          </w:tcPr>
          <w:p w14:paraId="634C9A7D" w14:textId="77777777" w:rsidR="005418B7" w:rsidRPr="00B45E10" w:rsidRDefault="005418B7" w:rsidP="00956C72">
            <w:pPr>
              <w:rPr>
                <w:sz w:val="20"/>
                <w:szCs w:val="20"/>
              </w:rPr>
            </w:pPr>
          </w:p>
          <w:p w14:paraId="0CCF9650" w14:textId="77777777" w:rsidR="005418B7" w:rsidRPr="00B45E10" w:rsidRDefault="005418B7" w:rsidP="00956C72">
            <w:pPr>
              <w:rPr>
                <w:sz w:val="20"/>
                <w:szCs w:val="20"/>
              </w:rPr>
            </w:pPr>
          </w:p>
          <w:p w14:paraId="12C639EE" w14:textId="77777777" w:rsidR="005418B7" w:rsidRPr="00B45E10" w:rsidRDefault="005418B7" w:rsidP="00956C72">
            <w:pPr>
              <w:rPr>
                <w:sz w:val="20"/>
                <w:szCs w:val="20"/>
              </w:rPr>
            </w:pPr>
          </w:p>
          <w:p w14:paraId="59A92225" w14:textId="77777777" w:rsidR="005418B7" w:rsidRPr="00B45E10" w:rsidRDefault="005418B7" w:rsidP="00956C72">
            <w:pPr>
              <w:rPr>
                <w:sz w:val="20"/>
                <w:szCs w:val="20"/>
              </w:rPr>
            </w:pPr>
          </w:p>
        </w:tc>
        <w:tc>
          <w:tcPr>
            <w:tcW w:w="1632" w:type="pct"/>
            <w:gridSpan w:val="2"/>
          </w:tcPr>
          <w:p w14:paraId="488FD89B" w14:textId="77777777" w:rsidR="005418B7" w:rsidRPr="00B45E10" w:rsidRDefault="005418B7" w:rsidP="00956C72">
            <w:pPr>
              <w:rPr>
                <w:sz w:val="20"/>
                <w:szCs w:val="20"/>
              </w:rPr>
            </w:pPr>
          </w:p>
        </w:tc>
      </w:tr>
      <w:tr w:rsidR="005418B7" w:rsidRPr="00B45E10" w14:paraId="3FD28893" w14:textId="77777777" w:rsidTr="005418B7">
        <w:trPr>
          <w:gridBefore w:val="1"/>
          <w:wBefore w:w="6" w:type="pct"/>
        </w:trPr>
        <w:tc>
          <w:tcPr>
            <w:tcW w:w="1742" w:type="pct"/>
            <w:gridSpan w:val="2"/>
          </w:tcPr>
          <w:p w14:paraId="2699B373"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71861C8A" w14:textId="2A578373"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620" w:type="pct"/>
            <w:gridSpan w:val="2"/>
          </w:tcPr>
          <w:p w14:paraId="4101CB33" w14:textId="77777777" w:rsidR="005418B7" w:rsidRPr="00B45E10" w:rsidRDefault="005418B7" w:rsidP="00956C72">
            <w:pPr>
              <w:rPr>
                <w:b/>
                <w:sz w:val="28"/>
                <w:szCs w:val="28"/>
              </w:rPr>
            </w:pPr>
            <w:r w:rsidRPr="00B45E10">
              <w:rPr>
                <w:b/>
                <w:sz w:val="28"/>
                <w:szCs w:val="28"/>
              </w:rPr>
              <w:t xml:space="preserve">DISTRICT PLAN: </w:t>
            </w:r>
          </w:p>
          <w:p w14:paraId="7CDD411C" w14:textId="273AB681" w:rsidR="005418B7" w:rsidRPr="00B45E10" w:rsidRDefault="005418B7" w:rsidP="00956C72">
            <w:pPr>
              <w:rPr>
                <w:sz w:val="20"/>
                <w:szCs w:val="20"/>
              </w:rPr>
            </w:pPr>
            <w:r>
              <w:rPr>
                <w:sz w:val="20"/>
                <w:szCs w:val="20"/>
              </w:rPr>
              <w:t>Below is the plan you developed</w:t>
            </w:r>
            <w:r w:rsidR="00C83F14">
              <w:rPr>
                <w:sz w:val="20"/>
                <w:szCs w:val="20"/>
              </w:rPr>
              <w:t>.</w:t>
            </w:r>
          </w:p>
        </w:tc>
        <w:tc>
          <w:tcPr>
            <w:tcW w:w="1632" w:type="pct"/>
            <w:gridSpan w:val="2"/>
          </w:tcPr>
          <w:p w14:paraId="4F17CA5A" w14:textId="77777777" w:rsidR="005418B7" w:rsidRDefault="005418B7" w:rsidP="00956C72">
            <w:pPr>
              <w:rPr>
                <w:b/>
                <w:sz w:val="28"/>
                <w:szCs w:val="28"/>
              </w:rPr>
            </w:pPr>
            <w:r>
              <w:rPr>
                <w:b/>
                <w:sz w:val="28"/>
                <w:szCs w:val="28"/>
              </w:rPr>
              <w:t>REFLECTION:</w:t>
            </w:r>
          </w:p>
          <w:p w14:paraId="5EBAD036"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271BDE5A" w14:textId="77777777" w:rsidTr="005418B7">
        <w:trPr>
          <w:gridBefore w:val="1"/>
          <w:wBefore w:w="6" w:type="pct"/>
        </w:trPr>
        <w:tc>
          <w:tcPr>
            <w:tcW w:w="4994" w:type="pct"/>
            <w:gridSpan w:val="6"/>
            <w:shd w:val="clear" w:color="auto" w:fill="BFBFBF" w:themeFill="background1" w:themeFillShade="BF"/>
            <w:vAlign w:val="center"/>
          </w:tcPr>
          <w:p w14:paraId="0ACE4AE5" w14:textId="77777777" w:rsidR="005418B7" w:rsidRPr="00B45E10" w:rsidRDefault="005418B7" w:rsidP="00956C72">
            <w:pPr>
              <w:rPr>
                <w:sz w:val="20"/>
                <w:szCs w:val="20"/>
              </w:rPr>
            </w:pPr>
            <w:r w:rsidRPr="00B45E10">
              <w:rPr>
                <w:b/>
                <w:sz w:val="28"/>
                <w:szCs w:val="28"/>
              </w:rPr>
              <w:t>1</w:t>
            </w:r>
            <w:proofErr w:type="gramStart"/>
            <w:r w:rsidRPr="00B45E10">
              <w:rPr>
                <w:b/>
                <w:sz w:val="28"/>
                <w:szCs w:val="28"/>
              </w:rPr>
              <w:t>.  EVALUATIONS</w:t>
            </w:r>
            <w:proofErr w:type="gramEnd"/>
            <w:r w:rsidRPr="00B45E10">
              <w:rPr>
                <w:b/>
                <w:sz w:val="28"/>
                <w:szCs w:val="28"/>
              </w:rPr>
              <w:t xml:space="preserve"> OF PROFESSIONAL PRACTICE (continued)</w:t>
            </w:r>
          </w:p>
        </w:tc>
      </w:tr>
      <w:tr w:rsidR="005418B7" w:rsidRPr="00B45E10" w14:paraId="45DB0952" w14:textId="77777777" w:rsidTr="005418B7">
        <w:trPr>
          <w:gridBefore w:val="1"/>
          <w:wBefore w:w="6" w:type="pct"/>
        </w:trPr>
        <w:tc>
          <w:tcPr>
            <w:tcW w:w="1742" w:type="pct"/>
            <w:gridSpan w:val="2"/>
            <w:vAlign w:val="center"/>
          </w:tcPr>
          <w:p w14:paraId="732DEE25" w14:textId="77777777" w:rsidR="005418B7" w:rsidRPr="002E0A37" w:rsidRDefault="005418B7" w:rsidP="003A00E2">
            <w:pPr>
              <w:pStyle w:val="ListParagraph"/>
              <w:numPr>
                <w:ilvl w:val="0"/>
                <w:numId w:val="68"/>
              </w:numPr>
              <w:spacing w:after="80"/>
              <w:rPr>
                <w:sz w:val="20"/>
                <w:szCs w:val="20"/>
              </w:rPr>
            </w:pPr>
            <w:r w:rsidRPr="002E0A37">
              <w:rPr>
                <w:rFonts w:eastAsia="Times New Roman"/>
                <w:sz w:val="20"/>
                <w:szCs w:val="20"/>
              </w:rPr>
              <w:t>The district has identified procedures to assess teacher performance relative to observable teaching standards.</w:t>
            </w:r>
            <w:r w:rsidRPr="002E0A37">
              <w:rPr>
                <w:sz w:val="20"/>
                <w:szCs w:val="20"/>
              </w:rPr>
              <w:t xml:space="preserve"> </w:t>
            </w:r>
          </w:p>
          <w:p w14:paraId="4415FE46" w14:textId="77777777" w:rsidR="005418B7" w:rsidRPr="005418B7" w:rsidRDefault="005418B7" w:rsidP="00956C72">
            <w:pPr>
              <w:ind w:left="360"/>
              <w:rPr>
                <w:sz w:val="4"/>
                <w:szCs w:val="20"/>
              </w:rPr>
            </w:pPr>
          </w:p>
          <w:p w14:paraId="1AC88E96" w14:textId="127848CF" w:rsidR="005418B7" w:rsidRPr="002E0A37" w:rsidRDefault="005418B7" w:rsidP="00956C72">
            <w:pPr>
              <w:ind w:left="360"/>
              <w:rPr>
                <w:sz w:val="20"/>
                <w:szCs w:val="20"/>
              </w:rPr>
            </w:pPr>
            <w:r w:rsidRPr="002E0A37">
              <w:rPr>
                <w:sz w:val="20"/>
                <w:szCs w:val="20"/>
                <w:u w:val="single"/>
              </w:rPr>
              <w:t>State Requirement</w:t>
            </w:r>
            <w:r w:rsidRPr="002E0A37">
              <w:rPr>
                <w:sz w:val="20"/>
                <w:szCs w:val="20"/>
              </w:rPr>
              <w:t>: School districts are required to adopt local procedures to evaluate the performance of teachers. Reference</w:t>
            </w:r>
            <w:proofErr w:type="gramStart"/>
            <w:r w:rsidRPr="002E0A37">
              <w:rPr>
                <w:sz w:val="20"/>
                <w:szCs w:val="20"/>
              </w:rPr>
              <w:t>:  SDCL</w:t>
            </w:r>
            <w:proofErr w:type="gramEnd"/>
            <w:r w:rsidRPr="002E0A37">
              <w:rPr>
                <w:sz w:val="20"/>
                <w:szCs w:val="20"/>
              </w:rPr>
              <w:t xml:space="preserve"> 13-42-34</w:t>
            </w:r>
            <w:r w:rsidR="00F37DCF" w:rsidRPr="002E0A37">
              <w:rPr>
                <w:sz w:val="20"/>
                <w:szCs w:val="20"/>
              </w:rPr>
              <w:t xml:space="preserve">  </w:t>
            </w:r>
          </w:p>
          <w:p w14:paraId="1B12CB17" w14:textId="77777777" w:rsidR="005418B7" w:rsidRPr="005418B7" w:rsidRDefault="005418B7" w:rsidP="00956C72">
            <w:pPr>
              <w:ind w:left="360"/>
              <w:rPr>
                <w:sz w:val="4"/>
                <w:szCs w:val="20"/>
              </w:rPr>
            </w:pPr>
          </w:p>
          <w:p w14:paraId="3B05E67B" w14:textId="77777777" w:rsidR="005418B7" w:rsidRPr="002E0A37" w:rsidRDefault="005418B7" w:rsidP="00956C72">
            <w:pPr>
              <w:tabs>
                <w:tab w:val="left" w:pos="720"/>
              </w:tabs>
              <w:ind w:left="360"/>
              <w:rPr>
                <w:sz w:val="20"/>
                <w:szCs w:val="20"/>
              </w:rPr>
            </w:pPr>
            <w:r w:rsidRPr="002E0A37">
              <w:rPr>
                <w:sz w:val="20"/>
                <w:szCs w:val="20"/>
                <w:u w:val="single"/>
              </w:rPr>
              <w:t>Local Decision:</w:t>
            </w:r>
            <w:r w:rsidRPr="002E0A37">
              <w:rPr>
                <w:sz w:val="20"/>
                <w:szCs w:val="20"/>
              </w:rPr>
              <w:t xml:space="preserve"> How will your district collect evidence through teacher observation? </w:t>
            </w:r>
          </w:p>
          <w:p w14:paraId="6C67CE34" w14:textId="77777777" w:rsidR="005418B7" w:rsidRPr="005418B7" w:rsidRDefault="005418B7" w:rsidP="00956C72">
            <w:pPr>
              <w:ind w:left="360"/>
              <w:rPr>
                <w:sz w:val="4"/>
                <w:szCs w:val="20"/>
              </w:rPr>
            </w:pPr>
          </w:p>
          <w:p w14:paraId="655E92B4" w14:textId="2B8DEDCA" w:rsidR="005418B7" w:rsidRPr="002E0A37" w:rsidRDefault="005418B7" w:rsidP="00956C72">
            <w:pPr>
              <w:ind w:left="360"/>
              <w:rPr>
                <w:sz w:val="20"/>
                <w:szCs w:val="20"/>
              </w:rPr>
            </w:pPr>
            <w:r w:rsidRPr="002E0A37">
              <w:rPr>
                <w:sz w:val="20"/>
                <w:szCs w:val="20"/>
                <w:u w:val="single"/>
              </w:rPr>
              <w:t>State Model Recommendation</w:t>
            </w:r>
            <w:r w:rsidRPr="002E0A37">
              <w:rPr>
                <w:sz w:val="20"/>
                <w:szCs w:val="20"/>
              </w:rPr>
              <w:t xml:space="preserve">: Probationary teachers: 2 formal and 4 informal observations per year. Non-probationary teachers: 1 formal and 4 informal observations per year. </w:t>
            </w:r>
          </w:p>
        </w:tc>
        <w:tc>
          <w:tcPr>
            <w:tcW w:w="1620" w:type="pct"/>
            <w:gridSpan w:val="2"/>
          </w:tcPr>
          <w:p w14:paraId="782F004B" w14:textId="77777777" w:rsidR="005418B7" w:rsidRPr="00B45E10" w:rsidRDefault="005418B7" w:rsidP="00956C72">
            <w:pPr>
              <w:rPr>
                <w:sz w:val="20"/>
                <w:szCs w:val="20"/>
              </w:rPr>
            </w:pPr>
          </w:p>
          <w:p w14:paraId="3E2B3595" w14:textId="77777777" w:rsidR="005418B7" w:rsidRPr="00B45E10" w:rsidRDefault="005418B7" w:rsidP="00956C72">
            <w:pPr>
              <w:rPr>
                <w:sz w:val="20"/>
                <w:szCs w:val="20"/>
              </w:rPr>
            </w:pPr>
          </w:p>
          <w:p w14:paraId="1AB3642E" w14:textId="77777777" w:rsidR="005418B7" w:rsidRPr="00B45E10" w:rsidRDefault="005418B7" w:rsidP="00956C72">
            <w:pPr>
              <w:rPr>
                <w:sz w:val="20"/>
                <w:szCs w:val="20"/>
              </w:rPr>
            </w:pPr>
          </w:p>
          <w:p w14:paraId="6F170463" w14:textId="77777777" w:rsidR="005418B7" w:rsidRPr="00B45E10" w:rsidRDefault="005418B7" w:rsidP="00956C72">
            <w:pPr>
              <w:rPr>
                <w:sz w:val="20"/>
                <w:szCs w:val="20"/>
              </w:rPr>
            </w:pPr>
          </w:p>
        </w:tc>
        <w:tc>
          <w:tcPr>
            <w:tcW w:w="1632" w:type="pct"/>
            <w:gridSpan w:val="2"/>
          </w:tcPr>
          <w:p w14:paraId="61103556" w14:textId="77777777" w:rsidR="005418B7" w:rsidRPr="00B45E10" w:rsidRDefault="005418B7" w:rsidP="00956C72">
            <w:pPr>
              <w:rPr>
                <w:sz w:val="20"/>
                <w:szCs w:val="20"/>
              </w:rPr>
            </w:pPr>
          </w:p>
        </w:tc>
      </w:tr>
      <w:tr w:rsidR="005418B7" w:rsidRPr="00B45E10" w14:paraId="25E36744" w14:textId="77777777" w:rsidTr="005418B7">
        <w:trPr>
          <w:gridBefore w:val="1"/>
          <w:wBefore w:w="6" w:type="pct"/>
          <w:trHeight w:val="404"/>
        </w:trPr>
        <w:tc>
          <w:tcPr>
            <w:tcW w:w="1742" w:type="pct"/>
            <w:gridSpan w:val="2"/>
            <w:vAlign w:val="center"/>
          </w:tcPr>
          <w:p w14:paraId="7F0169E6" w14:textId="77777777" w:rsidR="005418B7" w:rsidRPr="002E0A37" w:rsidRDefault="005418B7" w:rsidP="003A00E2">
            <w:pPr>
              <w:pStyle w:val="ListParagraph"/>
              <w:numPr>
                <w:ilvl w:val="0"/>
                <w:numId w:val="68"/>
              </w:numPr>
              <w:spacing w:after="80"/>
              <w:rPr>
                <w:rFonts w:eastAsia="Times New Roman"/>
                <w:sz w:val="20"/>
                <w:szCs w:val="20"/>
              </w:rPr>
            </w:pPr>
            <w:r w:rsidRPr="002E0A37">
              <w:rPr>
                <w:rFonts w:eastAsia="Times New Roman"/>
                <w:sz w:val="20"/>
                <w:szCs w:val="20"/>
              </w:rPr>
              <w:t xml:space="preserve">The district has determined a method to assign a professional practice rating. </w:t>
            </w:r>
          </w:p>
          <w:p w14:paraId="744897F5" w14:textId="77777777" w:rsidR="005418B7" w:rsidRPr="005418B7" w:rsidRDefault="005418B7" w:rsidP="00956C72">
            <w:pPr>
              <w:ind w:left="360"/>
              <w:rPr>
                <w:sz w:val="4"/>
                <w:szCs w:val="20"/>
              </w:rPr>
            </w:pPr>
          </w:p>
          <w:p w14:paraId="1FFA9881" w14:textId="7EE827E2" w:rsidR="005418B7" w:rsidRPr="002E0A37" w:rsidRDefault="005418B7" w:rsidP="00956C72">
            <w:pPr>
              <w:ind w:left="360"/>
              <w:rPr>
                <w:sz w:val="20"/>
                <w:szCs w:val="20"/>
              </w:rPr>
            </w:pPr>
            <w:r w:rsidRPr="002E0A37">
              <w:rPr>
                <w:sz w:val="20"/>
                <w:szCs w:val="20"/>
                <w:u w:val="single"/>
              </w:rPr>
              <w:t>State Requirement</w:t>
            </w:r>
            <w:r w:rsidRPr="002E0A37">
              <w:rPr>
                <w:sz w:val="20"/>
                <w:szCs w:val="20"/>
              </w:rPr>
              <w:t>: Assign a professional practice rating based on observations of professional practice. Reference: ARSD 24:57</w:t>
            </w:r>
            <w:r w:rsidR="00F37DCF" w:rsidRPr="002E0A37">
              <w:rPr>
                <w:sz w:val="20"/>
                <w:szCs w:val="20"/>
              </w:rPr>
              <w:t xml:space="preserve"> </w:t>
            </w:r>
          </w:p>
          <w:p w14:paraId="6BB94223" w14:textId="77777777" w:rsidR="005418B7" w:rsidRPr="005418B7" w:rsidRDefault="005418B7" w:rsidP="00956C72">
            <w:pPr>
              <w:ind w:left="360"/>
              <w:rPr>
                <w:sz w:val="4"/>
                <w:szCs w:val="20"/>
              </w:rPr>
            </w:pPr>
          </w:p>
          <w:p w14:paraId="3D2B182D" w14:textId="77777777" w:rsidR="005418B7" w:rsidRPr="002E0A37" w:rsidRDefault="005418B7" w:rsidP="00956C72">
            <w:pPr>
              <w:tabs>
                <w:tab w:val="left" w:pos="720"/>
              </w:tabs>
              <w:ind w:left="360"/>
              <w:rPr>
                <w:sz w:val="20"/>
                <w:szCs w:val="20"/>
              </w:rPr>
            </w:pPr>
            <w:r w:rsidRPr="002E0A37">
              <w:rPr>
                <w:sz w:val="20"/>
                <w:szCs w:val="20"/>
                <w:u w:val="single"/>
              </w:rPr>
              <w:t>Local Decision</w:t>
            </w:r>
            <w:r w:rsidRPr="002E0A37">
              <w:rPr>
                <w:sz w:val="20"/>
                <w:szCs w:val="20"/>
              </w:rPr>
              <w:t xml:space="preserve">: How will your district score all evidence of teaching performance to determine an overall professional practice rating? </w:t>
            </w:r>
          </w:p>
          <w:p w14:paraId="394B39B5" w14:textId="77777777" w:rsidR="005418B7" w:rsidRPr="005418B7" w:rsidRDefault="005418B7" w:rsidP="00956C72">
            <w:pPr>
              <w:ind w:left="360"/>
              <w:rPr>
                <w:sz w:val="4"/>
                <w:szCs w:val="20"/>
              </w:rPr>
            </w:pPr>
          </w:p>
          <w:p w14:paraId="15F1B9E9" w14:textId="77777777" w:rsidR="005418B7" w:rsidRPr="002E0A37" w:rsidRDefault="005418B7" w:rsidP="00956C72">
            <w:pPr>
              <w:ind w:left="360"/>
              <w:rPr>
                <w:sz w:val="20"/>
                <w:szCs w:val="20"/>
              </w:rPr>
            </w:pPr>
            <w:r w:rsidRPr="002E0A37">
              <w:rPr>
                <w:sz w:val="20"/>
                <w:szCs w:val="20"/>
                <w:u w:val="single"/>
              </w:rPr>
              <w:t>State Model Recommendation</w:t>
            </w:r>
            <w:r w:rsidRPr="002E0A37">
              <w:rPr>
                <w:sz w:val="20"/>
                <w:szCs w:val="20"/>
              </w:rPr>
              <w:t xml:space="preserve">: Use Framework for Teaching rubrics to determine a level of performance for each component evaluated, assign point values to component-level performance, calculate an average score for all components evaluated, and assign one of four overall professional practice ratings. </w:t>
            </w:r>
          </w:p>
          <w:p w14:paraId="7575DB5C" w14:textId="2B4F1093" w:rsidR="005418B7" w:rsidRPr="002E0A37" w:rsidRDefault="005418B7" w:rsidP="00956C72">
            <w:pPr>
              <w:ind w:left="360"/>
              <w:rPr>
                <w:rFonts w:eastAsia="Times New Roman" w:cs="Times New Roman"/>
                <w:color w:val="000000"/>
                <w:sz w:val="20"/>
                <w:szCs w:val="20"/>
              </w:rPr>
            </w:pPr>
          </w:p>
        </w:tc>
        <w:tc>
          <w:tcPr>
            <w:tcW w:w="1620" w:type="pct"/>
            <w:gridSpan w:val="2"/>
          </w:tcPr>
          <w:p w14:paraId="456D4FB5" w14:textId="77777777" w:rsidR="005418B7" w:rsidRPr="00B45E10" w:rsidRDefault="005418B7" w:rsidP="00956C72">
            <w:pPr>
              <w:rPr>
                <w:sz w:val="20"/>
                <w:szCs w:val="20"/>
              </w:rPr>
            </w:pPr>
          </w:p>
          <w:p w14:paraId="0D97B331" w14:textId="77777777" w:rsidR="005418B7" w:rsidRPr="00B45E10" w:rsidRDefault="005418B7" w:rsidP="00956C72">
            <w:pPr>
              <w:rPr>
                <w:sz w:val="20"/>
                <w:szCs w:val="20"/>
              </w:rPr>
            </w:pPr>
          </w:p>
          <w:p w14:paraId="0FC20983" w14:textId="77777777" w:rsidR="005418B7" w:rsidRPr="00B45E10" w:rsidRDefault="005418B7" w:rsidP="00956C72">
            <w:pPr>
              <w:rPr>
                <w:sz w:val="20"/>
                <w:szCs w:val="20"/>
              </w:rPr>
            </w:pPr>
          </w:p>
          <w:p w14:paraId="21F3AE99" w14:textId="77777777" w:rsidR="005418B7" w:rsidRPr="00B45E10" w:rsidRDefault="005418B7" w:rsidP="00956C72">
            <w:pPr>
              <w:rPr>
                <w:sz w:val="36"/>
                <w:szCs w:val="36"/>
              </w:rPr>
            </w:pPr>
          </w:p>
        </w:tc>
        <w:tc>
          <w:tcPr>
            <w:tcW w:w="1632" w:type="pct"/>
            <w:gridSpan w:val="2"/>
          </w:tcPr>
          <w:p w14:paraId="1C7DEC6A" w14:textId="77777777" w:rsidR="005418B7" w:rsidRPr="00B45E10" w:rsidRDefault="005418B7" w:rsidP="00956C72">
            <w:pPr>
              <w:rPr>
                <w:sz w:val="20"/>
                <w:szCs w:val="20"/>
              </w:rPr>
            </w:pPr>
          </w:p>
        </w:tc>
      </w:tr>
      <w:tr w:rsidR="005418B7" w:rsidRPr="00B45E10" w14:paraId="3B46813D" w14:textId="77777777" w:rsidTr="005418B7">
        <w:trPr>
          <w:gridAfter w:val="1"/>
          <w:wAfter w:w="191" w:type="pct"/>
          <w:cantSplit/>
          <w:trHeight w:val="395"/>
        </w:trPr>
        <w:tc>
          <w:tcPr>
            <w:tcW w:w="1642" w:type="pct"/>
            <w:gridSpan w:val="2"/>
            <w:tcBorders>
              <w:bottom w:val="single" w:sz="4" w:space="0" w:color="auto"/>
            </w:tcBorders>
          </w:tcPr>
          <w:p w14:paraId="1FFD5D7E"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55F870AE" w14:textId="6C4AE43E" w:rsidR="005418B7" w:rsidRPr="00B45E10" w:rsidRDefault="005418B7" w:rsidP="00956C72">
            <w:pPr>
              <w:rPr>
                <w:b/>
                <w:sz w:val="28"/>
                <w:szCs w:val="28"/>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w:t>
            </w:r>
            <w:r w:rsidR="00C83F14">
              <w:rPr>
                <w:sz w:val="20"/>
                <w:szCs w:val="20"/>
              </w:rPr>
              <w:t xml:space="preserve"> </w:t>
            </w:r>
            <w:r w:rsidRPr="00B45E10">
              <w:rPr>
                <w:sz w:val="20"/>
                <w:szCs w:val="20"/>
              </w:rPr>
              <w:t xml:space="preserve">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597" w:type="pct"/>
            <w:gridSpan w:val="2"/>
            <w:tcBorders>
              <w:bottom w:val="single" w:sz="4" w:space="0" w:color="auto"/>
            </w:tcBorders>
          </w:tcPr>
          <w:p w14:paraId="3707AF1C" w14:textId="77777777" w:rsidR="005418B7" w:rsidRPr="00B45E10" w:rsidRDefault="005418B7" w:rsidP="00956C72">
            <w:pPr>
              <w:rPr>
                <w:b/>
                <w:sz w:val="28"/>
                <w:szCs w:val="28"/>
              </w:rPr>
            </w:pPr>
            <w:r w:rsidRPr="00B45E10">
              <w:rPr>
                <w:b/>
                <w:sz w:val="28"/>
                <w:szCs w:val="28"/>
              </w:rPr>
              <w:t xml:space="preserve">DISTRICT PLAN: </w:t>
            </w:r>
          </w:p>
          <w:p w14:paraId="3CD58E3A" w14:textId="2CC39547" w:rsidR="005418B7" w:rsidRPr="00B45E10" w:rsidRDefault="005418B7" w:rsidP="00956C72">
            <w:pPr>
              <w:rPr>
                <w:sz w:val="20"/>
                <w:szCs w:val="20"/>
              </w:rPr>
            </w:pPr>
            <w:r>
              <w:rPr>
                <w:sz w:val="20"/>
                <w:szCs w:val="20"/>
              </w:rPr>
              <w:t>Below is the plan you developed</w:t>
            </w:r>
            <w:r w:rsidR="00C83F14">
              <w:rPr>
                <w:sz w:val="20"/>
                <w:szCs w:val="20"/>
              </w:rPr>
              <w:t>.</w:t>
            </w:r>
            <w:r w:rsidRPr="00B45E10">
              <w:rPr>
                <w:sz w:val="20"/>
                <w:szCs w:val="20"/>
              </w:rPr>
              <w:t xml:space="preserve"> </w:t>
            </w:r>
          </w:p>
        </w:tc>
        <w:tc>
          <w:tcPr>
            <w:tcW w:w="1569" w:type="pct"/>
            <w:gridSpan w:val="2"/>
            <w:tcBorders>
              <w:bottom w:val="single" w:sz="4" w:space="0" w:color="auto"/>
            </w:tcBorders>
          </w:tcPr>
          <w:p w14:paraId="67BE24BB" w14:textId="77777777" w:rsidR="005418B7" w:rsidRDefault="005418B7" w:rsidP="00956C72">
            <w:pPr>
              <w:rPr>
                <w:b/>
                <w:sz w:val="28"/>
                <w:szCs w:val="28"/>
              </w:rPr>
            </w:pPr>
            <w:r>
              <w:rPr>
                <w:b/>
                <w:sz w:val="28"/>
                <w:szCs w:val="28"/>
              </w:rPr>
              <w:t>REFLECTION:</w:t>
            </w:r>
          </w:p>
          <w:p w14:paraId="0493F5BA" w14:textId="77777777" w:rsidR="005418B7" w:rsidRPr="00B45E10" w:rsidRDefault="005418B7" w:rsidP="00956C72">
            <w:pPr>
              <w:rPr>
                <w:b/>
                <w:sz w:val="28"/>
                <w:szCs w:val="28"/>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0D75D3BE" w14:textId="77777777" w:rsidTr="005418B7">
        <w:trPr>
          <w:gridAfter w:val="1"/>
          <w:wAfter w:w="191" w:type="pct"/>
        </w:trPr>
        <w:tc>
          <w:tcPr>
            <w:tcW w:w="4809"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D8E27F" w14:textId="77777777" w:rsidR="005418B7" w:rsidRPr="00B45E10" w:rsidRDefault="005418B7" w:rsidP="00956C72">
            <w:pPr>
              <w:rPr>
                <w:b/>
                <w:sz w:val="28"/>
                <w:szCs w:val="28"/>
              </w:rPr>
            </w:pPr>
            <w:r w:rsidRPr="00B45E10">
              <w:rPr>
                <w:b/>
                <w:sz w:val="28"/>
                <w:szCs w:val="28"/>
              </w:rPr>
              <w:t>1</w:t>
            </w:r>
            <w:proofErr w:type="gramStart"/>
            <w:r w:rsidRPr="00B45E10">
              <w:rPr>
                <w:b/>
                <w:sz w:val="28"/>
                <w:szCs w:val="28"/>
              </w:rPr>
              <w:t>.  EVALUATIONS</w:t>
            </w:r>
            <w:proofErr w:type="gramEnd"/>
            <w:r w:rsidRPr="00B45E10">
              <w:rPr>
                <w:b/>
                <w:sz w:val="28"/>
                <w:szCs w:val="28"/>
              </w:rPr>
              <w:t xml:space="preserve"> OF PROFESSIONAL PRACTICE (continued)</w:t>
            </w:r>
          </w:p>
        </w:tc>
      </w:tr>
      <w:tr w:rsidR="005418B7" w:rsidRPr="00B45E10" w14:paraId="04189F6F" w14:textId="77777777" w:rsidTr="005418B7">
        <w:trPr>
          <w:gridAfter w:val="1"/>
          <w:wAfter w:w="191" w:type="pct"/>
          <w:trHeight w:val="422"/>
        </w:trPr>
        <w:tc>
          <w:tcPr>
            <w:tcW w:w="1642" w:type="pct"/>
            <w:gridSpan w:val="2"/>
            <w:vAlign w:val="center"/>
          </w:tcPr>
          <w:p w14:paraId="7C48DCF0" w14:textId="77777777" w:rsidR="005418B7" w:rsidRPr="00E74273" w:rsidRDefault="005418B7" w:rsidP="003A00E2">
            <w:pPr>
              <w:pStyle w:val="ListParagraph"/>
              <w:numPr>
                <w:ilvl w:val="0"/>
                <w:numId w:val="68"/>
              </w:numPr>
              <w:spacing w:before="80" w:after="80"/>
              <w:rPr>
                <w:rFonts w:eastAsia="Times New Roman"/>
                <w:sz w:val="20"/>
                <w:szCs w:val="20"/>
              </w:rPr>
            </w:pPr>
            <w:r w:rsidRPr="00E74273">
              <w:rPr>
                <w:rFonts w:eastAsia="Times New Roman"/>
                <w:sz w:val="20"/>
                <w:szCs w:val="20"/>
              </w:rPr>
              <w:t xml:space="preserve">Additional District-Level Decisions: State model recommendations.  </w:t>
            </w:r>
          </w:p>
          <w:p w14:paraId="1250D6E1" w14:textId="77777777" w:rsidR="005418B7" w:rsidRPr="00E74273" w:rsidRDefault="005418B7" w:rsidP="00956C72">
            <w:pPr>
              <w:ind w:left="360"/>
              <w:rPr>
                <w:rFonts w:eastAsia="Times New Roman"/>
                <w:sz w:val="10"/>
                <w:szCs w:val="20"/>
              </w:rPr>
            </w:pPr>
          </w:p>
          <w:p w14:paraId="42503A99" w14:textId="77777777" w:rsidR="005418B7" w:rsidRPr="00E74273" w:rsidRDefault="005418B7" w:rsidP="003A00E2">
            <w:pPr>
              <w:pStyle w:val="ListParagraph"/>
              <w:numPr>
                <w:ilvl w:val="1"/>
                <w:numId w:val="68"/>
              </w:numPr>
              <w:spacing w:before="80" w:after="80"/>
              <w:ind w:left="828"/>
              <w:rPr>
                <w:rFonts w:eastAsia="Times New Roman"/>
                <w:sz w:val="20"/>
                <w:szCs w:val="20"/>
              </w:rPr>
            </w:pPr>
            <w:r w:rsidRPr="00E74273">
              <w:rPr>
                <w:rFonts w:eastAsia="Times New Roman"/>
                <w:sz w:val="20"/>
                <w:szCs w:val="20"/>
              </w:rPr>
              <w:t xml:space="preserve">Provide </w:t>
            </w:r>
            <w:proofErr w:type="gramStart"/>
            <w:r w:rsidRPr="00E74273">
              <w:rPr>
                <w:rFonts w:eastAsia="Times New Roman"/>
                <w:sz w:val="20"/>
                <w:szCs w:val="20"/>
              </w:rPr>
              <w:t>teachers</w:t>
            </w:r>
            <w:proofErr w:type="gramEnd"/>
            <w:r w:rsidRPr="00E74273">
              <w:rPr>
                <w:rFonts w:eastAsia="Times New Roman"/>
                <w:sz w:val="20"/>
                <w:szCs w:val="20"/>
              </w:rPr>
              <w:t xml:space="preserve"> training on the performance standards and how the performance standards are used for evaluation. </w:t>
            </w:r>
          </w:p>
          <w:p w14:paraId="4B6EB0B7" w14:textId="77777777" w:rsidR="005418B7" w:rsidRPr="00E74273" w:rsidRDefault="005418B7" w:rsidP="003A00E2">
            <w:pPr>
              <w:pStyle w:val="ListParagraph"/>
              <w:numPr>
                <w:ilvl w:val="1"/>
                <w:numId w:val="68"/>
              </w:numPr>
              <w:spacing w:before="80" w:after="80"/>
              <w:ind w:left="828"/>
              <w:rPr>
                <w:rFonts w:eastAsia="Times New Roman" w:cs="Times New Roman"/>
                <w:color w:val="000000"/>
                <w:sz w:val="20"/>
                <w:szCs w:val="20"/>
              </w:rPr>
            </w:pPr>
            <w:r w:rsidRPr="00E74273">
              <w:rPr>
                <w:sz w:val="20"/>
                <w:szCs w:val="20"/>
              </w:rPr>
              <w:t>Evaluators are certified to conduct fair, accurate observations and performance assessments.</w:t>
            </w:r>
          </w:p>
          <w:p w14:paraId="707E4334" w14:textId="66FCD52E" w:rsidR="005418B7" w:rsidRPr="00E74273" w:rsidRDefault="005418B7" w:rsidP="00C83F14">
            <w:pPr>
              <w:pStyle w:val="ListParagraph"/>
              <w:spacing w:before="80" w:after="80"/>
              <w:ind w:left="1188"/>
              <w:rPr>
                <w:rFonts w:eastAsia="Times New Roman" w:cs="Times New Roman"/>
                <w:color w:val="000000"/>
              </w:rPr>
            </w:pPr>
          </w:p>
        </w:tc>
        <w:tc>
          <w:tcPr>
            <w:tcW w:w="1597" w:type="pct"/>
            <w:gridSpan w:val="2"/>
          </w:tcPr>
          <w:p w14:paraId="36E52338" w14:textId="77777777" w:rsidR="005418B7" w:rsidRPr="00B45E10" w:rsidRDefault="005418B7" w:rsidP="00956C72">
            <w:pPr>
              <w:rPr>
                <w:sz w:val="20"/>
                <w:szCs w:val="20"/>
              </w:rPr>
            </w:pPr>
          </w:p>
          <w:p w14:paraId="0F84E29B" w14:textId="77777777" w:rsidR="005418B7" w:rsidRPr="00B45E10" w:rsidRDefault="005418B7" w:rsidP="00956C72">
            <w:pPr>
              <w:rPr>
                <w:sz w:val="20"/>
                <w:szCs w:val="20"/>
              </w:rPr>
            </w:pPr>
          </w:p>
          <w:p w14:paraId="77F5FDD1" w14:textId="77777777" w:rsidR="005418B7" w:rsidRPr="00B45E10" w:rsidRDefault="005418B7" w:rsidP="00956C72">
            <w:pPr>
              <w:rPr>
                <w:sz w:val="20"/>
                <w:szCs w:val="20"/>
              </w:rPr>
            </w:pPr>
          </w:p>
          <w:p w14:paraId="33172CE5" w14:textId="77777777" w:rsidR="005418B7" w:rsidRPr="00B45E10" w:rsidRDefault="005418B7" w:rsidP="00956C72">
            <w:pPr>
              <w:rPr>
                <w:sz w:val="20"/>
                <w:szCs w:val="20"/>
              </w:rPr>
            </w:pPr>
          </w:p>
        </w:tc>
        <w:tc>
          <w:tcPr>
            <w:tcW w:w="1569" w:type="pct"/>
            <w:gridSpan w:val="2"/>
          </w:tcPr>
          <w:p w14:paraId="1B220B4F" w14:textId="77777777" w:rsidR="005418B7" w:rsidRPr="00B45E10" w:rsidRDefault="005418B7" w:rsidP="00956C72">
            <w:pPr>
              <w:rPr>
                <w:sz w:val="20"/>
                <w:szCs w:val="20"/>
              </w:rPr>
            </w:pPr>
          </w:p>
        </w:tc>
      </w:tr>
    </w:tbl>
    <w:p w14:paraId="3FA90E9C" w14:textId="77777777" w:rsidR="005418B7" w:rsidRDefault="005418B7" w:rsidP="005418B7">
      <w:r>
        <w:br w:type="page"/>
      </w:r>
    </w:p>
    <w:tbl>
      <w:tblPr>
        <w:tblStyle w:val="TableGrid"/>
        <w:tblW w:w="0" w:type="auto"/>
        <w:tblInd w:w="-18" w:type="dxa"/>
        <w:tblCellMar>
          <w:top w:w="72" w:type="dxa"/>
          <w:left w:w="72" w:type="dxa"/>
          <w:bottom w:w="72" w:type="dxa"/>
          <w:right w:w="72" w:type="dxa"/>
        </w:tblCellMar>
        <w:tblLook w:val="04A0" w:firstRow="1" w:lastRow="0" w:firstColumn="1" w:lastColumn="0" w:noHBand="0" w:noVBand="1"/>
      </w:tblPr>
      <w:tblGrid>
        <w:gridCol w:w="5580"/>
        <w:gridCol w:w="4500"/>
        <w:gridCol w:w="4482"/>
      </w:tblGrid>
      <w:tr w:rsidR="005418B7" w:rsidRPr="00303C22" w14:paraId="0AE905B9" w14:textId="77777777" w:rsidTr="00956C72">
        <w:tc>
          <w:tcPr>
            <w:tcW w:w="5580" w:type="dxa"/>
          </w:tcPr>
          <w:p w14:paraId="53A253BB"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15731DB4" w14:textId="0F942073"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w:t>
            </w:r>
            <w:r w:rsidR="00C83F14">
              <w:rPr>
                <w:sz w:val="20"/>
                <w:szCs w:val="20"/>
              </w:rPr>
              <w:t>e the</w:t>
            </w:r>
            <w:r w:rsidRPr="00B45E10">
              <w:rPr>
                <w:sz w:val="20"/>
                <w:szCs w:val="20"/>
              </w:rPr>
              <w:t xml:space="preserv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7C474406" w14:textId="77777777" w:rsidR="005418B7" w:rsidRPr="00B45E10" w:rsidRDefault="005418B7" w:rsidP="00956C72">
            <w:pPr>
              <w:rPr>
                <w:b/>
                <w:sz w:val="28"/>
                <w:szCs w:val="28"/>
              </w:rPr>
            </w:pPr>
            <w:r w:rsidRPr="00B45E10">
              <w:rPr>
                <w:b/>
                <w:sz w:val="28"/>
                <w:szCs w:val="28"/>
              </w:rPr>
              <w:t xml:space="preserve">DISTRICT PLAN: </w:t>
            </w:r>
          </w:p>
          <w:p w14:paraId="55099EE0" w14:textId="6B680640" w:rsidR="005418B7" w:rsidRPr="00303C22" w:rsidRDefault="005418B7" w:rsidP="00956C72">
            <w:pPr>
              <w:rPr>
                <w:sz w:val="20"/>
                <w:szCs w:val="20"/>
              </w:rPr>
            </w:pPr>
            <w:r>
              <w:rPr>
                <w:sz w:val="20"/>
                <w:szCs w:val="20"/>
              </w:rPr>
              <w:t>Below is the plan you developed</w:t>
            </w:r>
            <w:r w:rsidR="00C83F14">
              <w:rPr>
                <w:sz w:val="20"/>
                <w:szCs w:val="20"/>
              </w:rPr>
              <w:t>.</w:t>
            </w:r>
          </w:p>
        </w:tc>
        <w:tc>
          <w:tcPr>
            <w:tcW w:w="4482" w:type="dxa"/>
          </w:tcPr>
          <w:p w14:paraId="6D20EB96" w14:textId="77777777" w:rsidR="005418B7" w:rsidRDefault="005418B7" w:rsidP="00956C72">
            <w:pPr>
              <w:rPr>
                <w:b/>
                <w:sz w:val="28"/>
                <w:szCs w:val="28"/>
              </w:rPr>
            </w:pPr>
            <w:r>
              <w:rPr>
                <w:b/>
                <w:sz w:val="28"/>
                <w:szCs w:val="28"/>
              </w:rPr>
              <w:t>REFLECTION:</w:t>
            </w:r>
          </w:p>
          <w:p w14:paraId="22FACF22" w14:textId="77777777" w:rsidR="005418B7" w:rsidRPr="00303C22"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303C22" w14:paraId="50613344" w14:textId="77777777" w:rsidTr="00956C72">
        <w:tc>
          <w:tcPr>
            <w:tcW w:w="14562" w:type="dxa"/>
            <w:gridSpan w:val="3"/>
            <w:shd w:val="clear" w:color="auto" w:fill="BFBFBF" w:themeFill="background1" w:themeFillShade="BF"/>
            <w:vAlign w:val="center"/>
          </w:tcPr>
          <w:p w14:paraId="288D50CB" w14:textId="77777777" w:rsidR="005418B7" w:rsidRDefault="005418B7" w:rsidP="00956C72">
            <w:pPr>
              <w:rPr>
                <w:b/>
                <w:sz w:val="28"/>
                <w:szCs w:val="28"/>
              </w:rPr>
            </w:pPr>
            <w:r w:rsidRPr="009370AF">
              <w:rPr>
                <w:b/>
                <w:sz w:val="28"/>
                <w:szCs w:val="20"/>
              </w:rPr>
              <w:t>2.   EVALUATIONS OF STUDENT GROWTH (STUDENT LEARNING OBJECTIVES)</w:t>
            </w:r>
          </w:p>
        </w:tc>
      </w:tr>
      <w:tr w:rsidR="005418B7" w:rsidRPr="00303C22" w14:paraId="5393DE8C" w14:textId="77777777" w:rsidTr="00956C72">
        <w:tc>
          <w:tcPr>
            <w:tcW w:w="5580" w:type="dxa"/>
            <w:vAlign w:val="center"/>
          </w:tcPr>
          <w:p w14:paraId="596B98B5" w14:textId="77777777" w:rsidR="00C83F14" w:rsidRDefault="005418B7" w:rsidP="00C83F14">
            <w:pPr>
              <w:pStyle w:val="ListParagraph"/>
              <w:numPr>
                <w:ilvl w:val="0"/>
                <w:numId w:val="63"/>
              </w:numPr>
              <w:spacing w:after="80"/>
              <w:rPr>
                <w:rFonts w:eastAsia="Times New Roman"/>
                <w:sz w:val="20"/>
                <w:szCs w:val="20"/>
              </w:rPr>
            </w:pPr>
            <w:r w:rsidRPr="00E74273">
              <w:rPr>
                <w:rFonts w:eastAsia="Times New Roman"/>
                <w:sz w:val="20"/>
                <w:szCs w:val="20"/>
              </w:rPr>
              <w:t xml:space="preserve">The district has adopted Student Learning Objectives as one measure of teacher performance, or has adopted an </w:t>
            </w:r>
            <w:r w:rsidR="00C83F14">
              <w:rPr>
                <w:rFonts w:eastAsia="Times New Roman"/>
                <w:sz w:val="20"/>
                <w:szCs w:val="20"/>
              </w:rPr>
              <w:t xml:space="preserve">approved, </w:t>
            </w:r>
            <w:r w:rsidRPr="00E74273">
              <w:rPr>
                <w:rFonts w:eastAsia="Times New Roman"/>
                <w:sz w:val="20"/>
                <w:szCs w:val="20"/>
              </w:rPr>
              <w:t xml:space="preserve">alternate measure to assess teacher impact on student growth. </w:t>
            </w:r>
          </w:p>
          <w:p w14:paraId="2B2F226B" w14:textId="77777777" w:rsidR="00C83F14" w:rsidRDefault="005418B7" w:rsidP="00C83F14">
            <w:pPr>
              <w:pStyle w:val="ListParagraph"/>
              <w:spacing w:after="80"/>
              <w:ind w:left="360"/>
              <w:rPr>
                <w:sz w:val="20"/>
                <w:szCs w:val="20"/>
              </w:rPr>
            </w:pPr>
            <w:r w:rsidRPr="00C83F14">
              <w:rPr>
                <w:rFonts w:eastAsia="Times New Roman"/>
                <w:sz w:val="20"/>
                <w:szCs w:val="20"/>
                <w:u w:val="single"/>
              </w:rPr>
              <w:t>State and Federal Requirement</w:t>
            </w:r>
            <w:r w:rsidRPr="00C83F14">
              <w:rPr>
                <w:rFonts w:eastAsia="Times New Roman"/>
                <w:sz w:val="20"/>
                <w:szCs w:val="20"/>
              </w:rPr>
              <w:t xml:space="preserve">: Incorporating quantitative measures of student growth is a federal requirement, and state administrative rule indicates Student Learning Objectives as the measure of teacher impact on student growth. Reference: </w:t>
            </w:r>
            <w:r w:rsidRPr="00C83F14">
              <w:rPr>
                <w:sz w:val="20"/>
                <w:szCs w:val="20"/>
              </w:rPr>
              <w:t>ARSD 24:57</w:t>
            </w:r>
          </w:p>
          <w:p w14:paraId="20F1F918" w14:textId="77777777" w:rsidR="00C83F14" w:rsidRDefault="005418B7" w:rsidP="00C83F14">
            <w:pPr>
              <w:pStyle w:val="ListParagraph"/>
              <w:spacing w:after="80"/>
              <w:ind w:left="360"/>
              <w:rPr>
                <w:sz w:val="20"/>
                <w:szCs w:val="20"/>
              </w:rPr>
            </w:pPr>
            <w:r w:rsidRPr="00E74273">
              <w:rPr>
                <w:rFonts w:eastAsia="Times New Roman" w:cs="Times New Roman"/>
                <w:color w:val="000000"/>
                <w:sz w:val="20"/>
                <w:szCs w:val="20"/>
                <w:u w:val="single"/>
              </w:rPr>
              <w:t>Local Flexibility</w:t>
            </w:r>
            <w:r w:rsidRPr="00E74273">
              <w:rPr>
                <w:rFonts w:eastAsia="Times New Roman" w:cs="Times New Roman"/>
                <w:color w:val="000000"/>
                <w:sz w:val="20"/>
                <w:szCs w:val="20"/>
              </w:rPr>
              <w:t xml:space="preserve">: School districts may </w:t>
            </w:r>
            <w:r w:rsidRPr="00E74273">
              <w:rPr>
                <w:sz w:val="20"/>
                <w:szCs w:val="20"/>
              </w:rPr>
              <w:t>apply to use an alternative measure of student growth. A crosswalk form is available from the South Dakota Department of Education.</w:t>
            </w:r>
          </w:p>
          <w:p w14:paraId="6B24BC38" w14:textId="77777777" w:rsidR="00C83F14" w:rsidRDefault="005418B7" w:rsidP="00C83F14">
            <w:pPr>
              <w:pStyle w:val="ListParagraph"/>
              <w:spacing w:after="80"/>
              <w:ind w:left="360"/>
              <w:rPr>
                <w:sz w:val="20"/>
                <w:szCs w:val="20"/>
              </w:rPr>
            </w:pPr>
            <w:r w:rsidRPr="00E74273">
              <w:rPr>
                <w:sz w:val="20"/>
                <w:szCs w:val="20"/>
                <w:u w:val="single"/>
              </w:rPr>
              <w:t>Resource</w:t>
            </w:r>
            <w:r w:rsidRPr="00E74273">
              <w:rPr>
                <w:sz w:val="20"/>
                <w:szCs w:val="20"/>
              </w:rPr>
              <w:t>: Teacher Effectiveness Crosswalk (</w:t>
            </w:r>
            <w:hyperlink r:id="rId42" w:history="1">
              <w:r w:rsidR="00C83F14" w:rsidRPr="00C83F14">
                <w:rPr>
                  <w:rStyle w:val="Hyperlink"/>
                  <w:b/>
                  <w:bCs/>
                  <w:sz w:val="20"/>
                  <w:szCs w:val="20"/>
                </w:rPr>
                <w:t>https://doe.sd.gov/Effectiveness/Teacher.aspx</w:t>
              </w:r>
            </w:hyperlink>
            <w:r w:rsidRPr="00E74273">
              <w:rPr>
                <w:sz w:val="20"/>
                <w:szCs w:val="20"/>
              </w:rPr>
              <w:t xml:space="preserve">) </w:t>
            </w:r>
          </w:p>
          <w:p w14:paraId="4372C713" w14:textId="2569E937" w:rsidR="005418B7" w:rsidRPr="00C83F14" w:rsidRDefault="005418B7" w:rsidP="00C83F14">
            <w:pPr>
              <w:pStyle w:val="ListParagraph"/>
              <w:spacing w:after="80"/>
              <w:ind w:left="360"/>
              <w:rPr>
                <w:rFonts w:eastAsia="Times New Roman"/>
                <w:sz w:val="20"/>
                <w:szCs w:val="20"/>
              </w:rPr>
            </w:pPr>
            <w:r w:rsidRPr="00E74273">
              <w:rPr>
                <w:rFonts w:eastAsia="Times New Roman"/>
                <w:sz w:val="20"/>
                <w:szCs w:val="20"/>
                <w:u w:val="single"/>
              </w:rPr>
              <w:t>State Model Recommendation</w:t>
            </w:r>
            <w:r w:rsidRPr="00E74273">
              <w:rPr>
                <w:rFonts w:eastAsia="Times New Roman"/>
                <w:sz w:val="20"/>
                <w:szCs w:val="20"/>
              </w:rPr>
              <w:t xml:space="preserve">. Use Student Learning Objectives as a measure of a teacher’s impact on student growth. </w:t>
            </w:r>
          </w:p>
        </w:tc>
        <w:tc>
          <w:tcPr>
            <w:tcW w:w="4500" w:type="dxa"/>
          </w:tcPr>
          <w:p w14:paraId="254BF1C1" w14:textId="77777777" w:rsidR="005418B7" w:rsidRPr="00303C22" w:rsidRDefault="005418B7" w:rsidP="00956C72">
            <w:pPr>
              <w:rPr>
                <w:sz w:val="20"/>
                <w:szCs w:val="20"/>
              </w:rPr>
            </w:pPr>
          </w:p>
        </w:tc>
        <w:tc>
          <w:tcPr>
            <w:tcW w:w="4482" w:type="dxa"/>
          </w:tcPr>
          <w:p w14:paraId="6D864863" w14:textId="77777777" w:rsidR="005418B7" w:rsidRPr="00303C22" w:rsidRDefault="005418B7" w:rsidP="00956C72">
            <w:pPr>
              <w:rPr>
                <w:sz w:val="20"/>
                <w:szCs w:val="20"/>
              </w:rPr>
            </w:pPr>
          </w:p>
        </w:tc>
      </w:tr>
      <w:tr w:rsidR="005418B7" w:rsidRPr="00B45E10" w14:paraId="776DCCD8" w14:textId="77777777" w:rsidTr="00251248">
        <w:trPr>
          <w:trHeight w:val="800"/>
        </w:trPr>
        <w:tc>
          <w:tcPr>
            <w:tcW w:w="5580" w:type="dxa"/>
          </w:tcPr>
          <w:p w14:paraId="71BF7A1D" w14:textId="77777777" w:rsidR="00C83F14" w:rsidRDefault="005418B7" w:rsidP="00C83F14">
            <w:pPr>
              <w:pStyle w:val="ListParagraph"/>
              <w:numPr>
                <w:ilvl w:val="0"/>
                <w:numId w:val="63"/>
              </w:numPr>
              <w:spacing w:after="80"/>
              <w:rPr>
                <w:rFonts w:eastAsia="Times New Roman"/>
                <w:sz w:val="20"/>
                <w:szCs w:val="20"/>
              </w:rPr>
            </w:pPr>
            <w:r w:rsidRPr="00E74273">
              <w:rPr>
                <w:rFonts w:eastAsia="Times New Roman"/>
                <w:sz w:val="20"/>
                <w:szCs w:val="20"/>
              </w:rPr>
              <w:t xml:space="preserve">The district has identified procedures to guide teachers through analyzing student needs and establishing priorities for student learning. </w:t>
            </w:r>
          </w:p>
          <w:p w14:paraId="6073674A" w14:textId="7B5596FE" w:rsidR="005418B7" w:rsidRPr="00E74273" w:rsidRDefault="005418B7" w:rsidP="00C83F14">
            <w:pPr>
              <w:pStyle w:val="ListParagraph"/>
              <w:spacing w:after="80"/>
              <w:ind w:left="360"/>
              <w:rPr>
                <w:rFonts w:eastAsia="Times New Roman"/>
                <w:sz w:val="20"/>
                <w:szCs w:val="20"/>
              </w:rPr>
            </w:pPr>
            <w:r w:rsidRPr="00C83F14">
              <w:rPr>
                <w:rFonts w:eastAsia="Times New Roman"/>
                <w:sz w:val="20"/>
                <w:szCs w:val="20"/>
                <w:u w:val="single"/>
              </w:rPr>
              <w:t>State Requirement</w:t>
            </w:r>
            <w:r w:rsidRPr="00C83F14">
              <w:rPr>
                <w:rFonts w:eastAsia="Times New Roman"/>
                <w:sz w:val="20"/>
                <w:szCs w:val="20"/>
              </w:rPr>
              <w:t xml:space="preserve">: Student Learning Objectives are written by teachers and approved by evaluators. </w:t>
            </w:r>
            <w:r w:rsidRPr="00E74273">
              <w:rPr>
                <w:rFonts w:eastAsia="Times New Roman"/>
                <w:sz w:val="20"/>
                <w:szCs w:val="20"/>
              </w:rPr>
              <w:t xml:space="preserve">Reference: </w:t>
            </w:r>
            <w:r w:rsidRPr="00E74273">
              <w:rPr>
                <w:sz w:val="20"/>
                <w:szCs w:val="20"/>
              </w:rPr>
              <w:t>ARSD 24:57</w:t>
            </w:r>
          </w:p>
          <w:p w14:paraId="464E63AA" w14:textId="77777777" w:rsidR="005418B7" w:rsidRPr="00251248" w:rsidRDefault="005418B7" w:rsidP="00956C72">
            <w:pPr>
              <w:ind w:left="360"/>
              <w:rPr>
                <w:rFonts w:eastAsia="Times New Roman"/>
                <w:sz w:val="4"/>
                <w:szCs w:val="20"/>
              </w:rPr>
            </w:pPr>
          </w:p>
          <w:p w14:paraId="48524C2C" w14:textId="3D609B4E" w:rsidR="005418B7" w:rsidRPr="00E74273" w:rsidRDefault="005418B7" w:rsidP="00BA26A0">
            <w:pPr>
              <w:ind w:left="360"/>
              <w:rPr>
                <w:rFonts w:eastAsia="Times New Roman"/>
              </w:rPr>
            </w:pPr>
            <w:r w:rsidRPr="00E74273">
              <w:rPr>
                <w:rFonts w:eastAsia="Times New Roman"/>
                <w:sz w:val="20"/>
                <w:szCs w:val="20"/>
                <w:u w:val="single"/>
              </w:rPr>
              <w:t>SLO Guidance</w:t>
            </w:r>
            <w:r w:rsidRPr="00E74273">
              <w:rPr>
                <w:rFonts w:eastAsia="Times New Roman"/>
                <w:sz w:val="20"/>
                <w:szCs w:val="20"/>
              </w:rPr>
              <w:t>: SLOs ask teachers to develop SLOs based on the unique and critical learning needs of students in a particular class or course. Educators may choose to identify core content through a data-</w:t>
            </w:r>
            <w:r w:rsidR="00647703">
              <w:rPr>
                <w:rFonts w:eastAsia="Times New Roman"/>
                <w:sz w:val="20"/>
                <w:szCs w:val="20"/>
              </w:rPr>
              <w:t>informed</w:t>
            </w:r>
            <w:r w:rsidRPr="00E74273">
              <w:rPr>
                <w:rFonts w:eastAsia="Times New Roman"/>
                <w:sz w:val="20"/>
                <w:szCs w:val="20"/>
              </w:rPr>
              <w:t xml:space="preserve"> needs analysis, by demonstrating expert knowledge of the standards, or a combination of both. </w:t>
            </w:r>
          </w:p>
        </w:tc>
        <w:tc>
          <w:tcPr>
            <w:tcW w:w="4500" w:type="dxa"/>
          </w:tcPr>
          <w:p w14:paraId="1840FE8A" w14:textId="77777777" w:rsidR="005418B7" w:rsidRPr="00B45E10" w:rsidRDefault="005418B7" w:rsidP="00956C72">
            <w:pPr>
              <w:rPr>
                <w:sz w:val="20"/>
                <w:szCs w:val="20"/>
              </w:rPr>
            </w:pPr>
          </w:p>
        </w:tc>
        <w:tc>
          <w:tcPr>
            <w:tcW w:w="4482" w:type="dxa"/>
          </w:tcPr>
          <w:p w14:paraId="1071C3B6" w14:textId="77777777" w:rsidR="005418B7" w:rsidRPr="00B45E10" w:rsidRDefault="005418B7" w:rsidP="00956C72">
            <w:pPr>
              <w:rPr>
                <w:sz w:val="20"/>
                <w:szCs w:val="20"/>
              </w:rPr>
            </w:pPr>
          </w:p>
        </w:tc>
      </w:tr>
      <w:tr w:rsidR="005418B7" w:rsidRPr="00B45E10" w14:paraId="04416BB9" w14:textId="77777777" w:rsidTr="00956C72">
        <w:trPr>
          <w:trHeight w:val="1529"/>
        </w:trPr>
        <w:tc>
          <w:tcPr>
            <w:tcW w:w="5580" w:type="dxa"/>
          </w:tcPr>
          <w:p w14:paraId="4A586F5B"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3DB4DDAF" w14:textId="1D8E88C9"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5EA9646E" w14:textId="77777777" w:rsidR="005418B7" w:rsidRPr="00B45E10" w:rsidRDefault="005418B7" w:rsidP="00956C72">
            <w:pPr>
              <w:rPr>
                <w:b/>
                <w:sz w:val="28"/>
                <w:szCs w:val="28"/>
              </w:rPr>
            </w:pPr>
            <w:r w:rsidRPr="00B45E10">
              <w:rPr>
                <w:b/>
                <w:sz w:val="28"/>
                <w:szCs w:val="28"/>
              </w:rPr>
              <w:t xml:space="preserve">DISTRICT PLAN: </w:t>
            </w:r>
          </w:p>
          <w:p w14:paraId="237EB258" w14:textId="6371EE77" w:rsidR="005418B7" w:rsidRPr="00B45E10" w:rsidRDefault="005418B7" w:rsidP="00956C72">
            <w:pPr>
              <w:rPr>
                <w:sz w:val="20"/>
                <w:szCs w:val="20"/>
              </w:rPr>
            </w:pPr>
            <w:r>
              <w:rPr>
                <w:sz w:val="20"/>
                <w:szCs w:val="20"/>
              </w:rPr>
              <w:t>Below is the plan you develope</w:t>
            </w:r>
            <w:r w:rsidR="00C83F14">
              <w:rPr>
                <w:sz w:val="20"/>
                <w:szCs w:val="20"/>
              </w:rPr>
              <w:t>d.</w:t>
            </w:r>
            <w:r w:rsidRPr="00B45E10">
              <w:rPr>
                <w:sz w:val="20"/>
                <w:szCs w:val="20"/>
              </w:rPr>
              <w:t xml:space="preserve"> </w:t>
            </w:r>
          </w:p>
        </w:tc>
        <w:tc>
          <w:tcPr>
            <w:tcW w:w="4482" w:type="dxa"/>
          </w:tcPr>
          <w:p w14:paraId="4E8CA067" w14:textId="77777777" w:rsidR="005418B7" w:rsidRDefault="005418B7" w:rsidP="00956C72">
            <w:pPr>
              <w:rPr>
                <w:b/>
                <w:sz w:val="28"/>
                <w:szCs w:val="28"/>
              </w:rPr>
            </w:pPr>
            <w:r>
              <w:rPr>
                <w:b/>
                <w:sz w:val="28"/>
                <w:szCs w:val="28"/>
              </w:rPr>
              <w:t>REFLECTION:</w:t>
            </w:r>
          </w:p>
          <w:p w14:paraId="03F25F5F"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72317F1F" w14:textId="77777777" w:rsidTr="00956C72">
        <w:tc>
          <w:tcPr>
            <w:tcW w:w="14562" w:type="dxa"/>
            <w:gridSpan w:val="3"/>
            <w:shd w:val="clear" w:color="auto" w:fill="BFBFBF" w:themeFill="background1" w:themeFillShade="BF"/>
            <w:vAlign w:val="center"/>
          </w:tcPr>
          <w:p w14:paraId="5CCE5220" w14:textId="77777777" w:rsidR="005418B7" w:rsidRPr="00B45E10" w:rsidRDefault="005418B7" w:rsidP="00956C72">
            <w:pPr>
              <w:rPr>
                <w:b/>
                <w:sz w:val="28"/>
                <w:szCs w:val="28"/>
              </w:rPr>
            </w:pPr>
            <w:r w:rsidRPr="00B45E10">
              <w:rPr>
                <w:b/>
                <w:sz w:val="28"/>
                <w:szCs w:val="28"/>
              </w:rPr>
              <w:t>2.   EVALUATIONS OF STUDENT GROWTH (STUDENT LEARNING OBJECTIVES) (continued)</w:t>
            </w:r>
          </w:p>
        </w:tc>
      </w:tr>
      <w:tr w:rsidR="005418B7" w:rsidRPr="00B45E10" w14:paraId="26AB198D" w14:textId="77777777" w:rsidTr="00956C72">
        <w:trPr>
          <w:trHeight w:val="431"/>
        </w:trPr>
        <w:tc>
          <w:tcPr>
            <w:tcW w:w="5580" w:type="dxa"/>
            <w:vAlign w:val="center"/>
          </w:tcPr>
          <w:p w14:paraId="6FE6BEDF" w14:textId="77777777" w:rsidR="005418B7" w:rsidRPr="00E74273" w:rsidRDefault="005418B7" w:rsidP="003A00E2">
            <w:pPr>
              <w:pStyle w:val="ListParagraph"/>
              <w:numPr>
                <w:ilvl w:val="0"/>
                <w:numId w:val="63"/>
              </w:numPr>
              <w:spacing w:before="80" w:after="80"/>
              <w:rPr>
                <w:rFonts w:eastAsia="Times New Roman"/>
                <w:sz w:val="20"/>
                <w:szCs w:val="20"/>
              </w:rPr>
            </w:pPr>
            <w:r w:rsidRPr="00E74273">
              <w:rPr>
                <w:rFonts w:eastAsia="Times New Roman"/>
                <w:sz w:val="20"/>
                <w:szCs w:val="20"/>
              </w:rPr>
              <w:t xml:space="preserve">The district has identified procedures to guide teachers through the selection or development of assessments to measure student learning between two or more points in time. </w:t>
            </w:r>
          </w:p>
          <w:p w14:paraId="02355F89" w14:textId="77777777" w:rsidR="005418B7" w:rsidRPr="00E74273" w:rsidRDefault="005418B7" w:rsidP="00956C72">
            <w:pPr>
              <w:ind w:left="360"/>
              <w:rPr>
                <w:rFonts w:eastAsia="Times New Roman"/>
                <w:sz w:val="10"/>
                <w:szCs w:val="20"/>
              </w:rPr>
            </w:pPr>
          </w:p>
          <w:p w14:paraId="549EBB3F" w14:textId="26367A53" w:rsidR="005949CA" w:rsidRDefault="005418B7" w:rsidP="00956C72">
            <w:pPr>
              <w:ind w:left="360"/>
              <w:rPr>
                <w:rFonts w:eastAsia="Times New Roman"/>
                <w:sz w:val="20"/>
                <w:szCs w:val="20"/>
              </w:rPr>
            </w:pPr>
            <w:r w:rsidRPr="00E74273">
              <w:rPr>
                <w:rFonts w:eastAsia="Times New Roman"/>
                <w:sz w:val="20"/>
                <w:szCs w:val="20"/>
                <w:u w:val="single"/>
              </w:rPr>
              <w:t>State and Federal Requirement</w:t>
            </w:r>
            <w:r w:rsidRPr="00E74273">
              <w:rPr>
                <w:rFonts w:eastAsia="Times New Roman"/>
                <w:sz w:val="20"/>
                <w:szCs w:val="20"/>
              </w:rPr>
              <w:t>: Evaluations of teacher performance must be based, in part, on student growth measured between two or more points in time. Student Learning Objectives must include district, school, or teacher developed assessments</w:t>
            </w:r>
            <w:r w:rsidR="005949CA">
              <w:rPr>
                <w:rFonts w:eastAsia="Times New Roman"/>
                <w:sz w:val="20"/>
                <w:szCs w:val="20"/>
              </w:rPr>
              <w:t xml:space="preserve">. Teachers assigned to </w:t>
            </w:r>
            <w:r w:rsidR="00900012">
              <w:rPr>
                <w:rFonts w:eastAsia="Times New Roman"/>
                <w:sz w:val="20"/>
                <w:szCs w:val="20"/>
              </w:rPr>
              <w:t>tested grades and subjects</w:t>
            </w:r>
            <w:r w:rsidR="005949CA">
              <w:rPr>
                <w:rFonts w:eastAsia="Times New Roman"/>
                <w:sz w:val="20"/>
                <w:szCs w:val="20"/>
              </w:rPr>
              <w:t xml:space="preserve"> </w:t>
            </w:r>
            <w:r w:rsidR="00C46388">
              <w:rPr>
                <w:rFonts w:eastAsia="Times New Roman"/>
                <w:sz w:val="20"/>
                <w:szCs w:val="20"/>
              </w:rPr>
              <w:t>should</w:t>
            </w:r>
            <w:r w:rsidR="005949CA">
              <w:rPr>
                <w:rFonts w:eastAsia="Times New Roman"/>
                <w:sz w:val="20"/>
                <w:szCs w:val="20"/>
              </w:rPr>
              <w:t xml:space="preserve"> use data from state assessments as part of the SLO process.</w:t>
            </w:r>
          </w:p>
          <w:p w14:paraId="68824DBB" w14:textId="12FF8A76" w:rsidR="005418B7" w:rsidRPr="00E74273" w:rsidRDefault="005418B7" w:rsidP="00956C72">
            <w:pPr>
              <w:ind w:left="360"/>
              <w:rPr>
                <w:sz w:val="20"/>
                <w:szCs w:val="20"/>
              </w:rPr>
            </w:pPr>
            <w:r w:rsidRPr="00E74273">
              <w:rPr>
                <w:rFonts w:eastAsia="Times New Roman"/>
                <w:sz w:val="20"/>
                <w:szCs w:val="20"/>
              </w:rPr>
              <w:t xml:space="preserve">Reference: </w:t>
            </w:r>
            <w:r w:rsidRPr="00E74273">
              <w:rPr>
                <w:sz w:val="20"/>
                <w:szCs w:val="20"/>
              </w:rPr>
              <w:t>ARSD 24:57</w:t>
            </w:r>
          </w:p>
          <w:p w14:paraId="69ECFAB7" w14:textId="77777777" w:rsidR="005418B7" w:rsidRPr="00E74273" w:rsidRDefault="005418B7" w:rsidP="00956C72">
            <w:pPr>
              <w:ind w:left="360"/>
              <w:rPr>
                <w:rFonts w:eastAsia="Times New Roman"/>
                <w:sz w:val="10"/>
                <w:szCs w:val="20"/>
              </w:rPr>
            </w:pPr>
          </w:p>
          <w:p w14:paraId="435B1B04" w14:textId="706F8F34" w:rsidR="005418B7" w:rsidRPr="00E74273" w:rsidRDefault="005418B7" w:rsidP="00956C72">
            <w:pPr>
              <w:ind w:left="360"/>
              <w:rPr>
                <w:rFonts w:eastAsia="Times New Roman"/>
              </w:rPr>
            </w:pPr>
            <w:r w:rsidRPr="00E74273">
              <w:rPr>
                <w:rFonts w:eastAsia="Times New Roman"/>
                <w:sz w:val="20"/>
                <w:szCs w:val="20"/>
                <w:u w:val="single"/>
              </w:rPr>
              <w:t>SLO Guidance</w:t>
            </w:r>
            <w:r w:rsidRPr="00E74273">
              <w:rPr>
                <w:rFonts w:eastAsia="Times New Roman"/>
                <w:sz w:val="20"/>
                <w:szCs w:val="20"/>
              </w:rPr>
              <w:t>: Teachers are encouraged to collaborate on assessment selection and development.</w:t>
            </w:r>
          </w:p>
        </w:tc>
        <w:tc>
          <w:tcPr>
            <w:tcW w:w="4500" w:type="dxa"/>
          </w:tcPr>
          <w:p w14:paraId="19284ECF" w14:textId="77777777" w:rsidR="005418B7" w:rsidRPr="00B45E10" w:rsidRDefault="005418B7" w:rsidP="00956C72">
            <w:pPr>
              <w:rPr>
                <w:sz w:val="20"/>
                <w:szCs w:val="20"/>
              </w:rPr>
            </w:pPr>
          </w:p>
          <w:p w14:paraId="3A641352" w14:textId="77777777" w:rsidR="005418B7" w:rsidRPr="00B45E10" w:rsidRDefault="005418B7" w:rsidP="00956C72">
            <w:pPr>
              <w:rPr>
                <w:sz w:val="20"/>
                <w:szCs w:val="20"/>
              </w:rPr>
            </w:pPr>
          </w:p>
          <w:p w14:paraId="2C460C81" w14:textId="77777777" w:rsidR="005418B7" w:rsidRPr="00B45E10" w:rsidRDefault="005418B7" w:rsidP="00956C72">
            <w:pPr>
              <w:rPr>
                <w:sz w:val="20"/>
                <w:szCs w:val="20"/>
              </w:rPr>
            </w:pPr>
          </w:p>
        </w:tc>
        <w:tc>
          <w:tcPr>
            <w:tcW w:w="4482" w:type="dxa"/>
          </w:tcPr>
          <w:p w14:paraId="165A70EE" w14:textId="77777777" w:rsidR="005418B7" w:rsidRPr="00B45E10" w:rsidRDefault="005418B7" w:rsidP="00956C72">
            <w:pPr>
              <w:rPr>
                <w:sz w:val="20"/>
                <w:szCs w:val="20"/>
              </w:rPr>
            </w:pPr>
          </w:p>
        </w:tc>
      </w:tr>
      <w:tr w:rsidR="005418B7" w:rsidRPr="00B45E10" w14:paraId="76A0CFA0" w14:textId="77777777" w:rsidTr="00956C72">
        <w:tc>
          <w:tcPr>
            <w:tcW w:w="5580" w:type="dxa"/>
            <w:vAlign w:val="center"/>
          </w:tcPr>
          <w:p w14:paraId="0D000DD1" w14:textId="77777777" w:rsidR="005418B7" w:rsidRPr="009370AF" w:rsidRDefault="005418B7" w:rsidP="003A00E2">
            <w:pPr>
              <w:pStyle w:val="ListParagraph"/>
              <w:numPr>
                <w:ilvl w:val="0"/>
                <w:numId w:val="63"/>
              </w:numPr>
              <w:spacing w:before="80" w:after="80"/>
              <w:rPr>
                <w:sz w:val="20"/>
                <w:szCs w:val="20"/>
              </w:rPr>
            </w:pPr>
            <w:r w:rsidRPr="009370AF">
              <w:rPr>
                <w:rFonts w:eastAsia="Times New Roman"/>
                <w:sz w:val="20"/>
                <w:szCs w:val="20"/>
              </w:rPr>
              <w:t xml:space="preserve">The district has identified procedures by which teachers develop and document rigorous, realistic student growth goals. </w:t>
            </w:r>
          </w:p>
          <w:p w14:paraId="561ECB5D" w14:textId="77777777" w:rsidR="005418B7" w:rsidRPr="000672E6" w:rsidRDefault="005418B7" w:rsidP="00956C72">
            <w:pPr>
              <w:ind w:left="360"/>
              <w:rPr>
                <w:rFonts w:eastAsia="Times New Roman"/>
                <w:sz w:val="10"/>
                <w:szCs w:val="20"/>
              </w:rPr>
            </w:pPr>
          </w:p>
          <w:p w14:paraId="766C90B7" w14:textId="77777777" w:rsidR="005949CA" w:rsidRDefault="005418B7" w:rsidP="00956C72">
            <w:pPr>
              <w:ind w:left="360"/>
              <w:rPr>
                <w:rFonts w:eastAsia="Times New Roman"/>
                <w:sz w:val="20"/>
                <w:szCs w:val="20"/>
              </w:rPr>
            </w:pPr>
            <w:r w:rsidRPr="008E2628">
              <w:rPr>
                <w:rFonts w:eastAsia="Times New Roman"/>
                <w:sz w:val="20"/>
                <w:szCs w:val="20"/>
                <w:u w:val="single"/>
              </w:rPr>
              <w:t>State Requirement</w:t>
            </w:r>
            <w:r w:rsidRPr="008E2628">
              <w:rPr>
                <w:rFonts w:eastAsia="Times New Roman"/>
                <w:sz w:val="20"/>
                <w:szCs w:val="20"/>
              </w:rPr>
              <w:t xml:space="preserve">: Student Learning Objectives must reflect a rigorous, yet realistic expectation of student growth that can be achieved during the instructional period. </w:t>
            </w:r>
          </w:p>
          <w:p w14:paraId="3DF8A5D5" w14:textId="3A83DE98" w:rsidR="005418B7" w:rsidRPr="008E2628" w:rsidRDefault="005418B7" w:rsidP="00956C72">
            <w:pPr>
              <w:ind w:left="360"/>
              <w:rPr>
                <w:rFonts w:eastAsia="Times New Roman"/>
                <w:sz w:val="20"/>
                <w:szCs w:val="20"/>
              </w:rPr>
            </w:pPr>
            <w:r w:rsidRPr="008E2628">
              <w:rPr>
                <w:rFonts w:eastAsia="Times New Roman"/>
                <w:sz w:val="20"/>
                <w:szCs w:val="20"/>
              </w:rPr>
              <w:t xml:space="preserve">Reference: </w:t>
            </w:r>
            <w:r w:rsidRPr="008E2628">
              <w:rPr>
                <w:sz w:val="20"/>
                <w:szCs w:val="20"/>
              </w:rPr>
              <w:t>ARSD 24:57</w:t>
            </w:r>
          </w:p>
          <w:p w14:paraId="06FE9ED8" w14:textId="77777777" w:rsidR="005418B7" w:rsidRPr="000672E6" w:rsidRDefault="005418B7" w:rsidP="00956C72">
            <w:pPr>
              <w:ind w:left="360"/>
              <w:rPr>
                <w:rFonts w:eastAsia="Times New Roman"/>
                <w:sz w:val="10"/>
                <w:szCs w:val="20"/>
              </w:rPr>
            </w:pPr>
          </w:p>
          <w:p w14:paraId="71207C5D" w14:textId="6FFF3FF0" w:rsidR="005418B7" w:rsidRDefault="005418B7" w:rsidP="00956C72">
            <w:pPr>
              <w:tabs>
                <w:tab w:val="left" w:pos="810"/>
              </w:tabs>
              <w:ind w:left="360"/>
              <w:rPr>
                <w:rFonts w:eastAsia="Times New Roman" w:cs="Times New Roman"/>
                <w:color w:val="000000"/>
                <w:sz w:val="20"/>
                <w:szCs w:val="20"/>
              </w:rPr>
            </w:pPr>
            <w:r w:rsidRPr="009370AF">
              <w:rPr>
                <w:rFonts w:eastAsia="Times New Roman" w:cs="Times New Roman"/>
                <w:color w:val="000000"/>
                <w:sz w:val="20"/>
                <w:szCs w:val="20"/>
                <w:u w:val="single"/>
              </w:rPr>
              <w:t>SLO Guidance</w:t>
            </w:r>
            <w:r w:rsidRPr="009370AF">
              <w:rPr>
                <w:rFonts w:eastAsia="Times New Roman" w:cs="Times New Roman"/>
                <w:color w:val="000000"/>
                <w:sz w:val="20"/>
                <w:szCs w:val="20"/>
              </w:rPr>
              <w:t>: Use the SLO Process Guide and SLO Quality Checklist to develop and approve Student Learning Objectives.</w:t>
            </w:r>
          </w:p>
          <w:p w14:paraId="064FE8F6" w14:textId="77777777" w:rsidR="005418B7" w:rsidRDefault="005418B7" w:rsidP="00956C72">
            <w:pPr>
              <w:tabs>
                <w:tab w:val="left" w:pos="810"/>
              </w:tabs>
              <w:ind w:left="360"/>
              <w:rPr>
                <w:rFonts w:eastAsia="Times New Roman" w:cs="Times New Roman"/>
                <w:color w:val="000000"/>
                <w:sz w:val="20"/>
                <w:szCs w:val="20"/>
              </w:rPr>
            </w:pPr>
          </w:p>
          <w:p w14:paraId="42A8CB81" w14:textId="77777777" w:rsidR="005418B7" w:rsidRPr="00B45E10" w:rsidRDefault="005418B7" w:rsidP="00956C72">
            <w:pPr>
              <w:tabs>
                <w:tab w:val="left" w:pos="810"/>
              </w:tabs>
              <w:ind w:left="360"/>
              <w:rPr>
                <w:rFonts w:eastAsia="Times New Roman" w:cs="Times New Roman"/>
                <w:color w:val="000000"/>
                <w:sz w:val="20"/>
                <w:szCs w:val="20"/>
              </w:rPr>
            </w:pPr>
          </w:p>
        </w:tc>
        <w:tc>
          <w:tcPr>
            <w:tcW w:w="4500" w:type="dxa"/>
          </w:tcPr>
          <w:p w14:paraId="6093FF29" w14:textId="77777777" w:rsidR="005418B7" w:rsidRPr="00B45E10" w:rsidRDefault="005418B7" w:rsidP="00956C72">
            <w:pPr>
              <w:rPr>
                <w:sz w:val="20"/>
                <w:szCs w:val="20"/>
              </w:rPr>
            </w:pPr>
          </w:p>
          <w:p w14:paraId="28B0A5EE" w14:textId="77777777" w:rsidR="005418B7" w:rsidRPr="00B45E10" w:rsidRDefault="005418B7" w:rsidP="00956C72">
            <w:pPr>
              <w:rPr>
                <w:sz w:val="20"/>
                <w:szCs w:val="20"/>
              </w:rPr>
            </w:pPr>
          </w:p>
          <w:p w14:paraId="1BDA73BB" w14:textId="77777777" w:rsidR="005418B7" w:rsidRPr="00B45E10" w:rsidRDefault="005418B7" w:rsidP="00956C72">
            <w:pPr>
              <w:rPr>
                <w:sz w:val="20"/>
                <w:szCs w:val="20"/>
              </w:rPr>
            </w:pPr>
          </w:p>
        </w:tc>
        <w:tc>
          <w:tcPr>
            <w:tcW w:w="4482" w:type="dxa"/>
          </w:tcPr>
          <w:p w14:paraId="26967F5D" w14:textId="77777777" w:rsidR="005418B7" w:rsidRPr="00B45E10" w:rsidRDefault="005418B7" w:rsidP="00956C72">
            <w:pPr>
              <w:rPr>
                <w:sz w:val="20"/>
                <w:szCs w:val="20"/>
              </w:rPr>
            </w:pPr>
          </w:p>
        </w:tc>
      </w:tr>
      <w:tr w:rsidR="005418B7" w:rsidRPr="00B45E10" w14:paraId="6C233A16" w14:textId="77777777" w:rsidTr="00956C72">
        <w:tc>
          <w:tcPr>
            <w:tcW w:w="5580" w:type="dxa"/>
            <w:tcBorders>
              <w:bottom w:val="single" w:sz="4" w:space="0" w:color="auto"/>
            </w:tcBorders>
          </w:tcPr>
          <w:p w14:paraId="124A19D9"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3FCE62E3" w14:textId="2E44C869"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Borders>
              <w:bottom w:val="single" w:sz="4" w:space="0" w:color="auto"/>
            </w:tcBorders>
          </w:tcPr>
          <w:p w14:paraId="6BB47C1F" w14:textId="77777777" w:rsidR="005418B7" w:rsidRPr="00B45E10" w:rsidRDefault="005418B7" w:rsidP="00956C72">
            <w:pPr>
              <w:rPr>
                <w:b/>
                <w:sz w:val="28"/>
                <w:szCs w:val="28"/>
              </w:rPr>
            </w:pPr>
            <w:r w:rsidRPr="00B45E10">
              <w:rPr>
                <w:b/>
                <w:sz w:val="28"/>
                <w:szCs w:val="28"/>
              </w:rPr>
              <w:t xml:space="preserve">DISTRICT PLAN: </w:t>
            </w:r>
          </w:p>
          <w:p w14:paraId="060AB36B" w14:textId="30563225"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482" w:type="dxa"/>
            <w:tcBorders>
              <w:bottom w:val="single" w:sz="4" w:space="0" w:color="auto"/>
            </w:tcBorders>
          </w:tcPr>
          <w:p w14:paraId="6391B09D" w14:textId="77777777" w:rsidR="005418B7" w:rsidRDefault="005418B7" w:rsidP="00956C72">
            <w:pPr>
              <w:rPr>
                <w:b/>
                <w:sz w:val="28"/>
                <w:szCs w:val="28"/>
              </w:rPr>
            </w:pPr>
            <w:r>
              <w:rPr>
                <w:b/>
                <w:sz w:val="28"/>
                <w:szCs w:val="28"/>
              </w:rPr>
              <w:t>REFLECTION:</w:t>
            </w:r>
          </w:p>
          <w:p w14:paraId="67315F55"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067B4743" w14:textId="77777777" w:rsidTr="00956C72">
        <w:tc>
          <w:tcPr>
            <w:tcW w:w="14562" w:type="dxa"/>
            <w:gridSpan w:val="3"/>
            <w:tcBorders>
              <w:bottom w:val="single" w:sz="4" w:space="0" w:color="auto"/>
            </w:tcBorders>
            <w:shd w:val="clear" w:color="auto" w:fill="BFBFBF" w:themeFill="background1" w:themeFillShade="BF"/>
            <w:vAlign w:val="center"/>
          </w:tcPr>
          <w:p w14:paraId="1E7841A6" w14:textId="77777777" w:rsidR="005418B7" w:rsidRDefault="005418B7" w:rsidP="00956C72">
            <w:pPr>
              <w:rPr>
                <w:b/>
                <w:sz w:val="28"/>
                <w:szCs w:val="28"/>
              </w:rPr>
            </w:pPr>
            <w:r w:rsidRPr="00B45E10">
              <w:rPr>
                <w:b/>
                <w:sz w:val="28"/>
                <w:szCs w:val="28"/>
              </w:rPr>
              <w:t>2.   EVALUATIONS OF STUDENT GROWTH (STUDENT LEARNING OBJECTIVES) (continued)</w:t>
            </w:r>
          </w:p>
        </w:tc>
      </w:tr>
      <w:tr w:rsidR="005418B7" w:rsidRPr="00B45E10" w14:paraId="4000255C" w14:textId="77777777" w:rsidTr="00956C72">
        <w:tc>
          <w:tcPr>
            <w:tcW w:w="5580" w:type="dxa"/>
            <w:tcBorders>
              <w:bottom w:val="single" w:sz="4" w:space="0" w:color="auto"/>
            </w:tcBorders>
          </w:tcPr>
          <w:p w14:paraId="42699388" w14:textId="77777777" w:rsidR="005418B7" w:rsidRPr="000C6233" w:rsidRDefault="005418B7" w:rsidP="003A00E2">
            <w:pPr>
              <w:pStyle w:val="ListParagraph"/>
              <w:numPr>
                <w:ilvl w:val="0"/>
                <w:numId w:val="63"/>
              </w:numPr>
              <w:spacing w:before="80" w:after="80"/>
              <w:rPr>
                <w:sz w:val="20"/>
                <w:szCs w:val="20"/>
              </w:rPr>
            </w:pPr>
            <w:r w:rsidRPr="000C6233">
              <w:rPr>
                <w:rFonts w:eastAsia="Times New Roman"/>
                <w:sz w:val="20"/>
                <w:szCs w:val="20"/>
              </w:rPr>
              <w:t>The district has determined a method to assign a student growth rating.</w:t>
            </w:r>
            <w:r w:rsidRPr="000C6233">
              <w:rPr>
                <w:sz w:val="20"/>
                <w:szCs w:val="20"/>
              </w:rPr>
              <w:t xml:space="preserve">  </w:t>
            </w:r>
          </w:p>
          <w:p w14:paraId="674D991A" w14:textId="77777777" w:rsidR="005418B7" w:rsidRPr="000C6233" w:rsidRDefault="005418B7" w:rsidP="00956C72">
            <w:pPr>
              <w:ind w:left="360"/>
              <w:rPr>
                <w:rFonts w:eastAsia="Times New Roman"/>
                <w:sz w:val="10"/>
                <w:szCs w:val="20"/>
              </w:rPr>
            </w:pPr>
          </w:p>
          <w:p w14:paraId="26F76C57" w14:textId="75CE92A6" w:rsidR="005418B7" w:rsidRPr="000C6233" w:rsidRDefault="005418B7" w:rsidP="00956C72">
            <w:pPr>
              <w:ind w:left="360"/>
              <w:rPr>
                <w:sz w:val="20"/>
                <w:szCs w:val="20"/>
              </w:rPr>
            </w:pPr>
            <w:r w:rsidRPr="000C6233">
              <w:rPr>
                <w:rFonts w:eastAsia="Times New Roman"/>
                <w:sz w:val="20"/>
                <w:szCs w:val="20"/>
                <w:u w:val="single"/>
              </w:rPr>
              <w:t>State Requirement</w:t>
            </w:r>
            <w:r w:rsidRPr="000C6233">
              <w:rPr>
                <w:rFonts w:eastAsia="Times New Roman"/>
                <w:sz w:val="20"/>
                <w:szCs w:val="20"/>
              </w:rPr>
              <w:t xml:space="preserve">: School districts must assign a student growth rating based on attainment of student learning objectives. Reference: </w:t>
            </w:r>
            <w:r w:rsidRPr="000C6233">
              <w:rPr>
                <w:sz w:val="20"/>
                <w:szCs w:val="20"/>
              </w:rPr>
              <w:t>ARSD 24:57</w:t>
            </w:r>
          </w:p>
          <w:p w14:paraId="7D03FCAD" w14:textId="77777777" w:rsidR="005418B7" w:rsidRPr="000C6233" w:rsidRDefault="005418B7" w:rsidP="00956C72">
            <w:pPr>
              <w:ind w:left="360"/>
              <w:rPr>
                <w:rFonts w:eastAsia="Times New Roman"/>
                <w:sz w:val="10"/>
                <w:szCs w:val="20"/>
              </w:rPr>
            </w:pPr>
          </w:p>
          <w:p w14:paraId="1D016618" w14:textId="10DCE903" w:rsidR="005418B7" w:rsidRPr="000C6233" w:rsidRDefault="005418B7" w:rsidP="00956C72">
            <w:pPr>
              <w:ind w:left="360"/>
              <w:rPr>
                <w:sz w:val="20"/>
                <w:szCs w:val="20"/>
              </w:rPr>
            </w:pPr>
            <w:r w:rsidRPr="000C6233">
              <w:rPr>
                <w:rFonts w:eastAsia="Times New Roman"/>
                <w:sz w:val="20"/>
                <w:szCs w:val="20"/>
                <w:u w:val="single"/>
              </w:rPr>
              <w:t>State Model Recommendation</w:t>
            </w:r>
            <w:r w:rsidRPr="000C6233">
              <w:rPr>
                <w:rFonts w:eastAsia="Times New Roman"/>
                <w:sz w:val="20"/>
                <w:szCs w:val="20"/>
              </w:rPr>
              <w:t xml:space="preserve">: Establish three student growth performance categories based on the percentage of SLO goal attainment. </w:t>
            </w:r>
          </w:p>
        </w:tc>
        <w:tc>
          <w:tcPr>
            <w:tcW w:w="4500" w:type="dxa"/>
            <w:tcBorders>
              <w:bottom w:val="single" w:sz="4" w:space="0" w:color="auto"/>
            </w:tcBorders>
          </w:tcPr>
          <w:p w14:paraId="59B67A43" w14:textId="77777777" w:rsidR="005418B7" w:rsidRPr="00B45E10" w:rsidRDefault="005418B7" w:rsidP="00956C72">
            <w:pPr>
              <w:rPr>
                <w:sz w:val="20"/>
                <w:szCs w:val="20"/>
              </w:rPr>
            </w:pPr>
          </w:p>
          <w:p w14:paraId="487D4A7C" w14:textId="77777777" w:rsidR="005418B7" w:rsidRPr="00B45E10" w:rsidRDefault="005418B7" w:rsidP="00956C72">
            <w:pPr>
              <w:rPr>
                <w:sz w:val="20"/>
                <w:szCs w:val="20"/>
              </w:rPr>
            </w:pPr>
          </w:p>
        </w:tc>
        <w:tc>
          <w:tcPr>
            <w:tcW w:w="4482" w:type="dxa"/>
            <w:tcBorders>
              <w:bottom w:val="single" w:sz="4" w:space="0" w:color="auto"/>
            </w:tcBorders>
          </w:tcPr>
          <w:p w14:paraId="099F5157" w14:textId="77777777" w:rsidR="005418B7" w:rsidRPr="00B45E10" w:rsidRDefault="005418B7" w:rsidP="00956C72">
            <w:pPr>
              <w:rPr>
                <w:sz w:val="20"/>
                <w:szCs w:val="20"/>
              </w:rPr>
            </w:pPr>
          </w:p>
        </w:tc>
      </w:tr>
      <w:tr w:rsidR="005418B7" w:rsidRPr="00B45E10" w14:paraId="5CD5EA90" w14:textId="77777777" w:rsidTr="00956C72">
        <w:tc>
          <w:tcPr>
            <w:tcW w:w="5580" w:type="dxa"/>
            <w:tcBorders>
              <w:bottom w:val="single" w:sz="4" w:space="0" w:color="auto"/>
            </w:tcBorders>
          </w:tcPr>
          <w:p w14:paraId="60A62172" w14:textId="77777777" w:rsidR="005418B7" w:rsidRPr="009370AF" w:rsidRDefault="005418B7" w:rsidP="003A00E2">
            <w:pPr>
              <w:pStyle w:val="ListParagraph"/>
              <w:numPr>
                <w:ilvl w:val="0"/>
                <w:numId w:val="63"/>
              </w:numPr>
              <w:spacing w:before="80" w:after="80"/>
              <w:rPr>
                <w:rFonts w:eastAsia="Times New Roman"/>
                <w:sz w:val="20"/>
                <w:szCs w:val="20"/>
              </w:rPr>
            </w:pPr>
            <w:r w:rsidRPr="009370AF">
              <w:rPr>
                <w:rFonts w:eastAsia="Times New Roman"/>
                <w:sz w:val="20"/>
                <w:szCs w:val="20"/>
              </w:rPr>
              <w:t xml:space="preserve">Additional District-Level Decisions: State model recommendations.  </w:t>
            </w:r>
          </w:p>
          <w:p w14:paraId="605E0940" w14:textId="77777777" w:rsidR="005418B7" w:rsidRPr="009370AF" w:rsidRDefault="005418B7" w:rsidP="003A00E2">
            <w:pPr>
              <w:pStyle w:val="ListParagraph"/>
              <w:numPr>
                <w:ilvl w:val="1"/>
                <w:numId w:val="63"/>
              </w:numPr>
              <w:spacing w:before="80" w:after="80"/>
              <w:ind w:left="738" w:hanging="288"/>
              <w:rPr>
                <w:rFonts w:eastAsia="Times New Roman"/>
                <w:sz w:val="20"/>
                <w:szCs w:val="20"/>
              </w:rPr>
            </w:pPr>
            <w:r w:rsidRPr="009370AF">
              <w:rPr>
                <w:rFonts w:eastAsia="Times New Roman"/>
                <w:sz w:val="20"/>
                <w:szCs w:val="20"/>
              </w:rPr>
              <w:t xml:space="preserve">Provide administrators and teachers with training on developing Student Learning Objectives and how they are used to evaluate teacher performance.  </w:t>
            </w:r>
          </w:p>
          <w:p w14:paraId="1295B93D" w14:textId="05E3D190" w:rsidR="005418B7" w:rsidRPr="00C46388" w:rsidRDefault="005418B7" w:rsidP="00C46388">
            <w:pPr>
              <w:spacing w:before="80" w:after="80"/>
              <w:rPr>
                <w:rFonts w:eastAsia="Times New Roman" w:cs="Times New Roman"/>
                <w:color w:val="000000"/>
                <w:sz w:val="20"/>
                <w:szCs w:val="20"/>
              </w:rPr>
            </w:pPr>
          </w:p>
        </w:tc>
        <w:tc>
          <w:tcPr>
            <w:tcW w:w="4500" w:type="dxa"/>
            <w:tcBorders>
              <w:bottom w:val="single" w:sz="4" w:space="0" w:color="auto"/>
            </w:tcBorders>
          </w:tcPr>
          <w:p w14:paraId="14F01C99" w14:textId="77777777" w:rsidR="005418B7" w:rsidRPr="00B45E10" w:rsidRDefault="005418B7" w:rsidP="00956C72">
            <w:pPr>
              <w:rPr>
                <w:sz w:val="20"/>
                <w:szCs w:val="20"/>
              </w:rPr>
            </w:pPr>
          </w:p>
        </w:tc>
        <w:tc>
          <w:tcPr>
            <w:tcW w:w="4482" w:type="dxa"/>
            <w:tcBorders>
              <w:bottom w:val="single" w:sz="4" w:space="0" w:color="auto"/>
            </w:tcBorders>
          </w:tcPr>
          <w:p w14:paraId="5A85DF57" w14:textId="77777777" w:rsidR="005418B7" w:rsidRPr="00B45E10" w:rsidRDefault="005418B7" w:rsidP="00956C72">
            <w:pPr>
              <w:rPr>
                <w:sz w:val="20"/>
                <w:szCs w:val="20"/>
              </w:rPr>
            </w:pPr>
          </w:p>
        </w:tc>
      </w:tr>
    </w:tbl>
    <w:p w14:paraId="15948DFA" w14:textId="77777777" w:rsidR="005418B7" w:rsidRDefault="005418B7" w:rsidP="005418B7">
      <w:r>
        <w:br w:type="page"/>
      </w:r>
    </w:p>
    <w:tbl>
      <w:tblPr>
        <w:tblStyle w:val="TableGrid"/>
        <w:tblW w:w="0" w:type="auto"/>
        <w:tblInd w:w="18" w:type="dxa"/>
        <w:tblLook w:val="04A0" w:firstRow="1" w:lastRow="0" w:firstColumn="1" w:lastColumn="0" w:noHBand="0" w:noVBand="1"/>
      </w:tblPr>
      <w:tblGrid>
        <w:gridCol w:w="18"/>
        <w:gridCol w:w="5562"/>
        <w:gridCol w:w="4500"/>
        <w:gridCol w:w="4482"/>
        <w:gridCol w:w="18"/>
      </w:tblGrid>
      <w:tr w:rsidR="005418B7" w:rsidRPr="00B45E10" w14:paraId="7939185E" w14:textId="77777777" w:rsidTr="00956C72">
        <w:trPr>
          <w:gridAfter w:val="1"/>
          <w:wAfter w:w="18" w:type="dxa"/>
          <w:trHeight w:val="1529"/>
        </w:trPr>
        <w:tc>
          <w:tcPr>
            <w:tcW w:w="5580" w:type="dxa"/>
            <w:gridSpan w:val="2"/>
          </w:tcPr>
          <w:p w14:paraId="7F17665D"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3FBF06FB" w14:textId="31E144C1"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1E7B9524" w14:textId="77777777" w:rsidR="005418B7" w:rsidRPr="00B45E10" w:rsidRDefault="005418B7" w:rsidP="00956C72">
            <w:pPr>
              <w:rPr>
                <w:b/>
                <w:sz w:val="28"/>
                <w:szCs w:val="28"/>
              </w:rPr>
            </w:pPr>
            <w:r w:rsidRPr="00B45E10">
              <w:rPr>
                <w:b/>
                <w:sz w:val="28"/>
                <w:szCs w:val="28"/>
              </w:rPr>
              <w:t xml:space="preserve">DISTRICT PLAN: </w:t>
            </w:r>
          </w:p>
          <w:p w14:paraId="06154446" w14:textId="601069EF"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482" w:type="dxa"/>
          </w:tcPr>
          <w:p w14:paraId="78E8DBC3" w14:textId="77777777" w:rsidR="005418B7" w:rsidRDefault="005418B7" w:rsidP="00956C72">
            <w:pPr>
              <w:rPr>
                <w:b/>
                <w:sz w:val="28"/>
                <w:szCs w:val="28"/>
              </w:rPr>
            </w:pPr>
            <w:r>
              <w:rPr>
                <w:b/>
                <w:sz w:val="28"/>
                <w:szCs w:val="28"/>
              </w:rPr>
              <w:t>REFLECTION:</w:t>
            </w:r>
          </w:p>
          <w:p w14:paraId="1843B9BC"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32E9E53D" w14:textId="77777777" w:rsidTr="00956C72">
        <w:tblPrEx>
          <w:tblCellMar>
            <w:top w:w="72" w:type="dxa"/>
            <w:left w:w="72" w:type="dxa"/>
            <w:bottom w:w="72" w:type="dxa"/>
            <w:right w:w="72" w:type="dxa"/>
          </w:tblCellMar>
        </w:tblPrEx>
        <w:trPr>
          <w:gridBefore w:val="1"/>
          <w:wBefore w:w="18" w:type="dxa"/>
          <w:trHeight w:val="386"/>
        </w:trPr>
        <w:tc>
          <w:tcPr>
            <w:tcW w:w="14562" w:type="dxa"/>
            <w:gridSpan w:val="4"/>
            <w:shd w:val="clear" w:color="auto" w:fill="BFBFBF" w:themeFill="background1" w:themeFillShade="BF"/>
            <w:vAlign w:val="center"/>
          </w:tcPr>
          <w:p w14:paraId="1E68BB65" w14:textId="709E4195" w:rsidR="005418B7" w:rsidRPr="00B45E10" w:rsidRDefault="005418B7" w:rsidP="00956C72">
            <w:pPr>
              <w:rPr>
                <w:b/>
                <w:sz w:val="28"/>
                <w:szCs w:val="28"/>
              </w:rPr>
            </w:pPr>
            <w:r w:rsidRPr="00B45E10">
              <w:rPr>
                <w:b/>
                <w:sz w:val="28"/>
                <w:szCs w:val="28"/>
              </w:rPr>
              <w:t>3.   SUMMATIVE TEACHER EFFECTIVENESS RATINGS</w:t>
            </w:r>
            <w:r w:rsidR="00C46388">
              <w:rPr>
                <w:b/>
                <w:sz w:val="28"/>
                <w:szCs w:val="28"/>
              </w:rPr>
              <w:t xml:space="preserve"> – MODEL RECOMMENDATION</w:t>
            </w:r>
          </w:p>
        </w:tc>
      </w:tr>
      <w:tr w:rsidR="005418B7" w:rsidRPr="00B45E10" w14:paraId="7E3875B5" w14:textId="77777777" w:rsidTr="00956C72">
        <w:tblPrEx>
          <w:tblCellMar>
            <w:top w:w="72" w:type="dxa"/>
            <w:left w:w="72" w:type="dxa"/>
            <w:bottom w:w="72" w:type="dxa"/>
            <w:right w:w="72" w:type="dxa"/>
          </w:tblCellMar>
        </w:tblPrEx>
        <w:trPr>
          <w:gridBefore w:val="1"/>
          <w:wBefore w:w="18" w:type="dxa"/>
        </w:trPr>
        <w:tc>
          <w:tcPr>
            <w:tcW w:w="5562" w:type="dxa"/>
          </w:tcPr>
          <w:p w14:paraId="520C1CF1" w14:textId="77777777" w:rsidR="005418B7" w:rsidRPr="000C2306" w:rsidRDefault="005418B7" w:rsidP="003A00E2">
            <w:pPr>
              <w:pStyle w:val="ListParagraph"/>
              <w:numPr>
                <w:ilvl w:val="0"/>
                <w:numId w:val="64"/>
              </w:numPr>
              <w:spacing w:before="80" w:after="80"/>
              <w:rPr>
                <w:sz w:val="20"/>
                <w:szCs w:val="20"/>
              </w:rPr>
            </w:pPr>
            <w:r w:rsidRPr="000C2306">
              <w:rPr>
                <w:rFonts w:eastAsia="Times New Roman"/>
                <w:sz w:val="20"/>
                <w:szCs w:val="20"/>
              </w:rPr>
              <w:t>The district has determined a method to combine the professional practice rating and student growth rating into one summative teacher effectiveness rating.</w:t>
            </w:r>
          </w:p>
          <w:p w14:paraId="35BF23D7" w14:textId="77777777" w:rsidR="005418B7" w:rsidRPr="000C2306" w:rsidRDefault="005418B7" w:rsidP="00956C72">
            <w:pPr>
              <w:ind w:left="360"/>
              <w:rPr>
                <w:rFonts w:eastAsia="Times New Roman"/>
                <w:sz w:val="10"/>
                <w:szCs w:val="20"/>
              </w:rPr>
            </w:pPr>
          </w:p>
          <w:p w14:paraId="6A4B6C32" w14:textId="77777777" w:rsidR="00C46388" w:rsidRPr="00C46388" w:rsidRDefault="005418B7" w:rsidP="00C46388">
            <w:pPr>
              <w:ind w:left="360"/>
              <w:rPr>
                <w:b/>
                <w:bCs/>
                <w:sz w:val="20"/>
                <w:szCs w:val="20"/>
              </w:rPr>
            </w:pPr>
            <w:r w:rsidRPr="000C2306">
              <w:rPr>
                <w:sz w:val="20"/>
                <w:szCs w:val="20"/>
                <w:u w:val="single"/>
              </w:rPr>
              <w:t>State and Federal Requirement</w:t>
            </w:r>
            <w:r w:rsidRPr="000C2306">
              <w:rPr>
                <w:sz w:val="20"/>
                <w:szCs w:val="20"/>
              </w:rPr>
              <w:t xml:space="preserve">: School districts </w:t>
            </w:r>
            <w:r w:rsidRPr="00C46388">
              <w:rPr>
                <w:b/>
                <w:bCs/>
                <w:i/>
                <w:iCs/>
                <w:sz w:val="20"/>
                <w:szCs w:val="20"/>
              </w:rPr>
              <w:t>m</w:t>
            </w:r>
            <w:r w:rsidR="00C46388" w:rsidRPr="00C46388">
              <w:rPr>
                <w:b/>
                <w:bCs/>
                <w:i/>
                <w:iCs/>
                <w:sz w:val="20"/>
                <w:szCs w:val="20"/>
              </w:rPr>
              <w:t xml:space="preserve">ay </w:t>
            </w:r>
            <w:r w:rsidRPr="000C2306">
              <w:rPr>
                <w:sz w:val="20"/>
                <w:szCs w:val="20"/>
              </w:rPr>
              <w:t xml:space="preserve">differentiate teacher performance using at least three performance levels into one of three categories: Below Expectations, Meets Expectations or Exceeds Expectations. The summative effectiveness rating is the combination of a teacher’s professional practice rating and student growth rating. </w:t>
            </w:r>
            <w:r w:rsidR="00C46388" w:rsidRPr="00C46388">
              <w:rPr>
                <w:b/>
                <w:bCs/>
                <w:sz w:val="20"/>
                <w:szCs w:val="20"/>
              </w:rPr>
              <w:t>The minimum requirement is to assign</w:t>
            </w:r>
          </w:p>
          <w:p w14:paraId="00CEC43A" w14:textId="6C3E1820" w:rsidR="005418B7" w:rsidRPr="000C2306" w:rsidRDefault="00C46388" w:rsidP="00C46388">
            <w:pPr>
              <w:ind w:left="360"/>
              <w:rPr>
                <w:sz w:val="20"/>
                <w:szCs w:val="20"/>
              </w:rPr>
            </w:pPr>
            <w:proofErr w:type="gramStart"/>
            <w:r w:rsidRPr="00C46388">
              <w:rPr>
                <w:b/>
                <w:bCs/>
                <w:sz w:val="20"/>
                <w:szCs w:val="20"/>
              </w:rPr>
              <w:t>teachers</w:t>
            </w:r>
            <w:proofErr w:type="gramEnd"/>
            <w:r w:rsidRPr="00C46388">
              <w:rPr>
                <w:b/>
                <w:bCs/>
                <w:sz w:val="20"/>
                <w:szCs w:val="20"/>
              </w:rPr>
              <w:t xml:space="preserve"> a </w:t>
            </w:r>
            <w:r>
              <w:rPr>
                <w:b/>
                <w:bCs/>
                <w:sz w:val="20"/>
                <w:szCs w:val="20"/>
              </w:rPr>
              <w:t>P</w:t>
            </w:r>
            <w:r w:rsidRPr="00C46388">
              <w:rPr>
                <w:b/>
                <w:bCs/>
                <w:sz w:val="20"/>
                <w:szCs w:val="20"/>
              </w:rPr>
              <w:t xml:space="preserve">rofessional </w:t>
            </w:r>
            <w:r>
              <w:rPr>
                <w:b/>
                <w:bCs/>
                <w:sz w:val="20"/>
                <w:szCs w:val="20"/>
              </w:rPr>
              <w:t>P</w:t>
            </w:r>
            <w:r w:rsidRPr="00C46388">
              <w:rPr>
                <w:b/>
                <w:bCs/>
                <w:sz w:val="20"/>
                <w:szCs w:val="20"/>
              </w:rPr>
              <w:t xml:space="preserve">ractice </w:t>
            </w:r>
            <w:r>
              <w:rPr>
                <w:b/>
                <w:bCs/>
                <w:sz w:val="20"/>
                <w:szCs w:val="20"/>
              </w:rPr>
              <w:t>R</w:t>
            </w:r>
            <w:r w:rsidRPr="00C46388">
              <w:rPr>
                <w:b/>
                <w:bCs/>
                <w:sz w:val="20"/>
                <w:szCs w:val="20"/>
              </w:rPr>
              <w:t xml:space="preserve">ating. </w:t>
            </w:r>
            <w:r w:rsidRPr="00C46388">
              <w:rPr>
                <w:sz w:val="20"/>
                <w:szCs w:val="20"/>
              </w:rPr>
              <w:t>Reference: ARSD 24:57</w:t>
            </w:r>
          </w:p>
          <w:p w14:paraId="174AA5BC" w14:textId="77777777" w:rsidR="005418B7" w:rsidRPr="000C2306" w:rsidRDefault="005418B7" w:rsidP="00956C72">
            <w:pPr>
              <w:ind w:left="360"/>
              <w:rPr>
                <w:rFonts w:eastAsia="Times New Roman"/>
                <w:sz w:val="10"/>
                <w:szCs w:val="20"/>
              </w:rPr>
            </w:pPr>
          </w:p>
          <w:p w14:paraId="25C4EDC6" w14:textId="25307990" w:rsidR="005418B7" w:rsidRPr="000C2306" w:rsidRDefault="005418B7" w:rsidP="00956C72">
            <w:pPr>
              <w:ind w:left="360"/>
              <w:rPr>
                <w:sz w:val="20"/>
                <w:szCs w:val="20"/>
              </w:rPr>
            </w:pPr>
            <w:r w:rsidRPr="000C2306">
              <w:rPr>
                <w:sz w:val="20"/>
                <w:szCs w:val="20"/>
                <w:u w:val="single"/>
              </w:rPr>
              <w:t>State Model Recommendation</w:t>
            </w:r>
            <w:r w:rsidRPr="000C2306">
              <w:rPr>
                <w:sz w:val="20"/>
                <w:szCs w:val="20"/>
              </w:rPr>
              <w:t xml:space="preserve">: Use the summative rating scoring matrix to combine the professional practice rating and student growth rating into one summative effectiveness rating of Below Expectations, Meets Expectations or Exceeds Expectations.  </w:t>
            </w:r>
          </w:p>
        </w:tc>
        <w:tc>
          <w:tcPr>
            <w:tcW w:w="4500" w:type="dxa"/>
          </w:tcPr>
          <w:p w14:paraId="0EE2870F" w14:textId="77777777" w:rsidR="005418B7" w:rsidRPr="00B45E10" w:rsidRDefault="005418B7" w:rsidP="00956C72">
            <w:pPr>
              <w:rPr>
                <w:sz w:val="20"/>
                <w:szCs w:val="20"/>
              </w:rPr>
            </w:pPr>
          </w:p>
          <w:p w14:paraId="2363F62C" w14:textId="77777777" w:rsidR="005418B7" w:rsidRPr="00B45E10" w:rsidRDefault="005418B7" w:rsidP="00956C72">
            <w:pPr>
              <w:rPr>
                <w:sz w:val="20"/>
                <w:szCs w:val="20"/>
              </w:rPr>
            </w:pPr>
          </w:p>
          <w:p w14:paraId="4CE7BC27" w14:textId="77777777" w:rsidR="005418B7" w:rsidRPr="00B45E10" w:rsidRDefault="005418B7" w:rsidP="00956C72">
            <w:pPr>
              <w:rPr>
                <w:sz w:val="20"/>
                <w:szCs w:val="20"/>
              </w:rPr>
            </w:pPr>
          </w:p>
          <w:p w14:paraId="712A1545" w14:textId="77777777" w:rsidR="005418B7" w:rsidRPr="00B45E10" w:rsidRDefault="005418B7" w:rsidP="00956C72">
            <w:pPr>
              <w:rPr>
                <w:sz w:val="20"/>
                <w:szCs w:val="20"/>
              </w:rPr>
            </w:pPr>
          </w:p>
        </w:tc>
        <w:tc>
          <w:tcPr>
            <w:tcW w:w="4500" w:type="dxa"/>
            <w:gridSpan w:val="2"/>
          </w:tcPr>
          <w:p w14:paraId="767EEC34" w14:textId="77777777" w:rsidR="005418B7" w:rsidRPr="00B45E10" w:rsidRDefault="005418B7" w:rsidP="00956C72">
            <w:pPr>
              <w:rPr>
                <w:sz w:val="20"/>
                <w:szCs w:val="20"/>
              </w:rPr>
            </w:pPr>
          </w:p>
        </w:tc>
      </w:tr>
    </w:tbl>
    <w:p w14:paraId="57089378" w14:textId="77777777" w:rsidR="005418B7" w:rsidRDefault="005418B7" w:rsidP="005418B7">
      <w:r>
        <w:br w:type="page"/>
      </w:r>
    </w:p>
    <w:tbl>
      <w:tblPr>
        <w:tblStyle w:val="TableGrid"/>
        <w:tblW w:w="14562" w:type="dxa"/>
        <w:tblCellMar>
          <w:top w:w="72" w:type="dxa"/>
          <w:left w:w="72" w:type="dxa"/>
          <w:bottom w:w="72" w:type="dxa"/>
          <w:right w:w="72" w:type="dxa"/>
        </w:tblCellMar>
        <w:tblLook w:val="04A0" w:firstRow="1" w:lastRow="0" w:firstColumn="1" w:lastColumn="0" w:noHBand="0" w:noVBand="1"/>
      </w:tblPr>
      <w:tblGrid>
        <w:gridCol w:w="5562"/>
        <w:gridCol w:w="4500"/>
        <w:gridCol w:w="4500"/>
      </w:tblGrid>
      <w:tr w:rsidR="005418B7" w:rsidRPr="00B45E10" w14:paraId="2021D53D" w14:textId="77777777" w:rsidTr="00956C72">
        <w:tc>
          <w:tcPr>
            <w:tcW w:w="5562" w:type="dxa"/>
          </w:tcPr>
          <w:p w14:paraId="7F0E4007"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60BB39C9" w14:textId="4FB45F8E" w:rsidR="005418B7" w:rsidRPr="00B45E10" w:rsidRDefault="005418B7" w:rsidP="00956C72">
            <w:pPr>
              <w:rPr>
                <w:b/>
                <w:sz w:val="28"/>
                <w:szCs w:val="28"/>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09A4CDEE" w14:textId="77777777" w:rsidR="005418B7" w:rsidRPr="00B45E10" w:rsidRDefault="005418B7" w:rsidP="00956C72">
            <w:pPr>
              <w:rPr>
                <w:b/>
                <w:sz w:val="28"/>
                <w:szCs w:val="28"/>
              </w:rPr>
            </w:pPr>
            <w:r w:rsidRPr="00B45E10">
              <w:rPr>
                <w:b/>
                <w:sz w:val="28"/>
                <w:szCs w:val="28"/>
              </w:rPr>
              <w:t xml:space="preserve">DISTRICT PLAN: </w:t>
            </w:r>
          </w:p>
          <w:p w14:paraId="127CEB3F" w14:textId="278F56BF"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500" w:type="dxa"/>
          </w:tcPr>
          <w:p w14:paraId="5D5983D0" w14:textId="77777777" w:rsidR="005418B7" w:rsidRDefault="005418B7" w:rsidP="00956C72">
            <w:pPr>
              <w:rPr>
                <w:b/>
                <w:sz w:val="28"/>
                <w:szCs w:val="28"/>
              </w:rPr>
            </w:pPr>
            <w:r>
              <w:rPr>
                <w:b/>
                <w:sz w:val="28"/>
                <w:szCs w:val="28"/>
              </w:rPr>
              <w:t>REFLECTION:</w:t>
            </w:r>
          </w:p>
          <w:p w14:paraId="4E2297AE" w14:textId="77777777" w:rsidR="005418B7" w:rsidRPr="00B45E10" w:rsidRDefault="005418B7" w:rsidP="00956C72">
            <w:pPr>
              <w:rPr>
                <w:b/>
                <w:sz w:val="28"/>
                <w:szCs w:val="28"/>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542804D6" w14:textId="77777777" w:rsidTr="00956C72">
        <w:tc>
          <w:tcPr>
            <w:tcW w:w="14562" w:type="dxa"/>
            <w:gridSpan w:val="3"/>
            <w:shd w:val="clear" w:color="auto" w:fill="BFBFBF" w:themeFill="background1" w:themeFillShade="BF"/>
            <w:vAlign w:val="center"/>
          </w:tcPr>
          <w:p w14:paraId="4CFE55A2" w14:textId="77777777" w:rsidR="005418B7" w:rsidRPr="00B45E10" w:rsidRDefault="005418B7" w:rsidP="00956C72">
            <w:pPr>
              <w:rPr>
                <w:b/>
                <w:sz w:val="28"/>
                <w:szCs w:val="28"/>
              </w:rPr>
            </w:pPr>
            <w:r w:rsidRPr="00B45E10">
              <w:rPr>
                <w:b/>
                <w:sz w:val="28"/>
                <w:szCs w:val="28"/>
              </w:rPr>
              <w:t>4.   RESULTS AND OUTCOMES</w:t>
            </w:r>
          </w:p>
        </w:tc>
      </w:tr>
      <w:tr w:rsidR="005418B7" w:rsidRPr="00B45E10" w14:paraId="0BC8BC6A" w14:textId="77777777" w:rsidTr="00956C72">
        <w:tc>
          <w:tcPr>
            <w:tcW w:w="5562" w:type="dxa"/>
          </w:tcPr>
          <w:p w14:paraId="1E4E6F8B" w14:textId="77777777" w:rsidR="005418B7" w:rsidRPr="008B538F" w:rsidRDefault="005418B7" w:rsidP="003A00E2">
            <w:pPr>
              <w:pStyle w:val="ListParagraph"/>
              <w:numPr>
                <w:ilvl w:val="0"/>
                <w:numId w:val="65"/>
              </w:numPr>
              <w:spacing w:before="80" w:after="80"/>
              <w:rPr>
                <w:sz w:val="20"/>
                <w:szCs w:val="20"/>
              </w:rPr>
            </w:pPr>
            <w:r w:rsidRPr="008B538F">
              <w:rPr>
                <w:rFonts w:eastAsia="Times New Roman"/>
                <w:sz w:val="20"/>
                <w:szCs w:val="20"/>
              </w:rPr>
              <w:t xml:space="preserve">The district has identified an evaluation process that provides teachers with clear, timely and useful performance feedback. </w:t>
            </w:r>
          </w:p>
          <w:p w14:paraId="4219ED41" w14:textId="77777777" w:rsidR="005418B7" w:rsidRPr="008B538F" w:rsidRDefault="005418B7" w:rsidP="00956C72">
            <w:pPr>
              <w:ind w:left="360"/>
              <w:rPr>
                <w:rFonts w:eastAsia="Times New Roman"/>
                <w:sz w:val="10"/>
                <w:szCs w:val="20"/>
              </w:rPr>
            </w:pPr>
          </w:p>
          <w:p w14:paraId="77AFB492" w14:textId="77777777" w:rsidR="005418B7" w:rsidRPr="008B538F" w:rsidRDefault="005418B7" w:rsidP="00956C72">
            <w:pPr>
              <w:ind w:left="360"/>
              <w:rPr>
                <w:sz w:val="20"/>
                <w:szCs w:val="20"/>
              </w:rPr>
            </w:pPr>
            <w:r w:rsidRPr="008B538F">
              <w:rPr>
                <w:sz w:val="20"/>
                <w:szCs w:val="20"/>
                <w:u w:val="single"/>
              </w:rPr>
              <w:t>State Requirement</w:t>
            </w:r>
            <w:r w:rsidRPr="008B538F">
              <w:rPr>
                <w:sz w:val="20"/>
                <w:szCs w:val="20"/>
              </w:rPr>
              <w:t xml:space="preserve">: Provides clear, timely, and useful feedback, including feedback that identifies needs and guides professional development. </w:t>
            </w:r>
          </w:p>
          <w:p w14:paraId="2AAF3CB4" w14:textId="40FF99A1" w:rsidR="005418B7" w:rsidRPr="008B538F" w:rsidRDefault="005418B7" w:rsidP="00956C72">
            <w:pPr>
              <w:ind w:left="360"/>
              <w:rPr>
                <w:sz w:val="20"/>
                <w:szCs w:val="20"/>
              </w:rPr>
            </w:pPr>
            <w:r w:rsidRPr="008B538F">
              <w:rPr>
                <w:sz w:val="20"/>
                <w:szCs w:val="20"/>
              </w:rPr>
              <w:t>Reference: ARSD 24:57:01:01 (6e</w:t>
            </w:r>
            <w:r w:rsidR="00F37DCF">
              <w:rPr>
                <w:sz w:val="20"/>
                <w:szCs w:val="20"/>
              </w:rPr>
              <w:t>)</w:t>
            </w:r>
          </w:p>
          <w:p w14:paraId="1FB87C04" w14:textId="77777777" w:rsidR="005418B7" w:rsidRPr="008B538F" w:rsidRDefault="005418B7" w:rsidP="00956C72">
            <w:pPr>
              <w:ind w:left="360"/>
              <w:rPr>
                <w:rFonts w:eastAsia="Times New Roman"/>
                <w:sz w:val="10"/>
                <w:szCs w:val="20"/>
              </w:rPr>
            </w:pPr>
          </w:p>
          <w:p w14:paraId="037A68E5" w14:textId="77777777" w:rsidR="005418B7" w:rsidRPr="008B538F" w:rsidRDefault="005418B7" w:rsidP="00956C72">
            <w:pPr>
              <w:tabs>
                <w:tab w:val="left" w:pos="720"/>
              </w:tabs>
              <w:ind w:left="360"/>
              <w:rPr>
                <w:sz w:val="20"/>
                <w:szCs w:val="20"/>
              </w:rPr>
            </w:pPr>
            <w:r w:rsidRPr="008B538F">
              <w:rPr>
                <w:sz w:val="20"/>
                <w:szCs w:val="20"/>
                <w:u w:val="single"/>
              </w:rPr>
              <w:t>Local Decision</w:t>
            </w:r>
            <w:r w:rsidRPr="008B538F">
              <w:rPr>
                <w:sz w:val="20"/>
                <w:szCs w:val="20"/>
              </w:rPr>
              <w:t>: Do your local evaluation procedures need to change to accommodate new evaluation requirements? If so, how will they be changed?</w:t>
            </w:r>
          </w:p>
          <w:p w14:paraId="0A16B897" w14:textId="77777777" w:rsidR="005418B7" w:rsidRPr="008B538F" w:rsidRDefault="005418B7" w:rsidP="00956C72">
            <w:pPr>
              <w:ind w:left="360"/>
              <w:rPr>
                <w:rFonts w:eastAsia="Times New Roman"/>
                <w:sz w:val="10"/>
                <w:szCs w:val="20"/>
              </w:rPr>
            </w:pPr>
          </w:p>
          <w:p w14:paraId="24B43074" w14:textId="28B590D4" w:rsidR="005418B7" w:rsidRPr="008B538F" w:rsidRDefault="005418B7" w:rsidP="00956C72">
            <w:pPr>
              <w:ind w:left="360"/>
            </w:pPr>
            <w:r w:rsidRPr="008B538F">
              <w:rPr>
                <w:sz w:val="20"/>
                <w:szCs w:val="20"/>
                <w:u w:val="single"/>
              </w:rPr>
              <w:t>State Model Recommendation</w:t>
            </w:r>
            <w:r w:rsidRPr="008B538F">
              <w:rPr>
                <w:sz w:val="20"/>
                <w:szCs w:val="20"/>
              </w:rPr>
              <w:t xml:space="preserve">: Adopt an annual process that allows teachers and principals to engage in thoughtful, deliberate discussions designed to improve instructional practice. The recommended process includes four phases and eight individual steps. </w:t>
            </w:r>
          </w:p>
        </w:tc>
        <w:tc>
          <w:tcPr>
            <w:tcW w:w="4500" w:type="dxa"/>
          </w:tcPr>
          <w:p w14:paraId="2FB3A370" w14:textId="77777777" w:rsidR="005418B7" w:rsidRPr="00B45E10" w:rsidRDefault="005418B7" w:rsidP="00956C72">
            <w:pPr>
              <w:rPr>
                <w:sz w:val="20"/>
                <w:szCs w:val="20"/>
              </w:rPr>
            </w:pPr>
          </w:p>
        </w:tc>
        <w:tc>
          <w:tcPr>
            <w:tcW w:w="4500" w:type="dxa"/>
          </w:tcPr>
          <w:p w14:paraId="1991DC9A" w14:textId="77777777" w:rsidR="005418B7" w:rsidRPr="00B45E10" w:rsidRDefault="005418B7" w:rsidP="00956C72">
            <w:pPr>
              <w:rPr>
                <w:sz w:val="20"/>
                <w:szCs w:val="20"/>
              </w:rPr>
            </w:pPr>
          </w:p>
        </w:tc>
      </w:tr>
      <w:tr w:rsidR="005418B7" w:rsidRPr="00B45E10" w14:paraId="652BFB66" w14:textId="77777777" w:rsidTr="00956C72">
        <w:tc>
          <w:tcPr>
            <w:tcW w:w="5562" w:type="dxa"/>
          </w:tcPr>
          <w:p w14:paraId="2EF0F863" w14:textId="77777777" w:rsidR="005418B7" w:rsidRPr="009370AF" w:rsidRDefault="005418B7" w:rsidP="003A00E2">
            <w:pPr>
              <w:pStyle w:val="ListParagraph"/>
              <w:numPr>
                <w:ilvl w:val="0"/>
                <w:numId w:val="65"/>
              </w:numPr>
              <w:spacing w:before="80" w:after="80"/>
              <w:rPr>
                <w:sz w:val="20"/>
                <w:szCs w:val="20"/>
              </w:rPr>
            </w:pPr>
            <w:r w:rsidRPr="009370AF">
              <w:rPr>
                <w:rFonts w:eastAsia="Times New Roman"/>
                <w:sz w:val="20"/>
                <w:szCs w:val="20"/>
              </w:rPr>
              <w:t>The district has identified procedures to use performance evaluation results as a basis to guide professional growth for all teachers.</w:t>
            </w:r>
          </w:p>
          <w:p w14:paraId="6D75CB8C" w14:textId="77777777" w:rsidR="005418B7" w:rsidRPr="000672E6" w:rsidRDefault="005418B7" w:rsidP="00956C72">
            <w:pPr>
              <w:ind w:left="360"/>
              <w:rPr>
                <w:rFonts w:eastAsia="Times New Roman"/>
                <w:sz w:val="10"/>
                <w:szCs w:val="20"/>
              </w:rPr>
            </w:pPr>
            <w:r w:rsidRPr="009370AF">
              <w:rPr>
                <w:sz w:val="20"/>
                <w:szCs w:val="20"/>
              </w:rPr>
              <w:t xml:space="preserve">   </w:t>
            </w:r>
          </w:p>
          <w:p w14:paraId="5B0EB50A" w14:textId="77777777" w:rsidR="005418B7" w:rsidRDefault="005418B7" w:rsidP="00956C72">
            <w:pPr>
              <w:ind w:left="360"/>
              <w:rPr>
                <w:sz w:val="20"/>
                <w:szCs w:val="20"/>
              </w:rPr>
            </w:pPr>
            <w:r w:rsidRPr="009370AF">
              <w:rPr>
                <w:sz w:val="20"/>
                <w:szCs w:val="20"/>
                <w:u w:val="single"/>
              </w:rPr>
              <w:t>State and Federal Requirement</w:t>
            </w:r>
            <w:r w:rsidRPr="009370AF">
              <w:rPr>
                <w:sz w:val="20"/>
                <w:szCs w:val="20"/>
              </w:rPr>
              <w:t xml:space="preserve">: Evaluations must be used to guide professional growth and development. </w:t>
            </w:r>
          </w:p>
          <w:p w14:paraId="5E443226" w14:textId="5881D89A" w:rsidR="005418B7" w:rsidRPr="008B538F" w:rsidRDefault="005418B7" w:rsidP="00956C72">
            <w:pPr>
              <w:ind w:left="360"/>
              <w:rPr>
                <w:sz w:val="20"/>
                <w:szCs w:val="20"/>
              </w:rPr>
            </w:pPr>
            <w:r w:rsidRPr="009370AF">
              <w:rPr>
                <w:sz w:val="20"/>
                <w:szCs w:val="20"/>
              </w:rPr>
              <w:t xml:space="preserve">Reference: </w:t>
            </w:r>
            <w:r w:rsidRPr="008B538F">
              <w:rPr>
                <w:sz w:val="20"/>
                <w:szCs w:val="20"/>
              </w:rPr>
              <w:t>SDCL 13-42-34, ARSD 24:57</w:t>
            </w:r>
          </w:p>
          <w:p w14:paraId="7944BCC2" w14:textId="77777777" w:rsidR="005418B7" w:rsidRPr="008B538F" w:rsidRDefault="005418B7" w:rsidP="00956C72">
            <w:pPr>
              <w:ind w:left="360"/>
              <w:rPr>
                <w:rFonts w:eastAsia="Times New Roman"/>
                <w:sz w:val="10"/>
                <w:szCs w:val="20"/>
              </w:rPr>
            </w:pPr>
          </w:p>
          <w:p w14:paraId="5D0A6053" w14:textId="77777777" w:rsidR="005418B7" w:rsidRPr="008B538F" w:rsidRDefault="005418B7" w:rsidP="00956C72">
            <w:pPr>
              <w:tabs>
                <w:tab w:val="left" w:pos="720"/>
              </w:tabs>
              <w:ind w:left="360"/>
              <w:rPr>
                <w:sz w:val="20"/>
                <w:szCs w:val="20"/>
              </w:rPr>
            </w:pPr>
            <w:r w:rsidRPr="008B538F">
              <w:rPr>
                <w:sz w:val="20"/>
                <w:szCs w:val="20"/>
                <w:u w:val="single"/>
              </w:rPr>
              <w:t>Local Decision</w:t>
            </w:r>
            <w:r w:rsidRPr="008B538F">
              <w:rPr>
                <w:sz w:val="20"/>
                <w:szCs w:val="20"/>
              </w:rPr>
              <w:t>: How will your district use evaluation results to guide professional growth?</w:t>
            </w:r>
          </w:p>
          <w:p w14:paraId="721E481C" w14:textId="77777777" w:rsidR="005418B7" w:rsidRPr="008B538F" w:rsidRDefault="005418B7" w:rsidP="00956C72">
            <w:pPr>
              <w:ind w:left="360"/>
              <w:rPr>
                <w:rFonts w:eastAsia="Times New Roman"/>
                <w:sz w:val="10"/>
                <w:szCs w:val="20"/>
              </w:rPr>
            </w:pPr>
          </w:p>
          <w:p w14:paraId="0EC152F6" w14:textId="085F5FA5" w:rsidR="005418B7" w:rsidRPr="009370AF" w:rsidRDefault="005418B7" w:rsidP="00251248">
            <w:pPr>
              <w:tabs>
                <w:tab w:val="left" w:pos="810"/>
              </w:tabs>
              <w:ind w:left="360"/>
              <w:rPr>
                <w:sz w:val="20"/>
                <w:szCs w:val="20"/>
              </w:rPr>
            </w:pPr>
            <w:r w:rsidRPr="008B538F">
              <w:rPr>
                <w:sz w:val="20"/>
                <w:szCs w:val="20"/>
                <w:u w:val="single"/>
              </w:rPr>
              <w:t>State Model Recommendation</w:t>
            </w:r>
            <w:r w:rsidRPr="008B538F">
              <w:rPr>
                <w:sz w:val="20"/>
                <w:szCs w:val="20"/>
              </w:rPr>
              <w:t>: Teachers reflect upon feedback provided through evaluations and develop an individual professional growth plan, which is reviewed and approved by the evaluator.</w:t>
            </w:r>
          </w:p>
        </w:tc>
        <w:tc>
          <w:tcPr>
            <w:tcW w:w="4500" w:type="dxa"/>
          </w:tcPr>
          <w:p w14:paraId="2998535A" w14:textId="77777777" w:rsidR="005418B7" w:rsidRPr="00B45E10" w:rsidRDefault="005418B7" w:rsidP="00956C72">
            <w:pPr>
              <w:rPr>
                <w:sz w:val="20"/>
                <w:szCs w:val="20"/>
              </w:rPr>
            </w:pPr>
          </w:p>
        </w:tc>
        <w:tc>
          <w:tcPr>
            <w:tcW w:w="4500" w:type="dxa"/>
          </w:tcPr>
          <w:p w14:paraId="53C26F13" w14:textId="77777777" w:rsidR="005418B7" w:rsidRPr="00B45E10" w:rsidRDefault="005418B7" w:rsidP="00956C72">
            <w:pPr>
              <w:rPr>
                <w:sz w:val="20"/>
                <w:szCs w:val="20"/>
              </w:rPr>
            </w:pPr>
          </w:p>
        </w:tc>
      </w:tr>
      <w:tr w:rsidR="005418B7" w:rsidRPr="00B45E10" w14:paraId="12DF10AE" w14:textId="77777777" w:rsidTr="00956C72">
        <w:tc>
          <w:tcPr>
            <w:tcW w:w="5562" w:type="dxa"/>
          </w:tcPr>
          <w:p w14:paraId="63586D8A"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526F4024" w14:textId="49C88FE6"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w:t>
            </w:r>
            <w:r w:rsidR="00C46388">
              <w:rPr>
                <w:sz w:val="20"/>
                <w:szCs w:val="20"/>
              </w:rPr>
              <w:t xml:space="preserve"> </w:t>
            </w:r>
            <w:r w:rsidRPr="00B45E10">
              <w:rPr>
                <w:sz w:val="20"/>
                <w:szCs w:val="20"/>
              </w:rPr>
              <w:t xml:space="preserve">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10FC8C55" w14:textId="77777777" w:rsidR="005418B7" w:rsidRPr="00B45E10" w:rsidRDefault="005418B7" w:rsidP="00956C72">
            <w:pPr>
              <w:rPr>
                <w:b/>
                <w:sz w:val="28"/>
                <w:szCs w:val="28"/>
              </w:rPr>
            </w:pPr>
            <w:r w:rsidRPr="00B45E10">
              <w:rPr>
                <w:b/>
                <w:sz w:val="28"/>
                <w:szCs w:val="28"/>
              </w:rPr>
              <w:t xml:space="preserve">DISTRICT PLAN: </w:t>
            </w:r>
          </w:p>
          <w:p w14:paraId="43A057E5" w14:textId="209EBC36" w:rsidR="005418B7" w:rsidRPr="00B45E10" w:rsidRDefault="005418B7" w:rsidP="00956C72">
            <w:pPr>
              <w:rPr>
                <w:sz w:val="20"/>
                <w:szCs w:val="20"/>
              </w:rPr>
            </w:pPr>
            <w:r>
              <w:rPr>
                <w:sz w:val="20"/>
                <w:szCs w:val="20"/>
              </w:rPr>
              <w:t>Below is the plan you developed</w:t>
            </w:r>
            <w:r w:rsidR="00C46388">
              <w:rPr>
                <w:sz w:val="20"/>
                <w:szCs w:val="20"/>
              </w:rPr>
              <w:t>.</w:t>
            </w:r>
          </w:p>
        </w:tc>
        <w:tc>
          <w:tcPr>
            <w:tcW w:w="4500" w:type="dxa"/>
          </w:tcPr>
          <w:p w14:paraId="7958BCD0" w14:textId="77777777" w:rsidR="005418B7" w:rsidRDefault="005418B7" w:rsidP="00956C72">
            <w:pPr>
              <w:rPr>
                <w:b/>
                <w:sz w:val="28"/>
                <w:szCs w:val="28"/>
              </w:rPr>
            </w:pPr>
            <w:r>
              <w:rPr>
                <w:b/>
                <w:sz w:val="28"/>
                <w:szCs w:val="28"/>
              </w:rPr>
              <w:t>REFLECTION:</w:t>
            </w:r>
          </w:p>
          <w:p w14:paraId="5C50627C"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2D7A22BC" w14:textId="77777777" w:rsidTr="00956C72">
        <w:tc>
          <w:tcPr>
            <w:tcW w:w="14562" w:type="dxa"/>
            <w:gridSpan w:val="3"/>
            <w:shd w:val="clear" w:color="auto" w:fill="BFBFBF" w:themeFill="background1" w:themeFillShade="BF"/>
            <w:vAlign w:val="center"/>
          </w:tcPr>
          <w:p w14:paraId="128FB0B1" w14:textId="77777777" w:rsidR="005418B7" w:rsidRPr="00B45E10" w:rsidRDefault="005418B7" w:rsidP="00956C72">
            <w:pPr>
              <w:rPr>
                <w:sz w:val="20"/>
                <w:szCs w:val="20"/>
              </w:rPr>
            </w:pPr>
            <w:r w:rsidRPr="00B45E10">
              <w:rPr>
                <w:b/>
                <w:sz w:val="28"/>
                <w:szCs w:val="28"/>
              </w:rPr>
              <w:t>4.   RESULTS AND OUTCOMES</w:t>
            </w:r>
            <w:r>
              <w:rPr>
                <w:b/>
                <w:sz w:val="28"/>
                <w:szCs w:val="28"/>
              </w:rPr>
              <w:t xml:space="preserve"> (continued)</w:t>
            </w:r>
          </w:p>
        </w:tc>
      </w:tr>
      <w:tr w:rsidR="005418B7" w:rsidRPr="00B45E10" w14:paraId="3281E096" w14:textId="77777777" w:rsidTr="00956C72">
        <w:tc>
          <w:tcPr>
            <w:tcW w:w="5562" w:type="dxa"/>
          </w:tcPr>
          <w:p w14:paraId="4193551F" w14:textId="77777777" w:rsidR="005418B7" w:rsidRPr="008B538F" w:rsidRDefault="005418B7" w:rsidP="003A00E2">
            <w:pPr>
              <w:pStyle w:val="ListParagraph"/>
              <w:numPr>
                <w:ilvl w:val="0"/>
                <w:numId w:val="65"/>
              </w:numPr>
              <w:spacing w:before="80" w:after="80"/>
              <w:rPr>
                <w:rFonts w:eastAsia="Times New Roman"/>
                <w:sz w:val="20"/>
                <w:szCs w:val="20"/>
              </w:rPr>
            </w:pPr>
            <w:r w:rsidRPr="008B538F">
              <w:rPr>
                <w:rFonts w:eastAsia="Times New Roman"/>
                <w:sz w:val="20"/>
                <w:szCs w:val="20"/>
              </w:rPr>
              <w:t>The district has identified procedures to provide a plan of assistance to non-probationary teachers who do not meet the district’s minimum performance standards.</w:t>
            </w:r>
          </w:p>
          <w:p w14:paraId="4C356366" w14:textId="77777777" w:rsidR="005418B7" w:rsidRPr="008B538F" w:rsidRDefault="005418B7" w:rsidP="00956C72">
            <w:pPr>
              <w:ind w:left="360"/>
              <w:rPr>
                <w:rFonts w:eastAsia="Times New Roman"/>
                <w:sz w:val="10"/>
                <w:szCs w:val="20"/>
              </w:rPr>
            </w:pPr>
          </w:p>
          <w:p w14:paraId="3733116D" w14:textId="77777777" w:rsidR="005418B7" w:rsidRPr="008B538F" w:rsidRDefault="005418B7" w:rsidP="00956C72">
            <w:pPr>
              <w:tabs>
                <w:tab w:val="left" w:pos="720"/>
                <w:tab w:val="left" w:pos="810"/>
              </w:tabs>
              <w:ind w:left="360"/>
              <w:contextualSpacing/>
              <w:rPr>
                <w:sz w:val="20"/>
                <w:szCs w:val="20"/>
              </w:rPr>
            </w:pPr>
            <w:r w:rsidRPr="008B538F">
              <w:rPr>
                <w:sz w:val="20"/>
                <w:szCs w:val="20"/>
                <w:u w:val="single"/>
              </w:rPr>
              <w:t>State Requirement</w:t>
            </w:r>
            <w:r w:rsidRPr="008B538F">
              <w:rPr>
                <w:sz w:val="20"/>
                <w:szCs w:val="20"/>
              </w:rPr>
              <w:t xml:space="preserve">: School district shall adopt procedures to include a plan of assistance for any teacher, who is in the fourth subsequent year of teaching, and whose performance does not meet the school district’s performance standards. </w:t>
            </w:r>
          </w:p>
          <w:p w14:paraId="3D30667A" w14:textId="04A72A34" w:rsidR="005418B7" w:rsidRPr="008B538F" w:rsidRDefault="005418B7" w:rsidP="00956C72">
            <w:pPr>
              <w:tabs>
                <w:tab w:val="left" w:pos="720"/>
                <w:tab w:val="left" w:pos="810"/>
              </w:tabs>
              <w:ind w:left="360"/>
              <w:contextualSpacing/>
              <w:rPr>
                <w:sz w:val="20"/>
                <w:szCs w:val="20"/>
              </w:rPr>
            </w:pPr>
            <w:r w:rsidRPr="008B538F">
              <w:rPr>
                <w:sz w:val="20"/>
                <w:szCs w:val="20"/>
              </w:rPr>
              <w:t>Reference: SDCL 13-42-34</w:t>
            </w:r>
          </w:p>
          <w:p w14:paraId="04D83509" w14:textId="77777777" w:rsidR="005418B7" w:rsidRPr="008B538F" w:rsidRDefault="005418B7" w:rsidP="00956C72">
            <w:pPr>
              <w:ind w:left="360"/>
              <w:rPr>
                <w:rFonts w:eastAsia="Times New Roman"/>
                <w:sz w:val="10"/>
                <w:szCs w:val="20"/>
              </w:rPr>
            </w:pPr>
          </w:p>
          <w:p w14:paraId="75773E28" w14:textId="77777777" w:rsidR="005418B7" w:rsidRPr="008B538F" w:rsidRDefault="005418B7" w:rsidP="00956C72">
            <w:pPr>
              <w:tabs>
                <w:tab w:val="left" w:pos="720"/>
              </w:tabs>
              <w:ind w:left="360"/>
              <w:rPr>
                <w:sz w:val="20"/>
                <w:szCs w:val="20"/>
              </w:rPr>
            </w:pPr>
            <w:r w:rsidRPr="008B538F">
              <w:rPr>
                <w:sz w:val="20"/>
                <w:szCs w:val="20"/>
                <w:u w:val="single"/>
              </w:rPr>
              <w:t>Local Decision</w:t>
            </w:r>
            <w:r w:rsidRPr="008B538F">
              <w:rPr>
                <w:sz w:val="20"/>
                <w:szCs w:val="20"/>
              </w:rPr>
              <w:t xml:space="preserve">: What minimum performance standards will be used to determine how teachers are placed on a plan of assistance? </w:t>
            </w:r>
          </w:p>
          <w:p w14:paraId="7A9884F5" w14:textId="77777777" w:rsidR="005418B7" w:rsidRPr="008B538F" w:rsidRDefault="005418B7" w:rsidP="00956C72">
            <w:pPr>
              <w:ind w:left="360"/>
              <w:rPr>
                <w:rFonts w:eastAsia="Times New Roman"/>
                <w:sz w:val="10"/>
                <w:szCs w:val="20"/>
              </w:rPr>
            </w:pPr>
          </w:p>
          <w:p w14:paraId="483191BB" w14:textId="1C0AC46A" w:rsidR="005418B7" w:rsidRPr="008B538F" w:rsidRDefault="005418B7" w:rsidP="00956C72">
            <w:pPr>
              <w:tabs>
                <w:tab w:val="left" w:pos="810"/>
              </w:tabs>
              <w:ind w:left="360"/>
              <w:rPr>
                <w:rFonts w:eastAsia="Times New Roman" w:cs="Times New Roman"/>
                <w:color w:val="000000"/>
                <w:sz w:val="20"/>
                <w:szCs w:val="20"/>
              </w:rPr>
            </w:pPr>
            <w:r w:rsidRPr="008B538F">
              <w:rPr>
                <w:sz w:val="20"/>
                <w:szCs w:val="20"/>
                <w:u w:val="single"/>
              </w:rPr>
              <w:t>State Model Recommendation</w:t>
            </w:r>
            <w:r w:rsidRPr="008B538F">
              <w:rPr>
                <w:sz w:val="20"/>
                <w:szCs w:val="20"/>
              </w:rPr>
              <w:t>: If a plan of assistance is necessary, the principal works with the teacher to prioritize areas of improvement.</w:t>
            </w:r>
          </w:p>
        </w:tc>
        <w:tc>
          <w:tcPr>
            <w:tcW w:w="4500" w:type="dxa"/>
          </w:tcPr>
          <w:p w14:paraId="30B08DF9" w14:textId="77777777" w:rsidR="005418B7" w:rsidRPr="00B45E10" w:rsidRDefault="005418B7" w:rsidP="00956C72">
            <w:pPr>
              <w:rPr>
                <w:sz w:val="20"/>
                <w:szCs w:val="20"/>
              </w:rPr>
            </w:pPr>
          </w:p>
        </w:tc>
        <w:tc>
          <w:tcPr>
            <w:tcW w:w="4500" w:type="dxa"/>
          </w:tcPr>
          <w:p w14:paraId="00435789" w14:textId="77777777" w:rsidR="005418B7" w:rsidRPr="00B45E10" w:rsidRDefault="005418B7" w:rsidP="00956C72">
            <w:pPr>
              <w:rPr>
                <w:sz w:val="20"/>
                <w:szCs w:val="20"/>
              </w:rPr>
            </w:pPr>
          </w:p>
        </w:tc>
      </w:tr>
    </w:tbl>
    <w:p w14:paraId="3B91AEB7" w14:textId="77777777" w:rsidR="005418B7" w:rsidRDefault="005418B7" w:rsidP="005418B7">
      <w:r>
        <w:br w:type="page"/>
      </w:r>
    </w:p>
    <w:tbl>
      <w:tblPr>
        <w:tblStyle w:val="TableGrid"/>
        <w:tblW w:w="14562" w:type="dxa"/>
        <w:tblCellMar>
          <w:top w:w="72" w:type="dxa"/>
          <w:left w:w="72" w:type="dxa"/>
          <w:bottom w:w="72" w:type="dxa"/>
          <w:right w:w="72" w:type="dxa"/>
        </w:tblCellMar>
        <w:tblLook w:val="04A0" w:firstRow="1" w:lastRow="0" w:firstColumn="1" w:lastColumn="0" w:noHBand="0" w:noVBand="1"/>
      </w:tblPr>
      <w:tblGrid>
        <w:gridCol w:w="5562"/>
        <w:gridCol w:w="4500"/>
        <w:gridCol w:w="4500"/>
      </w:tblGrid>
      <w:tr w:rsidR="005418B7" w:rsidRPr="00B45E10" w14:paraId="4D02A7F3" w14:textId="77777777" w:rsidTr="00956C72">
        <w:tc>
          <w:tcPr>
            <w:tcW w:w="5562" w:type="dxa"/>
          </w:tcPr>
          <w:p w14:paraId="5EE86AA3"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154FC5FC" w14:textId="641DE0D6"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306B1510" w14:textId="77777777" w:rsidR="005418B7" w:rsidRPr="00B45E10" w:rsidRDefault="005418B7" w:rsidP="00956C72">
            <w:pPr>
              <w:rPr>
                <w:b/>
                <w:sz w:val="28"/>
                <w:szCs w:val="28"/>
              </w:rPr>
            </w:pPr>
            <w:r w:rsidRPr="00B45E10">
              <w:rPr>
                <w:b/>
                <w:sz w:val="28"/>
                <w:szCs w:val="28"/>
              </w:rPr>
              <w:t xml:space="preserve">DISTRICT PLAN: </w:t>
            </w:r>
          </w:p>
          <w:p w14:paraId="1713C95A" w14:textId="78C3DADA"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500" w:type="dxa"/>
          </w:tcPr>
          <w:p w14:paraId="6D20408F" w14:textId="77777777" w:rsidR="005418B7" w:rsidRDefault="005418B7" w:rsidP="00956C72">
            <w:pPr>
              <w:rPr>
                <w:b/>
                <w:sz w:val="28"/>
                <w:szCs w:val="28"/>
              </w:rPr>
            </w:pPr>
            <w:r>
              <w:rPr>
                <w:b/>
                <w:sz w:val="28"/>
                <w:szCs w:val="28"/>
              </w:rPr>
              <w:t>REFLECTION:</w:t>
            </w:r>
          </w:p>
          <w:p w14:paraId="09599701"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54911F7D" w14:textId="77777777" w:rsidTr="00956C72">
        <w:tc>
          <w:tcPr>
            <w:tcW w:w="14562" w:type="dxa"/>
            <w:gridSpan w:val="3"/>
            <w:shd w:val="clear" w:color="auto" w:fill="BFBFBF" w:themeFill="background1" w:themeFillShade="BF"/>
            <w:vAlign w:val="center"/>
          </w:tcPr>
          <w:p w14:paraId="79F20405" w14:textId="77777777" w:rsidR="005418B7" w:rsidRPr="00B45E10" w:rsidRDefault="005418B7" w:rsidP="00956C72">
            <w:pPr>
              <w:rPr>
                <w:b/>
                <w:sz w:val="28"/>
                <w:szCs w:val="28"/>
              </w:rPr>
            </w:pPr>
            <w:r w:rsidRPr="00B45E10">
              <w:rPr>
                <w:b/>
                <w:sz w:val="28"/>
                <w:szCs w:val="28"/>
              </w:rPr>
              <w:t>5.   SUMMATIVE EVALUATION CYCLE</w:t>
            </w:r>
          </w:p>
        </w:tc>
      </w:tr>
      <w:tr w:rsidR="005418B7" w:rsidRPr="00B45E10" w14:paraId="201DE1AE" w14:textId="77777777" w:rsidTr="00956C72">
        <w:tc>
          <w:tcPr>
            <w:tcW w:w="5562" w:type="dxa"/>
          </w:tcPr>
          <w:p w14:paraId="5E71D8FF" w14:textId="77777777" w:rsidR="005418B7" w:rsidRPr="001F4F5F" w:rsidRDefault="005418B7" w:rsidP="003A00E2">
            <w:pPr>
              <w:pStyle w:val="ListParagraph"/>
              <w:numPr>
                <w:ilvl w:val="0"/>
                <w:numId w:val="66"/>
              </w:numPr>
              <w:spacing w:before="80" w:after="80"/>
              <w:rPr>
                <w:sz w:val="20"/>
                <w:szCs w:val="20"/>
              </w:rPr>
            </w:pPr>
            <w:r w:rsidRPr="001F4F5F">
              <w:rPr>
                <w:rFonts w:eastAsia="Times New Roman"/>
                <w:sz w:val="20"/>
                <w:szCs w:val="20"/>
              </w:rPr>
              <w:t>The school district has established an evaluation cycle in which probationary teachers receive a summative evaluation every year, and non-probationary teachers receive a summative evaluation at least once every two years.</w:t>
            </w:r>
          </w:p>
          <w:p w14:paraId="509E9FA1" w14:textId="77777777" w:rsidR="005418B7" w:rsidRPr="001F4F5F" w:rsidRDefault="005418B7" w:rsidP="00956C72">
            <w:pPr>
              <w:ind w:left="360"/>
              <w:rPr>
                <w:rFonts w:eastAsia="Times New Roman"/>
                <w:sz w:val="10"/>
                <w:szCs w:val="20"/>
              </w:rPr>
            </w:pPr>
          </w:p>
          <w:p w14:paraId="705EBA07" w14:textId="77777777" w:rsidR="005418B7" w:rsidRPr="001F4F5F" w:rsidRDefault="005418B7" w:rsidP="00956C72">
            <w:pPr>
              <w:ind w:left="360"/>
              <w:rPr>
                <w:sz w:val="20"/>
                <w:szCs w:val="20"/>
              </w:rPr>
            </w:pPr>
            <w:r w:rsidRPr="001F4F5F">
              <w:rPr>
                <w:sz w:val="20"/>
                <w:szCs w:val="20"/>
                <w:u w:val="single"/>
              </w:rPr>
              <w:t>State Requirement</w:t>
            </w:r>
            <w:r w:rsidRPr="001F4F5F">
              <w:rPr>
                <w:sz w:val="20"/>
                <w:szCs w:val="20"/>
              </w:rPr>
              <w:t xml:space="preserve">: Probationary teachers must be evaluated every year; non-probationary </w:t>
            </w:r>
            <w:proofErr w:type="gramStart"/>
            <w:r w:rsidRPr="001F4F5F">
              <w:rPr>
                <w:sz w:val="20"/>
                <w:szCs w:val="20"/>
              </w:rPr>
              <w:t>teacher</w:t>
            </w:r>
            <w:proofErr w:type="gramEnd"/>
            <w:r w:rsidRPr="001F4F5F">
              <w:rPr>
                <w:sz w:val="20"/>
                <w:szCs w:val="20"/>
              </w:rPr>
              <w:t xml:space="preserve"> must be evaluated at least every other year. </w:t>
            </w:r>
          </w:p>
          <w:p w14:paraId="7D1396E0" w14:textId="5120EB8F" w:rsidR="005418B7" w:rsidRPr="001F4F5F" w:rsidRDefault="005418B7" w:rsidP="00956C72">
            <w:pPr>
              <w:ind w:left="360"/>
              <w:rPr>
                <w:sz w:val="20"/>
                <w:szCs w:val="20"/>
              </w:rPr>
            </w:pPr>
            <w:r w:rsidRPr="001F4F5F">
              <w:rPr>
                <w:sz w:val="20"/>
                <w:szCs w:val="20"/>
              </w:rPr>
              <w:t>Reference: SDCL 13-42-34</w:t>
            </w:r>
          </w:p>
          <w:p w14:paraId="739004C9" w14:textId="77777777" w:rsidR="005418B7" w:rsidRPr="001F4F5F" w:rsidRDefault="005418B7" w:rsidP="00956C72">
            <w:pPr>
              <w:ind w:left="360"/>
              <w:rPr>
                <w:rFonts w:eastAsia="Times New Roman"/>
                <w:sz w:val="10"/>
                <w:szCs w:val="20"/>
              </w:rPr>
            </w:pPr>
          </w:p>
          <w:p w14:paraId="77148522" w14:textId="77777777" w:rsidR="005418B7" w:rsidRPr="001F4F5F" w:rsidRDefault="005418B7" w:rsidP="00956C72">
            <w:pPr>
              <w:tabs>
                <w:tab w:val="left" w:pos="720"/>
              </w:tabs>
              <w:ind w:left="360"/>
              <w:rPr>
                <w:sz w:val="20"/>
                <w:szCs w:val="20"/>
              </w:rPr>
            </w:pPr>
            <w:r w:rsidRPr="001F4F5F">
              <w:rPr>
                <w:sz w:val="20"/>
                <w:szCs w:val="20"/>
                <w:u w:val="single"/>
              </w:rPr>
              <w:t>Local Decision</w:t>
            </w:r>
            <w:r w:rsidRPr="001F4F5F">
              <w:rPr>
                <w:sz w:val="20"/>
                <w:szCs w:val="20"/>
              </w:rPr>
              <w:t>: How often will teachers receive a summative evaluation? Will your evaluation cycle be different for probationary teachers and non-probationary teachers?</w:t>
            </w:r>
          </w:p>
          <w:p w14:paraId="69445BC4" w14:textId="77777777" w:rsidR="005418B7" w:rsidRPr="001F4F5F" w:rsidRDefault="005418B7" w:rsidP="00956C72">
            <w:pPr>
              <w:ind w:left="360"/>
              <w:rPr>
                <w:rFonts w:eastAsia="Times New Roman"/>
                <w:sz w:val="10"/>
                <w:szCs w:val="20"/>
              </w:rPr>
            </w:pPr>
          </w:p>
          <w:p w14:paraId="7E815620" w14:textId="76F9BE63" w:rsidR="005418B7" w:rsidRPr="001F4F5F" w:rsidRDefault="005418B7" w:rsidP="00956C72">
            <w:pPr>
              <w:tabs>
                <w:tab w:val="left" w:pos="720"/>
              </w:tabs>
              <w:ind w:left="360"/>
              <w:rPr>
                <w:sz w:val="20"/>
                <w:szCs w:val="20"/>
              </w:rPr>
            </w:pPr>
            <w:r w:rsidRPr="001F4F5F">
              <w:rPr>
                <w:sz w:val="20"/>
                <w:szCs w:val="20"/>
                <w:u w:val="single"/>
              </w:rPr>
              <w:t>State Model Recommendation</w:t>
            </w:r>
            <w:r w:rsidRPr="001F4F5F">
              <w:rPr>
                <w:sz w:val="20"/>
                <w:szCs w:val="20"/>
              </w:rPr>
              <w:t xml:space="preserve">: Probationary teachers are evaluated every year. It is recommended that probationary teachers have 2 formal observations and 4 informal observations </w:t>
            </w:r>
            <w:proofErr w:type="gramStart"/>
            <w:r w:rsidRPr="001F4F5F">
              <w:rPr>
                <w:sz w:val="20"/>
                <w:szCs w:val="20"/>
              </w:rPr>
              <w:t>in order to</w:t>
            </w:r>
            <w:proofErr w:type="gramEnd"/>
            <w:r w:rsidRPr="001F4F5F">
              <w:rPr>
                <w:sz w:val="20"/>
                <w:szCs w:val="20"/>
              </w:rPr>
              <w:t xml:space="preserve"> gather evidence to drive the summative evaluation. Non-probationary teachers are evaluated every year. It is recommended that non-probationary teachers have 1 formal observation and 4 informal observations. </w:t>
            </w:r>
          </w:p>
        </w:tc>
        <w:tc>
          <w:tcPr>
            <w:tcW w:w="4500" w:type="dxa"/>
          </w:tcPr>
          <w:p w14:paraId="42D2075B" w14:textId="77777777" w:rsidR="005418B7" w:rsidRPr="00B45E10" w:rsidRDefault="005418B7" w:rsidP="00956C72">
            <w:pPr>
              <w:rPr>
                <w:sz w:val="20"/>
                <w:szCs w:val="20"/>
              </w:rPr>
            </w:pPr>
          </w:p>
        </w:tc>
        <w:tc>
          <w:tcPr>
            <w:tcW w:w="4500" w:type="dxa"/>
          </w:tcPr>
          <w:p w14:paraId="0E71001C" w14:textId="77777777" w:rsidR="005418B7" w:rsidRPr="00B45E10" w:rsidRDefault="005418B7" w:rsidP="00956C72">
            <w:pPr>
              <w:rPr>
                <w:sz w:val="20"/>
                <w:szCs w:val="20"/>
              </w:rPr>
            </w:pPr>
          </w:p>
        </w:tc>
      </w:tr>
    </w:tbl>
    <w:p w14:paraId="35478D45" w14:textId="77777777" w:rsidR="00943F51" w:rsidRDefault="00943F51" w:rsidP="001E673B">
      <w:pPr>
        <w:sectPr w:rsidR="00943F51" w:rsidSect="005418B7">
          <w:pgSz w:w="15840" w:h="12240" w:orient="landscape"/>
          <w:pgMar w:top="432" w:right="432" w:bottom="432" w:left="432" w:header="720" w:footer="720" w:gutter="0"/>
          <w:cols w:space="720"/>
          <w:docGrid w:linePitch="360"/>
        </w:sectPr>
      </w:pPr>
    </w:p>
    <w:p w14:paraId="50D1A099" w14:textId="009A447F" w:rsidR="00F00A9C" w:rsidRPr="00C46388" w:rsidRDefault="00251248" w:rsidP="00C46388">
      <w:pPr>
        <w:pStyle w:val="Heading1"/>
        <w:rPr>
          <w:b w:val="0"/>
          <w:bCs w:val="0"/>
        </w:rPr>
      </w:pPr>
      <w:bookmarkStart w:id="401" w:name="_Toc219387743"/>
      <w:r>
        <w:lastRenderedPageBreak/>
        <w:t xml:space="preserve">APPENDIX </w:t>
      </w:r>
      <w:r w:rsidR="00285E69">
        <w:t>C</w:t>
      </w:r>
      <w:r>
        <w:t>:</w:t>
      </w:r>
      <w:r w:rsidR="008A340A">
        <w:t xml:space="preserve"> </w:t>
      </w:r>
      <w:r w:rsidR="00F00A9C" w:rsidRPr="008A340A">
        <w:t>Crosswalk and Assurance Forms</w:t>
      </w:r>
      <w:bookmarkEnd w:id="401"/>
    </w:p>
    <w:p w14:paraId="150AE088" w14:textId="77777777" w:rsidR="001E673B" w:rsidRPr="00A50C7C" w:rsidRDefault="001E673B" w:rsidP="001E673B">
      <w:pPr>
        <w:jc w:val="center"/>
        <w:rPr>
          <w:b/>
          <w:sz w:val="32"/>
        </w:rPr>
      </w:pPr>
      <w:r w:rsidRPr="00A50C7C">
        <w:rPr>
          <w:b/>
          <w:sz w:val="32"/>
        </w:rPr>
        <w:t xml:space="preserve">SOUTH DAKOTA TEACHER EVALUATION </w:t>
      </w:r>
      <w:r>
        <w:rPr>
          <w:b/>
          <w:sz w:val="32"/>
        </w:rPr>
        <w:t>CROSSWALK</w:t>
      </w:r>
    </w:p>
    <w:p w14:paraId="5D5477CD" w14:textId="77777777" w:rsidR="001E673B" w:rsidRDefault="001E673B" w:rsidP="001E673B">
      <w:pPr>
        <w:rPr>
          <w:sz w:val="24"/>
        </w:rPr>
      </w:pPr>
    </w:p>
    <w:p w14:paraId="0C84EEBC" w14:textId="77777777" w:rsidR="001E673B" w:rsidRPr="001E673B" w:rsidRDefault="001E673B" w:rsidP="001E673B">
      <w:pPr>
        <w:rPr>
          <w:sz w:val="24"/>
        </w:rPr>
      </w:pPr>
      <w:r w:rsidRPr="001E673B">
        <w:rPr>
          <w:sz w:val="24"/>
        </w:rPr>
        <w:t xml:space="preserve">Each school district must, at a minimum, utilize the state minimum evaluation requirements when evaluating teachers in the district.    </w:t>
      </w:r>
    </w:p>
    <w:p w14:paraId="62C74E0E" w14:textId="77777777" w:rsidR="001E673B" w:rsidRDefault="001E673B" w:rsidP="001E673B">
      <w:pPr>
        <w:rPr>
          <w:b/>
          <w:sz w:val="28"/>
          <w:u w:val="single"/>
        </w:rPr>
      </w:pPr>
    </w:p>
    <w:p w14:paraId="130A4BED" w14:textId="77777777" w:rsidR="001E673B" w:rsidRDefault="001E673B" w:rsidP="001E673B">
      <w:pPr>
        <w:rPr>
          <w:b/>
          <w:sz w:val="28"/>
          <w:u w:val="single"/>
        </w:rPr>
      </w:pPr>
      <w:r w:rsidRPr="008C5AAD">
        <w:rPr>
          <w:b/>
          <w:sz w:val="28"/>
          <w:u w:val="single"/>
        </w:rPr>
        <w:t>Minimum Requirements</w:t>
      </w:r>
    </w:p>
    <w:p w14:paraId="0D0F789A" w14:textId="77777777" w:rsidR="001E673B" w:rsidRPr="008C5AAD" w:rsidRDefault="001E673B" w:rsidP="001E673B">
      <w:pPr>
        <w:rPr>
          <w:b/>
          <w:sz w:val="28"/>
          <w:u w:val="single"/>
        </w:rPr>
      </w:pPr>
    </w:p>
    <w:p w14:paraId="25925396" w14:textId="77777777" w:rsidR="001E673B" w:rsidRPr="00A50C7C" w:rsidRDefault="001E673B" w:rsidP="003A00E2">
      <w:pPr>
        <w:pStyle w:val="ListParagraph"/>
        <w:numPr>
          <w:ilvl w:val="0"/>
          <w:numId w:val="41"/>
        </w:numPr>
        <w:spacing w:after="200" w:line="276" w:lineRule="auto"/>
        <w:rPr>
          <w:b/>
          <w:sz w:val="24"/>
        </w:rPr>
      </w:pPr>
      <w:r>
        <w:rPr>
          <w:b/>
          <w:sz w:val="24"/>
        </w:rPr>
        <w:t>Assign</w:t>
      </w:r>
      <w:r w:rsidRPr="00A50C7C">
        <w:rPr>
          <w:b/>
          <w:sz w:val="24"/>
        </w:rPr>
        <w:t xml:space="preserve"> a Professional Practice Rating</w:t>
      </w:r>
    </w:p>
    <w:p w14:paraId="799D5856" w14:textId="77777777" w:rsidR="001E673B" w:rsidRPr="00A50C7C" w:rsidRDefault="001E673B" w:rsidP="001E673B">
      <w:pPr>
        <w:pStyle w:val="ListParagraph"/>
        <w:ind w:left="360"/>
        <w:rPr>
          <w:sz w:val="12"/>
          <w:szCs w:val="12"/>
        </w:rPr>
      </w:pPr>
    </w:p>
    <w:p w14:paraId="2452D9F3" w14:textId="0A98FB68" w:rsidR="001E673B" w:rsidRPr="002F2E7D" w:rsidRDefault="001E673B" w:rsidP="003A00E2">
      <w:pPr>
        <w:pStyle w:val="ListParagraph"/>
        <w:numPr>
          <w:ilvl w:val="1"/>
          <w:numId w:val="41"/>
        </w:numPr>
        <w:spacing w:after="200" w:line="276" w:lineRule="auto"/>
        <w:ind w:left="720"/>
        <w:rPr>
          <w:sz w:val="24"/>
        </w:rPr>
      </w:pPr>
      <w:r w:rsidRPr="002F2E7D">
        <w:rPr>
          <w:sz w:val="24"/>
        </w:rPr>
        <w:t>Professional Practice Rating is the rating assigned to a teacher using at least one component from each of the four domains of the South Dakota Framework for Teaching (</w:t>
      </w:r>
      <w:r w:rsidR="00C46388">
        <w:rPr>
          <w:sz w:val="24"/>
        </w:rPr>
        <w:t xml:space="preserve">2013 </w:t>
      </w:r>
      <w:r w:rsidRPr="002F2E7D">
        <w:rPr>
          <w:sz w:val="24"/>
        </w:rPr>
        <w:t>Charlotte Danielson Framework).</w:t>
      </w:r>
    </w:p>
    <w:p w14:paraId="197FF8C0" w14:textId="77777777" w:rsidR="001E673B" w:rsidRDefault="001E673B" w:rsidP="001E673B">
      <w:pPr>
        <w:pStyle w:val="ListParagraph"/>
        <w:rPr>
          <w:sz w:val="24"/>
        </w:rPr>
      </w:pPr>
    </w:p>
    <w:p w14:paraId="5D769D70" w14:textId="77777777" w:rsidR="001E673B" w:rsidRPr="00A50C7C" w:rsidRDefault="001E673B" w:rsidP="003A00E2">
      <w:pPr>
        <w:pStyle w:val="ListParagraph"/>
        <w:numPr>
          <w:ilvl w:val="0"/>
          <w:numId w:val="41"/>
        </w:numPr>
        <w:spacing w:after="200" w:line="276" w:lineRule="auto"/>
        <w:rPr>
          <w:b/>
          <w:sz w:val="24"/>
        </w:rPr>
      </w:pPr>
      <w:r w:rsidRPr="00A50C7C">
        <w:rPr>
          <w:b/>
          <w:sz w:val="24"/>
        </w:rPr>
        <w:t>Assign a Student Growth Rating based on attainment of student learning objectives</w:t>
      </w:r>
    </w:p>
    <w:p w14:paraId="2A82BAAA" w14:textId="77777777" w:rsidR="001E673B" w:rsidRPr="00A50C7C" w:rsidRDefault="001E673B" w:rsidP="001E673B">
      <w:pPr>
        <w:pStyle w:val="ListParagraph"/>
        <w:ind w:left="360"/>
        <w:rPr>
          <w:sz w:val="12"/>
          <w:szCs w:val="12"/>
        </w:rPr>
      </w:pPr>
    </w:p>
    <w:p w14:paraId="743FD197" w14:textId="77777777" w:rsidR="001E673B" w:rsidRDefault="001E673B" w:rsidP="003A00E2">
      <w:pPr>
        <w:pStyle w:val="ListParagraph"/>
        <w:numPr>
          <w:ilvl w:val="1"/>
          <w:numId w:val="41"/>
        </w:numPr>
        <w:spacing w:after="200" w:line="276" w:lineRule="auto"/>
        <w:ind w:left="720"/>
        <w:rPr>
          <w:sz w:val="24"/>
        </w:rPr>
      </w:pPr>
      <w:r>
        <w:rPr>
          <w:sz w:val="24"/>
        </w:rPr>
        <w:t>Student Growth Rating is the rating assigned to a teacher based on student growth.</w:t>
      </w:r>
    </w:p>
    <w:p w14:paraId="4F5872C9" w14:textId="77777777" w:rsidR="001E673B" w:rsidRPr="00A50C7C" w:rsidRDefault="001E673B" w:rsidP="001E673B">
      <w:pPr>
        <w:pStyle w:val="ListParagraph"/>
        <w:rPr>
          <w:sz w:val="12"/>
          <w:szCs w:val="12"/>
        </w:rPr>
      </w:pPr>
    </w:p>
    <w:p w14:paraId="0F385646" w14:textId="77777777" w:rsidR="001E673B" w:rsidRDefault="001E673B" w:rsidP="003A00E2">
      <w:pPr>
        <w:pStyle w:val="ListParagraph"/>
        <w:numPr>
          <w:ilvl w:val="1"/>
          <w:numId w:val="41"/>
        </w:numPr>
        <w:spacing w:after="200" w:line="276" w:lineRule="auto"/>
        <w:ind w:left="720"/>
        <w:rPr>
          <w:sz w:val="24"/>
        </w:rPr>
      </w:pPr>
      <w:r w:rsidRPr="00A50C7C">
        <w:rPr>
          <w:sz w:val="24"/>
        </w:rPr>
        <w:t xml:space="preserve">Student growth is </w:t>
      </w:r>
      <w:r>
        <w:rPr>
          <w:sz w:val="24"/>
        </w:rPr>
        <w:t>a change in student achievement between two or more points in time.</w:t>
      </w:r>
    </w:p>
    <w:p w14:paraId="7F527951" w14:textId="77777777" w:rsidR="001E673B" w:rsidRPr="00A50C7C" w:rsidRDefault="001E673B" w:rsidP="001E673B">
      <w:pPr>
        <w:pStyle w:val="ListParagraph"/>
        <w:rPr>
          <w:sz w:val="12"/>
          <w:szCs w:val="12"/>
        </w:rPr>
      </w:pPr>
    </w:p>
    <w:p w14:paraId="1A0519FB" w14:textId="77777777" w:rsidR="001E673B" w:rsidRDefault="001E673B" w:rsidP="003A00E2">
      <w:pPr>
        <w:pStyle w:val="ListParagraph"/>
        <w:numPr>
          <w:ilvl w:val="1"/>
          <w:numId w:val="41"/>
        </w:numPr>
        <w:spacing w:after="200" w:line="276" w:lineRule="auto"/>
        <w:ind w:left="720"/>
        <w:rPr>
          <w:sz w:val="24"/>
        </w:rPr>
      </w:pPr>
      <w:r>
        <w:rPr>
          <w:sz w:val="24"/>
        </w:rPr>
        <w:t>Student learning objectives are target goals of student growth which</w:t>
      </w:r>
    </w:p>
    <w:p w14:paraId="50C267E8" w14:textId="77777777" w:rsidR="001E673B" w:rsidRDefault="001E673B" w:rsidP="003A00E2">
      <w:pPr>
        <w:pStyle w:val="ListParagraph"/>
        <w:numPr>
          <w:ilvl w:val="1"/>
          <w:numId w:val="41"/>
        </w:numPr>
        <w:spacing w:after="200" w:line="276" w:lineRule="auto"/>
        <w:rPr>
          <w:sz w:val="24"/>
        </w:rPr>
      </w:pPr>
      <w:r>
        <w:rPr>
          <w:sz w:val="24"/>
        </w:rPr>
        <w:t xml:space="preserve">Reflect a rigorous, yet realistic expectation of student growth that can be achieved during the instruction </w:t>
      </w:r>
      <w:proofErr w:type="gramStart"/>
      <w:r>
        <w:rPr>
          <w:sz w:val="24"/>
        </w:rPr>
        <w:t>period;</w:t>
      </w:r>
      <w:proofErr w:type="gramEnd"/>
    </w:p>
    <w:p w14:paraId="4D191230" w14:textId="77777777" w:rsidR="001E673B" w:rsidRDefault="001E673B" w:rsidP="003A00E2">
      <w:pPr>
        <w:pStyle w:val="ListParagraph"/>
        <w:numPr>
          <w:ilvl w:val="1"/>
          <w:numId w:val="41"/>
        </w:numPr>
        <w:spacing w:after="200" w:line="276" w:lineRule="auto"/>
        <w:rPr>
          <w:sz w:val="24"/>
        </w:rPr>
      </w:pPr>
      <w:r>
        <w:rPr>
          <w:sz w:val="24"/>
        </w:rPr>
        <w:t xml:space="preserve">Are written by a teacher and approved by an evaluator; and </w:t>
      </w:r>
    </w:p>
    <w:p w14:paraId="55DB8C49" w14:textId="77777777" w:rsidR="001E673B" w:rsidRDefault="001E673B" w:rsidP="003A00E2">
      <w:pPr>
        <w:pStyle w:val="ListParagraph"/>
        <w:numPr>
          <w:ilvl w:val="1"/>
          <w:numId w:val="41"/>
        </w:numPr>
        <w:spacing w:after="200" w:line="276" w:lineRule="auto"/>
        <w:rPr>
          <w:sz w:val="24"/>
        </w:rPr>
      </w:pPr>
      <w:r>
        <w:rPr>
          <w:sz w:val="24"/>
        </w:rPr>
        <w:t>Include district, school or teacher-developed assessment and, where applicable, state assessments.</w:t>
      </w:r>
    </w:p>
    <w:p w14:paraId="62A1A5FB" w14:textId="77777777" w:rsidR="001E673B" w:rsidRPr="00A50C7C" w:rsidRDefault="001E673B" w:rsidP="001E673B">
      <w:pPr>
        <w:pStyle w:val="ListParagraph"/>
        <w:ind w:left="1080"/>
        <w:rPr>
          <w:sz w:val="12"/>
          <w:szCs w:val="12"/>
        </w:rPr>
      </w:pPr>
    </w:p>
    <w:p w14:paraId="7E30B245" w14:textId="139A6767" w:rsidR="00C46388" w:rsidRPr="00C46388" w:rsidRDefault="001E673B" w:rsidP="00C46388">
      <w:pPr>
        <w:pStyle w:val="ListParagraph"/>
        <w:numPr>
          <w:ilvl w:val="1"/>
          <w:numId w:val="41"/>
        </w:numPr>
        <w:spacing w:after="200" w:line="276" w:lineRule="auto"/>
        <w:ind w:left="720"/>
        <w:rPr>
          <w:sz w:val="24"/>
        </w:rPr>
      </w:pPr>
      <w:r>
        <w:rPr>
          <w:sz w:val="24"/>
        </w:rPr>
        <w:t>State assessments are the academic achievement tests in English-language arts, math, and science administered statewide.</w:t>
      </w:r>
    </w:p>
    <w:p w14:paraId="463AD656" w14:textId="77777777" w:rsidR="001E673B" w:rsidRPr="00A50C7C" w:rsidRDefault="001E673B" w:rsidP="003A00E2">
      <w:pPr>
        <w:pStyle w:val="ListParagraph"/>
        <w:numPr>
          <w:ilvl w:val="0"/>
          <w:numId w:val="41"/>
        </w:numPr>
        <w:spacing w:after="200" w:line="276" w:lineRule="auto"/>
        <w:rPr>
          <w:b/>
          <w:sz w:val="24"/>
        </w:rPr>
      </w:pPr>
      <w:r>
        <w:rPr>
          <w:b/>
          <w:sz w:val="24"/>
        </w:rPr>
        <w:t xml:space="preserve">Use results </w:t>
      </w:r>
      <w:r w:rsidRPr="00A50C7C">
        <w:rPr>
          <w:b/>
          <w:sz w:val="24"/>
        </w:rPr>
        <w:t>to guide professional growth</w:t>
      </w:r>
    </w:p>
    <w:p w14:paraId="5A3D875E" w14:textId="77777777" w:rsidR="001E673B" w:rsidRDefault="001E673B" w:rsidP="001E673B">
      <w:pPr>
        <w:pStyle w:val="ListParagraph"/>
        <w:ind w:left="360"/>
        <w:rPr>
          <w:sz w:val="24"/>
        </w:rPr>
      </w:pPr>
    </w:p>
    <w:p w14:paraId="46B5E9F4" w14:textId="6CBFF012" w:rsidR="00C46388" w:rsidRDefault="001E673B" w:rsidP="001E673B">
      <w:pPr>
        <w:pStyle w:val="ListParagraph"/>
        <w:numPr>
          <w:ilvl w:val="0"/>
          <w:numId w:val="41"/>
        </w:numPr>
        <w:spacing w:after="200" w:line="276" w:lineRule="auto"/>
        <w:rPr>
          <w:b/>
          <w:sz w:val="24"/>
        </w:rPr>
      </w:pPr>
      <w:r w:rsidRPr="00A50C7C">
        <w:rPr>
          <w:b/>
          <w:sz w:val="24"/>
        </w:rPr>
        <w:t xml:space="preserve">Provide clear, timely and useful feedback, including feedback that identifies needs and </w:t>
      </w:r>
      <w:r>
        <w:rPr>
          <w:b/>
          <w:sz w:val="24"/>
        </w:rPr>
        <w:t>guides professional development</w:t>
      </w:r>
    </w:p>
    <w:p w14:paraId="1356090D" w14:textId="77777777" w:rsidR="00D245DF" w:rsidRPr="00D245DF" w:rsidRDefault="00D245DF" w:rsidP="00D245DF">
      <w:pPr>
        <w:pStyle w:val="ListParagraph"/>
        <w:rPr>
          <w:b/>
          <w:sz w:val="24"/>
        </w:rPr>
      </w:pPr>
    </w:p>
    <w:p w14:paraId="6B4363BC" w14:textId="77777777" w:rsidR="00D245DF" w:rsidRDefault="00D245DF" w:rsidP="00D245DF">
      <w:pPr>
        <w:spacing w:after="200" w:line="276" w:lineRule="auto"/>
        <w:rPr>
          <w:b/>
          <w:sz w:val="24"/>
        </w:rPr>
      </w:pPr>
    </w:p>
    <w:p w14:paraId="4438B08C" w14:textId="77777777" w:rsidR="00D245DF" w:rsidRDefault="00D245DF" w:rsidP="00D245DF">
      <w:pPr>
        <w:spacing w:after="200" w:line="276" w:lineRule="auto"/>
        <w:rPr>
          <w:b/>
          <w:sz w:val="24"/>
        </w:rPr>
      </w:pPr>
    </w:p>
    <w:p w14:paraId="35F17D7C" w14:textId="1729710A" w:rsidR="00D245DF" w:rsidRPr="00D245DF" w:rsidRDefault="00AA04D2" w:rsidP="00D245DF">
      <w:pPr>
        <w:spacing w:after="200" w:line="276" w:lineRule="auto"/>
        <w:rPr>
          <w:b/>
          <w:sz w:val="24"/>
        </w:rPr>
      </w:pPr>
      <w:r>
        <w:rPr>
          <w:b/>
          <w:noProof/>
          <w:sz w:val="24"/>
        </w:rPr>
        <mc:AlternateContent>
          <mc:Choice Requires="wps">
            <w:drawing>
              <wp:anchor distT="0" distB="0" distL="114300" distR="114300" simplePos="0" relativeHeight="251685888" behindDoc="0" locked="0" layoutInCell="1" allowOverlap="1" wp14:anchorId="6FF4631E" wp14:editId="1130C019">
                <wp:simplePos x="0" y="0"/>
                <wp:positionH relativeFrom="column">
                  <wp:posOffset>2628900</wp:posOffset>
                </wp:positionH>
                <wp:positionV relativeFrom="paragraph">
                  <wp:posOffset>919480</wp:posOffset>
                </wp:positionV>
                <wp:extent cx="1695450" cy="609600"/>
                <wp:effectExtent l="0" t="0" r="0" b="0"/>
                <wp:wrapNone/>
                <wp:docPr id="29914092"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05F85175" w14:textId="62F02881" w:rsidR="00AA04D2" w:rsidRPr="00694392" w:rsidRDefault="00AA04D2">
                            <w:pPr>
                              <w:rPr>
                                <w:color w:val="7F7F7F" w:themeColor="text1" w:themeTint="80"/>
                                <w:sz w:val="20"/>
                                <w:szCs w:val="22"/>
                              </w:rPr>
                            </w:pPr>
                            <w:r w:rsidRPr="00694392">
                              <w:rPr>
                                <w:color w:val="7F7F7F" w:themeColor="text1" w:themeTint="80"/>
                                <w:sz w:val="20"/>
                                <w:szCs w:val="22"/>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4631E" id="_x0000_s1030" type="#_x0000_t202" style="position:absolute;margin-left:207pt;margin-top:72.4pt;width:133.5pt;height:4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" filled="f" stroked="f" strokeweight=".5pt">
                <v:textbox>
                  <w:txbxContent>
                    <w:p w14:paraId="05F85175" w14:textId="62F02881" w:rsidR="00AA04D2" w:rsidRPr="00694392" w:rsidRDefault="00AA04D2">
                      <w:pPr>
                        <w:rPr>
                          <w:color w:val="7F7F7F" w:themeColor="text1" w:themeTint="80"/>
                          <w:sz w:val="20"/>
                          <w:szCs w:val="22"/>
                        </w:rPr>
                      </w:pPr>
                      <w:r w:rsidRPr="00694392">
                        <w:rPr>
                          <w:color w:val="7F7F7F" w:themeColor="text1" w:themeTint="80"/>
                          <w:sz w:val="20"/>
                          <w:szCs w:val="22"/>
                        </w:rPr>
                        <w:t>Page 1</w:t>
                      </w:r>
                    </w:p>
                  </w:txbxContent>
                </v:textbox>
              </v:shape>
            </w:pict>
          </mc:Fallback>
        </mc:AlternateContent>
      </w:r>
    </w:p>
    <w:p w14:paraId="7D5C742F" w14:textId="4461D965" w:rsidR="00C46388" w:rsidRDefault="00C46388" w:rsidP="001E673B">
      <w:pPr>
        <w:rPr>
          <w:sz w:val="24"/>
        </w:rPr>
      </w:pPr>
    </w:p>
    <w:p w14:paraId="2CBB6C44" w14:textId="0A8146A3" w:rsidR="001E673B" w:rsidRPr="00A50C7C" w:rsidRDefault="001E673B" w:rsidP="001E673B">
      <w:pPr>
        <w:rPr>
          <w:b/>
          <w:sz w:val="28"/>
        </w:rPr>
      </w:pPr>
      <w:r w:rsidRPr="00A50C7C">
        <w:rPr>
          <w:b/>
          <w:sz w:val="28"/>
        </w:rPr>
        <w:t xml:space="preserve">SOUTH DAKOTA TEACHER EVALUATION </w:t>
      </w:r>
      <w:r>
        <w:rPr>
          <w:b/>
          <w:sz w:val="28"/>
        </w:rPr>
        <w:t>CROSSWALK</w:t>
      </w:r>
    </w:p>
    <w:p w14:paraId="2D35365C" w14:textId="77777777" w:rsidR="001E673B" w:rsidRDefault="001E673B" w:rsidP="001E673B">
      <w:pPr>
        <w:rPr>
          <w:b/>
          <w:sz w:val="24"/>
        </w:rPr>
      </w:pPr>
    </w:p>
    <w:p w14:paraId="6D73301A" w14:textId="77777777" w:rsidR="001E673B" w:rsidRDefault="001E673B" w:rsidP="001E673B">
      <w:pPr>
        <w:rPr>
          <w:b/>
          <w:sz w:val="24"/>
        </w:rPr>
      </w:pPr>
      <w:r w:rsidRPr="00A50C7C">
        <w:rPr>
          <w:b/>
          <w:sz w:val="24"/>
        </w:rPr>
        <w:t>24:57:02:03 allows school districts to have the following flexibility</w:t>
      </w:r>
      <w:r>
        <w:rPr>
          <w:b/>
          <w:sz w:val="24"/>
        </w:rPr>
        <w:t>:</w:t>
      </w:r>
    </w:p>
    <w:p w14:paraId="770936A0" w14:textId="293DBCCE" w:rsidR="001E673B" w:rsidRPr="00A50C7C" w:rsidRDefault="001E673B" w:rsidP="001E673B">
      <w:pPr>
        <w:rPr>
          <w:b/>
          <w:sz w:val="24"/>
        </w:rPr>
      </w:pPr>
    </w:p>
    <w:p w14:paraId="37818898" w14:textId="0D962CE0" w:rsidR="001E673B" w:rsidRPr="002F2E7D" w:rsidRDefault="001E673B" w:rsidP="003A00E2">
      <w:pPr>
        <w:pStyle w:val="ListParagraph"/>
        <w:numPr>
          <w:ilvl w:val="0"/>
          <w:numId w:val="40"/>
        </w:numPr>
        <w:spacing w:after="200" w:line="276" w:lineRule="auto"/>
        <w:rPr>
          <w:sz w:val="24"/>
        </w:rPr>
      </w:pPr>
      <w:r w:rsidRPr="002F2E7D">
        <w:rPr>
          <w:sz w:val="24"/>
        </w:rPr>
        <w:t xml:space="preserve">Use a model of professional practice other than the </w:t>
      </w:r>
      <w:r w:rsidR="00C46388">
        <w:rPr>
          <w:sz w:val="24"/>
        </w:rPr>
        <w:t xml:space="preserve">2013 </w:t>
      </w:r>
      <w:r w:rsidRPr="002F2E7D">
        <w:rPr>
          <w:sz w:val="24"/>
        </w:rPr>
        <w:t xml:space="preserve">Danielson Framework to evaluate its teachers if it proves to the department that this model is aligned with the </w:t>
      </w:r>
      <w:r w:rsidR="00C46388">
        <w:rPr>
          <w:sz w:val="24"/>
        </w:rPr>
        <w:t xml:space="preserve">2013 </w:t>
      </w:r>
      <w:r w:rsidRPr="002F2E7D">
        <w:rPr>
          <w:sz w:val="24"/>
        </w:rPr>
        <w:t>Danielson Framework.</w:t>
      </w:r>
    </w:p>
    <w:p w14:paraId="7F61FB6B" w14:textId="77777777" w:rsidR="001E673B" w:rsidRDefault="001E673B" w:rsidP="001E673B">
      <w:pPr>
        <w:pStyle w:val="ListParagraph"/>
        <w:ind w:left="360"/>
        <w:rPr>
          <w:sz w:val="24"/>
        </w:rPr>
      </w:pPr>
    </w:p>
    <w:p w14:paraId="6CF72DA8" w14:textId="5FBD8732" w:rsidR="001E673B" w:rsidRDefault="001E673B" w:rsidP="003A00E2">
      <w:pPr>
        <w:pStyle w:val="ListParagraph"/>
        <w:numPr>
          <w:ilvl w:val="0"/>
          <w:numId w:val="40"/>
        </w:numPr>
        <w:spacing w:after="200" w:line="276" w:lineRule="auto"/>
        <w:rPr>
          <w:sz w:val="24"/>
        </w:rPr>
      </w:pPr>
      <w:r>
        <w:rPr>
          <w:sz w:val="24"/>
        </w:rPr>
        <w:t xml:space="preserve">May choose not to use student learning objectives as a measure of student growth if it proves to the department that the district’s method of measuring student growth for all teachers in the district reflects a rigorous, yet realistic expectation of student growth that can be achieved during the instructional period and includes district, school or teacher-developed assessments and, where applicable, state assessments.  </w:t>
      </w:r>
    </w:p>
    <w:p w14:paraId="619F748C" w14:textId="19E763A0" w:rsidR="001E673B" w:rsidRPr="00A50C7C" w:rsidRDefault="001E673B" w:rsidP="001E673B">
      <w:pPr>
        <w:pStyle w:val="ListParagraph"/>
        <w:rPr>
          <w:sz w:val="24"/>
        </w:rPr>
      </w:pPr>
    </w:p>
    <w:p w14:paraId="3D471C11" w14:textId="07762A44" w:rsidR="001E673B" w:rsidRPr="00A50C7C" w:rsidRDefault="001E673B" w:rsidP="001E673B">
      <w:pPr>
        <w:rPr>
          <w:b/>
          <w:sz w:val="24"/>
        </w:rPr>
      </w:pPr>
      <w:r w:rsidRPr="00A50C7C">
        <w:rPr>
          <w:b/>
          <w:sz w:val="24"/>
        </w:rPr>
        <w:t xml:space="preserve">All other </w:t>
      </w:r>
      <w:r>
        <w:rPr>
          <w:b/>
          <w:sz w:val="24"/>
        </w:rPr>
        <w:t xml:space="preserve">state minimum evaluation </w:t>
      </w:r>
      <w:r w:rsidRPr="00A50C7C">
        <w:rPr>
          <w:b/>
          <w:sz w:val="24"/>
        </w:rPr>
        <w:t>requirements must be met.</w:t>
      </w:r>
    </w:p>
    <w:p w14:paraId="6C0C7FA8" w14:textId="77777777" w:rsidR="001E673B" w:rsidRDefault="001E673B" w:rsidP="001E673B">
      <w:pPr>
        <w:pStyle w:val="ListParagraph"/>
        <w:rPr>
          <w:sz w:val="24"/>
        </w:rPr>
      </w:pPr>
    </w:p>
    <w:p w14:paraId="368A34D0" w14:textId="141B4EA8" w:rsidR="001E673B" w:rsidRDefault="001E673B" w:rsidP="001E673B">
      <w:pPr>
        <w:pStyle w:val="ListParagraph"/>
        <w:rPr>
          <w:sz w:val="24"/>
        </w:rPr>
      </w:pPr>
    </w:p>
    <w:p w14:paraId="6F18CEE0" w14:textId="5ED977E7" w:rsidR="001E673B" w:rsidRDefault="001E673B" w:rsidP="001E673B">
      <w:pPr>
        <w:pStyle w:val="ListParagraph"/>
        <w:rPr>
          <w:sz w:val="24"/>
        </w:rPr>
      </w:pPr>
    </w:p>
    <w:p w14:paraId="25C553E0" w14:textId="07CE81BF" w:rsidR="001E673B" w:rsidRDefault="001E673B" w:rsidP="001E673B">
      <w:pPr>
        <w:pStyle w:val="ListParagraph"/>
        <w:rPr>
          <w:sz w:val="24"/>
        </w:rPr>
      </w:pPr>
    </w:p>
    <w:p w14:paraId="1E2F6C74" w14:textId="77777777" w:rsidR="001E673B" w:rsidRDefault="001E673B" w:rsidP="001E673B">
      <w:pPr>
        <w:pStyle w:val="ListParagraph"/>
        <w:rPr>
          <w:sz w:val="24"/>
        </w:rPr>
      </w:pPr>
    </w:p>
    <w:p w14:paraId="1C605AD6" w14:textId="2138BDA7" w:rsidR="001E673B" w:rsidRDefault="001E673B" w:rsidP="001E673B">
      <w:pPr>
        <w:pStyle w:val="ListParagraph"/>
        <w:rPr>
          <w:sz w:val="24"/>
        </w:rPr>
      </w:pPr>
    </w:p>
    <w:p w14:paraId="37897C2A" w14:textId="366B0CB4" w:rsidR="001E673B" w:rsidRDefault="001E673B" w:rsidP="001E673B">
      <w:pPr>
        <w:pStyle w:val="ListParagraph"/>
        <w:rPr>
          <w:sz w:val="24"/>
        </w:rPr>
      </w:pPr>
    </w:p>
    <w:p w14:paraId="306D287B" w14:textId="77777777" w:rsidR="001E673B" w:rsidRDefault="001E673B" w:rsidP="001E673B">
      <w:pPr>
        <w:pStyle w:val="ListParagraph"/>
        <w:rPr>
          <w:sz w:val="24"/>
        </w:rPr>
      </w:pPr>
    </w:p>
    <w:p w14:paraId="66B6CCA0" w14:textId="161E374B" w:rsidR="001E673B" w:rsidRDefault="001E673B" w:rsidP="001E673B">
      <w:pPr>
        <w:pStyle w:val="ListParagraph"/>
        <w:rPr>
          <w:sz w:val="24"/>
        </w:rPr>
      </w:pPr>
    </w:p>
    <w:p w14:paraId="0DD4FD14" w14:textId="77777777" w:rsidR="001E673B" w:rsidRDefault="001E673B" w:rsidP="001E673B">
      <w:pPr>
        <w:pStyle w:val="ListParagraph"/>
        <w:rPr>
          <w:sz w:val="24"/>
        </w:rPr>
      </w:pPr>
    </w:p>
    <w:p w14:paraId="3EFDB1C5" w14:textId="77777777" w:rsidR="001E673B" w:rsidRDefault="001E673B" w:rsidP="001E673B">
      <w:pPr>
        <w:pStyle w:val="ListParagraph"/>
        <w:rPr>
          <w:sz w:val="24"/>
        </w:rPr>
      </w:pPr>
    </w:p>
    <w:p w14:paraId="2599B3AD" w14:textId="44E9A1B6" w:rsidR="001E673B" w:rsidRDefault="001E673B" w:rsidP="001E673B">
      <w:pPr>
        <w:pStyle w:val="ListParagraph"/>
        <w:rPr>
          <w:sz w:val="24"/>
        </w:rPr>
      </w:pPr>
    </w:p>
    <w:p w14:paraId="148EB6E9" w14:textId="77777777" w:rsidR="001E673B" w:rsidRDefault="001E673B" w:rsidP="001E673B">
      <w:pPr>
        <w:pStyle w:val="ListParagraph"/>
        <w:rPr>
          <w:sz w:val="24"/>
        </w:rPr>
      </w:pPr>
    </w:p>
    <w:p w14:paraId="420BD1ED" w14:textId="1A087059" w:rsidR="001E673B" w:rsidRDefault="001E673B" w:rsidP="001E673B">
      <w:pPr>
        <w:pStyle w:val="ListParagraph"/>
        <w:rPr>
          <w:sz w:val="24"/>
        </w:rPr>
      </w:pPr>
    </w:p>
    <w:p w14:paraId="5A813D4C" w14:textId="77777777" w:rsidR="001E673B" w:rsidRDefault="001E673B" w:rsidP="001E673B">
      <w:pPr>
        <w:pStyle w:val="ListParagraph"/>
        <w:rPr>
          <w:sz w:val="24"/>
        </w:rPr>
      </w:pPr>
    </w:p>
    <w:p w14:paraId="2B198266" w14:textId="77777777" w:rsidR="001E673B" w:rsidRDefault="001E673B" w:rsidP="001E673B">
      <w:pPr>
        <w:pStyle w:val="ListParagraph"/>
        <w:rPr>
          <w:sz w:val="24"/>
        </w:rPr>
      </w:pPr>
    </w:p>
    <w:p w14:paraId="0CAC4B37" w14:textId="0CA4FCF2" w:rsidR="001E673B" w:rsidRDefault="001E673B" w:rsidP="001E673B">
      <w:pPr>
        <w:pStyle w:val="ListParagraph"/>
        <w:rPr>
          <w:sz w:val="24"/>
        </w:rPr>
      </w:pPr>
    </w:p>
    <w:p w14:paraId="48CE2D62" w14:textId="77777777" w:rsidR="001E673B" w:rsidRDefault="001E673B" w:rsidP="001E673B">
      <w:pPr>
        <w:pStyle w:val="ListParagraph"/>
        <w:rPr>
          <w:sz w:val="24"/>
        </w:rPr>
      </w:pPr>
    </w:p>
    <w:p w14:paraId="28AFEF7B" w14:textId="7F1A3336" w:rsidR="001E673B" w:rsidRDefault="001E673B" w:rsidP="001E673B">
      <w:pPr>
        <w:pStyle w:val="ListParagraph"/>
        <w:rPr>
          <w:sz w:val="24"/>
        </w:rPr>
      </w:pPr>
    </w:p>
    <w:p w14:paraId="00830439" w14:textId="75283C72" w:rsidR="001E673B" w:rsidRDefault="001E673B" w:rsidP="001E673B">
      <w:pPr>
        <w:pStyle w:val="ListParagraph"/>
        <w:rPr>
          <w:sz w:val="24"/>
        </w:rPr>
      </w:pPr>
    </w:p>
    <w:p w14:paraId="3D45BD93" w14:textId="0AF4CD76" w:rsidR="001E673B" w:rsidRDefault="001E673B" w:rsidP="001E673B">
      <w:pPr>
        <w:pStyle w:val="ListParagraph"/>
        <w:rPr>
          <w:sz w:val="24"/>
        </w:rPr>
      </w:pPr>
    </w:p>
    <w:p w14:paraId="37867317" w14:textId="760F2613" w:rsidR="001E673B" w:rsidRDefault="001E673B" w:rsidP="001E673B">
      <w:pPr>
        <w:pStyle w:val="ListParagraph"/>
        <w:jc w:val="center"/>
        <w:rPr>
          <w:b/>
          <w:sz w:val="40"/>
        </w:rPr>
      </w:pPr>
    </w:p>
    <w:p w14:paraId="3BFA119F" w14:textId="00280509" w:rsidR="001E673B" w:rsidRDefault="00AA04D2">
      <w:pPr>
        <w:rPr>
          <w:b/>
          <w:sz w:val="40"/>
        </w:rPr>
      </w:pPr>
      <w:r>
        <w:rPr>
          <w:b/>
          <w:noProof/>
          <w:sz w:val="24"/>
        </w:rPr>
        <mc:AlternateContent>
          <mc:Choice Requires="wps">
            <w:drawing>
              <wp:anchor distT="0" distB="0" distL="114300" distR="114300" simplePos="0" relativeHeight="251687936" behindDoc="0" locked="0" layoutInCell="1" allowOverlap="1" wp14:anchorId="4032C9D0" wp14:editId="1E02E528">
                <wp:simplePos x="0" y="0"/>
                <wp:positionH relativeFrom="column">
                  <wp:posOffset>2638425</wp:posOffset>
                </wp:positionH>
                <wp:positionV relativeFrom="paragraph">
                  <wp:posOffset>1131570</wp:posOffset>
                </wp:positionV>
                <wp:extent cx="1695450" cy="609600"/>
                <wp:effectExtent l="0" t="0" r="0" b="0"/>
                <wp:wrapNone/>
                <wp:docPr id="1340109792"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40685F2F" w14:textId="74F7C36C" w:rsidR="00AA04D2" w:rsidRPr="00694392" w:rsidRDefault="00AA04D2" w:rsidP="00AA04D2">
                            <w:pPr>
                              <w:rPr>
                                <w:color w:val="7F7F7F" w:themeColor="text1" w:themeTint="80"/>
                                <w:sz w:val="20"/>
                                <w:szCs w:val="22"/>
                              </w:rPr>
                            </w:pPr>
                            <w:r w:rsidRPr="00694392">
                              <w:rPr>
                                <w:color w:val="7F7F7F" w:themeColor="text1" w:themeTint="80"/>
                                <w:sz w:val="20"/>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2C9D0" id="_x0000_s1031" type="#_x0000_t202" style="position:absolute;margin-left:207.75pt;margin-top:89.1pt;width:133.5pt;height:4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" filled="f" stroked="f" strokeweight=".5pt">
                <v:textbox>
                  <w:txbxContent>
                    <w:p w14:paraId="40685F2F" w14:textId="74F7C36C"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2</w:t>
                      </w:r>
                    </w:p>
                  </w:txbxContent>
                </v:textbox>
              </v:shape>
            </w:pict>
          </mc:Fallback>
        </mc:AlternateContent>
      </w:r>
      <w:r w:rsidR="001E673B">
        <w:rPr>
          <w:b/>
          <w:sz w:val="40"/>
        </w:rPr>
        <w:br w:type="page"/>
      </w:r>
    </w:p>
    <w:p w14:paraId="0382D98E" w14:textId="50FC1028" w:rsidR="001E673B" w:rsidRDefault="001E673B" w:rsidP="001E673B">
      <w:pPr>
        <w:pStyle w:val="ListParagraph"/>
        <w:jc w:val="center"/>
        <w:rPr>
          <w:b/>
          <w:sz w:val="40"/>
        </w:rPr>
      </w:pPr>
      <w:r>
        <w:rPr>
          <w:b/>
          <w:sz w:val="40"/>
        </w:rPr>
        <w:lastRenderedPageBreak/>
        <w:t>SOUTH DAKOTA TEACHER EVALUATION CROSSWALK REQUEST FORM</w:t>
      </w:r>
    </w:p>
    <w:p w14:paraId="4DE0D96D" w14:textId="77777777" w:rsidR="001E673B" w:rsidRDefault="001E673B" w:rsidP="001E673B">
      <w:pPr>
        <w:pStyle w:val="ListParagraph"/>
        <w:jc w:val="center"/>
        <w:rPr>
          <w:b/>
          <w:sz w:val="40"/>
        </w:rPr>
      </w:pPr>
    </w:p>
    <w:p w14:paraId="46021752" w14:textId="0767D88D" w:rsidR="001E673B" w:rsidRDefault="001E673B" w:rsidP="001E673B">
      <w:pPr>
        <w:rPr>
          <w:b/>
          <w:sz w:val="24"/>
          <w:u w:val="single"/>
        </w:rPr>
      </w:pPr>
      <w:r>
        <w:rPr>
          <w:b/>
          <w:sz w:val="24"/>
        </w:rPr>
        <w:t>District Name:</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59456DC5" w14:textId="77777777" w:rsidR="001E673B" w:rsidRDefault="001E673B" w:rsidP="001E673B">
      <w:pPr>
        <w:rPr>
          <w:b/>
          <w:sz w:val="24"/>
        </w:rPr>
      </w:pPr>
    </w:p>
    <w:p w14:paraId="5790F542" w14:textId="2C77B0F1" w:rsidR="001E673B" w:rsidRPr="00A50C7C" w:rsidRDefault="001E673B" w:rsidP="001E673B">
      <w:pPr>
        <w:rPr>
          <w:b/>
          <w:sz w:val="24"/>
          <w:u w:val="single"/>
        </w:rPr>
      </w:pPr>
      <w:r>
        <w:rPr>
          <w:b/>
          <w:sz w:val="24"/>
        </w:rPr>
        <w:t>Superintendent Name:</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6F1DC4E2" w14:textId="310226FB" w:rsidR="001E673B" w:rsidRDefault="001E673B" w:rsidP="001E673B">
      <w:pPr>
        <w:rPr>
          <w:b/>
          <w:sz w:val="24"/>
        </w:rPr>
      </w:pPr>
    </w:p>
    <w:p w14:paraId="6416FF1F" w14:textId="721F726B" w:rsidR="001E673B" w:rsidRDefault="001E673B" w:rsidP="001E673B">
      <w:pPr>
        <w:rPr>
          <w:b/>
          <w:sz w:val="24"/>
          <w:u w:val="single"/>
        </w:rPr>
      </w:pPr>
      <w:r>
        <w:rPr>
          <w:b/>
          <w:sz w:val="24"/>
        </w:rPr>
        <w:t>Phone Number:</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61462D30" w14:textId="63C9EA75" w:rsidR="001E673B" w:rsidRDefault="001E673B" w:rsidP="001E673B">
      <w:pPr>
        <w:rPr>
          <w:b/>
          <w:sz w:val="24"/>
        </w:rPr>
      </w:pPr>
    </w:p>
    <w:p w14:paraId="5C407DFA" w14:textId="52409576" w:rsidR="001E673B" w:rsidRDefault="001E673B" w:rsidP="001E673B">
      <w:pPr>
        <w:rPr>
          <w:b/>
          <w:sz w:val="24"/>
        </w:rPr>
      </w:pPr>
      <w:r>
        <w:rPr>
          <w:b/>
          <w:sz w:val="24"/>
        </w:rPr>
        <w:t>Email Address:</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312DBD1B" w14:textId="77777777" w:rsidR="001E673B" w:rsidRDefault="001E673B" w:rsidP="001E673B">
      <w:pPr>
        <w:rPr>
          <w:b/>
          <w:sz w:val="24"/>
        </w:rPr>
      </w:pPr>
    </w:p>
    <w:p w14:paraId="42BC941E" w14:textId="77777777" w:rsidR="001E673B" w:rsidRDefault="001E673B" w:rsidP="001E673B">
      <w:pPr>
        <w:rPr>
          <w:b/>
          <w:sz w:val="24"/>
        </w:rPr>
      </w:pPr>
      <w:r>
        <w:rPr>
          <w:b/>
          <w:sz w:val="24"/>
        </w:rPr>
        <w:t>If you choose to request flexibility, please select the area(s) for which you would like flexibility:</w:t>
      </w:r>
    </w:p>
    <w:p w14:paraId="578B1E89" w14:textId="3198D58F" w:rsidR="001E673B" w:rsidRDefault="001E673B" w:rsidP="001E673B">
      <w:pPr>
        <w:rPr>
          <w:b/>
          <w:sz w:val="24"/>
        </w:rPr>
      </w:pPr>
    </w:p>
    <w:p w14:paraId="0F1F4D3B" w14:textId="07C95899" w:rsidR="001E673B" w:rsidRDefault="001E673B" w:rsidP="001E673B">
      <w:pPr>
        <w:tabs>
          <w:tab w:val="left" w:pos="720"/>
          <w:tab w:val="left" w:pos="990"/>
        </w:tabs>
        <w:ind w:left="1080" w:hanging="1080"/>
        <w:rPr>
          <w:sz w:val="24"/>
        </w:rPr>
      </w:pPr>
      <w:r w:rsidRPr="00A50C7C">
        <w:rPr>
          <w:b/>
          <w:sz w:val="24"/>
        </w:rPr>
        <w:t>______</w:t>
      </w:r>
      <w:r w:rsidRPr="00A50C7C">
        <w:rPr>
          <w:b/>
          <w:sz w:val="24"/>
        </w:rPr>
        <w:tab/>
      </w:r>
      <w:r>
        <w:rPr>
          <w:b/>
          <w:sz w:val="24"/>
        </w:rPr>
        <w:t>1</w:t>
      </w:r>
      <w:proofErr w:type="gramStart"/>
      <w:r>
        <w:rPr>
          <w:b/>
          <w:sz w:val="24"/>
        </w:rPr>
        <w:t xml:space="preserve">)  </w:t>
      </w:r>
      <w:r>
        <w:rPr>
          <w:sz w:val="24"/>
        </w:rPr>
        <w:t>Request</w:t>
      </w:r>
      <w:proofErr w:type="gramEnd"/>
      <w:r>
        <w:rPr>
          <w:sz w:val="24"/>
        </w:rPr>
        <w:t xml:space="preserve"> flexibility to use </w:t>
      </w:r>
      <w:r w:rsidRPr="00A50C7C">
        <w:rPr>
          <w:sz w:val="24"/>
        </w:rPr>
        <w:t>a model of professional pra</w:t>
      </w:r>
      <w:r w:rsidR="003262D2">
        <w:rPr>
          <w:sz w:val="24"/>
        </w:rPr>
        <w:t xml:space="preserve">ctice other than the </w:t>
      </w:r>
      <w:r w:rsidR="00C46388">
        <w:rPr>
          <w:sz w:val="24"/>
        </w:rPr>
        <w:t xml:space="preserve">2013 Charlotte </w:t>
      </w:r>
      <w:r w:rsidRPr="002F2E7D">
        <w:rPr>
          <w:sz w:val="24"/>
        </w:rPr>
        <w:t>Danielson Framework</w:t>
      </w:r>
      <w:r w:rsidRPr="00A50C7C">
        <w:rPr>
          <w:sz w:val="24"/>
        </w:rPr>
        <w:t xml:space="preserve"> to evaluate </w:t>
      </w:r>
      <w:r>
        <w:rPr>
          <w:sz w:val="24"/>
        </w:rPr>
        <w:t>our</w:t>
      </w:r>
      <w:r w:rsidRPr="00A50C7C">
        <w:rPr>
          <w:sz w:val="24"/>
        </w:rPr>
        <w:t xml:space="preserve"> teachers.</w:t>
      </w:r>
      <w:r>
        <w:rPr>
          <w:sz w:val="24"/>
        </w:rPr>
        <w:t xml:space="preserve">  (Complete pages 3-8)</w:t>
      </w:r>
    </w:p>
    <w:p w14:paraId="3EE293A5" w14:textId="77777777" w:rsidR="001E673B" w:rsidRPr="0016203E" w:rsidRDefault="001E673B" w:rsidP="001E673B">
      <w:pPr>
        <w:tabs>
          <w:tab w:val="left" w:pos="720"/>
          <w:tab w:val="left" w:pos="990"/>
        </w:tabs>
        <w:ind w:left="1080" w:hanging="1080"/>
        <w:rPr>
          <w:sz w:val="8"/>
          <w:szCs w:val="8"/>
        </w:rPr>
      </w:pPr>
    </w:p>
    <w:p w14:paraId="1546F829" w14:textId="77777777" w:rsidR="001E673B" w:rsidRDefault="001E673B" w:rsidP="001E673B">
      <w:pPr>
        <w:tabs>
          <w:tab w:val="left" w:pos="720"/>
          <w:tab w:val="left" w:pos="990"/>
        </w:tabs>
        <w:ind w:left="1080" w:hanging="1080"/>
        <w:rPr>
          <w:sz w:val="24"/>
        </w:rPr>
      </w:pPr>
      <w:r>
        <w:rPr>
          <w:b/>
          <w:sz w:val="24"/>
        </w:rPr>
        <w:tab/>
      </w:r>
      <w:r>
        <w:rPr>
          <w:b/>
          <w:sz w:val="24"/>
        </w:rPr>
        <w:tab/>
      </w:r>
      <w:r>
        <w:rPr>
          <w:b/>
          <w:sz w:val="24"/>
          <w:u w:val="single"/>
        </w:rPr>
        <w:tab/>
      </w:r>
      <w:r>
        <w:rPr>
          <w:b/>
          <w:sz w:val="24"/>
          <w:u w:val="single"/>
        </w:rPr>
        <w:tab/>
      </w:r>
      <w:r>
        <w:rPr>
          <w:b/>
          <w:sz w:val="24"/>
        </w:rPr>
        <w:t xml:space="preserve">  </w:t>
      </w:r>
      <w:r>
        <w:rPr>
          <w:sz w:val="24"/>
        </w:rPr>
        <w:t>District-wide</w:t>
      </w:r>
    </w:p>
    <w:p w14:paraId="5EAB00DA" w14:textId="77777777" w:rsidR="001E673B" w:rsidRDefault="001E673B" w:rsidP="001E673B">
      <w:pPr>
        <w:tabs>
          <w:tab w:val="left" w:pos="720"/>
          <w:tab w:val="left" w:pos="990"/>
        </w:tabs>
        <w:ind w:left="1080" w:hanging="1080"/>
        <w:rPr>
          <w:sz w:val="24"/>
          <w:u w:val="single"/>
        </w:rPr>
      </w:pPr>
      <w:r>
        <w:rPr>
          <w:sz w:val="24"/>
        </w:rPr>
        <w:tab/>
      </w:r>
      <w:r>
        <w:rPr>
          <w:sz w:val="24"/>
        </w:rPr>
        <w:tab/>
      </w:r>
      <w:r>
        <w:rPr>
          <w:b/>
          <w:sz w:val="24"/>
          <w:u w:val="single"/>
        </w:rPr>
        <w:tab/>
      </w:r>
      <w:r>
        <w:rPr>
          <w:b/>
          <w:sz w:val="24"/>
          <w:u w:val="single"/>
        </w:rPr>
        <w:tab/>
      </w:r>
      <w:r>
        <w:rPr>
          <w:b/>
          <w:sz w:val="24"/>
        </w:rPr>
        <w:t xml:space="preserve">  </w:t>
      </w:r>
      <w:r>
        <w:rPr>
          <w:sz w:val="24"/>
        </w:rPr>
        <w:t>School level (identify schools)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14CA1BB" w14:textId="77777777" w:rsidR="001E673B" w:rsidRDefault="001E673B" w:rsidP="001E673B">
      <w:pPr>
        <w:tabs>
          <w:tab w:val="left" w:pos="720"/>
          <w:tab w:val="left" w:pos="990"/>
        </w:tabs>
        <w:ind w:left="1080" w:hanging="1080"/>
        <w:rPr>
          <w:sz w:val="24"/>
          <w:u w:val="single"/>
        </w:rPr>
      </w:pPr>
    </w:p>
    <w:p w14:paraId="53E56A69" w14:textId="77777777" w:rsidR="001E673B" w:rsidRPr="0016203E" w:rsidRDefault="001E673B" w:rsidP="001E673B">
      <w:pPr>
        <w:tabs>
          <w:tab w:val="left" w:pos="720"/>
        </w:tabs>
        <w:ind w:left="1080" w:hanging="1080"/>
        <w:rPr>
          <w:b/>
          <w:sz w:val="8"/>
          <w:szCs w:val="8"/>
        </w:rPr>
      </w:pPr>
    </w:p>
    <w:p w14:paraId="23301211" w14:textId="2CA3DF3F" w:rsidR="001E673B" w:rsidRDefault="001E673B" w:rsidP="001E673B">
      <w:pPr>
        <w:tabs>
          <w:tab w:val="left" w:pos="720"/>
        </w:tabs>
        <w:ind w:left="1080" w:hanging="1080"/>
        <w:rPr>
          <w:sz w:val="24"/>
        </w:rPr>
      </w:pPr>
      <w:r w:rsidRPr="00A50C7C">
        <w:rPr>
          <w:b/>
          <w:sz w:val="24"/>
        </w:rPr>
        <w:t>______</w:t>
      </w:r>
      <w:r w:rsidRPr="00A50C7C">
        <w:rPr>
          <w:b/>
          <w:sz w:val="24"/>
        </w:rPr>
        <w:tab/>
      </w:r>
      <w:r>
        <w:rPr>
          <w:b/>
          <w:sz w:val="24"/>
        </w:rPr>
        <w:t>2</w:t>
      </w:r>
      <w:proofErr w:type="gramStart"/>
      <w:r>
        <w:rPr>
          <w:b/>
          <w:sz w:val="24"/>
        </w:rPr>
        <w:t xml:space="preserve">)  </w:t>
      </w:r>
      <w:r>
        <w:rPr>
          <w:sz w:val="24"/>
        </w:rPr>
        <w:t>Request</w:t>
      </w:r>
      <w:proofErr w:type="gramEnd"/>
      <w:r>
        <w:rPr>
          <w:sz w:val="24"/>
        </w:rPr>
        <w:t xml:space="preserve"> flexibility to choose an alternative measure of student growth other than student learning objectives.  (Complete pages 3 &amp; 9-10)</w:t>
      </w:r>
    </w:p>
    <w:p w14:paraId="0631DA70" w14:textId="77777777" w:rsidR="001E673B" w:rsidRPr="001E673B" w:rsidRDefault="001E673B" w:rsidP="001E673B">
      <w:pPr>
        <w:tabs>
          <w:tab w:val="left" w:pos="720"/>
        </w:tabs>
        <w:ind w:left="1080" w:hanging="1080"/>
        <w:rPr>
          <w:sz w:val="6"/>
        </w:rPr>
      </w:pPr>
    </w:p>
    <w:p w14:paraId="4195C05F" w14:textId="77777777" w:rsidR="001E673B" w:rsidRDefault="001E673B" w:rsidP="001E673B">
      <w:pPr>
        <w:tabs>
          <w:tab w:val="left" w:pos="720"/>
          <w:tab w:val="left" w:pos="990"/>
        </w:tabs>
        <w:ind w:left="1080" w:hanging="1080"/>
        <w:rPr>
          <w:sz w:val="24"/>
        </w:rPr>
      </w:pPr>
      <w:r>
        <w:rPr>
          <w:b/>
          <w:sz w:val="24"/>
        </w:rPr>
        <w:tab/>
      </w:r>
      <w:r>
        <w:rPr>
          <w:b/>
          <w:sz w:val="24"/>
        </w:rPr>
        <w:tab/>
      </w:r>
      <w:r>
        <w:rPr>
          <w:b/>
          <w:sz w:val="24"/>
          <w:u w:val="single"/>
        </w:rPr>
        <w:tab/>
      </w:r>
      <w:r>
        <w:rPr>
          <w:b/>
          <w:sz w:val="24"/>
          <w:u w:val="single"/>
        </w:rPr>
        <w:tab/>
      </w:r>
      <w:r>
        <w:rPr>
          <w:b/>
          <w:sz w:val="24"/>
        </w:rPr>
        <w:t xml:space="preserve">  </w:t>
      </w:r>
      <w:r>
        <w:rPr>
          <w:sz w:val="24"/>
        </w:rPr>
        <w:t>District-wide</w:t>
      </w:r>
    </w:p>
    <w:p w14:paraId="2901D381" w14:textId="77777777" w:rsidR="001E673B" w:rsidRDefault="001E673B" w:rsidP="001E673B">
      <w:pPr>
        <w:tabs>
          <w:tab w:val="left" w:pos="720"/>
          <w:tab w:val="left" w:pos="990"/>
        </w:tabs>
        <w:ind w:left="1080" w:hanging="1080"/>
        <w:rPr>
          <w:sz w:val="24"/>
          <w:u w:val="single"/>
        </w:rPr>
      </w:pPr>
      <w:r>
        <w:rPr>
          <w:sz w:val="24"/>
        </w:rPr>
        <w:tab/>
      </w:r>
      <w:r>
        <w:rPr>
          <w:sz w:val="24"/>
        </w:rPr>
        <w:tab/>
      </w:r>
      <w:r>
        <w:rPr>
          <w:b/>
          <w:sz w:val="24"/>
          <w:u w:val="single"/>
        </w:rPr>
        <w:tab/>
      </w:r>
      <w:r>
        <w:rPr>
          <w:b/>
          <w:sz w:val="24"/>
          <w:u w:val="single"/>
        </w:rPr>
        <w:tab/>
      </w:r>
      <w:r>
        <w:rPr>
          <w:b/>
          <w:sz w:val="24"/>
        </w:rPr>
        <w:t xml:space="preserve">  </w:t>
      </w:r>
      <w:r>
        <w:rPr>
          <w:sz w:val="24"/>
        </w:rPr>
        <w:t>School level (identify schools)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61BD148" w14:textId="77777777" w:rsidR="001E673B" w:rsidRDefault="001E673B" w:rsidP="001E673B">
      <w:pPr>
        <w:rPr>
          <w:b/>
          <w:sz w:val="24"/>
        </w:rPr>
      </w:pPr>
    </w:p>
    <w:p w14:paraId="343893B2" w14:textId="29D09160" w:rsidR="001E673B" w:rsidRPr="00A50C7C" w:rsidRDefault="001E673B" w:rsidP="001E673B">
      <w:pPr>
        <w:rPr>
          <w:b/>
          <w:sz w:val="24"/>
        </w:rPr>
      </w:pPr>
    </w:p>
    <w:p w14:paraId="7986D3A6" w14:textId="6680BB10" w:rsidR="001E673B" w:rsidRDefault="001E673B" w:rsidP="001E673B">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p>
    <w:p w14:paraId="44728C27" w14:textId="4FAD6EF6" w:rsidR="001E673B" w:rsidRDefault="001E673B" w:rsidP="001E673B">
      <w:pPr>
        <w:rPr>
          <w:b/>
        </w:rPr>
      </w:pPr>
      <w:r>
        <w:rPr>
          <w:b/>
        </w:rPr>
        <w:t>Superintendent</w:t>
      </w:r>
      <w:r>
        <w:rPr>
          <w:b/>
        </w:rPr>
        <w:tab/>
      </w:r>
      <w:r>
        <w:rPr>
          <w:b/>
        </w:rPr>
        <w:tab/>
      </w:r>
      <w:r>
        <w:rPr>
          <w:b/>
        </w:rPr>
        <w:tab/>
      </w:r>
      <w:r w:rsidRPr="009412C6">
        <w:rPr>
          <w:b/>
        </w:rPr>
        <w:tab/>
      </w:r>
      <w:r w:rsidRPr="009412C6">
        <w:rPr>
          <w:b/>
        </w:rPr>
        <w:tab/>
      </w:r>
      <w:r w:rsidRPr="009412C6">
        <w:rPr>
          <w:b/>
        </w:rPr>
        <w:tab/>
      </w:r>
      <w:r w:rsidRPr="009412C6">
        <w:rPr>
          <w:b/>
        </w:rPr>
        <w:tab/>
      </w:r>
      <w:r w:rsidRPr="009412C6">
        <w:rPr>
          <w:b/>
        </w:rPr>
        <w:tab/>
        <w:t>Date</w:t>
      </w:r>
      <w:r>
        <w:rPr>
          <w:b/>
        </w:rPr>
        <w:t xml:space="preserve"> Submitted</w:t>
      </w:r>
    </w:p>
    <w:p w14:paraId="79778FF4" w14:textId="77777777" w:rsidR="001E673B" w:rsidRDefault="001E673B" w:rsidP="001E673B">
      <w:pPr>
        <w:rPr>
          <w:b/>
        </w:rPr>
      </w:pPr>
    </w:p>
    <w:p w14:paraId="7ADA7108" w14:textId="493103AD" w:rsidR="001E673B" w:rsidRDefault="001E673B" w:rsidP="001E673B">
      <w:pPr>
        <w:rPr>
          <w:b/>
        </w:rPr>
      </w:pPr>
    </w:p>
    <w:p w14:paraId="292F479A" w14:textId="77777777" w:rsidR="001E673B" w:rsidRDefault="001E673B" w:rsidP="001E673B">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p>
    <w:p w14:paraId="15DAB6FD" w14:textId="68520541" w:rsidR="001E673B" w:rsidRPr="009412C6" w:rsidRDefault="001E673B" w:rsidP="001E673B">
      <w:pPr>
        <w:rPr>
          <w:b/>
        </w:rPr>
      </w:pPr>
      <w:r>
        <w:rPr>
          <w:b/>
        </w:rPr>
        <w:t xml:space="preserve"> </w:t>
      </w:r>
      <w:r w:rsidRPr="002F2E7D">
        <w:rPr>
          <w:b/>
        </w:rPr>
        <w:t>Approved by School Board President</w:t>
      </w:r>
      <w:r>
        <w:rPr>
          <w:b/>
        </w:rPr>
        <w:tab/>
      </w:r>
      <w:r>
        <w:rPr>
          <w:b/>
        </w:rPr>
        <w:tab/>
      </w:r>
      <w:r w:rsidRPr="009412C6">
        <w:rPr>
          <w:b/>
        </w:rPr>
        <w:tab/>
      </w:r>
      <w:r w:rsidRPr="009412C6">
        <w:rPr>
          <w:b/>
        </w:rPr>
        <w:tab/>
      </w:r>
      <w:r w:rsidRPr="009412C6">
        <w:rPr>
          <w:b/>
        </w:rPr>
        <w:tab/>
        <w:t>Date</w:t>
      </w:r>
      <w:r>
        <w:rPr>
          <w:b/>
        </w:rPr>
        <w:t xml:space="preserve"> Approved</w:t>
      </w:r>
    </w:p>
    <w:p w14:paraId="02AACBCD" w14:textId="77777777" w:rsidR="001E673B" w:rsidRDefault="001E673B" w:rsidP="001E673B">
      <w:pPr>
        <w:rPr>
          <w:b/>
          <w:sz w:val="24"/>
          <w:u w:val="single"/>
        </w:rPr>
      </w:pPr>
    </w:p>
    <w:p w14:paraId="6D591A50" w14:textId="77777777" w:rsidR="00962924" w:rsidRDefault="00962924" w:rsidP="001E673B">
      <w:pPr>
        <w:rPr>
          <w:b/>
          <w:sz w:val="24"/>
          <w:szCs w:val="32"/>
        </w:rPr>
      </w:pPr>
    </w:p>
    <w:p w14:paraId="0E535AAA" w14:textId="0E0F107B" w:rsidR="00962924" w:rsidRDefault="00962924" w:rsidP="001E673B">
      <w:pPr>
        <w:rPr>
          <w:b/>
          <w:sz w:val="24"/>
          <w:szCs w:val="32"/>
        </w:rPr>
      </w:pPr>
    </w:p>
    <w:p w14:paraId="2EC9F005" w14:textId="77777777" w:rsidR="001E673B" w:rsidRDefault="001E673B" w:rsidP="001E673B">
      <w:pPr>
        <w:rPr>
          <w:b/>
          <w:sz w:val="20"/>
          <w:szCs w:val="20"/>
        </w:rPr>
      </w:pPr>
      <w:r>
        <w:rPr>
          <w:b/>
          <w:sz w:val="24"/>
          <w:szCs w:val="32"/>
        </w:rPr>
        <w:t>These forms are due no later than January 31</w:t>
      </w:r>
      <w:r w:rsidRPr="008C5AAD">
        <w:rPr>
          <w:b/>
          <w:sz w:val="24"/>
          <w:szCs w:val="32"/>
          <w:vertAlign w:val="superscript"/>
        </w:rPr>
        <w:t>st</w:t>
      </w:r>
      <w:r>
        <w:rPr>
          <w:b/>
          <w:sz w:val="24"/>
          <w:szCs w:val="32"/>
        </w:rPr>
        <w:t xml:space="preserve"> prior to the school year they will be in effect.  They should be sent to:</w:t>
      </w:r>
      <w:r w:rsidRPr="008C5AAD">
        <w:rPr>
          <w:b/>
          <w:sz w:val="20"/>
          <w:szCs w:val="20"/>
        </w:rPr>
        <w:t xml:space="preserve"> </w:t>
      </w:r>
      <w:r>
        <w:rPr>
          <w:b/>
          <w:sz w:val="20"/>
          <w:szCs w:val="20"/>
        </w:rPr>
        <w:tab/>
      </w:r>
    </w:p>
    <w:p w14:paraId="1409B581" w14:textId="1680ACCE" w:rsidR="001E673B" w:rsidRDefault="00C46388" w:rsidP="001E673B">
      <w:pPr>
        <w:ind w:left="2880" w:firstLine="720"/>
        <w:rPr>
          <w:b/>
          <w:sz w:val="20"/>
          <w:szCs w:val="20"/>
        </w:rPr>
      </w:pPr>
      <w:r>
        <w:rPr>
          <w:b/>
          <w:sz w:val="20"/>
          <w:szCs w:val="20"/>
        </w:rPr>
        <w:t>Hope Reichenbach</w:t>
      </w:r>
    </w:p>
    <w:p w14:paraId="5384C67E" w14:textId="1DDCC614" w:rsidR="001E673B" w:rsidRPr="008C5AAD" w:rsidRDefault="001E673B" w:rsidP="001E673B">
      <w:pPr>
        <w:ind w:left="2880" w:firstLine="720"/>
        <w:rPr>
          <w:b/>
          <w:sz w:val="20"/>
          <w:szCs w:val="20"/>
        </w:rPr>
      </w:pPr>
      <w:r>
        <w:rPr>
          <w:b/>
          <w:sz w:val="20"/>
          <w:szCs w:val="20"/>
        </w:rPr>
        <w:t>South Dakota Department of Education</w:t>
      </w:r>
    </w:p>
    <w:p w14:paraId="27BFA532" w14:textId="77777777" w:rsidR="001E673B" w:rsidRPr="008C5AAD" w:rsidRDefault="001E673B" w:rsidP="001E673B">
      <w:pPr>
        <w:ind w:left="2880" w:firstLine="720"/>
        <w:rPr>
          <w:b/>
          <w:sz w:val="20"/>
          <w:szCs w:val="20"/>
        </w:rPr>
      </w:pPr>
      <w:r w:rsidRPr="008C5AAD">
        <w:rPr>
          <w:b/>
          <w:sz w:val="20"/>
          <w:szCs w:val="20"/>
        </w:rPr>
        <w:t>800 Governors Drive</w:t>
      </w:r>
    </w:p>
    <w:p w14:paraId="7E312555" w14:textId="6265FE92" w:rsidR="001E673B" w:rsidRPr="008C5AAD" w:rsidRDefault="001E673B" w:rsidP="001E673B">
      <w:pPr>
        <w:ind w:left="2880" w:firstLine="720"/>
        <w:rPr>
          <w:b/>
          <w:sz w:val="20"/>
          <w:szCs w:val="20"/>
        </w:rPr>
      </w:pPr>
      <w:r>
        <w:rPr>
          <w:b/>
          <w:sz w:val="20"/>
          <w:szCs w:val="20"/>
        </w:rPr>
        <w:t>Pierre, SD</w:t>
      </w:r>
      <w:r w:rsidRPr="008C5AAD">
        <w:rPr>
          <w:b/>
          <w:sz w:val="20"/>
          <w:szCs w:val="20"/>
        </w:rPr>
        <w:t xml:space="preserve"> 57501</w:t>
      </w:r>
    </w:p>
    <w:p w14:paraId="3E723A98" w14:textId="2E830AA3" w:rsidR="001E673B" w:rsidRDefault="00AA04D2" w:rsidP="001E673B">
      <w:pPr>
        <w:rPr>
          <w:b/>
          <w:sz w:val="24"/>
          <w:szCs w:val="32"/>
        </w:rPr>
      </w:pPr>
      <w:r>
        <w:rPr>
          <w:b/>
          <w:noProof/>
          <w:sz w:val="24"/>
        </w:rPr>
        <mc:AlternateContent>
          <mc:Choice Requires="wps">
            <w:drawing>
              <wp:anchor distT="0" distB="0" distL="114300" distR="114300" simplePos="0" relativeHeight="251689984" behindDoc="0" locked="0" layoutInCell="1" allowOverlap="1" wp14:anchorId="6737E5ED" wp14:editId="3691507A">
                <wp:simplePos x="0" y="0"/>
                <wp:positionH relativeFrom="column">
                  <wp:posOffset>2686050</wp:posOffset>
                </wp:positionH>
                <wp:positionV relativeFrom="paragraph">
                  <wp:posOffset>840105</wp:posOffset>
                </wp:positionV>
                <wp:extent cx="1695450" cy="609600"/>
                <wp:effectExtent l="0" t="0" r="0" b="0"/>
                <wp:wrapNone/>
                <wp:docPr id="1297717487"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27F89772" w14:textId="12EB1D5A" w:rsidR="00AA04D2" w:rsidRPr="00694392" w:rsidRDefault="00AA04D2" w:rsidP="00AA04D2">
                            <w:pPr>
                              <w:rPr>
                                <w:color w:val="7F7F7F" w:themeColor="text1" w:themeTint="80"/>
                                <w:sz w:val="20"/>
                                <w:szCs w:val="22"/>
                              </w:rPr>
                            </w:pPr>
                            <w:r w:rsidRPr="00694392">
                              <w:rPr>
                                <w:color w:val="7F7F7F" w:themeColor="text1" w:themeTint="80"/>
                                <w:sz w:val="20"/>
                                <w:szCs w:val="22"/>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7E5ED" id="_x0000_s1032" type="#_x0000_t202" style="position:absolute;margin-left:211.5pt;margin-top:66.15pt;width:133.5pt;height:4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" filled="f" stroked="f" strokeweight=".5pt">
                <v:textbox>
                  <w:txbxContent>
                    <w:p w14:paraId="27F89772" w14:textId="12EB1D5A"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3</w:t>
                      </w:r>
                    </w:p>
                  </w:txbxContent>
                </v:textbox>
              </v:shape>
            </w:pict>
          </mc:Fallback>
        </mc:AlternateContent>
      </w:r>
    </w:p>
    <w:p w14:paraId="3F3EB7DB" w14:textId="526D1B0E" w:rsidR="001E673B" w:rsidRPr="008C5AAD" w:rsidRDefault="001E673B" w:rsidP="001E673B">
      <w:pPr>
        <w:jc w:val="center"/>
        <w:rPr>
          <w:b/>
          <w:sz w:val="28"/>
          <w:szCs w:val="32"/>
        </w:rPr>
      </w:pPr>
      <w:r w:rsidRPr="008C5AAD">
        <w:rPr>
          <w:b/>
          <w:sz w:val="36"/>
        </w:rPr>
        <w:lastRenderedPageBreak/>
        <w:t>SOUTH DAKOTA TEACHER EVALUATION</w:t>
      </w:r>
    </w:p>
    <w:p w14:paraId="64200FD8" w14:textId="77777777" w:rsidR="001E673B" w:rsidRPr="008C5AAD" w:rsidRDefault="001E673B" w:rsidP="001E673B">
      <w:pPr>
        <w:jc w:val="center"/>
        <w:rPr>
          <w:b/>
          <w:sz w:val="32"/>
          <w:szCs w:val="32"/>
        </w:rPr>
      </w:pPr>
      <w:r>
        <w:rPr>
          <w:b/>
          <w:sz w:val="32"/>
          <w:szCs w:val="32"/>
        </w:rPr>
        <w:t>CROSSWALK</w:t>
      </w:r>
      <w:r w:rsidRPr="008C5AAD">
        <w:rPr>
          <w:b/>
          <w:sz w:val="32"/>
          <w:szCs w:val="32"/>
        </w:rPr>
        <w:t xml:space="preserve"> REQUEST FOR PROFESSIONAL PRACTICE RATING</w:t>
      </w:r>
    </w:p>
    <w:p w14:paraId="3D0CAFA7" w14:textId="77777777" w:rsidR="001E673B" w:rsidRPr="008C5AAD" w:rsidRDefault="001E673B" w:rsidP="001E673B">
      <w:pPr>
        <w:rPr>
          <w:b/>
          <w:sz w:val="24"/>
          <w:u w:val="single"/>
        </w:rPr>
      </w:pPr>
    </w:p>
    <w:tbl>
      <w:tblPr>
        <w:tblStyle w:val="TableGrid"/>
        <w:tblpPr w:leftFromText="180" w:rightFromText="180" w:vertAnchor="text" w:tblpY="1"/>
        <w:tblOverlap w:val="never"/>
        <w:tblW w:w="9627" w:type="dxa"/>
        <w:tblLook w:val="04A0" w:firstRow="1" w:lastRow="0" w:firstColumn="1" w:lastColumn="0" w:noHBand="0" w:noVBand="1"/>
        <w:tblCaption w:val="SOUTH DAKOTA TEACHER EVALUATION"/>
      </w:tblPr>
      <w:tblGrid>
        <w:gridCol w:w="9627"/>
      </w:tblGrid>
      <w:tr w:rsidR="001E673B" w:rsidRPr="0016203E" w14:paraId="76255E8F" w14:textId="77777777" w:rsidTr="001E673B">
        <w:trPr>
          <w:trHeight w:val="1340"/>
        </w:trPr>
        <w:tc>
          <w:tcPr>
            <w:tcW w:w="9627" w:type="dxa"/>
          </w:tcPr>
          <w:p w14:paraId="2ABB7FDF" w14:textId="6BE9A015" w:rsidR="001E673B" w:rsidRPr="0016203E" w:rsidRDefault="001E673B" w:rsidP="001E673B">
            <w:pPr>
              <w:rPr>
                <w:b/>
                <w:sz w:val="24"/>
                <w:u w:val="single"/>
              </w:rPr>
            </w:pPr>
            <w:r w:rsidRPr="008C5AAD">
              <w:rPr>
                <w:b/>
                <w:sz w:val="24"/>
              </w:rPr>
              <w:t>What model of professional practice will be used to evaluate teachers?</w:t>
            </w:r>
          </w:p>
        </w:tc>
      </w:tr>
    </w:tbl>
    <w:p w14:paraId="12A977E8" w14:textId="0BD2D1C4" w:rsidR="001E673B" w:rsidRPr="008C5AAD" w:rsidRDefault="001E673B" w:rsidP="001E673B">
      <w:pPr>
        <w:rPr>
          <w:b/>
          <w:sz w:val="16"/>
          <w:szCs w:val="16"/>
          <w:u w:val="single"/>
        </w:rPr>
      </w:pPr>
    </w:p>
    <w:tbl>
      <w:tblPr>
        <w:tblStyle w:val="TableGrid"/>
        <w:tblpPr w:leftFromText="180" w:rightFromText="180" w:vertAnchor="text" w:tblpY="1"/>
        <w:tblOverlap w:val="never"/>
        <w:tblW w:w="9576" w:type="dxa"/>
        <w:tblLook w:val="04A0" w:firstRow="1" w:lastRow="0" w:firstColumn="1" w:lastColumn="0" w:noHBand="0" w:noVBand="1"/>
        <w:tblCaption w:val="SOUTH DAKOTA TEACHER EVALUATION"/>
      </w:tblPr>
      <w:tblGrid>
        <w:gridCol w:w="9576"/>
      </w:tblGrid>
      <w:tr w:rsidR="001E673B" w:rsidRPr="00FD5582" w14:paraId="15C77976" w14:textId="77777777" w:rsidTr="001E673B">
        <w:trPr>
          <w:trHeight w:val="1365"/>
        </w:trPr>
        <w:tc>
          <w:tcPr>
            <w:tcW w:w="9576" w:type="dxa"/>
          </w:tcPr>
          <w:p w14:paraId="0A69BEC0" w14:textId="3BE29D98" w:rsidR="001E673B" w:rsidRPr="00FD5582" w:rsidRDefault="001E673B" w:rsidP="001E673B">
            <w:pPr>
              <w:rPr>
                <w:b/>
                <w:sz w:val="16"/>
                <w:szCs w:val="16"/>
              </w:rPr>
            </w:pPr>
            <w:r w:rsidRPr="00FD5582">
              <w:rPr>
                <w:b/>
                <w:sz w:val="24"/>
              </w:rPr>
              <w:t>Briefly describe the research base fo</w:t>
            </w:r>
            <w:r>
              <w:rPr>
                <w:b/>
                <w:sz w:val="24"/>
              </w:rPr>
              <w:t>r</w:t>
            </w:r>
            <w:r w:rsidRPr="00FD5582">
              <w:rPr>
                <w:b/>
                <w:sz w:val="24"/>
              </w:rPr>
              <w:t xml:space="preserve"> this model:</w:t>
            </w:r>
            <w:r>
              <w:rPr>
                <w:b/>
                <w:sz w:val="24"/>
              </w:rPr>
              <w:t xml:space="preserve">  </w:t>
            </w:r>
            <w:r w:rsidRPr="00FD5582">
              <w:rPr>
                <w:b/>
                <w:sz w:val="16"/>
                <w:szCs w:val="16"/>
              </w:rPr>
              <w:t xml:space="preserve"> </w:t>
            </w:r>
          </w:p>
        </w:tc>
      </w:tr>
    </w:tbl>
    <w:p w14:paraId="208B4FB4" w14:textId="2112B9E2" w:rsidR="001E673B" w:rsidRPr="008C5AAD" w:rsidRDefault="001E673B" w:rsidP="001E673B">
      <w:pPr>
        <w:rPr>
          <w:b/>
          <w:sz w:val="16"/>
          <w:szCs w:val="16"/>
        </w:rPr>
      </w:pPr>
    </w:p>
    <w:tbl>
      <w:tblPr>
        <w:tblStyle w:val="TableGrid"/>
        <w:tblpPr w:leftFromText="180" w:rightFromText="180" w:vertAnchor="text" w:tblpY="1"/>
        <w:tblOverlap w:val="never"/>
        <w:tblW w:w="9633" w:type="dxa"/>
        <w:tblLook w:val="04A0" w:firstRow="1" w:lastRow="0" w:firstColumn="1" w:lastColumn="0" w:noHBand="0" w:noVBand="1"/>
        <w:tblCaption w:val="SOUTH DAKOTA TEACHER EVALUATION"/>
      </w:tblPr>
      <w:tblGrid>
        <w:gridCol w:w="9633"/>
      </w:tblGrid>
      <w:tr w:rsidR="001E673B" w14:paraId="752535E7" w14:textId="77777777" w:rsidTr="001E673B">
        <w:trPr>
          <w:trHeight w:val="2203"/>
        </w:trPr>
        <w:tc>
          <w:tcPr>
            <w:tcW w:w="9633" w:type="dxa"/>
          </w:tcPr>
          <w:p w14:paraId="1B7D69D6" w14:textId="53C2328B" w:rsidR="001E673B" w:rsidRDefault="001E673B" w:rsidP="001E673B">
            <w:pPr>
              <w:rPr>
                <w:b/>
                <w:sz w:val="24"/>
              </w:rPr>
            </w:pPr>
            <w:r w:rsidRPr="00FD5582">
              <w:rPr>
                <w:b/>
                <w:sz w:val="24"/>
              </w:rPr>
              <w:t xml:space="preserve">Has the district provided training on this model to teachers and administrative staff? If yes, describe the type of training and when it has occurred.  If </w:t>
            </w:r>
            <w:proofErr w:type="gramStart"/>
            <w:r w:rsidRPr="00FD5582">
              <w:rPr>
                <w:b/>
                <w:sz w:val="24"/>
              </w:rPr>
              <w:t>no</w:t>
            </w:r>
            <w:proofErr w:type="gramEnd"/>
            <w:r w:rsidRPr="00FD5582">
              <w:rPr>
                <w:b/>
                <w:sz w:val="24"/>
              </w:rPr>
              <w:t>, will you provide training during the upcoming school year?</w:t>
            </w:r>
          </w:p>
          <w:p w14:paraId="3551E81F" w14:textId="434B7A53" w:rsidR="001E673B" w:rsidRDefault="001E673B" w:rsidP="001E673B">
            <w:pPr>
              <w:rPr>
                <w:b/>
                <w:sz w:val="24"/>
              </w:rPr>
            </w:pPr>
          </w:p>
          <w:p w14:paraId="2242BBA4" w14:textId="7B7E2A4A" w:rsidR="001E673B" w:rsidRDefault="001E673B" w:rsidP="001E673B">
            <w:pPr>
              <w:rPr>
                <w:b/>
                <w:sz w:val="16"/>
                <w:szCs w:val="16"/>
              </w:rPr>
            </w:pPr>
          </w:p>
        </w:tc>
      </w:tr>
    </w:tbl>
    <w:p w14:paraId="2F91C905" w14:textId="77777777" w:rsidR="001E673B" w:rsidRPr="008C5AAD" w:rsidRDefault="001E673B" w:rsidP="001E673B">
      <w:pPr>
        <w:rPr>
          <w:b/>
          <w:sz w:val="16"/>
          <w:szCs w:val="16"/>
        </w:rPr>
      </w:pPr>
      <w:r w:rsidRPr="008C5AAD">
        <w:rPr>
          <w:b/>
          <w:sz w:val="16"/>
          <w:szCs w:val="16"/>
        </w:rPr>
        <w:t xml:space="preserve"> </w:t>
      </w:r>
    </w:p>
    <w:tbl>
      <w:tblPr>
        <w:tblStyle w:val="TableGrid"/>
        <w:tblpPr w:leftFromText="180" w:rightFromText="180" w:vertAnchor="text" w:tblpY="1"/>
        <w:tblOverlap w:val="never"/>
        <w:tblW w:w="9625" w:type="dxa"/>
        <w:tblLook w:val="04A0" w:firstRow="1" w:lastRow="0" w:firstColumn="1" w:lastColumn="0" w:noHBand="0" w:noVBand="1"/>
        <w:tblCaption w:val="SOUTH DAKOTA TEACHER EVALUATION"/>
      </w:tblPr>
      <w:tblGrid>
        <w:gridCol w:w="9625"/>
      </w:tblGrid>
      <w:tr w:rsidR="001E673B" w:rsidRPr="00FD5582" w14:paraId="497B2030" w14:textId="77777777" w:rsidTr="00C46388">
        <w:tc>
          <w:tcPr>
            <w:tcW w:w="9625" w:type="dxa"/>
          </w:tcPr>
          <w:p w14:paraId="06D98017" w14:textId="62A658D9" w:rsidR="001E673B" w:rsidRDefault="001E673B" w:rsidP="001E673B">
            <w:pPr>
              <w:rPr>
                <w:b/>
                <w:sz w:val="16"/>
                <w:szCs w:val="16"/>
                <w:u w:val="single"/>
              </w:rPr>
            </w:pPr>
            <w:r w:rsidRPr="00FD5582">
              <w:rPr>
                <w:b/>
                <w:sz w:val="24"/>
              </w:rPr>
              <w:t xml:space="preserve">The minimum requirements for teacher evaluation state that at least one component from each of the four domains of the </w:t>
            </w:r>
            <w:r w:rsidRPr="002F2E7D">
              <w:rPr>
                <w:b/>
                <w:sz w:val="24"/>
              </w:rPr>
              <w:t>Danielson Framework</w:t>
            </w:r>
            <w:r w:rsidRPr="00FD5582">
              <w:rPr>
                <w:b/>
                <w:sz w:val="24"/>
              </w:rPr>
              <w:t xml:space="preserve"> are used to measure a teacher.  How will you ensure each of the domains is included in the professional practice rating?</w:t>
            </w:r>
            <w:r w:rsidRPr="00FD5582">
              <w:rPr>
                <w:b/>
                <w:sz w:val="16"/>
                <w:szCs w:val="16"/>
                <w:u w:val="single"/>
              </w:rPr>
              <w:t xml:space="preserve"> </w:t>
            </w:r>
          </w:p>
          <w:p w14:paraId="61139977" w14:textId="77777777" w:rsidR="001E673B" w:rsidRDefault="001E673B" w:rsidP="001E673B">
            <w:pPr>
              <w:rPr>
                <w:b/>
                <w:sz w:val="16"/>
                <w:szCs w:val="16"/>
                <w:u w:val="single"/>
              </w:rPr>
            </w:pPr>
          </w:p>
          <w:p w14:paraId="47F36364" w14:textId="426C6497" w:rsidR="001E673B" w:rsidRDefault="001E673B" w:rsidP="001E673B">
            <w:pPr>
              <w:rPr>
                <w:b/>
                <w:sz w:val="16"/>
                <w:szCs w:val="16"/>
                <w:u w:val="single"/>
              </w:rPr>
            </w:pPr>
          </w:p>
          <w:p w14:paraId="5F38C227" w14:textId="77777777" w:rsidR="001E673B" w:rsidRDefault="001E673B" w:rsidP="001E673B">
            <w:pPr>
              <w:rPr>
                <w:b/>
                <w:sz w:val="16"/>
                <w:szCs w:val="16"/>
                <w:u w:val="single"/>
              </w:rPr>
            </w:pPr>
          </w:p>
          <w:p w14:paraId="1F7D2F4E" w14:textId="77777777" w:rsidR="001E673B" w:rsidRDefault="001E673B" w:rsidP="001E673B">
            <w:pPr>
              <w:rPr>
                <w:b/>
                <w:sz w:val="16"/>
                <w:szCs w:val="16"/>
                <w:u w:val="single"/>
              </w:rPr>
            </w:pPr>
          </w:p>
          <w:p w14:paraId="208C94B6" w14:textId="77777777" w:rsidR="001E673B" w:rsidRDefault="001E673B" w:rsidP="001E673B">
            <w:pPr>
              <w:rPr>
                <w:b/>
                <w:sz w:val="16"/>
                <w:szCs w:val="16"/>
                <w:u w:val="single"/>
              </w:rPr>
            </w:pPr>
          </w:p>
          <w:p w14:paraId="4C31C7A2" w14:textId="77777777" w:rsidR="001E673B" w:rsidRDefault="001E673B" w:rsidP="001E673B">
            <w:pPr>
              <w:rPr>
                <w:b/>
                <w:sz w:val="16"/>
                <w:szCs w:val="16"/>
                <w:u w:val="single"/>
              </w:rPr>
            </w:pPr>
          </w:p>
          <w:p w14:paraId="2CC47090" w14:textId="77777777" w:rsidR="001E673B" w:rsidRDefault="001E673B" w:rsidP="001E673B">
            <w:pPr>
              <w:rPr>
                <w:b/>
                <w:sz w:val="16"/>
                <w:szCs w:val="16"/>
                <w:u w:val="single"/>
              </w:rPr>
            </w:pPr>
          </w:p>
          <w:p w14:paraId="071F0E92" w14:textId="7D9B92D5" w:rsidR="001E673B" w:rsidRDefault="001E673B" w:rsidP="001E673B">
            <w:pPr>
              <w:rPr>
                <w:b/>
                <w:sz w:val="16"/>
                <w:szCs w:val="16"/>
                <w:u w:val="single"/>
              </w:rPr>
            </w:pPr>
          </w:p>
          <w:p w14:paraId="4D7EAABD" w14:textId="77777777" w:rsidR="001E673B" w:rsidRDefault="001E673B" w:rsidP="001E673B">
            <w:pPr>
              <w:rPr>
                <w:b/>
                <w:sz w:val="16"/>
                <w:szCs w:val="16"/>
                <w:u w:val="single"/>
              </w:rPr>
            </w:pPr>
          </w:p>
          <w:p w14:paraId="0F68FB3E" w14:textId="77777777" w:rsidR="001E673B" w:rsidRPr="00FD5582" w:rsidRDefault="001E673B" w:rsidP="001E673B">
            <w:pPr>
              <w:rPr>
                <w:b/>
                <w:sz w:val="16"/>
                <w:szCs w:val="16"/>
                <w:u w:val="single"/>
              </w:rPr>
            </w:pPr>
          </w:p>
        </w:tc>
      </w:tr>
    </w:tbl>
    <w:p w14:paraId="138EA0CA" w14:textId="77777777" w:rsidR="001E673B" w:rsidRDefault="001E673B" w:rsidP="001E673B">
      <w:pPr>
        <w:rPr>
          <w:b/>
          <w:sz w:val="24"/>
        </w:rPr>
      </w:pPr>
    </w:p>
    <w:p w14:paraId="61BB2692" w14:textId="0B6FC785" w:rsidR="001E673B" w:rsidRPr="00C46388" w:rsidRDefault="001E673B" w:rsidP="001E673B">
      <w:pPr>
        <w:rPr>
          <w:b/>
          <w:sz w:val="24"/>
          <w:u w:val="single"/>
        </w:rPr>
      </w:pPr>
      <w:r w:rsidRPr="00C46388">
        <w:rPr>
          <w:b/>
          <w:sz w:val="24"/>
          <w:u w:val="single"/>
        </w:rPr>
        <w:t xml:space="preserve">Please attach additional documentation including a rubric, evaluation tool, etc., reflecting the model for professional practice.  </w:t>
      </w:r>
    </w:p>
    <w:p w14:paraId="63C389ED" w14:textId="77777777" w:rsidR="001E673B" w:rsidRPr="00FD5582" w:rsidRDefault="001E673B" w:rsidP="001E673B">
      <w:pPr>
        <w:rPr>
          <w:b/>
          <w:sz w:val="12"/>
          <w:szCs w:val="12"/>
        </w:rPr>
      </w:pPr>
    </w:p>
    <w:p w14:paraId="5F8F2F99" w14:textId="77777777" w:rsidR="00962924" w:rsidRDefault="00962924" w:rsidP="001E673B">
      <w:pPr>
        <w:rPr>
          <w:b/>
          <w:sz w:val="24"/>
        </w:rPr>
      </w:pPr>
    </w:p>
    <w:p w14:paraId="1321ED02" w14:textId="72E6A327" w:rsidR="001E673B" w:rsidRDefault="00AA04D2" w:rsidP="001E673B">
      <w:pPr>
        <w:rPr>
          <w:b/>
          <w:sz w:val="24"/>
          <w:u w:val="single"/>
        </w:rPr>
        <w:sectPr w:rsidR="001E673B" w:rsidSect="00BF500B">
          <w:footerReference w:type="default" r:id="rId43"/>
          <w:pgSz w:w="12240" w:h="15840"/>
          <w:pgMar w:top="1440" w:right="1440" w:bottom="1440" w:left="1440" w:header="720" w:footer="720" w:gutter="0"/>
          <w:cols w:space="720"/>
          <w:docGrid w:linePitch="360"/>
        </w:sectPr>
      </w:pPr>
      <w:r>
        <w:rPr>
          <w:b/>
          <w:noProof/>
          <w:sz w:val="24"/>
        </w:rPr>
        <mc:AlternateContent>
          <mc:Choice Requires="wps">
            <w:drawing>
              <wp:anchor distT="0" distB="0" distL="114300" distR="114300" simplePos="0" relativeHeight="251692032" behindDoc="0" locked="0" layoutInCell="1" allowOverlap="1" wp14:anchorId="4A0D49AE" wp14:editId="6EF763DC">
                <wp:simplePos x="0" y="0"/>
                <wp:positionH relativeFrom="column">
                  <wp:posOffset>2619375</wp:posOffset>
                </wp:positionH>
                <wp:positionV relativeFrom="paragraph">
                  <wp:posOffset>1731010</wp:posOffset>
                </wp:positionV>
                <wp:extent cx="1695450" cy="609600"/>
                <wp:effectExtent l="0" t="0" r="0" b="0"/>
                <wp:wrapNone/>
                <wp:docPr id="1973927583"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60D1BF2A" w14:textId="7B4C77F0" w:rsidR="00AA04D2" w:rsidRPr="00694392" w:rsidRDefault="00AA04D2" w:rsidP="00AA04D2">
                            <w:pPr>
                              <w:rPr>
                                <w:color w:val="7F7F7F" w:themeColor="text1" w:themeTint="80"/>
                                <w:sz w:val="20"/>
                                <w:szCs w:val="22"/>
                              </w:rPr>
                            </w:pPr>
                            <w:r w:rsidRPr="00694392">
                              <w:rPr>
                                <w:color w:val="7F7F7F" w:themeColor="text1" w:themeTint="80"/>
                                <w:sz w:val="20"/>
                                <w:szCs w:val="22"/>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D49AE" id="_x0000_s1033" type="#_x0000_t202" style="position:absolute;margin-left:206.25pt;margin-top:136.3pt;width:133.5pt;height:4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GQIAADM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" filled="f" stroked="f" strokeweight=".5pt">
                <v:textbox>
                  <w:txbxContent>
                    <w:p w14:paraId="60D1BF2A" w14:textId="7B4C77F0" w:rsidR="00AA04D2" w:rsidRPr="00694392" w:rsidRDefault="00AA04D2" w:rsidP="00AA04D2">
                      <w:pPr>
                        <w:rPr>
                          <w:color w:val="7F7F7F" w:themeColor="text1" w:themeTint="80"/>
                          <w:sz w:val="20"/>
                          <w:szCs w:val="22"/>
                        </w:rPr>
                      </w:pPr>
                      <w:r w:rsidRPr="00694392">
                        <w:rPr>
                          <w:color w:val="7F7F7F" w:themeColor="text1" w:themeTint="80"/>
                          <w:sz w:val="20"/>
                          <w:szCs w:val="22"/>
                        </w:rPr>
                        <w:t>Page</w:t>
                      </w:r>
                      <w:r w:rsidRPr="00694392">
                        <w:rPr>
                          <w:color w:val="7F7F7F" w:themeColor="text1" w:themeTint="80"/>
                          <w:sz w:val="20"/>
                          <w:szCs w:val="22"/>
                        </w:rPr>
                        <w:t xml:space="preserve"> 4</w:t>
                      </w:r>
                    </w:p>
                  </w:txbxContent>
                </v:textbox>
              </v:shape>
            </w:pict>
          </mc:Fallback>
        </mc:AlternateContent>
      </w:r>
      <w:r w:rsidR="001E673B" w:rsidRPr="00A50C7C">
        <w:rPr>
          <w:b/>
          <w:sz w:val="24"/>
        </w:rPr>
        <w:t xml:space="preserve">Using the form on the following </w:t>
      </w:r>
      <w:r w:rsidR="001E673B">
        <w:rPr>
          <w:b/>
          <w:sz w:val="24"/>
        </w:rPr>
        <w:t xml:space="preserve">4 </w:t>
      </w:r>
      <w:r w:rsidR="001E673B" w:rsidRPr="00A50C7C">
        <w:rPr>
          <w:b/>
          <w:sz w:val="24"/>
        </w:rPr>
        <w:t>page</w:t>
      </w:r>
      <w:r w:rsidR="001E673B">
        <w:rPr>
          <w:b/>
          <w:sz w:val="24"/>
        </w:rPr>
        <w:t>s</w:t>
      </w:r>
      <w:r w:rsidR="001E673B" w:rsidRPr="00A50C7C">
        <w:rPr>
          <w:b/>
          <w:sz w:val="24"/>
        </w:rPr>
        <w:t xml:space="preserve">, identify how the professional practice model can be </w:t>
      </w:r>
      <w:r w:rsidR="0007354A" w:rsidRPr="00A50C7C">
        <w:rPr>
          <w:b/>
          <w:sz w:val="24"/>
        </w:rPr>
        <w:t>cross</w:t>
      </w:r>
      <w:r w:rsidR="0007354A">
        <w:rPr>
          <w:b/>
          <w:sz w:val="24"/>
        </w:rPr>
        <w:t xml:space="preserve"> walked</w:t>
      </w:r>
      <w:r w:rsidR="001E673B" w:rsidRPr="00A50C7C">
        <w:rPr>
          <w:b/>
          <w:sz w:val="24"/>
        </w:rPr>
        <w:t xml:space="preserve"> to the </w:t>
      </w:r>
      <w:r w:rsidR="00C46388">
        <w:rPr>
          <w:b/>
          <w:sz w:val="24"/>
        </w:rPr>
        <w:t xml:space="preserve">2013 Charlotte </w:t>
      </w:r>
      <w:r w:rsidR="001E673B" w:rsidRPr="002F2E7D">
        <w:rPr>
          <w:b/>
          <w:sz w:val="24"/>
        </w:rPr>
        <w:t>Danielson Framework</w:t>
      </w:r>
      <w:r w:rsidR="001E673B" w:rsidRPr="00A50C7C">
        <w:rPr>
          <w:b/>
          <w:sz w:val="24"/>
        </w:rPr>
        <w:t xml:space="preserve">. </w:t>
      </w:r>
    </w:p>
    <w:tbl>
      <w:tblPr>
        <w:tblpPr w:leftFromText="180" w:rightFromText="180" w:vertAnchor="page" w:horzAnchor="margin" w:tblpXSpec="center" w:tblpY="937"/>
        <w:tblW w:w="13968" w:type="dxa"/>
        <w:tblLook w:val="04A0" w:firstRow="1" w:lastRow="0" w:firstColumn="1" w:lastColumn="0" w:noHBand="0" w:noVBand="1"/>
        <w:tblCaption w:val="Rubric Text or Descriptors Aligned to Components"/>
      </w:tblPr>
      <w:tblGrid>
        <w:gridCol w:w="6048"/>
        <w:gridCol w:w="4320"/>
        <w:gridCol w:w="1890"/>
        <w:gridCol w:w="1710"/>
      </w:tblGrid>
      <w:tr w:rsidR="001E673B" w:rsidRPr="00671257" w14:paraId="74934BDC" w14:textId="77777777" w:rsidTr="0073143F">
        <w:trPr>
          <w:trHeight w:val="816"/>
        </w:trPr>
        <w:tc>
          <w:tcPr>
            <w:tcW w:w="6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12D6" w14:textId="5746C213" w:rsidR="001E673B" w:rsidRPr="00671257" w:rsidRDefault="001E673B" w:rsidP="0073143F">
            <w:pPr>
              <w:jc w:val="center"/>
              <w:rPr>
                <w:rFonts w:ascii="Cambria" w:eastAsia="Times New Roman" w:hAnsi="Cambria" w:cs="Times New Roman"/>
                <w:b/>
                <w:bCs/>
                <w:color w:val="000000"/>
                <w:sz w:val="32"/>
                <w:szCs w:val="32"/>
              </w:rPr>
            </w:pPr>
            <w:r w:rsidRPr="002F2E7D">
              <w:rPr>
                <w:rFonts w:ascii="Cambria" w:eastAsia="Times New Roman" w:hAnsi="Cambria" w:cs="Times New Roman"/>
                <w:b/>
                <w:bCs/>
                <w:color w:val="000000"/>
                <w:sz w:val="32"/>
                <w:szCs w:val="32"/>
              </w:rPr>
              <w:lastRenderedPageBreak/>
              <w:t>South Dakota Framework for Teaching</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14:paraId="40755C8E" w14:textId="513B3321" w:rsidR="001E673B" w:rsidRPr="00671257" w:rsidRDefault="001E673B" w:rsidP="0073143F">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16C91FE" w14:textId="77777777" w:rsidR="001E673B" w:rsidRPr="00671257" w:rsidRDefault="001E673B" w:rsidP="0073143F">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r>
              <w:rPr>
                <w:rFonts w:ascii="Cambria" w:eastAsia="Times New Roman" w:hAnsi="Cambria" w:cs="Times New Roman"/>
                <w:b/>
                <w:bCs/>
                <w:color w:val="000000"/>
                <w:sz w:val="32"/>
                <w:szCs w:val="32"/>
              </w:rPr>
              <w:t xml:space="preserve">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D29B861" w14:textId="77777777" w:rsidR="001E673B" w:rsidRPr="00671257" w:rsidRDefault="001E673B" w:rsidP="0073143F">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080C0923" w14:textId="77777777" w:rsidTr="0073143F">
        <w:trPr>
          <w:trHeight w:val="408"/>
        </w:trPr>
        <w:tc>
          <w:tcPr>
            <w:tcW w:w="6048" w:type="dxa"/>
            <w:tcBorders>
              <w:top w:val="nil"/>
              <w:left w:val="single" w:sz="4" w:space="0" w:color="auto"/>
              <w:bottom w:val="single" w:sz="4" w:space="0" w:color="auto"/>
              <w:right w:val="single" w:sz="4" w:space="0" w:color="auto"/>
            </w:tcBorders>
            <w:shd w:val="clear" w:color="000000" w:fill="D9D9D9"/>
            <w:noWrap/>
            <w:vAlign w:val="bottom"/>
            <w:hideMark/>
          </w:tcPr>
          <w:p w14:paraId="51D2230B" w14:textId="77777777" w:rsidR="001E673B" w:rsidRPr="00671257" w:rsidRDefault="001E673B" w:rsidP="0073143F">
            <w:pPr>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1 Planning and Preparation</w:t>
            </w:r>
          </w:p>
        </w:tc>
        <w:tc>
          <w:tcPr>
            <w:tcW w:w="4320" w:type="dxa"/>
            <w:tcBorders>
              <w:top w:val="nil"/>
              <w:left w:val="nil"/>
              <w:bottom w:val="single" w:sz="4" w:space="0" w:color="auto"/>
              <w:right w:val="single" w:sz="4" w:space="0" w:color="auto"/>
            </w:tcBorders>
            <w:shd w:val="clear" w:color="000000" w:fill="D9D9D9"/>
            <w:vAlign w:val="bottom"/>
            <w:hideMark/>
          </w:tcPr>
          <w:p w14:paraId="05973B09"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000000" w:fill="D9D9D9"/>
            <w:vAlign w:val="bottom"/>
            <w:hideMark/>
          </w:tcPr>
          <w:p w14:paraId="15C07A2D"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000000" w:fill="D9D9D9"/>
            <w:vAlign w:val="bottom"/>
            <w:hideMark/>
          </w:tcPr>
          <w:p w14:paraId="141BC2C7"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72115B0" w14:textId="77777777" w:rsidTr="0073143F">
        <w:trPr>
          <w:trHeight w:val="989"/>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50C74A12"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rPr>
              <w:t>1</w:t>
            </w:r>
            <w:proofErr w:type="gramStart"/>
            <w:r w:rsidRPr="0073143F">
              <w:rPr>
                <w:rFonts w:ascii="Cambria" w:eastAsia="Times New Roman" w:hAnsi="Cambria" w:cs="Times New Roman"/>
                <w:b/>
                <w:bCs/>
                <w:color w:val="000000"/>
              </w:rPr>
              <w:t>a  Demonstrating</w:t>
            </w:r>
            <w:proofErr w:type="gramEnd"/>
            <w:r w:rsidRPr="0073143F">
              <w:rPr>
                <w:rFonts w:ascii="Cambria" w:eastAsia="Times New Roman" w:hAnsi="Cambria" w:cs="Times New Roman"/>
                <w:b/>
                <w:bCs/>
                <w:color w:val="000000"/>
              </w:rPr>
              <w:t xml:space="preserve"> Knowledge of Content and Pedagogy</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Knowledge of content and the structure of the discipline</w:t>
            </w:r>
            <w:r w:rsidRPr="00671257">
              <w:rPr>
                <w:rFonts w:ascii="Cambria" w:eastAsia="Times New Roman" w:hAnsi="Cambria" w:cs="Times New Roman"/>
                <w:color w:val="000000"/>
                <w:sz w:val="20"/>
                <w:szCs w:val="20"/>
              </w:rPr>
              <w:br/>
              <w:t xml:space="preserve">       * Knowledge of prerequisite relationships</w:t>
            </w:r>
            <w:r w:rsidRPr="00671257">
              <w:rPr>
                <w:rFonts w:ascii="Cambria" w:eastAsia="Times New Roman" w:hAnsi="Cambria" w:cs="Times New Roman"/>
                <w:color w:val="000000"/>
                <w:sz w:val="20"/>
                <w:szCs w:val="20"/>
              </w:rPr>
              <w:br/>
              <w:t xml:space="preserve">       * Knowledge of content-related pedagogy</w:t>
            </w:r>
          </w:p>
        </w:tc>
        <w:tc>
          <w:tcPr>
            <w:tcW w:w="4320" w:type="dxa"/>
            <w:tcBorders>
              <w:top w:val="nil"/>
              <w:left w:val="nil"/>
              <w:bottom w:val="single" w:sz="4" w:space="0" w:color="auto"/>
              <w:right w:val="single" w:sz="4" w:space="0" w:color="auto"/>
            </w:tcBorders>
            <w:shd w:val="clear" w:color="auto" w:fill="auto"/>
            <w:vAlign w:val="bottom"/>
            <w:hideMark/>
          </w:tcPr>
          <w:p w14:paraId="087183E3" w14:textId="3C152435"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05DD4BCC"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15B18AA8"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6161A767" w14:textId="77777777" w:rsidTr="0073143F">
        <w:trPr>
          <w:trHeight w:val="170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2B49E5CB"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b  Demonstrating</w:t>
            </w:r>
            <w:proofErr w:type="gramEnd"/>
            <w:r w:rsidRPr="0073143F">
              <w:rPr>
                <w:rFonts w:ascii="Cambria" w:eastAsia="Times New Roman" w:hAnsi="Cambria" w:cs="Times New Roman"/>
                <w:b/>
                <w:bCs/>
                <w:color w:val="000000"/>
                <w:sz w:val="23"/>
                <w:szCs w:val="23"/>
              </w:rPr>
              <w:t xml:space="preserve"> Knowledge of Students</w:t>
            </w:r>
            <w:r w:rsidRPr="0073143F">
              <w:rPr>
                <w:rFonts w:ascii="Cambria" w:eastAsia="Times New Roman" w:hAnsi="Cambria" w:cs="Times New Roman"/>
                <w:color w:val="000000"/>
                <w:sz w:val="23"/>
                <w:szCs w:val="23"/>
              </w:rPr>
              <w:br/>
            </w:r>
            <w:r w:rsidRPr="00671257">
              <w:rPr>
                <w:rFonts w:ascii="Cambria" w:eastAsia="Times New Roman" w:hAnsi="Cambria" w:cs="Times New Roman"/>
                <w:color w:val="000000"/>
                <w:sz w:val="20"/>
                <w:szCs w:val="20"/>
              </w:rPr>
              <w:t xml:space="preserve">       * Knowledge of child and adolescent development</w:t>
            </w:r>
            <w:r w:rsidRPr="00671257">
              <w:rPr>
                <w:rFonts w:ascii="Cambria" w:eastAsia="Times New Roman" w:hAnsi="Cambria" w:cs="Times New Roman"/>
                <w:color w:val="000000"/>
                <w:sz w:val="20"/>
                <w:szCs w:val="20"/>
              </w:rPr>
              <w:br/>
              <w:t xml:space="preserve">        * Knowledge of the learning process</w:t>
            </w:r>
            <w:r w:rsidRPr="00671257">
              <w:rPr>
                <w:rFonts w:ascii="Cambria" w:eastAsia="Times New Roman" w:hAnsi="Cambria" w:cs="Times New Roman"/>
                <w:color w:val="000000"/>
                <w:sz w:val="20"/>
                <w:szCs w:val="20"/>
              </w:rPr>
              <w:br/>
              <w:t xml:space="preserve">        * Knowledge of students' skills, knowledge, and language </w:t>
            </w:r>
            <w:r w:rsidRPr="00671257">
              <w:rPr>
                <w:rFonts w:ascii="Cambria" w:eastAsia="Times New Roman" w:hAnsi="Cambria" w:cs="Times New Roman"/>
                <w:color w:val="000000"/>
                <w:sz w:val="20"/>
                <w:szCs w:val="20"/>
              </w:rPr>
              <w:br/>
              <w:t xml:space="preserve">           proficiency</w:t>
            </w:r>
            <w:r w:rsidRPr="00671257">
              <w:rPr>
                <w:rFonts w:ascii="Cambria" w:eastAsia="Times New Roman" w:hAnsi="Cambria" w:cs="Times New Roman"/>
                <w:color w:val="000000"/>
                <w:sz w:val="20"/>
                <w:szCs w:val="20"/>
              </w:rPr>
              <w:br/>
              <w:t xml:space="preserve">        * Knowledge of students' interests and cultural heritage</w:t>
            </w:r>
            <w:r w:rsidRPr="00671257">
              <w:rPr>
                <w:rFonts w:ascii="Cambria" w:eastAsia="Times New Roman" w:hAnsi="Cambria" w:cs="Times New Roman"/>
                <w:color w:val="000000"/>
                <w:sz w:val="20"/>
                <w:szCs w:val="20"/>
              </w:rPr>
              <w:br/>
              <w:t xml:space="preserve">        * Knowledge of students' special needs</w:t>
            </w:r>
          </w:p>
        </w:tc>
        <w:tc>
          <w:tcPr>
            <w:tcW w:w="4320" w:type="dxa"/>
            <w:tcBorders>
              <w:top w:val="nil"/>
              <w:left w:val="nil"/>
              <w:bottom w:val="single" w:sz="4" w:space="0" w:color="auto"/>
              <w:right w:val="single" w:sz="4" w:space="0" w:color="auto"/>
            </w:tcBorders>
            <w:shd w:val="clear" w:color="auto" w:fill="auto"/>
            <w:vAlign w:val="bottom"/>
            <w:hideMark/>
          </w:tcPr>
          <w:p w14:paraId="4D0162F4" w14:textId="46DBF316"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493E0C0C"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6C61074B"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76E63C3F" w14:textId="77777777" w:rsidTr="0073143F">
        <w:trPr>
          <w:trHeight w:val="1244"/>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7A600EA1"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c  Setting</w:t>
            </w:r>
            <w:proofErr w:type="gramEnd"/>
            <w:r w:rsidRPr="0073143F">
              <w:rPr>
                <w:rFonts w:ascii="Cambria" w:eastAsia="Times New Roman" w:hAnsi="Cambria" w:cs="Times New Roman"/>
                <w:b/>
                <w:bCs/>
                <w:color w:val="000000"/>
                <w:sz w:val="23"/>
                <w:szCs w:val="23"/>
              </w:rPr>
              <w:t xml:space="preserve"> Instructional Outcomes</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Value, sequence, and alignment</w:t>
            </w:r>
            <w:r w:rsidRPr="00671257">
              <w:rPr>
                <w:rFonts w:ascii="Cambria" w:eastAsia="Times New Roman" w:hAnsi="Cambria" w:cs="Times New Roman"/>
                <w:color w:val="000000"/>
                <w:sz w:val="20"/>
                <w:szCs w:val="20"/>
              </w:rPr>
              <w:br/>
              <w:t xml:space="preserve">        * Clarity</w:t>
            </w:r>
            <w:r w:rsidRPr="00671257">
              <w:rPr>
                <w:rFonts w:ascii="Cambria" w:eastAsia="Times New Roman" w:hAnsi="Cambria" w:cs="Times New Roman"/>
                <w:color w:val="000000"/>
                <w:sz w:val="20"/>
                <w:szCs w:val="20"/>
              </w:rPr>
              <w:br/>
              <w:t xml:space="preserve">        * Balance</w:t>
            </w:r>
            <w:r w:rsidRPr="00671257">
              <w:rPr>
                <w:rFonts w:ascii="Cambria" w:eastAsia="Times New Roman" w:hAnsi="Cambria" w:cs="Times New Roman"/>
                <w:color w:val="000000"/>
                <w:sz w:val="20"/>
                <w:szCs w:val="20"/>
              </w:rPr>
              <w:br/>
              <w:t xml:space="preserve">        * Suitability for diverse students</w:t>
            </w:r>
          </w:p>
        </w:tc>
        <w:tc>
          <w:tcPr>
            <w:tcW w:w="4320" w:type="dxa"/>
            <w:tcBorders>
              <w:top w:val="nil"/>
              <w:left w:val="nil"/>
              <w:bottom w:val="single" w:sz="4" w:space="0" w:color="auto"/>
              <w:right w:val="single" w:sz="4" w:space="0" w:color="auto"/>
            </w:tcBorders>
            <w:shd w:val="clear" w:color="auto" w:fill="auto"/>
            <w:vAlign w:val="bottom"/>
            <w:hideMark/>
          </w:tcPr>
          <w:p w14:paraId="521E2C20" w14:textId="7C5417EE"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6A8FA85B"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243A9802"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1CF4B423" w14:textId="77777777" w:rsidTr="0073143F">
        <w:trPr>
          <w:trHeight w:val="107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79A22D93"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d  Demonstrating</w:t>
            </w:r>
            <w:proofErr w:type="gramEnd"/>
            <w:r w:rsidRPr="0073143F">
              <w:rPr>
                <w:rFonts w:ascii="Cambria" w:eastAsia="Times New Roman" w:hAnsi="Cambria" w:cs="Times New Roman"/>
                <w:b/>
                <w:bCs/>
                <w:color w:val="000000"/>
                <w:sz w:val="23"/>
                <w:szCs w:val="23"/>
              </w:rPr>
              <w:t xml:space="preserve"> Knowledge of Resources</w:t>
            </w:r>
            <w:r w:rsidRPr="00671257">
              <w:rPr>
                <w:rFonts w:ascii="Cambria" w:eastAsia="Times New Roman" w:hAnsi="Cambria" w:cs="Times New Roman"/>
                <w:b/>
                <w:bCs/>
                <w:color w:val="000000"/>
                <w:sz w:val="24"/>
              </w:rPr>
              <w:t xml:space="preserve"> </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Resources for classroom use</w:t>
            </w:r>
            <w:r w:rsidRPr="00671257">
              <w:rPr>
                <w:rFonts w:ascii="Cambria" w:eastAsia="Times New Roman" w:hAnsi="Cambria" w:cs="Times New Roman"/>
                <w:color w:val="000000"/>
                <w:sz w:val="20"/>
                <w:szCs w:val="20"/>
              </w:rPr>
              <w:br/>
              <w:t xml:space="preserve">        * Resources to extend content knowledge and pedagogy</w:t>
            </w:r>
            <w:r w:rsidRPr="00671257">
              <w:rPr>
                <w:rFonts w:ascii="Cambria" w:eastAsia="Times New Roman" w:hAnsi="Cambria" w:cs="Times New Roman"/>
                <w:color w:val="000000"/>
                <w:sz w:val="20"/>
                <w:szCs w:val="20"/>
              </w:rPr>
              <w:br/>
              <w:t xml:space="preserve">        * Resources for students</w:t>
            </w:r>
          </w:p>
        </w:tc>
        <w:tc>
          <w:tcPr>
            <w:tcW w:w="4320" w:type="dxa"/>
            <w:tcBorders>
              <w:top w:val="nil"/>
              <w:left w:val="nil"/>
              <w:bottom w:val="single" w:sz="4" w:space="0" w:color="auto"/>
              <w:right w:val="single" w:sz="4" w:space="0" w:color="auto"/>
            </w:tcBorders>
            <w:shd w:val="clear" w:color="auto" w:fill="auto"/>
            <w:vAlign w:val="bottom"/>
            <w:hideMark/>
          </w:tcPr>
          <w:p w14:paraId="5DBB67CC" w14:textId="2C78F46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7989DFA3"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39556AF3"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620EC4F" w14:textId="77777777" w:rsidTr="0073143F">
        <w:trPr>
          <w:trHeight w:val="134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72AF5D9B" w14:textId="77777777" w:rsidR="00294A56" w:rsidRDefault="001E673B" w:rsidP="00294A56">
            <w:pPr>
              <w:rPr>
                <w:rFonts w:ascii="Cambria" w:eastAsia="Times New Roman" w:hAnsi="Cambria" w:cs="Times New Roman"/>
                <w:b/>
                <w:bCs/>
                <w:color w:val="000000"/>
                <w:sz w:val="23"/>
                <w:szCs w:val="23"/>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e  Designing</w:t>
            </w:r>
            <w:proofErr w:type="gramEnd"/>
            <w:r w:rsidRPr="0073143F">
              <w:rPr>
                <w:rFonts w:ascii="Cambria" w:eastAsia="Times New Roman" w:hAnsi="Cambria" w:cs="Times New Roman"/>
                <w:b/>
                <w:bCs/>
                <w:color w:val="000000"/>
                <w:sz w:val="23"/>
                <w:szCs w:val="23"/>
              </w:rPr>
              <w:t xml:space="preserve"> </w:t>
            </w:r>
            <w:r w:rsidR="00294A56">
              <w:rPr>
                <w:rFonts w:ascii="Cambria" w:eastAsia="Times New Roman" w:hAnsi="Cambria" w:cs="Times New Roman"/>
                <w:b/>
                <w:bCs/>
                <w:color w:val="000000"/>
                <w:sz w:val="23"/>
                <w:szCs w:val="23"/>
              </w:rPr>
              <w:t>Coherent Instruction</w:t>
            </w:r>
          </w:p>
          <w:p w14:paraId="4CA6FAAB" w14:textId="77777777" w:rsidR="001E673B" w:rsidRPr="00671257" w:rsidRDefault="001E673B" w:rsidP="00294A56">
            <w:pPr>
              <w:rPr>
                <w:rFonts w:ascii="Cambria" w:eastAsia="Times New Roman" w:hAnsi="Cambria" w:cs="Times New Roman"/>
                <w:color w:val="000000"/>
                <w:sz w:val="24"/>
              </w:rPr>
            </w:pPr>
            <w:r w:rsidRPr="00671257">
              <w:rPr>
                <w:rFonts w:ascii="Cambria" w:eastAsia="Times New Roman" w:hAnsi="Cambria" w:cs="Times New Roman"/>
                <w:color w:val="000000"/>
                <w:sz w:val="20"/>
                <w:szCs w:val="20"/>
              </w:rPr>
              <w:t xml:space="preserve">        * Learning activities</w:t>
            </w:r>
            <w:r w:rsidRPr="00671257">
              <w:rPr>
                <w:rFonts w:ascii="Cambria" w:eastAsia="Times New Roman" w:hAnsi="Cambria" w:cs="Times New Roman"/>
                <w:color w:val="000000"/>
                <w:sz w:val="20"/>
                <w:szCs w:val="20"/>
              </w:rPr>
              <w:br/>
              <w:t xml:space="preserve">        * Instructional materials and resources</w:t>
            </w:r>
            <w:r w:rsidRPr="00671257">
              <w:rPr>
                <w:rFonts w:ascii="Cambria" w:eastAsia="Times New Roman" w:hAnsi="Cambria" w:cs="Times New Roman"/>
                <w:color w:val="000000"/>
                <w:sz w:val="20"/>
                <w:szCs w:val="20"/>
              </w:rPr>
              <w:br/>
              <w:t xml:space="preserve">        * Instructional groups</w:t>
            </w:r>
            <w:r w:rsidRPr="00671257">
              <w:rPr>
                <w:rFonts w:ascii="Cambria" w:eastAsia="Times New Roman" w:hAnsi="Cambria" w:cs="Times New Roman"/>
                <w:color w:val="000000"/>
                <w:sz w:val="20"/>
                <w:szCs w:val="20"/>
              </w:rPr>
              <w:br/>
              <w:t xml:space="preserve">        * Lesson and unit structure</w:t>
            </w:r>
          </w:p>
        </w:tc>
        <w:tc>
          <w:tcPr>
            <w:tcW w:w="4320" w:type="dxa"/>
            <w:tcBorders>
              <w:top w:val="nil"/>
              <w:left w:val="nil"/>
              <w:bottom w:val="single" w:sz="4" w:space="0" w:color="auto"/>
              <w:right w:val="single" w:sz="4" w:space="0" w:color="auto"/>
            </w:tcBorders>
            <w:shd w:val="clear" w:color="auto" w:fill="auto"/>
            <w:vAlign w:val="bottom"/>
            <w:hideMark/>
          </w:tcPr>
          <w:p w14:paraId="3CEB5999" w14:textId="54EA1072"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2BD91681"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42411720"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4AAE7957" w14:textId="77777777" w:rsidTr="0073143F">
        <w:trPr>
          <w:trHeight w:val="134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481669B1"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f  Designing</w:t>
            </w:r>
            <w:proofErr w:type="gramEnd"/>
            <w:r w:rsidRPr="0073143F">
              <w:rPr>
                <w:rFonts w:ascii="Cambria" w:eastAsia="Times New Roman" w:hAnsi="Cambria" w:cs="Times New Roman"/>
                <w:b/>
                <w:bCs/>
                <w:color w:val="000000"/>
                <w:sz w:val="23"/>
                <w:szCs w:val="23"/>
              </w:rPr>
              <w:t xml:space="preserve"> Student Assessments</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Congruence with instructional outcomes</w:t>
            </w:r>
            <w:r w:rsidRPr="00671257">
              <w:rPr>
                <w:rFonts w:ascii="Cambria" w:eastAsia="Times New Roman" w:hAnsi="Cambria" w:cs="Times New Roman"/>
                <w:color w:val="000000"/>
                <w:sz w:val="20"/>
                <w:szCs w:val="20"/>
              </w:rPr>
              <w:br/>
              <w:t xml:space="preserve">        * Criteria and standards</w:t>
            </w:r>
            <w:r w:rsidRPr="00671257">
              <w:rPr>
                <w:rFonts w:ascii="Cambria" w:eastAsia="Times New Roman" w:hAnsi="Cambria" w:cs="Times New Roman"/>
                <w:color w:val="000000"/>
                <w:sz w:val="20"/>
                <w:szCs w:val="20"/>
              </w:rPr>
              <w:br/>
              <w:t xml:space="preserve">        * Design of formative assessments</w:t>
            </w:r>
            <w:r w:rsidRPr="00671257">
              <w:rPr>
                <w:rFonts w:ascii="Cambria" w:eastAsia="Times New Roman" w:hAnsi="Cambria" w:cs="Times New Roman"/>
                <w:color w:val="000000"/>
                <w:sz w:val="20"/>
                <w:szCs w:val="20"/>
              </w:rPr>
              <w:br/>
              <w:t xml:space="preserve">        * Use for planning</w:t>
            </w:r>
          </w:p>
        </w:tc>
        <w:tc>
          <w:tcPr>
            <w:tcW w:w="4320" w:type="dxa"/>
            <w:tcBorders>
              <w:top w:val="nil"/>
              <w:left w:val="nil"/>
              <w:bottom w:val="single" w:sz="4" w:space="0" w:color="auto"/>
              <w:right w:val="single" w:sz="4" w:space="0" w:color="auto"/>
            </w:tcBorders>
            <w:shd w:val="clear" w:color="auto" w:fill="auto"/>
            <w:vAlign w:val="bottom"/>
            <w:hideMark/>
          </w:tcPr>
          <w:p w14:paraId="1EE180B9" w14:textId="7F095E11" w:rsidR="001E673B" w:rsidRPr="00671257" w:rsidRDefault="00AA04D2" w:rsidP="0073143F">
            <w:pPr>
              <w:rPr>
                <w:rFonts w:ascii="Cambria" w:eastAsia="Times New Roman" w:hAnsi="Cambria" w:cs="Times New Roman"/>
                <w:color w:val="000000"/>
                <w:sz w:val="24"/>
              </w:rPr>
            </w:pPr>
            <w:r>
              <w:rPr>
                <w:b/>
                <w:noProof/>
                <w:sz w:val="24"/>
              </w:rPr>
              <mc:AlternateContent>
                <mc:Choice Requires="wps">
                  <w:drawing>
                    <wp:anchor distT="0" distB="0" distL="114300" distR="114300" simplePos="0" relativeHeight="251694080" behindDoc="0" locked="0" layoutInCell="1" allowOverlap="1" wp14:anchorId="5C4DA3FA" wp14:editId="174DAEDE">
                      <wp:simplePos x="0" y="0"/>
                      <wp:positionH relativeFrom="column">
                        <wp:posOffset>198120</wp:posOffset>
                      </wp:positionH>
                      <wp:positionV relativeFrom="paragraph">
                        <wp:posOffset>1108710</wp:posOffset>
                      </wp:positionV>
                      <wp:extent cx="1695450" cy="609600"/>
                      <wp:effectExtent l="0" t="0" r="0" b="0"/>
                      <wp:wrapNone/>
                      <wp:docPr id="332016190"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FA21DEF" w14:textId="094FC4BB" w:rsidR="00AA04D2" w:rsidRPr="00694392" w:rsidRDefault="00AA04D2" w:rsidP="00AA04D2">
                                  <w:pPr>
                                    <w:rPr>
                                      <w:color w:val="7F7F7F" w:themeColor="text1" w:themeTint="80"/>
                                      <w:sz w:val="20"/>
                                      <w:szCs w:val="22"/>
                                    </w:rPr>
                                  </w:pPr>
                                  <w:r w:rsidRPr="00694392">
                                    <w:rPr>
                                      <w:color w:val="7F7F7F" w:themeColor="text1" w:themeTint="80"/>
                                      <w:sz w:val="20"/>
                                      <w:szCs w:val="22"/>
                                    </w:rP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A3FA" id="_x0000_s1034" type="#_x0000_t202" style="position:absolute;margin-left:15.6pt;margin-top:87.3pt;width:133.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daGA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" filled="f" stroked="f" strokeweight=".5pt">
                      <v:textbox>
                        <w:txbxContent>
                          <w:p w14:paraId="3FA21DEF" w14:textId="094FC4BB"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5</w:t>
                            </w:r>
                          </w:p>
                        </w:txbxContent>
                      </v:textbox>
                    </v:shape>
                  </w:pict>
                </mc:Fallback>
              </mc:AlternateContent>
            </w:r>
            <w:r w:rsidR="001E673B"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4C13EF61"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33D34297"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tbl>
      <w:tblPr>
        <w:tblW w:w="14380" w:type="dxa"/>
        <w:tblInd w:w="-612" w:type="dxa"/>
        <w:tblLook w:val="04A0" w:firstRow="1" w:lastRow="0" w:firstColumn="1" w:lastColumn="0" w:noHBand="0" w:noVBand="1"/>
        <w:tblCaption w:val="Rubric Text or Descriptors Aligned to Components"/>
      </w:tblPr>
      <w:tblGrid>
        <w:gridCol w:w="6280"/>
        <w:gridCol w:w="4180"/>
        <w:gridCol w:w="2000"/>
        <w:gridCol w:w="1920"/>
      </w:tblGrid>
      <w:tr w:rsidR="001E673B" w:rsidRPr="00671257" w14:paraId="2A50E9FF" w14:textId="77777777" w:rsidTr="001E673B">
        <w:trPr>
          <w:trHeight w:val="816"/>
        </w:trPr>
        <w:tc>
          <w:tcPr>
            <w:tcW w:w="6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271DA52" w14:textId="77777777" w:rsidR="001E673B" w:rsidRPr="00671257" w:rsidRDefault="001E673B" w:rsidP="001E673B">
            <w:pPr>
              <w:ind w:left="-108"/>
              <w:jc w:val="center"/>
              <w:rPr>
                <w:rFonts w:ascii="Cambria" w:eastAsia="Times New Roman" w:hAnsi="Cambria" w:cs="Times New Roman"/>
                <w:b/>
                <w:bCs/>
                <w:color w:val="000000"/>
                <w:sz w:val="32"/>
                <w:szCs w:val="32"/>
              </w:rPr>
            </w:pPr>
            <w:r>
              <w:lastRenderedPageBreak/>
              <w:br w:type="page"/>
            </w:r>
            <w:r w:rsidRPr="00671257">
              <w:rPr>
                <w:rFonts w:ascii="Cambria" w:eastAsia="Times New Roman" w:hAnsi="Cambria" w:cs="Times New Roman"/>
                <w:b/>
                <w:bCs/>
                <w:color w:val="000000"/>
                <w:sz w:val="32"/>
                <w:szCs w:val="32"/>
              </w:rPr>
              <w:t>South Dakota Framework for Teaching</w:t>
            </w:r>
          </w:p>
        </w:tc>
        <w:tc>
          <w:tcPr>
            <w:tcW w:w="4180" w:type="dxa"/>
            <w:tcBorders>
              <w:top w:val="single" w:sz="8" w:space="0" w:color="auto"/>
              <w:left w:val="nil"/>
              <w:bottom w:val="single" w:sz="4" w:space="0" w:color="auto"/>
              <w:right w:val="single" w:sz="4" w:space="0" w:color="auto"/>
            </w:tcBorders>
            <w:shd w:val="clear" w:color="auto" w:fill="auto"/>
            <w:vAlign w:val="center"/>
            <w:hideMark/>
          </w:tcPr>
          <w:p w14:paraId="04D13BDB"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69F1FFA5"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03E95AE6"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79A28001" w14:textId="77777777" w:rsidTr="001E673B">
        <w:trPr>
          <w:trHeight w:val="408"/>
        </w:trPr>
        <w:tc>
          <w:tcPr>
            <w:tcW w:w="6280" w:type="dxa"/>
            <w:tcBorders>
              <w:top w:val="nil"/>
              <w:left w:val="single" w:sz="8" w:space="0" w:color="auto"/>
              <w:bottom w:val="single" w:sz="4" w:space="0" w:color="auto"/>
              <w:right w:val="single" w:sz="4" w:space="0" w:color="auto"/>
            </w:tcBorders>
            <w:shd w:val="clear" w:color="000000" w:fill="D9D9D9"/>
            <w:noWrap/>
            <w:vAlign w:val="bottom"/>
            <w:hideMark/>
          </w:tcPr>
          <w:p w14:paraId="7D2D9734" w14:textId="77777777" w:rsidR="001E673B" w:rsidRPr="00671257" w:rsidRDefault="001E673B" w:rsidP="001E673B">
            <w:pPr>
              <w:ind w:left="-108"/>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2 the Classroom Environment</w:t>
            </w:r>
          </w:p>
        </w:tc>
        <w:tc>
          <w:tcPr>
            <w:tcW w:w="4180" w:type="dxa"/>
            <w:tcBorders>
              <w:top w:val="nil"/>
              <w:left w:val="nil"/>
              <w:bottom w:val="single" w:sz="4" w:space="0" w:color="auto"/>
              <w:right w:val="single" w:sz="4" w:space="0" w:color="auto"/>
            </w:tcBorders>
            <w:shd w:val="clear" w:color="000000" w:fill="D9D9D9"/>
            <w:vAlign w:val="bottom"/>
            <w:hideMark/>
          </w:tcPr>
          <w:p w14:paraId="590E8F3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000000" w:fill="D9D9D9"/>
            <w:vAlign w:val="bottom"/>
            <w:hideMark/>
          </w:tcPr>
          <w:p w14:paraId="1E99FFF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000000" w:fill="D9D9D9"/>
            <w:vAlign w:val="bottom"/>
            <w:hideMark/>
          </w:tcPr>
          <w:p w14:paraId="14FE44C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022F0B08"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A159927"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a  Creating</w:t>
            </w:r>
            <w:proofErr w:type="gramEnd"/>
            <w:r w:rsidRPr="00671257">
              <w:rPr>
                <w:rFonts w:ascii="Cambria" w:eastAsia="Times New Roman" w:hAnsi="Cambria" w:cs="Times New Roman"/>
                <w:b/>
                <w:bCs/>
                <w:color w:val="000000"/>
                <w:sz w:val="24"/>
              </w:rPr>
              <w:t xml:space="preserve"> an Environment of Respect and Rapport</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w:t>
            </w:r>
            <w:r w:rsidR="00294A56">
              <w:rPr>
                <w:rFonts w:ascii="Cambria" w:eastAsia="Times New Roman" w:hAnsi="Cambria" w:cs="Times New Roman"/>
                <w:color w:val="000000"/>
              </w:rPr>
              <w:t>T</w:t>
            </w:r>
            <w:r w:rsidRPr="00671257">
              <w:rPr>
                <w:rFonts w:ascii="Cambria" w:eastAsia="Times New Roman" w:hAnsi="Cambria" w:cs="Times New Roman"/>
                <w:color w:val="000000"/>
              </w:rPr>
              <w:t xml:space="preserve">eacher interactions with students, including both words </w:t>
            </w:r>
            <w:r w:rsidRPr="00671257">
              <w:rPr>
                <w:rFonts w:ascii="Cambria" w:eastAsia="Times New Roman" w:hAnsi="Cambria" w:cs="Times New Roman"/>
                <w:color w:val="000000"/>
              </w:rPr>
              <w:br/>
              <w:t xml:space="preserve">           and actions</w:t>
            </w:r>
            <w:r w:rsidRPr="00671257">
              <w:rPr>
                <w:rFonts w:ascii="Cambria" w:eastAsia="Times New Roman" w:hAnsi="Cambria" w:cs="Times New Roman"/>
                <w:color w:val="000000"/>
              </w:rPr>
              <w:br/>
              <w:t xml:space="preserve">        * Student interactions with other students, including both </w:t>
            </w:r>
            <w:r w:rsidRPr="00671257">
              <w:rPr>
                <w:rFonts w:ascii="Cambria" w:eastAsia="Times New Roman" w:hAnsi="Cambria" w:cs="Times New Roman"/>
                <w:color w:val="000000"/>
              </w:rPr>
              <w:br/>
              <w:t xml:space="preserve">           words and actions</w:t>
            </w:r>
          </w:p>
        </w:tc>
        <w:tc>
          <w:tcPr>
            <w:tcW w:w="4180" w:type="dxa"/>
            <w:tcBorders>
              <w:top w:val="nil"/>
              <w:left w:val="nil"/>
              <w:bottom w:val="single" w:sz="4" w:space="0" w:color="auto"/>
              <w:right w:val="single" w:sz="4" w:space="0" w:color="auto"/>
            </w:tcBorders>
            <w:shd w:val="clear" w:color="auto" w:fill="auto"/>
            <w:vAlign w:val="bottom"/>
            <w:hideMark/>
          </w:tcPr>
          <w:p w14:paraId="59A1517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1CC0574C"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19E1B024"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F52C4CF"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1C6DCFD"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b  Establishing</w:t>
            </w:r>
            <w:proofErr w:type="gramEnd"/>
            <w:r w:rsidRPr="00671257">
              <w:rPr>
                <w:rFonts w:ascii="Cambria" w:eastAsia="Times New Roman" w:hAnsi="Cambria" w:cs="Times New Roman"/>
                <w:b/>
                <w:bCs/>
                <w:color w:val="000000"/>
                <w:sz w:val="24"/>
              </w:rPr>
              <w:t xml:space="preserve"> a Culture for Learning</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Importance of the content and of learning</w:t>
            </w:r>
            <w:r w:rsidRPr="00671257">
              <w:rPr>
                <w:rFonts w:ascii="Cambria" w:eastAsia="Times New Roman" w:hAnsi="Cambria" w:cs="Times New Roman"/>
                <w:color w:val="000000"/>
              </w:rPr>
              <w:br/>
              <w:t xml:space="preserve">        * Expectations for learning and achievement</w:t>
            </w:r>
            <w:r w:rsidRPr="00671257">
              <w:rPr>
                <w:rFonts w:ascii="Cambria" w:eastAsia="Times New Roman" w:hAnsi="Cambria" w:cs="Times New Roman"/>
                <w:color w:val="000000"/>
              </w:rPr>
              <w:br/>
              <w:t xml:space="preserve">        * Student pride in work</w:t>
            </w:r>
          </w:p>
        </w:tc>
        <w:tc>
          <w:tcPr>
            <w:tcW w:w="4180" w:type="dxa"/>
            <w:tcBorders>
              <w:top w:val="nil"/>
              <w:left w:val="nil"/>
              <w:bottom w:val="single" w:sz="4" w:space="0" w:color="auto"/>
              <w:right w:val="single" w:sz="4" w:space="0" w:color="auto"/>
            </w:tcBorders>
            <w:shd w:val="clear" w:color="auto" w:fill="auto"/>
            <w:vAlign w:val="bottom"/>
            <w:hideMark/>
          </w:tcPr>
          <w:p w14:paraId="2518C0C3"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41A7C41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5C19A81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0EC76FAD"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5553177"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c  Managing</w:t>
            </w:r>
            <w:proofErr w:type="gramEnd"/>
            <w:r w:rsidRPr="00671257">
              <w:rPr>
                <w:rFonts w:ascii="Cambria" w:eastAsia="Times New Roman" w:hAnsi="Cambria" w:cs="Times New Roman"/>
                <w:b/>
                <w:bCs/>
                <w:color w:val="000000"/>
                <w:sz w:val="24"/>
              </w:rPr>
              <w:t xml:space="preserve"> Classroom Procedures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Management of instructional groups</w:t>
            </w:r>
            <w:r w:rsidRPr="00671257">
              <w:rPr>
                <w:rFonts w:ascii="Cambria" w:eastAsia="Times New Roman" w:hAnsi="Cambria" w:cs="Times New Roman"/>
                <w:color w:val="000000"/>
              </w:rPr>
              <w:br/>
              <w:t xml:space="preserve">        * Management of transitions</w:t>
            </w:r>
            <w:r w:rsidRPr="00671257">
              <w:rPr>
                <w:rFonts w:ascii="Cambria" w:eastAsia="Times New Roman" w:hAnsi="Cambria" w:cs="Times New Roman"/>
                <w:color w:val="000000"/>
              </w:rPr>
              <w:br/>
              <w:t xml:space="preserve">        * Management of materials and supplies</w:t>
            </w:r>
            <w:r w:rsidRPr="00671257">
              <w:rPr>
                <w:rFonts w:ascii="Cambria" w:eastAsia="Times New Roman" w:hAnsi="Cambria" w:cs="Times New Roman"/>
                <w:color w:val="000000"/>
              </w:rPr>
              <w:br/>
              <w:t xml:space="preserve">        * Performance of classroom routines</w:t>
            </w:r>
          </w:p>
        </w:tc>
        <w:tc>
          <w:tcPr>
            <w:tcW w:w="4180" w:type="dxa"/>
            <w:tcBorders>
              <w:top w:val="nil"/>
              <w:left w:val="nil"/>
              <w:bottom w:val="single" w:sz="4" w:space="0" w:color="auto"/>
              <w:right w:val="single" w:sz="4" w:space="0" w:color="auto"/>
            </w:tcBorders>
            <w:shd w:val="clear" w:color="auto" w:fill="auto"/>
            <w:vAlign w:val="bottom"/>
            <w:hideMark/>
          </w:tcPr>
          <w:p w14:paraId="305743C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1ED0D156"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4BFB9D1E"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7D7AD992"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14140948"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d  Managing</w:t>
            </w:r>
            <w:proofErr w:type="gramEnd"/>
            <w:r w:rsidRPr="00671257">
              <w:rPr>
                <w:rFonts w:ascii="Cambria" w:eastAsia="Times New Roman" w:hAnsi="Cambria" w:cs="Times New Roman"/>
                <w:b/>
                <w:bCs/>
                <w:color w:val="000000"/>
                <w:sz w:val="24"/>
              </w:rPr>
              <w:t xml:space="preserve"> Student Behavior</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Expectations</w:t>
            </w:r>
            <w:r w:rsidRPr="00671257">
              <w:rPr>
                <w:rFonts w:ascii="Cambria" w:eastAsia="Times New Roman" w:hAnsi="Cambria" w:cs="Times New Roman"/>
                <w:color w:val="000000"/>
              </w:rPr>
              <w:br/>
              <w:t xml:space="preserve">        * </w:t>
            </w:r>
            <w:proofErr w:type="gramStart"/>
            <w:r w:rsidRPr="00671257">
              <w:rPr>
                <w:rFonts w:ascii="Cambria" w:eastAsia="Times New Roman" w:hAnsi="Cambria" w:cs="Times New Roman"/>
                <w:color w:val="000000"/>
              </w:rPr>
              <w:t>Monitoring of</w:t>
            </w:r>
            <w:proofErr w:type="gramEnd"/>
            <w:r w:rsidRPr="00671257">
              <w:rPr>
                <w:rFonts w:ascii="Cambria" w:eastAsia="Times New Roman" w:hAnsi="Cambria" w:cs="Times New Roman"/>
                <w:color w:val="000000"/>
              </w:rPr>
              <w:t xml:space="preserve"> student behavior</w:t>
            </w:r>
            <w:r w:rsidRPr="00671257">
              <w:rPr>
                <w:rFonts w:ascii="Cambria" w:eastAsia="Times New Roman" w:hAnsi="Cambria" w:cs="Times New Roman"/>
                <w:color w:val="000000"/>
              </w:rPr>
              <w:br/>
              <w:t xml:space="preserve">        * Response to student misbehavior</w:t>
            </w:r>
          </w:p>
        </w:tc>
        <w:tc>
          <w:tcPr>
            <w:tcW w:w="4180" w:type="dxa"/>
            <w:tcBorders>
              <w:top w:val="nil"/>
              <w:left w:val="nil"/>
              <w:bottom w:val="single" w:sz="4" w:space="0" w:color="auto"/>
              <w:right w:val="single" w:sz="4" w:space="0" w:color="auto"/>
            </w:tcBorders>
            <w:shd w:val="clear" w:color="auto" w:fill="auto"/>
            <w:vAlign w:val="bottom"/>
            <w:hideMark/>
          </w:tcPr>
          <w:p w14:paraId="5FB4C2EE"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34A7120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086A9FA3"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3E4A2D98" w14:textId="77777777" w:rsidTr="001E673B">
        <w:trPr>
          <w:trHeight w:val="888"/>
        </w:trPr>
        <w:tc>
          <w:tcPr>
            <w:tcW w:w="6280" w:type="dxa"/>
            <w:tcBorders>
              <w:top w:val="nil"/>
              <w:left w:val="single" w:sz="8" w:space="0" w:color="auto"/>
              <w:bottom w:val="single" w:sz="8" w:space="0" w:color="auto"/>
              <w:right w:val="single" w:sz="4" w:space="0" w:color="auto"/>
            </w:tcBorders>
            <w:shd w:val="clear" w:color="auto" w:fill="auto"/>
            <w:vAlign w:val="bottom"/>
            <w:hideMark/>
          </w:tcPr>
          <w:p w14:paraId="6CF9C06E"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e  Organizing</w:t>
            </w:r>
            <w:proofErr w:type="gramEnd"/>
            <w:r w:rsidRPr="00671257">
              <w:rPr>
                <w:rFonts w:ascii="Cambria" w:eastAsia="Times New Roman" w:hAnsi="Cambria" w:cs="Times New Roman"/>
                <w:b/>
                <w:bCs/>
                <w:color w:val="000000"/>
                <w:sz w:val="24"/>
              </w:rPr>
              <w:t xml:space="preserve"> Physical Space</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Safety and accessibility</w:t>
            </w:r>
            <w:r w:rsidRPr="00671257">
              <w:rPr>
                <w:rFonts w:ascii="Cambria" w:eastAsia="Times New Roman" w:hAnsi="Cambria" w:cs="Times New Roman"/>
                <w:color w:val="000000"/>
              </w:rPr>
              <w:br/>
              <w:t xml:space="preserve">        * Arrangement of furniture and use of physical resources</w:t>
            </w:r>
          </w:p>
        </w:tc>
        <w:tc>
          <w:tcPr>
            <w:tcW w:w="4180" w:type="dxa"/>
            <w:tcBorders>
              <w:top w:val="nil"/>
              <w:left w:val="nil"/>
              <w:bottom w:val="single" w:sz="8" w:space="0" w:color="auto"/>
              <w:right w:val="single" w:sz="4" w:space="0" w:color="auto"/>
            </w:tcBorders>
            <w:shd w:val="clear" w:color="auto" w:fill="auto"/>
            <w:vAlign w:val="bottom"/>
            <w:hideMark/>
          </w:tcPr>
          <w:p w14:paraId="445828A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8" w:space="0" w:color="auto"/>
              <w:right w:val="single" w:sz="4" w:space="0" w:color="auto"/>
            </w:tcBorders>
            <w:shd w:val="clear" w:color="auto" w:fill="auto"/>
            <w:vAlign w:val="bottom"/>
            <w:hideMark/>
          </w:tcPr>
          <w:p w14:paraId="051D8AA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8" w:space="0" w:color="auto"/>
              <w:right w:val="single" w:sz="8" w:space="0" w:color="auto"/>
            </w:tcBorders>
            <w:shd w:val="clear" w:color="auto" w:fill="auto"/>
            <w:vAlign w:val="bottom"/>
            <w:hideMark/>
          </w:tcPr>
          <w:p w14:paraId="595C2026"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p w14:paraId="3EC3E740" w14:textId="77777777" w:rsidR="001E673B" w:rsidRDefault="001E673B" w:rsidP="001E673B"/>
    <w:p w14:paraId="7C8B6394" w14:textId="77777777" w:rsidR="0073143F" w:rsidRDefault="0073143F" w:rsidP="001E673B"/>
    <w:p w14:paraId="0A782319" w14:textId="77777777" w:rsidR="0073143F" w:rsidRDefault="0073143F" w:rsidP="001E673B"/>
    <w:p w14:paraId="3DE73326" w14:textId="57113864" w:rsidR="00184EF9" w:rsidRDefault="00AA04D2">
      <w:r>
        <w:rPr>
          <w:b/>
          <w:noProof/>
          <w:sz w:val="24"/>
        </w:rPr>
        <mc:AlternateContent>
          <mc:Choice Requires="wps">
            <w:drawing>
              <wp:anchor distT="0" distB="0" distL="114300" distR="114300" simplePos="0" relativeHeight="251696128" behindDoc="0" locked="0" layoutInCell="1" allowOverlap="1" wp14:anchorId="4AAD4937" wp14:editId="085F80A9">
                <wp:simplePos x="0" y="0"/>
                <wp:positionH relativeFrom="column">
                  <wp:posOffset>3829050</wp:posOffset>
                </wp:positionH>
                <wp:positionV relativeFrom="paragraph">
                  <wp:posOffset>1132840</wp:posOffset>
                </wp:positionV>
                <wp:extent cx="1695450" cy="609600"/>
                <wp:effectExtent l="0" t="0" r="0" b="0"/>
                <wp:wrapNone/>
                <wp:docPr id="1218926611"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3DBE3B6" w14:textId="31A2E795" w:rsidR="00AA04D2" w:rsidRPr="00694392" w:rsidRDefault="00AA04D2" w:rsidP="00AA04D2">
                            <w:pPr>
                              <w:rPr>
                                <w:color w:val="7F7F7F" w:themeColor="text1" w:themeTint="80"/>
                                <w:sz w:val="20"/>
                                <w:szCs w:val="22"/>
                              </w:rPr>
                            </w:pPr>
                            <w:r w:rsidRPr="00694392">
                              <w:rPr>
                                <w:color w:val="7F7F7F" w:themeColor="text1" w:themeTint="80"/>
                                <w:sz w:val="20"/>
                                <w:szCs w:val="22"/>
                              </w:rP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4937" id="_x0000_s1035" type="#_x0000_t202" style="position:absolute;margin-left:301.5pt;margin-top:89.2pt;width:133.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iPGA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" filled="f" stroked="f" strokeweight=".5pt">
                <v:textbox>
                  <w:txbxContent>
                    <w:p w14:paraId="33DBE3B6" w14:textId="31A2E795"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6</w:t>
                      </w:r>
                    </w:p>
                  </w:txbxContent>
                </v:textbox>
              </v:shape>
            </w:pict>
          </mc:Fallback>
        </mc:AlternateContent>
      </w:r>
      <w:r w:rsidR="00184EF9">
        <w:br w:type="page"/>
      </w:r>
    </w:p>
    <w:tbl>
      <w:tblPr>
        <w:tblW w:w="14380" w:type="dxa"/>
        <w:tblInd w:w="-612" w:type="dxa"/>
        <w:tblLook w:val="04A0" w:firstRow="1" w:lastRow="0" w:firstColumn="1" w:lastColumn="0" w:noHBand="0" w:noVBand="1"/>
        <w:tblCaption w:val="Rubric Text or Descriptors Aligned to Components"/>
      </w:tblPr>
      <w:tblGrid>
        <w:gridCol w:w="6280"/>
        <w:gridCol w:w="4180"/>
        <w:gridCol w:w="2000"/>
        <w:gridCol w:w="1920"/>
      </w:tblGrid>
      <w:tr w:rsidR="001E673B" w:rsidRPr="00671257" w14:paraId="3035E66B" w14:textId="77777777" w:rsidTr="001E673B">
        <w:trPr>
          <w:trHeight w:val="816"/>
        </w:trPr>
        <w:tc>
          <w:tcPr>
            <w:tcW w:w="6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9A21411" w14:textId="77777777" w:rsidR="001E673B" w:rsidRPr="00671257" w:rsidRDefault="00962924" w:rsidP="001E673B">
            <w:pPr>
              <w:jc w:val="center"/>
              <w:rPr>
                <w:rFonts w:ascii="Cambria" w:eastAsia="Times New Roman" w:hAnsi="Cambria" w:cs="Times New Roman"/>
                <w:b/>
                <w:bCs/>
                <w:color w:val="000000"/>
                <w:sz w:val="32"/>
                <w:szCs w:val="32"/>
              </w:rPr>
            </w:pPr>
            <w:r>
              <w:lastRenderedPageBreak/>
              <w:br w:type="page"/>
            </w:r>
            <w:r w:rsidR="001E673B" w:rsidRPr="00671257">
              <w:rPr>
                <w:rFonts w:ascii="Cambria" w:eastAsia="Times New Roman" w:hAnsi="Cambria" w:cs="Times New Roman"/>
                <w:b/>
                <w:bCs/>
                <w:color w:val="000000"/>
                <w:sz w:val="32"/>
                <w:szCs w:val="32"/>
              </w:rPr>
              <w:t>South Dakota Framework for Teaching</w:t>
            </w:r>
          </w:p>
        </w:tc>
        <w:tc>
          <w:tcPr>
            <w:tcW w:w="4180" w:type="dxa"/>
            <w:tcBorders>
              <w:top w:val="single" w:sz="8" w:space="0" w:color="auto"/>
              <w:left w:val="nil"/>
              <w:bottom w:val="single" w:sz="4" w:space="0" w:color="auto"/>
              <w:right w:val="single" w:sz="4" w:space="0" w:color="auto"/>
            </w:tcBorders>
            <w:shd w:val="clear" w:color="auto" w:fill="auto"/>
            <w:vAlign w:val="center"/>
            <w:hideMark/>
          </w:tcPr>
          <w:p w14:paraId="09E8B329"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3F2DDD59"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5D9174AD"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2C7D7426" w14:textId="77777777" w:rsidTr="001E673B">
        <w:trPr>
          <w:trHeight w:val="408"/>
        </w:trPr>
        <w:tc>
          <w:tcPr>
            <w:tcW w:w="6280" w:type="dxa"/>
            <w:tcBorders>
              <w:top w:val="nil"/>
              <w:left w:val="single" w:sz="8" w:space="0" w:color="auto"/>
              <w:bottom w:val="single" w:sz="4" w:space="0" w:color="auto"/>
              <w:right w:val="single" w:sz="4" w:space="0" w:color="auto"/>
            </w:tcBorders>
            <w:shd w:val="clear" w:color="000000" w:fill="D9D9D9"/>
            <w:noWrap/>
            <w:vAlign w:val="bottom"/>
            <w:hideMark/>
          </w:tcPr>
          <w:p w14:paraId="1ED55AFC" w14:textId="77777777" w:rsidR="001E673B" w:rsidRPr="00671257" w:rsidRDefault="001E673B" w:rsidP="001E673B">
            <w:pPr>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3 Instruction</w:t>
            </w:r>
          </w:p>
        </w:tc>
        <w:tc>
          <w:tcPr>
            <w:tcW w:w="4180" w:type="dxa"/>
            <w:tcBorders>
              <w:top w:val="nil"/>
              <w:left w:val="nil"/>
              <w:bottom w:val="single" w:sz="4" w:space="0" w:color="auto"/>
              <w:right w:val="single" w:sz="4" w:space="0" w:color="auto"/>
            </w:tcBorders>
            <w:shd w:val="clear" w:color="000000" w:fill="D9D9D9"/>
            <w:vAlign w:val="bottom"/>
            <w:hideMark/>
          </w:tcPr>
          <w:p w14:paraId="7A102D4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000000" w:fill="D9D9D9"/>
            <w:vAlign w:val="bottom"/>
            <w:hideMark/>
          </w:tcPr>
          <w:p w14:paraId="59A6757B"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000000" w:fill="D9D9D9"/>
            <w:vAlign w:val="bottom"/>
            <w:hideMark/>
          </w:tcPr>
          <w:p w14:paraId="61F5C46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39AB8BD4"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3DD9485"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a  Communicating</w:t>
            </w:r>
            <w:proofErr w:type="gramEnd"/>
            <w:r w:rsidRPr="00671257">
              <w:rPr>
                <w:rFonts w:ascii="Cambria" w:eastAsia="Times New Roman" w:hAnsi="Cambria" w:cs="Times New Roman"/>
                <w:b/>
                <w:bCs/>
                <w:color w:val="000000"/>
                <w:sz w:val="24"/>
              </w:rPr>
              <w:t xml:space="preserve"> with Students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Expectations for learning</w:t>
            </w:r>
            <w:r w:rsidRPr="00671257">
              <w:rPr>
                <w:rFonts w:ascii="Cambria" w:eastAsia="Times New Roman" w:hAnsi="Cambria" w:cs="Times New Roman"/>
                <w:color w:val="000000"/>
              </w:rPr>
              <w:br/>
              <w:t xml:space="preserve">        * Directions for activities</w:t>
            </w:r>
            <w:r w:rsidRPr="00671257">
              <w:rPr>
                <w:rFonts w:ascii="Cambria" w:eastAsia="Times New Roman" w:hAnsi="Cambria" w:cs="Times New Roman"/>
                <w:color w:val="000000"/>
              </w:rPr>
              <w:br/>
              <w:t xml:space="preserve">        * Explanations of content</w:t>
            </w:r>
            <w:r w:rsidRPr="00671257">
              <w:rPr>
                <w:rFonts w:ascii="Cambria" w:eastAsia="Times New Roman" w:hAnsi="Cambria" w:cs="Times New Roman"/>
                <w:color w:val="000000"/>
              </w:rPr>
              <w:br/>
              <w:t xml:space="preserve">        * Use of oral and written language</w:t>
            </w:r>
          </w:p>
        </w:tc>
        <w:tc>
          <w:tcPr>
            <w:tcW w:w="4180" w:type="dxa"/>
            <w:tcBorders>
              <w:top w:val="nil"/>
              <w:left w:val="nil"/>
              <w:bottom w:val="single" w:sz="4" w:space="0" w:color="auto"/>
              <w:right w:val="single" w:sz="4" w:space="0" w:color="auto"/>
            </w:tcBorders>
            <w:shd w:val="clear" w:color="auto" w:fill="auto"/>
            <w:vAlign w:val="bottom"/>
            <w:hideMark/>
          </w:tcPr>
          <w:p w14:paraId="46978D6E"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3F198A0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51D0286C"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61AEEC24"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52020A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b  Using</w:t>
            </w:r>
            <w:proofErr w:type="gramEnd"/>
            <w:r w:rsidRPr="00671257">
              <w:rPr>
                <w:rFonts w:ascii="Cambria" w:eastAsia="Times New Roman" w:hAnsi="Cambria" w:cs="Times New Roman"/>
                <w:b/>
                <w:bCs/>
                <w:color w:val="000000"/>
                <w:sz w:val="24"/>
              </w:rPr>
              <w:t xml:space="preserve"> Questioning and Discussion Techniques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Quality of questions/prompts</w:t>
            </w:r>
            <w:r w:rsidRPr="00671257">
              <w:rPr>
                <w:rFonts w:ascii="Cambria" w:eastAsia="Times New Roman" w:hAnsi="Cambria" w:cs="Times New Roman"/>
                <w:color w:val="000000"/>
              </w:rPr>
              <w:br/>
              <w:t xml:space="preserve">        * Discussion techniques</w:t>
            </w:r>
            <w:r w:rsidRPr="00671257">
              <w:rPr>
                <w:rFonts w:ascii="Cambria" w:eastAsia="Times New Roman" w:hAnsi="Cambria" w:cs="Times New Roman"/>
                <w:color w:val="000000"/>
              </w:rPr>
              <w:br/>
              <w:t xml:space="preserve">        * Student participation</w:t>
            </w:r>
          </w:p>
        </w:tc>
        <w:tc>
          <w:tcPr>
            <w:tcW w:w="4180" w:type="dxa"/>
            <w:tcBorders>
              <w:top w:val="nil"/>
              <w:left w:val="nil"/>
              <w:bottom w:val="single" w:sz="4" w:space="0" w:color="auto"/>
              <w:right w:val="single" w:sz="4" w:space="0" w:color="auto"/>
            </w:tcBorders>
            <w:shd w:val="clear" w:color="auto" w:fill="auto"/>
            <w:vAlign w:val="bottom"/>
            <w:hideMark/>
          </w:tcPr>
          <w:p w14:paraId="3C90877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0FA8FAC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60A9806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EF47E33"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EA6184B"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c  Engaging</w:t>
            </w:r>
            <w:proofErr w:type="gramEnd"/>
            <w:r w:rsidRPr="00671257">
              <w:rPr>
                <w:rFonts w:ascii="Cambria" w:eastAsia="Times New Roman" w:hAnsi="Cambria" w:cs="Times New Roman"/>
                <w:b/>
                <w:bCs/>
                <w:color w:val="000000"/>
                <w:sz w:val="24"/>
              </w:rPr>
              <w:t xml:space="preserve"> Students in Learning </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Activities an</w:t>
            </w:r>
            <w:r w:rsidR="00294A56">
              <w:rPr>
                <w:rFonts w:ascii="Cambria" w:eastAsia="Times New Roman" w:hAnsi="Cambria" w:cs="Times New Roman"/>
                <w:color w:val="000000"/>
              </w:rPr>
              <w:t>d</w:t>
            </w:r>
            <w:r w:rsidRPr="00671257">
              <w:rPr>
                <w:rFonts w:ascii="Cambria" w:eastAsia="Times New Roman" w:hAnsi="Cambria" w:cs="Times New Roman"/>
                <w:color w:val="000000"/>
              </w:rPr>
              <w:t xml:space="preserve"> assignments</w:t>
            </w:r>
            <w:r w:rsidRPr="00671257">
              <w:rPr>
                <w:rFonts w:ascii="Cambria" w:eastAsia="Times New Roman" w:hAnsi="Cambria" w:cs="Times New Roman"/>
                <w:color w:val="000000"/>
              </w:rPr>
              <w:br/>
              <w:t xml:space="preserve">        * Grouping of students</w:t>
            </w:r>
            <w:r w:rsidRPr="00671257">
              <w:rPr>
                <w:rFonts w:ascii="Cambria" w:eastAsia="Times New Roman" w:hAnsi="Cambria" w:cs="Times New Roman"/>
                <w:color w:val="000000"/>
              </w:rPr>
              <w:br/>
              <w:t xml:space="preserve">        * Instructional materials and resources</w:t>
            </w:r>
            <w:r w:rsidRPr="00671257">
              <w:rPr>
                <w:rFonts w:ascii="Cambria" w:eastAsia="Times New Roman" w:hAnsi="Cambria" w:cs="Times New Roman"/>
                <w:color w:val="000000"/>
              </w:rPr>
              <w:br/>
              <w:t xml:space="preserve">        * Structure and pacing</w:t>
            </w:r>
          </w:p>
        </w:tc>
        <w:tc>
          <w:tcPr>
            <w:tcW w:w="4180" w:type="dxa"/>
            <w:tcBorders>
              <w:top w:val="nil"/>
              <w:left w:val="nil"/>
              <w:bottom w:val="single" w:sz="4" w:space="0" w:color="auto"/>
              <w:right w:val="single" w:sz="4" w:space="0" w:color="auto"/>
            </w:tcBorders>
            <w:shd w:val="clear" w:color="auto" w:fill="auto"/>
            <w:vAlign w:val="bottom"/>
            <w:hideMark/>
          </w:tcPr>
          <w:p w14:paraId="14FEA85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088D3387"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2BFE89A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160F7BC9"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49A47E3"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d  Using</w:t>
            </w:r>
            <w:proofErr w:type="gramEnd"/>
            <w:r w:rsidRPr="00671257">
              <w:rPr>
                <w:rFonts w:ascii="Cambria" w:eastAsia="Times New Roman" w:hAnsi="Cambria" w:cs="Times New Roman"/>
                <w:b/>
                <w:bCs/>
                <w:color w:val="000000"/>
                <w:sz w:val="24"/>
              </w:rPr>
              <w:t xml:space="preserve"> Assessment in Instruction</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Assessment criteria</w:t>
            </w:r>
            <w:r w:rsidRPr="00671257">
              <w:rPr>
                <w:rFonts w:ascii="Cambria" w:eastAsia="Times New Roman" w:hAnsi="Cambria" w:cs="Times New Roman"/>
                <w:color w:val="000000"/>
              </w:rPr>
              <w:br/>
              <w:t xml:space="preserve">        * Monitoring of student learning</w:t>
            </w:r>
            <w:r w:rsidRPr="00671257">
              <w:rPr>
                <w:rFonts w:ascii="Cambria" w:eastAsia="Times New Roman" w:hAnsi="Cambria" w:cs="Times New Roman"/>
                <w:color w:val="000000"/>
              </w:rPr>
              <w:br/>
              <w:t xml:space="preserve">        * Feedback to students </w:t>
            </w:r>
            <w:r w:rsidRPr="00671257">
              <w:rPr>
                <w:rFonts w:ascii="Cambria" w:eastAsia="Times New Roman" w:hAnsi="Cambria" w:cs="Times New Roman"/>
                <w:color w:val="000000"/>
              </w:rPr>
              <w:br/>
              <w:t xml:space="preserve">        * Student self-assessment and monitoring of progress</w:t>
            </w:r>
          </w:p>
        </w:tc>
        <w:tc>
          <w:tcPr>
            <w:tcW w:w="4180" w:type="dxa"/>
            <w:tcBorders>
              <w:top w:val="nil"/>
              <w:left w:val="nil"/>
              <w:bottom w:val="single" w:sz="4" w:space="0" w:color="auto"/>
              <w:right w:val="single" w:sz="4" w:space="0" w:color="auto"/>
            </w:tcBorders>
            <w:shd w:val="clear" w:color="auto" w:fill="auto"/>
            <w:vAlign w:val="bottom"/>
            <w:hideMark/>
          </w:tcPr>
          <w:p w14:paraId="0DC4B5B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4E7D118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2F16BAF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1FEE10EC" w14:textId="77777777" w:rsidTr="001E673B">
        <w:trPr>
          <w:trHeight w:val="1164"/>
        </w:trPr>
        <w:tc>
          <w:tcPr>
            <w:tcW w:w="6280" w:type="dxa"/>
            <w:tcBorders>
              <w:top w:val="nil"/>
              <w:left w:val="single" w:sz="8" w:space="0" w:color="auto"/>
              <w:bottom w:val="single" w:sz="8" w:space="0" w:color="auto"/>
              <w:right w:val="single" w:sz="4" w:space="0" w:color="auto"/>
            </w:tcBorders>
            <w:shd w:val="clear" w:color="auto" w:fill="auto"/>
            <w:vAlign w:val="bottom"/>
            <w:hideMark/>
          </w:tcPr>
          <w:p w14:paraId="6B0C90A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e  Demonstrating</w:t>
            </w:r>
            <w:proofErr w:type="gramEnd"/>
            <w:r w:rsidRPr="00671257">
              <w:rPr>
                <w:rFonts w:ascii="Cambria" w:eastAsia="Times New Roman" w:hAnsi="Cambria" w:cs="Times New Roman"/>
                <w:b/>
                <w:bCs/>
                <w:color w:val="000000"/>
                <w:sz w:val="24"/>
              </w:rPr>
              <w:t xml:space="preserve"> Flexibility and Responsiveness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Lesson adjustment</w:t>
            </w:r>
            <w:r w:rsidRPr="00671257">
              <w:rPr>
                <w:rFonts w:ascii="Cambria" w:eastAsia="Times New Roman" w:hAnsi="Cambria" w:cs="Times New Roman"/>
                <w:color w:val="000000"/>
              </w:rPr>
              <w:br/>
              <w:t xml:space="preserve">        * Response to students</w:t>
            </w:r>
            <w:r w:rsidRPr="00671257">
              <w:rPr>
                <w:rFonts w:ascii="Cambria" w:eastAsia="Times New Roman" w:hAnsi="Cambria" w:cs="Times New Roman"/>
                <w:color w:val="000000"/>
              </w:rPr>
              <w:br/>
              <w:t xml:space="preserve">        * Persistence</w:t>
            </w:r>
          </w:p>
        </w:tc>
        <w:tc>
          <w:tcPr>
            <w:tcW w:w="4180" w:type="dxa"/>
            <w:tcBorders>
              <w:top w:val="nil"/>
              <w:left w:val="nil"/>
              <w:bottom w:val="single" w:sz="8" w:space="0" w:color="auto"/>
              <w:right w:val="single" w:sz="4" w:space="0" w:color="auto"/>
            </w:tcBorders>
            <w:shd w:val="clear" w:color="auto" w:fill="auto"/>
            <w:vAlign w:val="bottom"/>
            <w:hideMark/>
          </w:tcPr>
          <w:p w14:paraId="5C155CA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8" w:space="0" w:color="auto"/>
              <w:right w:val="single" w:sz="4" w:space="0" w:color="auto"/>
            </w:tcBorders>
            <w:shd w:val="clear" w:color="auto" w:fill="auto"/>
            <w:vAlign w:val="bottom"/>
            <w:hideMark/>
          </w:tcPr>
          <w:p w14:paraId="3A918A8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8" w:space="0" w:color="auto"/>
              <w:right w:val="single" w:sz="8" w:space="0" w:color="auto"/>
            </w:tcBorders>
            <w:shd w:val="clear" w:color="auto" w:fill="auto"/>
            <w:vAlign w:val="bottom"/>
            <w:hideMark/>
          </w:tcPr>
          <w:p w14:paraId="7C7B4409"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p w14:paraId="0B0BE6C2" w14:textId="77777777" w:rsidR="001E673B" w:rsidRDefault="001E673B" w:rsidP="001E673B"/>
    <w:p w14:paraId="62A05CB8" w14:textId="77777777" w:rsidR="001E673B" w:rsidRDefault="001E673B" w:rsidP="001E673B"/>
    <w:p w14:paraId="3D11DA2F" w14:textId="4C01549D" w:rsidR="001E673B" w:rsidRDefault="00AA04D2" w:rsidP="001E673B">
      <w:pPr>
        <w:ind w:hanging="540"/>
      </w:pPr>
      <w:r>
        <w:rPr>
          <w:b/>
          <w:noProof/>
          <w:sz w:val="24"/>
        </w:rPr>
        <mc:AlternateContent>
          <mc:Choice Requires="wps">
            <w:drawing>
              <wp:anchor distT="0" distB="0" distL="114300" distR="114300" simplePos="0" relativeHeight="251698176" behindDoc="0" locked="0" layoutInCell="1" allowOverlap="1" wp14:anchorId="6A17DB35" wp14:editId="19E9D784">
                <wp:simplePos x="0" y="0"/>
                <wp:positionH relativeFrom="column">
                  <wp:posOffset>3867150</wp:posOffset>
                </wp:positionH>
                <wp:positionV relativeFrom="paragraph">
                  <wp:posOffset>952500</wp:posOffset>
                </wp:positionV>
                <wp:extent cx="1695450" cy="609600"/>
                <wp:effectExtent l="0" t="0" r="0" b="0"/>
                <wp:wrapNone/>
                <wp:docPr id="1265021139"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519B0257" w14:textId="1AFE95E6" w:rsidR="00AA04D2" w:rsidRPr="00694392" w:rsidRDefault="00AA04D2" w:rsidP="00AA04D2">
                            <w:pPr>
                              <w:rPr>
                                <w:color w:val="7F7F7F" w:themeColor="text1" w:themeTint="80"/>
                                <w:sz w:val="20"/>
                                <w:szCs w:val="22"/>
                              </w:rPr>
                            </w:pPr>
                            <w:r w:rsidRPr="00694392">
                              <w:rPr>
                                <w:color w:val="7F7F7F" w:themeColor="text1" w:themeTint="80"/>
                                <w:sz w:val="20"/>
                                <w:szCs w:val="22"/>
                              </w:rP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DB35" id="_x0000_s1036" type="#_x0000_t202" style="position:absolute;margin-left:304.5pt;margin-top:75pt;width:133.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krGQ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" filled="f" stroked="f" strokeweight=".5pt">
                <v:textbox>
                  <w:txbxContent>
                    <w:p w14:paraId="519B0257" w14:textId="1AFE95E6"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7</w:t>
                      </w:r>
                    </w:p>
                  </w:txbxContent>
                </v:textbox>
              </v:shape>
            </w:pict>
          </mc:Fallback>
        </mc:AlternateContent>
      </w:r>
    </w:p>
    <w:tbl>
      <w:tblPr>
        <w:tblpPr w:leftFromText="180" w:rightFromText="180" w:vertAnchor="text" w:horzAnchor="margin" w:tblpXSpec="center" w:tblpY="301"/>
        <w:tblW w:w="14380" w:type="dxa"/>
        <w:tblLook w:val="04A0" w:firstRow="1" w:lastRow="0" w:firstColumn="1" w:lastColumn="0" w:noHBand="0" w:noVBand="1"/>
        <w:tblCaption w:val="Rubric Text or Descriptors Aligned to Components"/>
      </w:tblPr>
      <w:tblGrid>
        <w:gridCol w:w="6280"/>
        <w:gridCol w:w="4180"/>
        <w:gridCol w:w="2000"/>
        <w:gridCol w:w="1920"/>
      </w:tblGrid>
      <w:tr w:rsidR="001E673B" w:rsidRPr="00671257" w14:paraId="4E37B709" w14:textId="77777777" w:rsidTr="001E673B">
        <w:trPr>
          <w:trHeight w:val="816"/>
        </w:trPr>
        <w:tc>
          <w:tcPr>
            <w:tcW w:w="6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0EC00A8"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lastRenderedPageBreak/>
              <w:t>South Dakota Framework for Teaching</w:t>
            </w:r>
          </w:p>
        </w:tc>
        <w:tc>
          <w:tcPr>
            <w:tcW w:w="4180" w:type="dxa"/>
            <w:tcBorders>
              <w:top w:val="single" w:sz="8" w:space="0" w:color="auto"/>
              <w:left w:val="nil"/>
              <w:bottom w:val="single" w:sz="4" w:space="0" w:color="auto"/>
              <w:right w:val="single" w:sz="4" w:space="0" w:color="auto"/>
            </w:tcBorders>
            <w:shd w:val="clear" w:color="auto" w:fill="auto"/>
            <w:vAlign w:val="center"/>
            <w:hideMark/>
          </w:tcPr>
          <w:p w14:paraId="28E22717"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07027327"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040851D3"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759DE8A8" w14:textId="77777777" w:rsidTr="001E673B">
        <w:trPr>
          <w:trHeight w:val="408"/>
        </w:trPr>
        <w:tc>
          <w:tcPr>
            <w:tcW w:w="6280" w:type="dxa"/>
            <w:tcBorders>
              <w:top w:val="nil"/>
              <w:left w:val="single" w:sz="8" w:space="0" w:color="auto"/>
              <w:bottom w:val="single" w:sz="4" w:space="0" w:color="auto"/>
              <w:right w:val="single" w:sz="4" w:space="0" w:color="auto"/>
            </w:tcBorders>
            <w:shd w:val="clear" w:color="000000" w:fill="D9D9D9"/>
            <w:noWrap/>
            <w:vAlign w:val="bottom"/>
            <w:hideMark/>
          </w:tcPr>
          <w:p w14:paraId="4A75B4A1" w14:textId="6475770C" w:rsidR="001E673B" w:rsidRPr="00671257" w:rsidRDefault="001E673B" w:rsidP="001E673B">
            <w:pPr>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4 Professional Responsibilities</w:t>
            </w:r>
          </w:p>
        </w:tc>
        <w:tc>
          <w:tcPr>
            <w:tcW w:w="4180" w:type="dxa"/>
            <w:tcBorders>
              <w:top w:val="nil"/>
              <w:left w:val="nil"/>
              <w:bottom w:val="single" w:sz="4" w:space="0" w:color="auto"/>
              <w:right w:val="single" w:sz="4" w:space="0" w:color="auto"/>
            </w:tcBorders>
            <w:shd w:val="clear" w:color="000000" w:fill="D9D9D9"/>
            <w:vAlign w:val="bottom"/>
            <w:hideMark/>
          </w:tcPr>
          <w:p w14:paraId="209F4E9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000000" w:fill="D9D9D9"/>
            <w:vAlign w:val="bottom"/>
            <w:hideMark/>
          </w:tcPr>
          <w:p w14:paraId="1A96E959"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000000" w:fill="D9D9D9"/>
            <w:vAlign w:val="bottom"/>
            <w:hideMark/>
          </w:tcPr>
          <w:p w14:paraId="2A82C3C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6827C5E9" w14:textId="77777777" w:rsidTr="001E673B">
        <w:trPr>
          <w:trHeight w:val="876"/>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45F371C9" w14:textId="761E6EE4"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a  Reflecting</w:t>
            </w:r>
            <w:proofErr w:type="gramEnd"/>
            <w:r w:rsidRPr="00671257">
              <w:rPr>
                <w:rFonts w:ascii="Cambria" w:eastAsia="Times New Roman" w:hAnsi="Cambria" w:cs="Times New Roman"/>
                <w:b/>
                <w:bCs/>
                <w:color w:val="000000"/>
                <w:sz w:val="24"/>
              </w:rPr>
              <w:t xml:space="preserve"> on Teaching</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Accuracy</w:t>
            </w:r>
            <w:r w:rsidRPr="00671257">
              <w:rPr>
                <w:rFonts w:ascii="Cambria" w:eastAsia="Times New Roman" w:hAnsi="Cambria" w:cs="Times New Roman"/>
                <w:color w:val="000000"/>
              </w:rPr>
              <w:br/>
              <w:t xml:space="preserve">        * Use in future teaching</w:t>
            </w:r>
          </w:p>
        </w:tc>
        <w:tc>
          <w:tcPr>
            <w:tcW w:w="4180" w:type="dxa"/>
            <w:tcBorders>
              <w:top w:val="nil"/>
              <w:left w:val="nil"/>
              <w:bottom w:val="single" w:sz="4" w:space="0" w:color="auto"/>
              <w:right w:val="single" w:sz="4" w:space="0" w:color="auto"/>
            </w:tcBorders>
            <w:shd w:val="clear" w:color="auto" w:fill="auto"/>
            <w:vAlign w:val="bottom"/>
            <w:hideMark/>
          </w:tcPr>
          <w:p w14:paraId="2761167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52A8BDE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2E896656"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D0C5B0D"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58E05F39"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b  Maintaining</w:t>
            </w:r>
            <w:proofErr w:type="gramEnd"/>
            <w:r w:rsidRPr="00671257">
              <w:rPr>
                <w:rFonts w:ascii="Cambria" w:eastAsia="Times New Roman" w:hAnsi="Cambria" w:cs="Times New Roman"/>
                <w:b/>
                <w:bCs/>
                <w:color w:val="000000"/>
                <w:sz w:val="24"/>
              </w:rPr>
              <w:t xml:space="preserve"> Accurate Records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Student completion of assignments</w:t>
            </w:r>
            <w:r w:rsidRPr="00671257">
              <w:rPr>
                <w:rFonts w:ascii="Cambria" w:eastAsia="Times New Roman" w:hAnsi="Cambria" w:cs="Times New Roman"/>
                <w:color w:val="000000"/>
              </w:rPr>
              <w:br/>
              <w:t xml:space="preserve">        * Student progress in learning</w:t>
            </w:r>
            <w:r w:rsidRPr="00671257">
              <w:rPr>
                <w:rFonts w:ascii="Cambria" w:eastAsia="Times New Roman" w:hAnsi="Cambria" w:cs="Times New Roman"/>
                <w:color w:val="000000"/>
              </w:rPr>
              <w:br/>
              <w:t xml:space="preserve">        * Noninstructional records</w:t>
            </w:r>
          </w:p>
        </w:tc>
        <w:tc>
          <w:tcPr>
            <w:tcW w:w="4180" w:type="dxa"/>
            <w:tcBorders>
              <w:top w:val="nil"/>
              <w:left w:val="nil"/>
              <w:bottom w:val="single" w:sz="4" w:space="0" w:color="auto"/>
              <w:right w:val="single" w:sz="4" w:space="0" w:color="auto"/>
            </w:tcBorders>
            <w:shd w:val="clear" w:color="auto" w:fill="auto"/>
            <w:vAlign w:val="bottom"/>
            <w:hideMark/>
          </w:tcPr>
          <w:p w14:paraId="32B1F6E8" w14:textId="20B0D83F"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7059FD04"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474C816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72280DD6"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3E0DE26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c  Communicating</w:t>
            </w:r>
            <w:proofErr w:type="gramEnd"/>
            <w:r w:rsidRPr="00671257">
              <w:rPr>
                <w:rFonts w:ascii="Cambria" w:eastAsia="Times New Roman" w:hAnsi="Cambria" w:cs="Times New Roman"/>
                <w:b/>
                <w:bCs/>
                <w:color w:val="000000"/>
                <w:sz w:val="24"/>
              </w:rPr>
              <w:t xml:space="preserve"> with Families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Information about the instructional program</w:t>
            </w:r>
            <w:r w:rsidRPr="00671257">
              <w:rPr>
                <w:rFonts w:ascii="Cambria" w:eastAsia="Times New Roman" w:hAnsi="Cambria" w:cs="Times New Roman"/>
                <w:color w:val="000000"/>
              </w:rPr>
              <w:br/>
              <w:t xml:space="preserve">        * Information about individual students</w:t>
            </w:r>
            <w:r w:rsidRPr="00671257">
              <w:rPr>
                <w:rFonts w:ascii="Cambria" w:eastAsia="Times New Roman" w:hAnsi="Cambria" w:cs="Times New Roman"/>
                <w:color w:val="000000"/>
              </w:rPr>
              <w:br/>
              <w:t xml:space="preserve">        * Engagement of families in the instructional program</w:t>
            </w:r>
          </w:p>
        </w:tc>
        <w:tc>
          <w:tcPr>
            <w:tcW w:w="4180" w:type="dxa"/>
            <w:tcBorders>
              <w:top w:val="nil"/>
              <w:left w:val="nil"/>
              <w:bottom w:val="single" w:sz="4" w:space="0" w:color="auto"/>
              <w:right w:val="single" w:sz="4" w:space="0" w:color="auto"/>
            </w:tcBorders>
            <w:shd w:val="clear" w:color="auto" w:fill="auto"/>
            <w:vAlign w:val="bottom"/>
            <w:hideMark/>
          </w:tcPr>
          <w:p w14:paraId="35B28937" w14:textId="2A221485"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1D46E4F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43CB87D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22DE0975"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5A7C1C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d  Participating</w:t>
            </w:r>
            <w:proofErr w:type="gramEnd"/>
            <w:r w:rsidRPr="00671257">
              <w:rPr>
                <w:rFonts w:ascii="Cambria" w:eastAsia="Times New Roman" w:hAnsi="Cambria" w:cs="Times New Roman"/>
                <w:b/>
                <w:bCs/>
                <w:color w:val="000000"/>
                <w:sz w:val="24"/>
              </w:rPr>
              <w:t xml:space="preserve"> in a Professional Community</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Relationships with colleagues</w:t>
            </w:r>
            <w:r w:rsidRPr="00671257">
              <w:rPr>
                <w:rFonts w:ascii="Cambria" w:eastAsia="Times New Roman" w:hAnsi="Cambria" w:cs="Times New Roman"/>
                <w:color w:val="000000"/>
              </w:rPr>
              <w:br/>
              <w:t xml:space="preserve">        * Involvement in a culture of professional inquiry</w:t>
            </w:r>
            <w:r w:rsidRPr="00671257">
              <w:rPr>
                <w:rFonts w:ascii="Cambria" w:eastAsia="Times New Roman" w:hAnsi="Cambria" w:cs="Times New Roman"/>
                <w:color w:val="000000"/>
              </w:rPr>
              <w:br/>
              <w:t xml:space="preserve">        * Service to the school</w:t>
            </w:r>
            <w:r w:rsidRPr="00671257">
              <w:rPr>
                <w:rFonts w:ascii="Cambria" w:eastAsia="Times New Roman" w:hAnsi="Cambria" w:cs="Times New Roman"/>
                <w:color w:val="000000"/>
              </w:rPr>
              <w:br/>
              <w:t xml:space="preserve">        * Participation in school and district projects</w:t>
            </w:r>
          </w:p>
        </w:tc>
        <w:tc>
          <w:tcPr>
            <w:tcW w:w="4180" w:type="dxa"/>
            <w:tcBorders>
              <w:top w:val="nil"/>
              <w:left w:val="nil"/>
              <w:bottom w:val="single" w:sz="4" w:space="0" w:color="auto"/>
              <w:right w:val="single" w:sz="4" w:space="0" w:color="auto"/>
            </w:tcBorders>
            <w:shd w:val="clear" w:color="auto" w:fill="auto"/>
            <w:vAlign w:val="bottom"/>
            <w:hideMark/>
          </w:tcPr>
          <w:p w14:paraId="0FC2C771" w14:textId="79999E88"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3E69F81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025F737C"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7997EA1"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3B1D83D4"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e  Growing</w:t>
            </w:r>
            <w:proofErr w:type="gramEnd"/>
            <w:r w:rsidRPr="00671257">
              <w:rPr>
                <w:rFonts w:ascii="Cambria" w:eastAsia="Times New Roman" w:hAnsi="Cambria" w:cs="Times New Roman"/>
                <w:b/>
                <w:bCs/>
                <w:color w:val="000000"/>
                <w:sz w:val="24"/>
              </w:rPr>
              <w:t xml:space="preserve"> and Developing Professionally</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Enhancement of content knowledge and pedagogical skill</w:t>
            </w:r>
            <w:r w:rsidRPr="00671257">
              <w:rPr>
                <w:rFonts w:ascii="Cambria" w:eastAsia="Times New Roman" w:hAnsi="Cambria" w:cs="Times New Roman"/>
                <w:color w:val="000000"/>
              </w:rPr>
              <w:br/>
              <w:t xml:space="preserve">        * Receptivity to feedback from colleagues</w:t>
            </w:r>
            <w:r w:rsidRPr="00671257">
              <w:rPr>
                <w:rFonts w:ascii="Cambria" w:eastAsia="Times New Roman" w:hAnsi="Cambria" w:cs="Times New Roman"/>
                <w:color w:val="000000"/>
              </w:rPr>
              <w:br/>
              <w:t xml:space="preserve">        * Service to the profession</w:t>
            </w:r>
          </w:p>
        </w:tc>
        <w:tc>
          <w:tcPr>
            <w:tcW w:w="4180" w:type="dxa"/>
            <w:tcBorders>
              <w:top w:val="nil"/>
              <w:left w:val="nil"/>
              <w:bottom w:val="single" w:sz="4" w:space="0" w:color="auto"/>
              <w:right w:val="single" w:sz="4" w:space="0" w:color="auto"/>
            </w:tcBorders>
            <w:shd w:val="clear" w:color="auto" w:fill="auto"/>
            <w:vAlign w:val="bottom"/>
            <w:hideMark/>
          </w:tcPr>
          <w:p w14:paraId="765740F1" w14:textId="29462775"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0C63511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592ABCC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3A55C58B" w14:textId="77777777" w:rsidTr="001E673B">
        <w:trPr>
          <w:trHeight w:val="1764"/>
        </w:trPr>
        <w:tc>
          <w:tcPr>
            <w:tcW w:w="6280" w:type="dxa"/>
            <w:tcBorders>
              <w:top w:val="nil"/>
              <w:left w:val="single" w:sz="8" w:space="0" w:color="auto"/>
              <w:bottom w:val="single" w:sz="8" w:space="0" w:color="auto"/>
              <w:right w:val="single" w:sz="4" w:space="0" w:color="auto"/>
            </w:tcBorders>
            <w:shd w:val="clear" w:color="auto" w:fill="auto"/>
            <w:vAlign w:val="bottom"/>
            <w:hideMark/>
          </w:tcPr>
          <w:p w14:paraId="369BB9E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f  Showing</w:t>
            </w:r>
            <w:proofErr w:type="gramEnd"/>
            <w:r w:rsidRPr="00671257">
              <w:rPr>
                <w:rFonts w:ascii="Cambria" w:eastAsia="Times New Roman" w:hAnsi="Cambria" w:cs="Times New Roman"/>
                <w:b/>
                <w:bCs/>
                <w:color w:val="000000"/>
                <w:sz w:val="24"/>
              </w:rPr>
              <w:t xml:space="preserve"> Professionalism</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Integrity and ethical conduct</w:t>
            </w:r>
            <w:r w:rsidRPr="00671257">
              <w:rPr>
                <w:rFonts w:ascii="Cambria" w:eastAsia="Times New Roman" w:hAnsi="Cambria" w:cs="Times New Roman"/>
                <w:color w:val="000000"/>
              </w:rPr>
              <w:br/>
              <w:t xml:space="preserve">        * Service to students</w:t>
            </w:r>
            <w:r w:rsidRPr="00671257">
              <w:rPr>
                <w:rFonts w:ascii="Cambria" w:eastAsia="Times New Roman" w:hAnsi="Cambria" w:cs="Times New Roman"/>
                <w:color w:val="000000"/>
              </w:rPr>
              <w:br/>
              <w:t xml:space="preserve">        * Advocacy</w:t>
            </w:r>
            <w:r w:rsidRPr="00671257">
              <w:rPr>
                <w:rFonts w:ascii="Cambria" w:eastAsia="Times New Roman" w:hAnsi="Cambria" w:cs="Times New Roman"/>
                <w:color w:val="000000"/>
              </w:rPr>
              <w:br/>
              <w:t xml:space="preserve">        * Decision making</w:t>
            </w:r>
            <w:r w:rsidRPr="00671257">
              <w:rPr>
                <w:rFonts w:ascii="Cambria" w:eastAsia="Times New Roman" w:hAnsi="Cambria" w:cs="Times New Roman"/>
                <w:color w:val="000000"/>
                <w:sz w:val="24"/>
              </w:rPr>
              <w:br/>
              <w:t xml:space="preserve">       * Compliance with school and district regulations</w:t>
            </w:r>
          </w:p>
        </w:tc>
        <w:tc>
          <w:tcPr>
            <w:tcW w:w="4180" w:type="dxa"/>
            <w:tcBorders>
              <w:top w:val="nil"/>
              <w:left w:val="nil"/>
              <w:bottom w:val="single" w:sz="8" w:space="0" w:color="auto"/>
              <w:right w:val="single" w:sz="4" w:space="0" w:color="auto"/>
            </w:tcBorders>
            <w:shd w:val="clear" w:color="auto" w:fill="auto"/>
            <w:vAlign w:val="bottom"/>
            <w:hideMark/>
          </w:tcPr>
          <w:p w14:paraId="0F36F350" w14:textId="5E18B05D"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8" w:space="0" w:color="auto"/>
              <w:right w:val="single" w:sz="4" w:space="0" w:color="auto"/>
            </w:tcBorders>
            <w:shd w:val="clear" w:color="auto" w:fill="auto"/>
            <w:vAlign w:val="bottom"/>
            <w:hideMark/>
          </w:tcPr>
          <w:p w14:paraId="4A21003B"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8" w:space="0" w:color="auto"/>
              <w:right w:val="single" w:sz="8" w:space="0" w:color="auto"/>
            </w:tcBorders>
            <w:shd w:val="clear" w:color="auto" w:fill="auto"/>
            <w:vAlign w:val="bottom"/>
            <w:hideMark/>
          </w:tcPr>
          <w:p w14:paraId="6F12ABC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p w14:paraId="078838E5" w14:textId="59A31CFC" w:rsidR="001E673B" w:rsidRDefault="00AA04D2" w:rsidP="001E673B">
      <w:pPr>
        <w:sectPr w:rsidR="001E673B" w:rsidSect="001E673B">
          <w:pgSz w:w="15840" w:h="12240" w:orient="landscape"/>
          <w:pgMar w:top="1440" w:right="1440" w:bottom="1440" w:left="1440" w:header="720" w:footer="720" w:gutter="0"/>
          <w:cols w:space="720"/>
          <w:docGrid w:linePitch="360"/>
        </w:sectPr>
      </w:pPr>
      <w:r>
        <w:rPr>
          <w:b/>
          <w:noProof/>
          <w:sz w:val="24"/>
        </w:rPr>
        <mc:AlternateContent>
          <mc:Choice Requires="wps">
            <w:drawing>
              <wp:anchor distT="0" distB="0" distL="114300" distR="114300" simplePos="0" relativeHeight="251700224" behindDoc="0" locked="0" layoutInCell="1" allowOverlap="1" wp14:anchorId="3CA50374" wp14:editId="34B41CA8">
                <wp:simplePos x="0" y="0"/>
                <wp:positionH relativeFrom="column">
                  <wp:posOffset>3803650</wp:posOffset>
                </wp:positionH>
                <wp:positionV relativeFrom="paragraph">
                  <wp:posOffset>6325870</wp:posOffset>
                </wp:positionV>
                <wp:extent cx="1695450" cy="609600"/>
                <wp:effectExtent l="0" t="0" r="0" b="0"/>
                <wp:wrapNone/>
                <wp:docPr id="1043878644"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AFD9947" w14:textId="37C923F2" w:rsidR="00AA04D2" w:rsidRPr="00694392" w:rsidRDefault="00AA04D2" w:rsidP="00AA04D2">
                            <w:pPr>
                              <w:rPr>
                                <w:color w:val="7F7F7F" w:themeColor="text1" w:themeTint="80"/>
                                <w:sz w:val="20"/>
                                <w:szCs w:val="22"/>
                              </w:rPr>
                            </w:pPr>
                            <w:r w:rsidRPr="00694392">
                              <w:rPr>
                                <w:color w:val="7F7F7F" w:themeColor="text1" w:themeTint="80"/>
                                <w:sz w:val="20"/>
                                <w:szCs w:val="22"/>
                              </w:rP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0374" id="_x0000_s1037" type="#_x0000_t202" style="position:absolute;margin-left:299.5pt;margin-top:498.1pt;width:133.5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b+GQIAADQEAAAOAAAAZHJzL2Uyb0RvYy54bWysU01vGyEQvVfqf0Dc6107thu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" filled="f" stroked="f" strokeweight=".5pt">
                <v:textbox>
                  <w:txbxContent>
                    <w:p w14:paraId="3AFD9947" w14:textId="37C923F2"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8</w:t>
                      </w:r>
                    </w:p>
                  </w:txbxContent>
                </v:textbox>
              </v:shape>
            </w:pict>
          </mc:Fallback>
        </mc:AlternateContent>
      </w:r>
    </w:p>
    <w:p w14:paraId="0FFB630A" w14:textId="1972061C" w:rsidR="001E673B" w:rsidRPr="008C5AAD" w:rsidRDefault="001E673B" w:rsidP="001E673B">
      <w:pPr>
        <w:jc w:val="center"/>
        <w:rPr>
          <w:b/>
          <w:sz w:val="28"/>
          <w:szCs w:val="32"/>
        </w:rPr>
      </w:pPr>
      <w:r w:rsidRPr="008C5AAD">
        <w:rPr>
          <w:b/>
          <w:sz w:val="36"/>
        </w:rPr>
        <w:lastRenderedPageBreak/>
        <w:t>SOUTH DAKOTA TEACHER EVALUATION</w:t>
      </w:r>
    </w:p>
    <w:p w14:paraId="3A1332CD" w14:textId="70B9B885" w:rsidR="001E673B" w:rsidRDefault="001E673B" w:rsidP="001E673B">
      <w:pPr>
        <w:jc w:val="center"/>
        <w:rPr>
          <w:b/>
          <w:sz w:val="32"/>
          <w:szCs w:val="32"/>
        </w:rPr>
      </w:pPr>
      <w:r>
        <w:rPr>
          <w:b/>
          <w:sz w:val="32"/>
          <w:szCs w:val="32"/>
        </w:rPr>
        <w:t>CROSSWALK REQUEST FOR STUDENT LEARNING OBJECTIVES</w:t>
      </w:r>
    </w:p>
    <w:p w14:paraId="0D90B6D8" w14:textId="77777777" w:rsidR="001E673B" w:rsidRDefault="001E673B" w:rsidP="001E673B"/>
    <w:tbl>
      <w:tblPr>
        <w:tblStyle w:val="TableGrid"/>
        <w:tblpPr w:leftFromText="180" w:rightFromText="180" w:vertAnchor="text" w:tblpY="1"/>
        <w:tblOverlap w:val="never"/>
        <w:tblW w:w="9337" w:type="dxa"/>
        <w:tblLook w:val="04A0" w:firstRow="1" w:lastRow="0" w:firstColumn="1" w:lastColumn="0" w:noHBand="0" w:noVBand="1"/>
        <w:tblCaption w:val="SOUTH DAKOTA TEACHER EVALUATION"/>
      </w:tblPr>
      <w:tblGrid>
        <w:gridCol w:w="9337"/>
      </w:tblGrid>
      <w:tr w:rsidR="001E673B" w:rsidRPr="00FD5582" w14:paraId="324C8A5D" w14:textId="77777777" w:rsidTr="001E673B">
        <w:trPr>
          <w:trHeight w:val="3361"/>
        </w:trPr>
        <w:tc>
          <w:tcPr>
            <w:tcW w:w="0" w:type="auto"/>
          </w:tcPr>
          <w:p w14:paraId="03C3442E" w14:textId="58B7504B" w:rsidR="001E673B" w:rsidRPr="00CB43A6" w:rsidRDefault="001E673B" w:rsidP="001E673B">
            <w:pPr>
              <w:rPr>
                <w:sz w:val="24"/>
              </w:rPr>
            </w:pPr>
            <w:r w:rsidRPr="00FD5582">
              <w:rPr>
                <w:b/>
                <w:sz w:val="24"/>
              </w:rPr>
              <w:t>Describe your process for measuring student growth</w:t>
            </w:r>
            <w:r w:rsidR="00F724FA">
              <w:rPr>
                <w:b/>
                <w:sz w:val="24"/>
              </w:rPr>
              <w:t>.</w:t>
            </w:r>
            <w:r w:rsidRPr="00CB43A6">
              <w:rPr>
                <w:sz w:val="24"/>
              </w:rPr>
              <w:t xml:space="preserve">  </w:t>
            </w:r>
          </w:p>
          <w:p w14:paraId="751B45AA" w14:textId="2D9E845C" w:rsidR="001E673B" w:rsidRPr="00CB43A6" w:rsidRDefault="001E673B" w:rsidP="001E673B">
            <w:pPr>
              <w:rPr>
                <w:sz w:val="24"/>
              </w:rPr>
            </w:pPr>
          </w:p>
        </w:tc>
      </w:tr>
    </w:tbl>
    <w:p w14:paraId="3D64D226" w14:textId="77777777" w:rsidR="001E673B" w:rsidRDefault="001E673B" w:rsidP="001E673B">
      <w:pPr>
        <w:rPr>
          <w:b/>
          <w:sz w:val="24"/>
        </w:rPr>
      </w:pPr>
    </w:p>
    <w:tbl>
      <w:tblPr>
        <w:tblStyle w:val="TableGrid"/>
        <w:tblpPr w:leftFromText="180" w:rightFromText="180" w:vertAnchor="text" w:tblpY="1"/>
        <w:tblOverlap w:val="never"/>
        <w:tblW w:w="0" w:type="auto"/>
        <w:tblLook w:val="04A0" w:firstRow="1" w:lastRow="0" w:firstColumn="1" w:lastColumn="0" w:noHBand="0" w:noVBand="1"/>
        <w:tblCaption w:val="SOUTH DAKOTA TEACHER EVALUATION"/>
      </w:tblPr>
      <w:tblGrid>
        <w:gridCol w:w="9350"/>
      </w:tblGrid>
      <w:tr w:rsidR="001E673B" w:rsidRPr="00FD5582" w14:paraId="02E20AAD" w14:textId="77777777" w:rsidTr="001E673B">
        <w:trPr>
          <w:trHeight w:val="3656"/>
        </w:trPr>
        <w:tc>
          <w:tcPr>
            <w:tcW w:w="9359" w:type="dxa"/>
          </w:tcPr>
          <w:p w14:paraId="5FDED6C4" w14:textId="5C56F66D" w:rsidR="001E673B" w:rsidRPr="00CB43A6" w:rsidRDefault="001E673B" w:rsidP="001E673B">
            <w:pPr>
              <w:rPr>
                <w:sz w:val="24"/>
              </w:rPr>
            </w:pPr>
            <w:r w:rsidRPr="00FD5582">
              <w:rPr>
                <w:b/>
                <w:sz w:val="24"/>
              </w:rPr>
              <w:t>Identify how your measurement reflects a rigorous</w:t>
            </w:r>
            <w:r>
              <w:rPr>
                <w:b/>
                <w:sz w:val="24"/>
              </w:rPr>
              <w:t xml:space="preserve"> </w:t>
            </w:r>
            <w:r w:rsidRPr="00FD5582">
              <w:rPr>
                <w:b/>
                <w:sz w:val="24"/>
              </w:rPr>
              <w:t>yet realistic expectation of student growth</w:t>
            </w:r>
            <w:r w:rsidR="00F724FA">
              <w:rPr>
                <w:b/>
                <w:sz w:val="24"/>
              </w:rPr>
              <w:t>.</w:t>
            </w:r>
          </w:p>
        </w:tc>
      </w:tr>
    </w:tbl>
    <w:p w14:paraId="34C050C9" w14:textId="67EC8096" w:rsidR="001E673B" w:rsidRDefault="001E673B" w:rsidP="001E673B">
      <w:pPr>
        <w:rPr>
          <w:b/>
          <w:sz w:val="24"/>
        </w:rPr>
      </w:pPr>
    </w:p>
    <w:tbl>
      <w:tblPr>
        <w:tblStyle w:val="TableGrid"/>
        <w:tblpPr w:leftFromText="180" w:rightFromText="180" w:vertAnchor="text" w:tblpY="1"/>
        <w:tblOverlap w:val="never"/>
        <w:tblW w:w="9417" w:type="dxa"/>
        <w:tblLook w:val="04A0" w:firstRow="1" w:lastRow="0" w:firstColumn="1" w:lastColumn="0" w:noHBand="0" w:noVBand="1"/>
        <w:tblCaption w:val="SOUTH DAKOTA TEACHER EVALUATION"/>
      </w:tblPr>
      <w:tblGrid>
        <w:gridCol w:w="9417"/>
      </w:tblGrid>
      <w:tr w:rsidR="001E673B" w:rsidRPr="00CB41F7" w14:paraId="6FC2D2F1" w14:textId="77777777" w:rsidTr="001E673B">
        <w:trPr>
          <w:trHeight w:val="2462"/>
        </w:trPr>
        <w:tc>
          <w:tcPr>
            <w:tcW w:w="9417" w:type="dxa"/>
          </w:tcPr>
          <w:p w14:paraId="50E802DE" w14:textId="794EA0AC" w:rsidR="001E673B" w:rsidRPr="00CB43A6" w:rsidRDefault="001E673B" w:rsidP="001E673B">
            <w:pPr>
              <w:rPr>
                <w:sz w:val="24"/>
              </w:rPr>
            </w:pPr>
            <w:r w:rsidRPr="00265B18">
              <w:rPr>
                <w:b/>
                <w:sz w:val="24"/>
              </w:rPr>
              <w:t xml:space="preserve">The use of state assessments in all tested grades and subjects </w:t>
            </w:r>
            <w:r w:rsidR="00F724FA">
              <w:rPr>
                <w:b/>
                <w:sz w:val="24"/>
              </w:rPr>
              <w:t>should be used</w:t>
            </w:r>
            <w:r w:rsidRPr="00265B18">
              <w:rPr>
                <w:b/>
                <w:sz w:val="24"/>
              </w:rPr>
              <w:t xml:space="preserve"> as one measure to assess a teacher’s impact on student growth.  How will these assessments be used in your district?</w:t>
            </w:r>
          </w:p>
        </w:tc>
      </w:tr>
    </w:tbl>
    <w:p w14:paraId="20234EA8" w14:textId="0F388E57" w:rsidR="001E673B" w:rsidRDefault="00AA04D2" w:rsidP="001E673B">
      <w:pPr>
        <w:rPr>
          <w:b/>
          <w:sz w:val="24"/>
        </w:rPr>
      </w:pPr>
      <w:r>
        <w:rPr>
          <w:b/>
          <w:noProof/>
          <w:sz w:val="24"/>
        </w:rPr>
        <mc:AlternateContent>
          <mc:Choice Requires="wps">
            <w:drawing>
              <wp:anchor distT="0" distB="0" distL="114300" distR="114300" simplePos="0" relativeHeight="251702272" behindDoc="0" locked="0" layoutInCell="1" allowOverlap="1" wp14:anchorId="08047929" wp14:editId="3EAF6632">
                <wp:simplePos x="0" y="0"/>
                <wp:positionH relativeFrom="column">
                  <wp:posOffset>2665730</wp:posOffset>
                </wp:positionH>
                <wp:positionV relativeFrom="paragraph">
                  <wp:posOffset>3271520</wp:posOffset>
                </wp:positionV>
                <wp:extent cx="1695450" cy="609600"/>
                <wp:effectExtent l="0" t="0" r="0" b="0"/>
                <wp:wrapNone/>
                <wp:docPr id="1384783304"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A74D9D9" w14:textId="6B84407F" w:rsidR="00AA04D2" w:rsidRPr="00694392" w:rsidRDefault="00AA04D2" w:rsidP="00AA04D2">
                            <w:pPr>
                              <w:rPr>
                                <w:color w:val="7F7F7F" w:themeColor="text1" w:themeTint="80"/>
                                <w:sz w:val="20"/>
                                <w:szCs w:val="22"/>
                              </w:rPr>
                            </w:pPr>
                            <w:r w:rsidRPr="00694392">
                              <w:rPr>
                                <w:color w:val="7F7F7F" w:themeColor="text1" w:themeTint="80"/>
                                <w:sz w:val="20"/>
                                <w:szCs w:val="22"/>
                              </w:rPr>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7929" id="_x0000_s1038" type="#_x0000_t202" style="position:absolute;margin-left:209.9pt;margin-top:257.6pt;width:133.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u5GQ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" filled="f" stroked="f" strokeweight=".5pt">
                <v:textbox>
                  <w:txbxContent>
                    <w:p w14:paraId="3A74D9D9" w14:textId="6B84407F"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9</w:t>
                      </w:r>
                    </w:p>
                  </w:txbxContent>
                </v:textbox>
              </v:shape>
            </w:pict>
          </mc:Fallback>
        </mc:AlternateContent>
      </w:r>
    </w:p>
    <w:tbl>
      <w:tblPr>
        <w:tblStyle w:val="TableGrid"/>
        <w:tblpPr w:leftFromText="180" w:rightFromText="180" w:vertAnchor="text" w:tblpY="1"/>
        <w:tblOverlap w:val="never"/>
        <w:tblW w:w="9593" w:type="dxa"/>
        <w:tblLook w:val="04A0" w:firstRow="1" w:lastRow="0" w:firstColumn="1" w:lastColumn="0" w:noHBand="0" w:noVBand="1"/>
        <w:tblCaption w:val="SOUTH DAKOTA TEACHER EVALUATION"/>
      </w:tblPr>
      <w:tblGrid>
        <w:gridCol w:w="9593"/>
      </w:tblGrid>
      <w:tr w:rsidR="001E673B" w:rsidRPr="001536A0" w14:paraId="1514EF0A" w14:textId="77777777" w:rsidTr="001E673B">
        <w:trPr>
          <w:trHeight w:val="2907"/>
        </w:trPr>
        <w:tc>
          <w:tcPr>
            <w:tcW w:w="9593" w:type="dxa"/>
          </w:tcPr>
          <w:p w14:paraId="058D341D" w14:textId="77777777" w:rsidR="001E673B" w:rsidRPr="00CB43A6" w:rsidRDefault="001E673B" w:rsidP="001E673B">
            <w:pPr>
              <w:rPr>
                <w:sz w:val="24"/>
              </w:rPr>
            </w:pPr>
            <w:r w:rsidRPr="00CB41F7">
              <w:rPr>
                <w:b/>
                <w:sz w:val="24"/>
              </w:rPr>
              <w:lastRenderedPageBreak/>
              <w:t xml:space="preserve"> For teachers in grades and subjects in which assessments are not required, how will you measure student growth?</w:t>
            </w:r>
          </w:p>
        </w:tc>
      </w:tr>
    </w:tbl>
    <w:p w14:paraId="5F231671" w14:textId="77777777" w:rsidR="001E673B" w:rsidRPr="001536A0" w:rsidRDefault="001E673B" w:rsidP="001E673B">
      <w:pPr>
        <w:rPr>
          <w:b/>
          <w:sz w:val="24"/>
        </w:rPr>
      </w:pPr>
      <w:r w:rsidRPr="001536A0">
        <w:rPr>
          <w:b/>
          <w:sz w:val="24"/>
        </w:rPr>
        <w:tab/>
      </w:r>
      <w:r w:rsidRPr="001536A0">
        <w:rPr>
          <w:b/>
          <w:sz w:val="24"/>
        </w:rPr>
        <w:tab/>
      </w:r>
      <w:r w:rsidRPr="001536A0">
        <w:rPr>
          <w:b/>
          <w:sz w:val="24"/>
        </w:rPr>
        <w:tab/>
      </w:r>
      <w:r w:rsidRPr="001536A0">
        <w:rPr>
          <w:b/>
          <w:sz w:val="24"/>
        </w:rPr>
        <w:tab/>
      </w:r>
    </w:p>
    <w:tbl>
      <w:tblPr>
        <w:tblStyle w:val="TableGrid"/>
        <w:tblpPr w:leftFromText="180" w:rightFromText="180" w:vertAnchor="text" w:tblpY="1"/>
        <w:tblOverlap w:val="never"/>
        <w:tblW w:w="9558" w:type="dxa"/>
        <w:tblLook w:val="04A0" w:firstRow="1" w:lastRow="0" w:firstColumn="1" w:lastColumn="0" w:noHBand="0" w:noVBand="1"/>
        <w:tblCaption w:val="SOUTH DAKOTA TEACHER EVALUATION"/>
      </w:tblPr>
      <w:tblGrid>
        <w:gridCol w:w="9558"/>
      </w:tblGrid>
      <w:tr w:rsidR="001E673B" w:rsidRPr="00CB41F7" w14:paraId="66B13105" w14:textId="77777777" w:rsidTr="001E673B">
        <w:trPr>
          <w:trHeight w:val="2038"/>
        </w:trPr>
        <w:tc>
          <w:tcPr>
            <w:tcW w:w="9558" w:type="dxa"/>
          </w:tcPr>
          <w:p w14:paraId="6020D5A6" w14:textId="77777777" w:rsidR="001E673B" w:rsidRPr="00CB43A6" w:rsidRDefault="001E673B" w:rsidP="001E673B">
            <w:pPr>
              <w:rPr>
                <w:sz w:val="24"/>
              </w:rPr>
            </w:pPr>
            <w:r w:rsidRPr="00CB41F7">
              <w:rPr>
                <w:b/>
                <w:sz w:val="24"/>
              </w:rPr>
              <w:t xml:space="preserve">How will your process for measuring student growth </w:t>
            </w:r>
            <w:proofErr w:type="gramStart"/>
            <w:r w:rsidRPr="00CB41F7">
              <w:rPr>
                <w:b/>
                <w:sz w:val="24"/>
              </w:rPr>
              <w:t>take into account</w:t>
            </w:r>
            <w:proofErr w:type="gramEnd"/>
            <w:r w:rsidRPr="00CB41F7">
              <w:rPr>
                <w:b/>
                <w:sz w:val="24"/>
              </w:rPr>
              <w:t xml:space="preserve"> all students?</w:t>
            </w:r>
          </w:p>
        </w:tc>
      </w:tr>
    </w:tbl>
    <w:p w14:paraId="36B2865A" w14:textId="77777777" w:rsidR="001E673B" w:rsidRDefault="001E673B" w:rsidP="001E673B">
      <w:pPr>
        <w:rPr>
          <w:b/>
          <w:sz w:val="24"/>
        </w:rPr>
      </w:pPr>
    </w:p>
    <w:tbl>
      <w:tblPr>
        <w:tblStyle w:val="TableGrid"/>
        <w:tblW w:w="9558" w:type="dxa"/>
        <w:tblLook w:val="04A0" w:firstRow="1" w:lastRow="0" w:firstColumn="1" w:lastColumn="0" w:noHBand="0" w:noVBand="1"/>
        <w:tblCaption w:val="SOUTH DAKOTA TEACHER EVALUATION"/>
      </w:tblPr>
      <w:tblGrid>
        <w:gridCol w:w="9558"/>
      </w:tblGrid>
      <w:tr w:rsidR="001E673B" w:rsidRPr="00CB41F7" w14:paraId="13622689" w14:textId="77777777" w:rsidTr="001E673B">
        <w:trPr>
          <w:trHeight w:val="2463"/>
        </w:trPr>
        <w:tc>
          <w:tcPr>
            <w:tcW w:w="9558" w:type="dxa"/>
          </w:tcPr>
          <w:p w14:paraId="79D8F5FF" w14:textId="60B48217" w:rsidR="001E673B" w:rsidRPr="00CB43A6" w:rsidRDefault="001E673B" w:rsidP="001E673B">
            <w:pPr>
              <w:rPr>
                <w:sz w:val="24"/>
                <w:u w:val="single"/>
              </w:rPr>
            </w:pPr>
            <w:r w:rsidRPr="00CB41F7">
              <w:rPr>
                <w:b/>
                <w:sz w:val="24"/>
              </w:rPr>
              <w:t xml:space="preserve">How will your measurement of student growth transfer into a </w:t>
            </w:r>
            <w:r w:rsidR="00F724FA">
              <w:rPr>
                <w:b/>
                <w:sz w:val="24"/>
              </w:rPr>
              <w:t>S</w:t>
            </w:r>
            <w:r w:rsidRPr="00CB41F7">
              <w:rPr>
                <w:b/>
                <w:sz w:val="24"/>
              </w:rPr>
              <w:t xml:space="preserve">tudent </w:t>
            </w:r>
            <w:r w:rsidR="00F724FA">
              <w:rPr>
                <w:b/>
                <w:sz w:val="24"/>
              </w:rPr>
              <w:t>G</w:t>
            </w:r>
            <w:r w:rsidRPr="00CB41F7">
              <w:rPr>
                <w:b/>
                <w:sz w:val="24"/>
              </w:rPr>
              <w:t xml:space="preserve">rowth </w:t>
            </w:r>
            <w:r w:rsidR="00F724FA">
              <w:rPr>
                <w:b/>
                <w:sz w:val="24"/>
              </w:rPr>
              <w:t>R</w:t>
            </w:r>
            <w:r w:rsidRPr="00CB41F7">
              <w:rPr>
                <w:b/>
                <w:sz w:val="24"/>
              </w:rPr>
              <w:t>ating?</w:t>
            </w:r>
          </w:p>
        </w:tc>
      </w:tr>
    </w:tbl>
    <w:p w14:paraId="376D02A7" w14:textId="77777777" w:rsidR="001E673B" w:rsidRDefault="001E673B" w:rsidP="001E673B">
      <w:pPr>
        <w:rPr>
          <w:sz w:val="24"/>
        </w:rPr>
      </w:pPr>
    </w:p>
    <w:tbl>
      <w:tblPr>
        <w:tblStyle w:val="TableGrid"/>
        <w:tblW w:w="9590" w:type="dxa"/>
        <w:tblLook w:val="04A0" w:firstRow="1" w:lastRow="0" w:firstColumn="1" w:lastColumn="0" w:noHBand="0" w:noVBand="1"/>
        <w:tblCaption w:val="SOUTH DAKOTA TEACHER EVALUATION"/>
      </w:tblPr>
      <w:tblGrid>
        <w:gridCol w:w="9590"/>
      </w:tblGrid>
      <w:tr w:rsidR="001E673B" w:rsidRPr="00CB41F7" w14:paraId="1310EBF7" w14:textId="77777777" w:rsidTr="001E673B">
        <w:trPr>
          <w:trHeight w:val="2710"/>
        </w:trPr>
        <w:tc>
          <w:tcPr>
            <w:tcW w:w="9590" w:type="dxa"/>
          </w:tcPr>
          <w:p w14:paraId="6C0B92F0" w14:textId="77777777" w:rsidR="001E673B" w:rsidRPr="00CB43A6" w:rsidRDefault="001E673B" w:rsidP="001E673B">
            <w:pPr>
              <w:rPr>
                <w:sz w:val="24"/>
              </w:rPr>
            </w:pPr>
            <w:r w:rsidRPr="00CB41F7">
              <w:rPr>
                <w:b/>
                <w:sz w:val="24"/>
              </w:rPr>
              <w:t>Please provide additional comments if needed:</w:t>
            </w:r>
          </w:p>
        </w:tc>
      </w:tr>
    </w:tbl>
    <w:p w14:paraId="0B391011" w14:textId="77777777" w:rsidR="001E673B" w:rsidRPr="00CB43A6" w:rsidRDefault="001E673B" w:rsidP="001E673B">
      <w:pPr>
        <w:rPr>
          <w:b/>
          <w:sz w:val="12"/>
          <w:szCs w:val="12"/>
        </w:rPr>
      </w:pPr>
    </w:p>
    <w:p w14:paraId="272A0B88" w14:textId="77777777" w:rsidR="001E673B" w:rsidRPr="00F724FA" w:rsidRDefault="001E673B" w:rsidP="001E673B">
      <w:pPr>
        <w:rPr>
          <w:b/>
          <w:sz w:val="24"/>
          <w:u w:val="single"/>
        </w:rPr>
      </w:pPr>
      <w:r w:rsidRPr="00F724FA">
        <w:rPr>
          <w:b/>
          <w:sz w:val="24"/>
          <w:u w:val="single"/>
        </w:rPr>
        <w:t xml:space="preserve"> Please attach additional </w:t>
      </w:r>
      <w:proofErr w:type="gramStart"/>
      <w:r w:rsidRPr="00F724FA">
        <w:rPr>
          <w:b/>
          <w:sz w:val="24"/>
          <w:u w:val="single"/>
        </w:rPr>
        <w:t>document</w:t>
      </w:r>
      <w:proofErr w:type="gramEnd"/>
      <w:r w:rsidRPr="00F724FA">
        <w:rPr>
          <w:b/>
          <w:sz w:val="24"/>
          <w:u w:val="single"/>
        </w:rPr>
        <w:t>, forms, or other information you would like to share.</w:t>
      </w:r>
    </w:p>
    <w:p w14:paraId="13093275" w14:textId="77777777" w:rsidR="001E673B" w:rsidRDefault="001E673B"/>
    <w:p w14:paraId="62E16202" w14:textId="77777777" w:rsidR="001E673B" w:rsidRDefault="001E673B" w:rsidP="001E673B"/>
    <w:p w14:paraId="7B79C6B5" w14:textId="77777777" w:rsidR="00B530BF" w:rsidRDefault="00B530BF" w:rsidP="00B530BF">
      <w:pPr>
        <w:keepNext/>
        <w:keepLines/>
        <w:spacing w:before="240"/>
        <w:outlineLvl w:val="2"/>
        <w:rPr>
          <w:rFonts w:eastAsiaTheme="majorEastAsia" w:cstheme="majorBidi"/>
          <w:b/>
          <w:bCs/>
          <w:color w:val="000000" w:themeColor="text1"/>
          <w:u w:val="single"/>
        </w:rPr>
      </w:pPr>
    </w:p>
    <w:p w14:paraId="353EABA0" w14:textId="2AF12C54" w:rsidR="00962924" w:rsidRDefault="00AA04D2" w:rsidP="0007354A">
      <w:pPr>
        <w:jc w:val="center"/>
        <w:rPr>
          <w:sz w:val="24"/>
        </w:rPr>
      </w:pPr>
      <w:r>
        <w:rPr>
          <w:b/>
          <w:noProof/>
          <w:sz w:val="24"/>
        </w:rPr>
        <mc:AlternateContent>
          <mc:Choice Requires="wps">
            <w:drawing>
              <wp:anchor distT="0" distB="0" distL="114300" distR="114300" simplePos="0" relativeHeight="251704320" behindDoc="0" locked="0" layoutInCell="1" allowOverlap="1" wp14:anchorId="013E6727" wp14:editId="45278A40">
                <wp:simplePos x="0" y="0"/>
                <wp:positionH relativeFrom="column">
                  <wp:posOffset>2676525</wp:posOffset>
                </wp:positionH>
                <wp:positionV relativeFrom="paragraph">
                  <wp:posOffset>857250</wp:posOffset>
                </wp:positionV>
                <wp:extent cx="1695450" cy="609600"/>
                <wp:effectExtent l="0" t="0" r="0" b="0"/>
                <wp:wrapNone/>
                <wp:docPr id="1089627011"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00DCBA6D" w14:textId="07AF20CA" w:rsidR="00AA04D2" w:rsidRPr="00694392" w:rsidRDefault="00AA04D2" w:rsidP="00AA04D2">
                            <w:pPr>
                              <w:rPr>
                                <w:color w:val="7F7F7F" w:themeColor="text1" w:themeTint="80"/>
                                <w:sz w:val="20"/>
                                <w:szCs w:val="22"/>
                              </w:rPr>
                            </w:pPr>
                            <w:r w:rsidRPr="00694392">
                              <w:rPr>
                                <w:color w:val="7F7F7F" w:themeColor="text1" w:themeTint="80"/>
                                <w:sz w:val="20"/>
                                <w:szCs w:val="22"/>
                              </w:rPr>
                              <w:t>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6727" id="_x0000_s1039" type="#_x0000_t202" style="position:absolute;left:0;text-align:left;margin-left:210.75pt;margin-top:67.5pt;width:133.5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RsGQ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" filled="f" stroked="f" strokeweight=".5pt">
                <v:textbox>
                  <w:txbxContent>
                    <w:p w14:paraId="00DCBA6D" w14:textId="07AF20CA" w:rsidR="00AA04D2" w:rsidRPr="00694392" w:rsidRDefault="00AA04D2" w:rsidP="00AA04D2">
                      <w:pPr>
                        <w:rPr>
                          <w:color w:val="7F7F7F" w:themeColor="text1" w:themeTint="80"/>
                          <w:sz w:val="20"/>
                          <w:szCs w:val="22"/>
                        </w:rPr>
                      </w:pPr>
                      <w:r w:rsidRPr="00694392">
                        <w:rPr>
                          <w:color w:val="7F7F7F" w:themeColor="text1" w:themeTint="80"/>
                          <w:sz w:val="20"/>
                          <w:szCs w:val="22"/>
                        </w:rPr>
                        <w:t xml:space="preserve">Page </w:t>
                      </w:r>
                      <w:r w:rsidRPr="00694392">
                        <w:rPr>
                          <w:color w:val="7F7F7F" w:themeColor="text1" w:themeTint="80"/>
                          <w:sz w:val="20"/>
                          <w:szCs w:val="22"/>
                        </w:rPr>
                        <w:t>10</w:t>
                      </w:r>
                    </w:p>
                  </w:txbxContent>
                </v:textbox>
              </v:shape>
            </w:pict>
          </mc:Fallback>
        </mc:AlternateContent>
      </w:r>
      <w:r w:rsidR="00962924" w:rsidRPr="00A40D91">
        <w:rPr>
          <w:sz w:val="32"/>
        </w:rPr>
        <w:br w:type="page"/>
      </w:r>
      <w:r w:rsidR="00962924" w:rsidRPr="00A50C7C">
        <w:rPr>
          <w:b/>
          <w:sz w:val="32"/>
        </w:rPr>
        <w:lastRenderedPageBreak/>
        <w:t xml:space="preserve">SOUTH DAKOTA TEACHER EVALUATION </w:t>
      </w:r>
      <w:r w:rsidR="00962924">
        <w:rPr>
          <w:b/>
          <w:sz w:val="32"/>
        </w:rPr>
        <w:t>ASSURANCES</w:t>
      </w:r>
    </w:p>
    <w:p w14:paraId="404AFA4F" w14:textId="77777777" w:rsidR="00962924" w:rsidRDefault="00962924" w:rsidP="00962924">
      <w:pPr>
        <w:rPr>
          <w:sz w:val="24"/>
        </w:rPr>
      </w:pPr>
    </w:p>
    <w:p w14:paraId="177172BB" w14:textId="77777777" w:rsidR="00962924" w:rsidRDefault="00962924" w:rsidP="00962924">
      <w:pPr>
        <w:rPr>
          <w:sz w:val="24"/>
        </w:rPr>
      </w:pPr>
      <w:r>
        <w:rPr>
          <w:sz w:val="24"/>
        </w:rPr>
        <w:t xml:space="preserve">Each school district must, at a minimum, utilize the state minimum evaluation requirements when evaluating teachers in the district.    </w:t>
      </w:r>
    </w:p>
    <w:p w14:paraId="764B3517" w14:textId="77777777" w:rsidR="00962924" w:rsidRDefault="00962924" w:rsidP="00962924">
      <w:pPr>
        <w:rPr>
          <w:b/>
          <w:sz w:val="28"/>
          <w:u w:val="single"/>
        </w:rPr>
      </w:pPr>
    </w:p>
    <w:p w14:paraId="3E40A64C" w14:textId="77777777" w:rsidR="00962924" w:rsidRPr="008C5AAD" w:rsidRDefault="00962924" w:rsidP="00962924">
      <w:pPr>
        <w:rPr>
          <w:b/>
          <w:sz w:val="28"/>
          <w:u w:val="single"/>
        </w:rPr>
      </w:pPr>
      <w:r w:rsidRPr="008C5AAD">
        <w:rPr>
          <w:b/>
          <w:sz w:val="28"/>
          <w:u w:val="single"/>
        </w:rPr>
        <w:t>Minimum Requirements</w:t>
      </w:r>
    </w:p>
    <w:p w14:paraId="51387DA9" w14:textId="77777777" w:rsidR="00962924" w:rsidRDefault="00962924" w:rsidP="00962924">
      <w:pPr>
        <w:pStyle w:val="ListParagraph"/>
        <w:spacing w:after="200" w:line="276" w:lineRule="auto"/>
        <w:ind w:left="360"/>
        <w:rPr>
          <w:b/>
          <w:sz w:val="24"/>
        </w:rPr>
      </w:pPr>
    </w:p>
    <w:p w14:paraId="7F39A43E" w14:textId="77777777" w:rsidR="00962924" w:rsidRPr="00A50C7C" w:rsidRDefault="00962924" w:rsidP="003A00E2">
      <w:pPr>
        <w:pStyle w:val="ListParagraph"/>
        <w:numPr>
          <w:ilvl w:val="0"/>
          <w:numId w:val="41"/>
        </w:numPr>
        <w:spacing w:after="200" w:line="276" w:lineRule="auto"/>
        <w:rPr>
          <w:b/>
          <w:sz w:val="24"/>
        </w:rPr>
      </w:pPr>
      <w:r>
        <w:rPr>
          <w:b/>
          <w:sz w:val="24"/>
        </w:rPr>
        <w:t>Assign</w:t>
      </w:r>
      <w:r w:rsidRPr="00A50C7C">
        <w:rPr>
          <w:b/>
          <w:sz w:val="24"/>
        </w:rPr>
        <w:t xml:space="preserve"> a Professional Practice Rating</w:t>
      </w:r>
    </w:p>
    <w:p w14:paraId="615ED548" w14:textId="77777777" w:rsidR="00962924" w:rsidRPr="00A50C7C" w:rsidRDefault="00962924" w:rsidP="00962924">
      <w:pPr>
        <w:pStyle w:val="ListParagraph"/>
        <w:ind w:left="360"/>
        <w:rPr>
          <w:sz w:val="12"/>
          <w:szCs w:val="12"/>
        </w:rPr>
      </w:pPr>
    </w:p>
    <w:p w14:paraId="0E29279E" w14:textId="39B8D82F" w:rsidR="00962924" w:rsidRPr="002F2E7D" w:rsidRDefault="00962924" w:rsidP="003A00E2">
      <w:pPr>
        <w:pStyle w:val="ListParagraph"/>
        <w:numPr>
          <w:ilvl w:val="1"/>
          <w:numId w:val="41"/>
        </w:numPr>
        <w:spacing w:after="200" w:line="276" w:lineRule="auto"/>
        <w:ind w:left="720"/>
        <w:rPr>
          <w:sz w:val="24"/>
        </w:rPr>
      </w:pPr>
      <w:r w:rsidRPr="002F2E7D">
        <w:rPr>
          <w:sz w:val="24"/>
        </w:rPr>
        <w:t>Professional Practice Rating is the rating assigned to a teacher using at least one component from each of the four domains of the South Dakota Framework for Teaching (</w:t>
      </w:r>
      <w:r w:rsidR="00F724FA">
        <w:rPr>
          <w:sz w:val="24"/>
        </w:rPr>
        <w:t xml:space="preserve">2013 </w:t>
      </w:r>
      <w:r w:rsidRPr="002F2E7D">
        <w:rPr>
          <w:sz w:val="24"/>
        </w:rPr>
        <w:t>Charlotte Danielson Framework).</w:t>
      </w:r>
    </w:p>
    <w:p w14:paraId="5BE1808F" w14:textId="77777777" w:rsidR="00962924" w:rsidRDefault="00962924" w:rsidP="00962924">
      <w:pPr>
        <w:pStyle w:val="ListParagraph"/>
        <w:rPr>
          <w:sz w:val="24"/>
        </w:rPr>
      </w:pPr>
    </w:p>
    <w:p w14:paraId="750DD592" w14:textId="77777777" w:rsidR="00962924" w:rsidRPr="00A50C7C" w:rsidRDefault="00962924" w:rsidP="003A00E2">
      <w:pPr>
        <w:pStyle w:val="ListParagraph"/>
        <w:numPr>
          <w:ilvl w:val="0"/>
          <w:numId w:val="41"/>
        </w:numPr>
        <w:spacing w:after="200" w:line="276" w:lineRule="auto"/>
        <w:rPr>
          <w:b/>
          <w:sz w:val="24"/>
        </w:rPr>
      </w:pPr>
      <w:r w:rsidRPr="00A50C7C">
        <w:rPr>
          <w:b/>
          <w:sz w:val="24"/>
        </w:rPr>
        <w:t>Assign a Student Growth Rating based on attainment of student learning objectives</w:t>
      </w:r>
    </w:p>
    <w:p w14:paraId="2EC74A43" w14:textId="77777777" w:rsidR="00962924" w:rsidRPr="00A50C7C" w:rsidRDefault="00962924" w:rsidP="00962924">
      <w:pPr>
        <w:pStyle w:val="ListParagraph"/>
        <w:ind w:left="360"/>
        <w:rPr>
          <w:sz w:val="12"/>
          <w:szCs w:val="12"/>
        </w:rPr>
      </w:pPr>
    </w:p>
    <w:p w14:paraId="2E78A882" w14:textId="77777777" w:rsidR="00962924" w:rsidRDefault="00962924" w:rsidP="003A00E2">
      <w:pPr>
        <w:pStyle w:val="ListParagraph"/>
        <w:numPr>
          <w:ilvl w:val="1"/>
          <w:numId w:val="41"/>
        </w:numPr>
        <w:spacing w:after="200" w:line="276" w:lineRule="auto"/>
        <w:ind w:left="720"/>
        <w:rPr>
          <w:sz w:val="24"/>
        </w:rPr>
      </w:pPr>
      <w:r>
        <w:rPr>
          <w:sz w:val="24"/>
        </w:rPr>
        <w:t>Student Growth Rating is the rating assigned to a teacher based on student growth.</w:t>
      </w:r>
    </w:p>
    <w:p w14:paraId="65E55798" w14:textId="77777777" w:rsidR="00962924" w:rsidRPr="00A50C7C" w:rsidRDefault="00962924" w:rsidP="00962924">
      <w:pPr>
        <w:pStyle w:val="ListParagraph"/>
        <w:rPr>
          <w:sz w:val="12"/>
          <w:szCs w:val="12"/>
        </w:rPr>
      </w:pPr>
    </w:p>
    <w:p w14:paraId="2A5E504A" w14:textId="77777777" w:rsidR="00962924" w:rsidRDefault="00962924" w:rsidP="003A00E2">
      <w:pPr>
        <w:pStyle w:val="ListParagraph"/>
        <w:numPr>
          <w:ilvl w:val="1"/>
          <w:numId w:val="41"/>
        </w:numPr>
        <w:spacing w:after="200" w:line="276" w:lineRule="auto"/>
        <w:ind w:left="720"/>
        <w:rPr>
          <w:sz w:val="24"/>
        </w:rPr>
      </w:pPr>
      <w:r w:rsidRPr="00A50C7C">
        <w:rPr>
          <w:sz w:val="24"/>
        </w:rPr>
        <w:t xml:space="preserve">Student growth is </w:t>
      </w:r>
      <w:r>
        <w:rPr>
          <w:sz w:val="24"/>
        </w:rPr>
        <w:t>a change in student achievement between two or more points in time.</w:t>
      </w:r>
    </w:p>
    <w:p w14:paraId="7F3AFA33" w14:textId="77777777" w:rsidR="00962924" w:rsidRPr="00A50C7C" w:rsidRDefault="00962924" w:rsidP="00962924">
      <w:pPr>
        <w:pStyle w:val="ListParagraph"/>
        <w:rPr>
          <w:sz w:val="12"/>
          <w:szCs w:val="12"/>
        </w:rPr>
      </w:pPr>
    </w:p>
    <w:p w14:paraId="149D7622" w14:textId="77777777" w:rsidR="00962924" w:rsidRDefault="00962924" w:rsidP="003A00E2">
      <w:pPr>
        <w:pStyle w:val="ListParagraph"/>
        <w:numPr>
          <w:ilvl w:val="1"/>
          <w:numId w:val="41"/>
        </w:numPr>
        <w:spacing w:after="200" w:line="276" w:lineRule="auto"/>
        <w:ind w:left="720"/>
        <w:rPr>
          <w:sz w:val="24"/>
        </w:rPr>
      </w:pPr>
      <w:r>
        <w:rPr>
          <w:sz w:val="24"/>
        </w:rPr>
        <w:t>Student learning objectives are target goals of student growth which</w:t>
      </w:r>
    </w:p>
    <w:p w14:paraId="77C9B6B6" w14:textId="77777777" w:rsidR="00962924" w:rsidRDefault="00962924" w:rsidP="003A00E2">
      <w:pPr>
        <w:pStyle w:val="ListParagraph"/>
        <w:numPr>
          <w:ilvl w:val="1"/>
          <w:numId w:val="41"/>
        </w:numPr>
        <w:spacing w:after="200" w:line="276" w:lineRule="auto"/>
        <w:rPr>
          <w:sz w:val="24"/>
        </w:rPr>
      </w:pPr>
      <w:r>
        <w:rPr>
          <w:sz w:val="24"/>
        </w:rPr>
        <w:t xml:space="preserve">Reflect a rigorous, yet realistic expectation of student growth that can be achieved during the instruction </w:t>
      </w:r>
      <w:proofErr w:type="gramStart"/>
      <w:r>
        <w:rPr>
          <w:sz w:val="24"/>
        </w:rPr>
        <w:t>period;</w:t>
      </w:r>
      <w:proofErr w:type="gramEnd"/>
    </w:p>
    <w:p w14:paraId="10736572" w14:textId="77777777" w:rsidR="00962924" w:rsidRDefault="00962924" w:rsidP="003A00E2">
      <w:pPr>
        <w:pStyle w:val="ListParagraph"/>
        <w:numPr>
          <w:ilvl w:val="1"/>
          <w:numId w:val="41"/>
        </w:numPr>
        <w:spacing w:after="200" w:line="276" w:lineRule="auto"/>
        <w:rPr>
          <w:sz w:val="24"/>
        </w:rPr>
      </w:pPr>
      <w:r>
        <w:rPr>
          <w:sz w:val="24"/>
        </w:rPr>
        <w:t xml:space="preserve">Are written by a teacher and approved by an evaluator; and </w:t>
      </w:r>
    </w:p>
    <w:p w14:paraId="36078DAC" w14:textId="77777777" w:rsidR="00962924" w:rsidRDefault="00962924" w:rsidP="003A00E2">
      <w:pPr>
        <w:pStyle w:val="ListParagraph"/>
        <w:numPr>
          <w:ilvl w:val="1"/>
          <w:numId w:val="41"/>
        </w:numPr>
        <w:spacing w:after="200" w:line="276" w:lineRule="auto"/>
        <w:rPr>
          <w:sz w:val="24"/>
        </w:rPr>
      </w:pPr>
      <w:r>
        <w:rPr>
          <w:sz w:val="24"/>
        </w:rPr>
        <w:t>Include district, school or teacher-developed assessment and, where applicable, state assessments.</w:t>
      </w:r>
    </w:p>
    <w:p w14:paraId="5AD2CF5B" w14:textId="77777777" w:rsidR="00962924" w:rsidRPr="00A50C7C" w:rsidRDefault="00962924" w:rsidP="00962924">
      <w:pPr>
        <w:pStyle w:val="ListParagraph"/>
        <w:ind w:left="1080"/>
        <w:rPr>
          <w:sz w:val="12"/>
          <w:szCs w:val="12"/>
        </w:rPr>
      </w:pPr>
    </w:p>
    <w:p w14:paraId="7554DCCE" w14:textId="17CCE2AA" w:rsidR="00962924" w:rsidRPr="00F724FA" w:rsidRDefault="00962924" w:rsidP="00F724FA">
      <w:pPr>
        <w:pStyle w:val="ListParagraph"/>
        <w:numPr>
          <w:ilvl w:val="1"/>
          <w:numId w:val="41"/>
        </w:numPr>
        <w:spacing w:after="200" w:line="276" w:lineRule="auto"/>
        <w:ind w:left="720"/>
        <w:rPr>
          <w:sz w:val="24"/>
        </w:rPr>
      </w:pPr>
      <w:r>
        <w:rPr>
          <w:sz w:val="24"/>
        </w:rPr>
        <w:t>State assessments are the academic achievement tests in English-language arts, math, and science administered statewide.</w:t>
      </w:r>
    </w:p>
    <w:p w14:paraId="53A7C771" w14:textId="77777777" w:rsidR="00962924" w:rsidRDefault="00962924" w:rsidP="003A00E2">
      <w:pPr>
        <w:pStyle w:val="ListParagraph"/>
        <w:numPr>
          <w:ilvl w:val="0"/>
          <w:numId w:val="41"/>
        </w:numPr>
        <w:spacing w:after="200" w:line="276" w:lineRule="auto"/>
        <w:rPr>
          <w:b/>
          <w:sz w:val="24"/>
        </w:rPr>
      </w:pPr>
      <w:r>
        <w:rPr>
          <w:b/>
          <w:sz w:val="24"/>
        </w:rPr>
        <w:t xml:space="preserve">Use results </w:t>
      </w:r>
      <w:r w:rsidRPr="00A50C7C">
        <w:rPr>
          <w:b/>
          <w:sz w:val="24"/>
        </w:rPr>
        <w:t>to guide professional growth</w:t>
      </w:r>
      <w:r>
        <w:rPr>
          <w:b/>
          <w:sz w:val="24"/>
        </w:rPr>
        <w:br/>
      </w:r>
    </w:p>
    <w:p w14:paraId="669B1696" w14:textId="77777777" w:rsidR="00962924" w:rsidRPr="00A40D91" w:rsidRDefault="00962924" w:rsidP="003A00E2">
      <w:pPr>
        <w:pStyle w:val="ListParagraph"/>
        <w:numPr>
          <w:ilvl w:val="0"/>
          <w:numId w:val="41"/>
        </w:numPr>
        <w:spacing w:after="200" w:line="276" w:lineRule="auto"/>
        <w:rPr>
          <w:b/>
          <w:sz w:val="24"/>
        </w:rPr>
      </w:pPr>
      <w:r w:rsidRPr="00A40D91">
        <w:rPr>
          <w:b/>
          <w:sz w:val="24"/>
        </w:rPr>
        <w:t>Provide clear, timely and useful feedback, including feedback that identifies needs and guides professional development</w:t>
      </w:r>
    </w:p>
    <w:p w14:paraId="66BE5ED8" w14:textId="77777777" w:rsidR="00962924" w:rsidRPr="00A50C7C" w:rsidRDefault="00962924" w:rsidP="00962924">
      <w:pPr>
        <w:jc w:val="center"/>
        <w:rPr>
          <w:b/>
          <w:sz w:val="32"/>
        </w:rPr>
      </w:pPr>
      <w:r>
        <w:rPr>
          <w:b/>
          <w:sz w:val="24"/>
        </w:rPr>
        <w:br w:type="page"/>
      </w:r>
      <w:r w:rsidRPr="00A50C7C">
        <w:rPr>
          <w:b/>
          <w:sz w:val="32"/>
        </w:rPr>
        <w:lastRenderedPageBreak/>
        <w:t xml:space="preserve">SOUTH DAKOTA </w:t>
      </w:r>
      <w:r>
        <w:rPr>
          <w:b/>
          <w:sz w:val="32"/>
        </w:rPr>
        <w:t>PRINCIPAL</w:t>
      </w:r>
      <w:r w:rsidRPr="00A50C7C">
        <w:rPr>
          <w:b/>
          <w:sz w:val="32"/>
        </w:rPr>
        <w:t xml:space="preserve"> EVALUATION </w:t>
      </w:r>
      <w:r>
        <w:rPr>
          <w:b/>
          <w:sz w:val="32"/>
        </w:rPr>
        <w:t>ASSURANCES</w:t>
      </w:r>
    </w:p>
    <w:p w14:paraId="304962F4" w14:textId="77777777" w:rsidR="00962924" w:rsidRDefault="00962924" w:rsidP="00962924">
      <w:pPr>
        <w:rPr>
          <w:sz w:val="24"/>
        </w:rPr>
      </w:pPr>
    </w:p>
    <w:p w14:paraId="0A66065B" w14:textId="77777777" w:rsidR="00962924" w:rsidRDefault="00962924" w:rsidP="00962924">
      <w:pPr>
        <w:rPr>
          <w:sz w:val="24"/>
        </w:rPr>
      </w:pPr>
      <w:r>
        <w:rPr>
          <w:sz w:val="24"/>
        </w:rPr>
        <w:t xml:space="preserve">Each school district must, at a minimum, utilize the state minimum evaluation requirements when evaluating principals in the district.    </w:t>
      </w:r>
    </w:p>
    <w:p w14:paraId="070E9120" w14:textId="77777777" w:rsidR="00962924" w:rsidRPr="00962924" w:rsidRDefault="00962924" w:rsidP="00962924">
      <w:pPr>
        <w:rPr>
          <w:b/>
          <w:sz w:val="16"/>
          <w:szCs w:val="16"/>
          <w:u w:val="single"/>
        </w:rPr>
      </w:pPr>
    </w:p>
    <w:p w14:paraId="54E237B7" w14:textId="77777777" w:rsidR="00962924" w:rsidRDefault="00962924" w:rsidP="00962924">
      <w:pPr>
        <w:rPr>
          <w:b/>
          <w:sz w:val="28"/>
          <w:u w:val="single"/>
        </w:rPr>
      </w:pPr>
      <w:r w:rsidRPr="008C5AAD">
        <w:rPr>
          <w:b/>
          <w:sz w:val="28"/>
          <w:u w:val="single"/>
        </w:rPr>
        <w:t>Minimum Requirements</w:t>
      </w:r>
    </w:p>
    <w:p w14:paraId="05803F13" w14:textId="77777777" w:rsidR="00962924" w:rsidRPr="00962924" w:rsidRDefault="00962924" w:rsidP="00962924">
      <w:pPr>
        <w:rPr>
          <w:b/>
          <w:sz w:val="16"/>
          <w:szCs w:val="16"/>
          <w:u w:val="single"/>
        </w:rPr>
      </w:pPr>
    </w:p>
    <w:p w14:paraId="5970F308" w14:textId="5748DD7A" w:rsidR="00F724FA" w:rsidRPr="00F724FA" w:rsidRDefault="00F724FA" w:rsidP="00F724FA">
      <w:pPr>
        <w:pStyle w:val="ListParagraph"/>
        <w:numPr>
          <w:ilvl w:val="0"/>
          <w:numId w:val="74"/>
        </w:numPr>
        <w:rPr>
          <w:b/>
          <w:bCs/>
          <w:szCs w:val="14"/>
        </w:rPr>
      </w:pPr>
      <w:r w:rsidRPr="00F724FA">
        <w:rPr>
          <w:b/>
          <w:bCs/>
          <w:szCs w:val="14"/>
        </w:rPr>
        <w:t>Base Principal/Assistant Principal evaluations on the South Dakota Framework for Effective Principals.</w:t>
      </w:r>
    </w:p>
    <w:p w14:paraId="5D286D5F" w14:textId="77777777" w:rsidR="00F724FA" w:rsidRPr="00F724FA" w:rsidRDefault="00F724FA" w:rsidP="00F724FA">
      <w:pPr>
        <w:pStyle w:val="ListParagraph"/>
        <w:rPr>
          <w:szCs w:val="14"/>
        </w:rPr>
      </w:pPr>
      <w:r w:rsidRPr="00F724FA">
        <w:rPr>
          <w:szCs w:val="14"/>
        </w:rPr>
        <w:t xml:space="preserve">o The SD Framework for Effective Principals </w:t>
      </w:r>
      <w:proofErr w:type="gramStart"/>
      <w:r w:rsidRPr="00F724FA">
        <w:rPr>
          <w:szCs w:val="14"/>
        </w:rPr>
        <w:t>are</w:t>
      </w:r>
      <w:proofErr w:type="gramEnd"/>
      <w:r w:rsidRPr="00F724FA">
        <w:rPr>
          <w:szCs w:val="14"/>
        </w:rPr>
        <w:t xml:space="preserve"> the set of standards used to evaluate</w:t>
      </w:r>
    </w:p>
    <w:p w14:paraId="72F8ABD4" w14:textId="77777777" w:rsidR="00F724FA" w:rsidRDefault="00F724FA" w:rsidP="00F724FA">
      <w:pPr>
        <w:pStyle w:val="ListParagraph"/>
        <w:rPr>
          <w:szCs w:val="14"/>
        </w:rPr>
      </w:pPr>
      <w:r w:rsidRPr="00F724FA">
        <w:rPr>
          <w:szCs w:val="14"/>
        </w:rPr>
        <w:t>the professional practices of South Dakota public principals and assistant principals.</w:t>
      </w:r>
    </w:p>
    <w:p w14:paraId="2F33D9C7" w14:textId="77777777" w:rsidR="00F724FA" w:rsidRPr="00F724FA" w:rsidRDefault="00F724FA" w:rsidP="00F724FA">
      <w:pPr>
        <w:pStyle w:val="ListParagraph"/>
        <w:rPr>
          <w:szCs w:val="14"/>
        </w:rPr>
      </w:pPr>
    </w:p>
    <w:p w14:paraId="48E4C772" w14:textId="1B468E67" w:rsidR="00F724FA" w:rsidRDefault="00F724FA" w:rsidP="00F724FA">
      <w:pPr>
        <w:pStyle w:val="ListParagraph"/>
        <w:numPr>
          <w:ilvl w:val="0"/>
          <w:numId w:val="74"/>
        </w:numPr>
        <w:rPr>
          <w:b/>
          <w:bCs/>
          <w:szCs w:val="14"/>
        </w:rPr>
      </w:pPr>
      <w:r w:rsidRPr="00F724FA">
        <w:rPr>
          <w:b/>
          <w:bCs/>
          <w:szCs w:val="14"/>
        </w:rPr>
        <w:t>Use results to guide professional growth.</w:t>
      </w:r>
    </w:p>
    <w:p w14:paraId="0B559A6D" w14:textId="77777777" w:rsidR="00F724FA" w:rsidRPr="00F724FA" w:rsidRDefault="00F724FA" w:rsidP="00F724FA">
      <w:pPr>
        <w:pStyle w:val="ListParagraph"/>
        <w:rPr>
          <w:b/>
          <w:bCs/>
          <w:szCs w:val="14"/>
        </w:rPr>
      </w:pPr>
    </w:p>
    <w:p w14:paraId="0BC43BC1" w14:textId="6484DD91" w:rsidR="00F724FA" w:rsidRPr="00F724FA" w:rsidRDefault="00F724FA" w:rsidP="00F724FA">
      <w:pPr>
        <w:pStyle w:val="ListParagraph"/>
        <w:numPr>
          <w:ilvl w:val="0"/>
          <w:numId w:val="74"/>
        </w:numPr>
        <w:rPr>
          <w:b/>
          <w:bCs/>
          <w:szCs w:val="14"/>
        </w:rPr>
      </w:pPr>
      <w:r w:rsidRPr="00F724FA">
        <w:rPr>
          <w:b/>
          <w:bCs/>
          <w:szCs w:val="14"/>
        </w:rPr>
        <w:t>Provide clear, timely and useful feedback, including feedback that identifies needs</w:t>
      </w:r>
    </w:p>
    <w:p w14:paraId="02351EB4" w14:textId="77777777" w:rsidR="00F724FA" w:rsidRPr="00F724FA" w:rsidRDefault="00F724FA" w:rsidP="00F724FA">
      <w:pPr>
        <w:ind w:left="360"/>
        <w:rPr>
          <w:b/>
          <w:bCs/>
          <w:szCs w:val="14"/>
        </w:rPr>
      </w:pPr>
      <w:r w:rsidRPr="00F724FA">
        <w:rPr>
          <w:b/>
          <w:bCs/>
          <w:szCs w:val="14"/>
        </w:rPr>
        <w:t>and guides professional development.</w:t>
      </w:r>
    </w:p>
    <w:p w14:paraId="436F52D9" w14:textId="77777777" w:rsidR="00F724FA" w:rsidRPr="00F724FA" w:rsidRDefault="00F724FA" w:rsidP="00F724FA">
      <w:pPr>
        <w:pStyle w:val="ListParagraph"/>
        <w:rPr>
          <w:b/>
          <w:bCs/>
          <w:szCs w:val="14"/>
        </w:rPr>
      </w:pPr>
    </w:p>
    <w:p w14:paraId="4AE78CB9" w14:textId="5834E621" w:rsidR="00F724FA" w:rsidRPr="00F724FA" w:rsidRDefault="00F724FA" w:rsidP="00F724FA">
      <w:pPr>
        <w:pStyle w:val="ListParagraph"/>
        <w:numPr>
          <w:ilvl w:val="0"/>
          <w:numId w:val="74"/>
        </w:numPr>
        <w:rPr>
          <w:b/>
          <w:bCs/>
          <w:szCs w:val="14"/>
        </w:rPr>
      </w:pPr>
      <w:r w:rsidRPr="00F724FA">
        <w:rPr>
          <w:b/>
          <w:bCs/>
          <w:szCs w:val="14"/>
        </w:rPr>
        <w:t>Evaluate the performance of each principal and assistant principal at least once per</w:t>
      </w:r>
    </w:p>
    <w:p w14:paraId="3428EF26" w14:textId="35AE6F47" w:rsidR="00F724FA" w:rsidRPr="00F724FA" w:rsidRDefault="00F724FA" w:rsidP="00F724FA">
      <w:pPr>
        <w:ind w:left="360"/>
        <w:rPr>
          <w:b/>
          <w:bCs/>
          <w:szCs w:val="14"/>
        </w:rPr>
      </w:pPr>
      <w:r w:rsidRPr="00F724FA">
        <w:rPr>
          <w:b/>
          <w:bCs/>
          <w:szCs w:val="14"/>
        </w:rPr>
        <w:t>year for the principal's or assistant principal's first four years of employment with the</w:t>
      </w:r>
      <w:r>
        <w:rPr>
          <w:b/>
          <w:bCs/>
          <w:szCs w:val="14"/>
        </w:rPr>
        <w:t xml:space="preserve"> </w:t>
      </w:r>
      <w:r w:rsidRPr="00F724FA">
        <w:rPr>
          <w:b/>
          <w:bCs/>
          <w:szCs w:val="14"/>
        </w:rPr>
        <w:t>district and at least every other year thereafter.</w:t>
      </w:r>
    </w:p>
    <w:p w14:paraId="08DD0543" w14:textId="77777777" w:rsidR="00F724FA" w:rsidRPr="00F724FA" w:rsidRDefault="00F724FA" w:rsidP="00F724FA">
      <w:pPr>
        <w:pStyle w:val="ListParagraph"/>
        <w:rPr>
          <w:b/>
          <w:bCs/>
          <w:szCs w:val="14"/>
        </w:rPr>
      </w:pPr>
    </w:p>
    <w:p w14:paraId="3679BFF4" w14:textId="2DEA0DE8" w:rsidR="00F724FA" w:rsidRPr="00F724FA" w:rsidRDefault="00F724FA" w:rsidP="00F724FA">
      <w:pPr>
        <w:pStyle w:val="ListParagraph"/>
        <w:numPr>
          <w:ilvl w:val="0"/>
          <w:numId w:val="74"/>
        </w:numPr>
        <w:ind w:left="360" w:firstLine="0"/>
        <w:rPr>
          <w:b/>
          <w:bCs/>
          <w:szCs w:val="14"/>
        </w:rPr>
      </w:pPr>
      <w:r w:rsidRPr="00F724FA">
        <w:rPr>
          <w:b/>
          <w:bCs/>
          <w:szCs w:val="14"/>
        </w:rPr>
        <w:t>Principal and assistant principal evaluations shall be performed by the district</w:t>
      </w:r>
      <w:r>
        <w:rPr>
          <w:b/>
          <w:bCs/>
          <w:szCs w:val="14"/>
        </w:rPr>
        <w:t xml:space="preserve"> </w:t>
      </w:r>
      <w:r w:rsidRPr="00F724FA">
        <w:rPr>
          <w:b/>
          <w:bCs/>
          <w:szCs w:val="14"/>
        </w:rPr>
        <w:t>superintendent</w:t>
      </w:r>
      <w:r>
        <w:rPr>
          <w:b/>
          <w:bCs/>
          <w:szCs w:val="14"/>
        </w:rPr>
        <w:t xml:space="preserve"> </w:t>
      </w:r>
      <w:r w:rsidRPr="00F724FA">
        <w:rPr>
          <w:b/>
          <w:bCs/>
          <w:szCs w:val="14"/>
        </w:rPr>
        <w:t>or another supervisor of the principal or assistant principal assigned by the</w:t>
      </w:r>
      <w:r>
        <w:rPr>
          <w:b/>
          <w:bCs/>
          <w:szCs w:val="14"/>
        </w:rPr>
        <w:t xml:space="preserve"> </w:t>
      </w:r>
      <w:r w:rsidRPr="00F724FA">
        <w:rPr>
          <w:b/>
          <w:bCs/>
          <w:szCs w:val="14"/>
        </w:rPr>
        <w:t>superintendent to perform the evaluation.</w:t>
      </w:r>
    </w:p>
    <w:p w14:paraId="79A82204" w14:textId="77777777" w:rsidR="00F724FA" w:rsidRDefault="00F724FA" w:rsidP="00F724FA">
      <w:pPr>
        <w:pStyle w:val="ListParagraph"/>
        <w:jc w:val="center"/>
        <w:rPr>
          <w:szCs w:val="14"/>
        </w:rPr>
      </w:pPr>
    </w:p>
    <w:p w14:paraId="78FD395C" w14:textId="77777777" w:rsidR="00F724FA" w:rsidRDefault="00F724FA" w:rsidP="00F724FA">
      <w:pPr>
        <w:pStyle w:val="ListParagraph"/>
        <w:jc w:val="center"/>
        <w:rPr>
          <w:szCs w:val="14"/>
        </w:rPr>
      </w:pPr>
    </w:p>
    <w:p w14:paraId="65CABB63" w14:textId="77777777" w:rsidR="00F724FA" w:rsidRDefault="00F724FA" w:rsidP="00F724FA">
      <w:pPr>
        <w:pStyle w:val="ListParagraph"/>
        <w:jc w:val="center"/>
        <w:rPr>
          <w:szCs w:val="14"/>
        </w:rPr>
      </w:pPr>
    </w:p>
    <w:p w14:paraId="2E8CA9B5" w14:textId="77777777" w:rsidR="00F724FA" w:rsidRDefault="00F724FA" w:rsidP="00F724FA">
      <w:pPr>
        <w:pStyle w:val="ListParagraph"/>
        <w:jc w:val="center"/>
        <w:rPr>
          <w:szCs w:val="14"/>
        </w:rPr>
      </w:pPr>
    </w:p>
    <w:p w14:paraId="601D49B2" w14:textId="77777777" w:rsidR="00F724FA" w:rsidRDefault="00F724FA" w:rsidP="00F724FA">
      <w:pPr>
        <w:pStyle w:val="ListParagraph"/>
        <w:jc w:val="center"/>
        <w:rPr>
          <w:szCs w:val="14"/>
        </w:rPr>
      </w:pPr>
    </w:p>
    <w:p w14:paraId="66652174" w14:textId="77777777" w:rsidR="00F724FA" w:rsidRDefault="00F724FA" w:rsidP="00F724FA">
      <w:pPr>
        <w:pStyle w:val="ListParagraph"/>
        <w:jc w:val="center"/>
        <w:rPr>
          <w:szCs w:val="14"/>
        </w:rPr>
      </w:pPr>
    </w:p>
    <w:p w14:paraId="1FCDA5B2" w14:textId="77777777" w:rsidR="00F724FA" w:rsidRDefault="00F724FA" w:rsidP="00F724FA">
      <w:pPr>
        <w:pStyle w:val="ListParagraph"/>
        <w:jc w:val="center"/>
        <w:rPr>
          <w:szCs w:val="14"/>
        </w:rPr>
      </w:pPr>
    </w:p>
    <w:p w14:paraId="37074254" w14:textId="77777777" w:rsidR="00F724FA" w:rsidRDefault="00F724FA" w:rsidP="00F724FA">
      <w:pPr>
        <w:pStyle w:val="ListParagraph"/>
        <w:jc w:val="center"/>
        <w:rPr>
          <w:szCs w:val="14"/>
        </w:rPr>
      </w:pPr>
    </w:p>
    <w:p w14:paraId="0748638A" w14:textId="77777777" w:rsidR="00F724FA" w:rsidRDefault="00F724FA" w:rsidP="00F724FA">
      <w:pPr>
        <w:pStyle w:val="ListParagraph"/>
        <w:jc w:val="center"/>
        <w:rPr>
          <w:szCs w:val="14"/>
        </w:rPr>
      </w:pPr>
    </w:p>
    <w:p w14:paraId="6E6C634D" w14:textId="77777777" w:rsidR="00F724FA" w:rsidRDefault="00F724FA" w:rsidP="00F724FA">
      <w:pPr>
        <w:pStyle w:val="ListParagraph"/>
        <w:jc w:val="center"/>
        <w:rPr>
          <w:szCs w:val="14"/>
        </w:rPr>
      </w:pPr>
    </w:p>
    <w:p w14:paraId="2B123F76" w14:textId="77777777" w:rsidR="00F724FA" w:rsidRDefault="00F724FA" w:rsidP="00F724FA">
      <w:pPr>
        <w:pStyle w:val="ListParagraph"/>
        <w:jc w:val="center"/>
        <w:rPr>
          <w:szCs w:val="14"/>
        </w:rPr>
      </w:pPr>
    </w:p>
    <w:p w14:paraId="44F5D694" w14:textId="77777777" w:rsidR="00F724FA" w:rsidRDefault="00F724FA" w:rsidP="00F724FA">
      <w:pPr>
        <w:pStyle w:val="ListParagraph"/>
        <w:jc w:val="center"/>
        <w:rPr>
          <w:szCs w:val="14"/>
        </w:rPr>
      </w:pPr>
    </w:p>
    <w:p w14:paraId="76133230" w14:textId="77777777" w:rsidR="00F724FA" w:rsidRDefault="00F724FA" w:rsidP="00F724FA">
      <w:pPr>
        <w:pStyle w:val="ListParagraph"/>
        <w:jc w:val="center"/>
        <w:rPr>
          <w:szCs w:val="14"/>
        </w:rPr>
      </w:pPr>
    </w:p>
    <w:p w14:paraId="1D78CE73" w14:textId="77777777" w:rsidR="00F724FA" w:rsidRDefault="00F724FA" w:rsidP="00F724FA">
      <w:pPr>
        <w:pStyle w:val="ListParagraph"/>
        <w:jc w:val="center"/>
        <w:rPr>
          <w:szCs w:val="14"/>
        </w:rPr>
      </w:pPr>
    </w:p>
    <w:p w14:paraId="715F46BC" w14:textId="77777777" w:rsidR="00F724FA" w:rsidRDefault="00F724FA" w:rsidP="00F724FA">
      <w:pPr>
        <w:pStyle w:val="ListParagraph"/>
        <w:jc w:val="center"/>
        <w:rPr>
          <w:szCs w:val="14"/>
        </w:rPr>
      </w:pPr>
    </w:p>
    <w:p w14:paraId="256A4841" w14:textId="77777777" w:rsidR="00F724FA" w:rsidRDefault="00F724FA" w:rsidP="00F724FA">
      <w:pPr>
        <w:pStyle w:val="ListParagraph"/>
        <w:jc w:val="center"/>
        <w:rPr>
          <w:szCs w:val="14"/>
        </w:rPr>
      </w:pPr>
    </w:p>
    <w:p w14:paraId="57724F33" w14:textId="77777777" w:rsidR="00F724FA" w:rsidRDefault="00F724FA" w:rsidP="00F724FA">
      <w:pPr>
        <w:pStyle w:val="ListParagraph"/>
        <w:jc w:val="center"/>
        <w:rPr>
          <w:szCs w:val="14"/>
        </w:rPr>
      </w:pPr>
    </w:p>
    <w:p w14:paraId="7956C033" w14:textId="77777777" w:rsidR="00F724FA" w:rsidRDefault="00F724FA" w:rsidP="00F724FA">
      <w:pPr>
        <w:pStyle w:val="ListParagraph"/>
        <w:jc w:val="center"/>
        <w:rPr>
          <w:szCs w:val="14"/>
        </w:rPr>
      </w:pPr>
    </w:p>
    <w:p w14:paraId="0FA710AC" w14:textId="77777777" w:rsidR="00F724FA" w:rsidRDefault="00F724FA" w:rsidP="00F724FA">
      <w:pPr>
        <w:pStyle w:val="ListParagraph"/>
        <w:jc w:val="center"/>
        <w:rPr>
          <w:szCs w:val="14"/>
        </w:rPr>
      </w:pPr>
    </w:p>
    <w:p w14:paraId="3E7F1B27" w14:textId="77777777" w:rsidR="00F724FA" w:rsidRDefault="00F724FA" w:rsidP="00F724FA">
      <w:pPr>
        <w:pStyle w:val="ListParagraph"/>
        <w:jc w:val="center"/>
        <w:rPr>
          <w:szCs w:val="14"/>
        </w:rPr>
      </w:pPr>
    </w:p>
    <w:p w14:paraId="4466A241" w14:textId="77777777" w:rsidR="00F724FA" w:rsidRDefault="00F724FA" w:rsidP="00F724FA">
      <w:pPr>
        <w:pStyle w:val="ListParagraph"/>
        <w:jc w:val="center"/>
        <w:rPr>
          <w:szCs w:val="14"/>
        </w:rPr>
      </w:pPr>
    </w:p>
    <w:p w14:paraId="2317B5E5" w14:textId="77777777" w:rsidR="00F724FA" w:rsidRDefault="00F724FA" w:rsidP="00F724FA">
      <w:pPr>
        <w:pStyle w:val="ListParagraph"/>
        <w:jc w:val="center"/>
        <w:rPr>
          <w:szCs w:val="14"/>
        </w:rPr>
      </w:pPr>
    </w:p>
    <w:p w14:paraId="29195BB5" w14:textId="77777777" w:rsidR="009C181A" w:rsidRDefault="009C181A">
      <w:pPr>
        <w:rPr>
          <w:rFonts w:ascii="Calibri-Bold" w:hAnsi="Calibri-Bold" w:cs="Calibri-Bold"/>
          <w:b/>
          <w:bCs/>
          <w:color w:val="953634"/>
          <w:sz w:val="52"/>
          <w:szCs w:val="52"/>
        </w:rPr>
        <w:sectPr w:rsidR="009C181A" w:rsidSect="00D84C6C">
          <w:pgSz w:w="12240" w:h="15840"/>
          <w:pgMar w:top="1440" w:right="1440" w:bottom="1440" w:left="1440" w:header="720" w:footer="360" w:gutter="0"/>
          <w:cols w:space="720"/>
          <w:docGrid w:linePitch="360"/>
        </w:sectPr>
      </w:pPr>
    </w:p>
    <w:bookmarkStart w:id="402" w:name="_Toc219387744"/>
    <w:p w14:paraId="4CE00213" w14:textId="459EB204" w:rsidR="009C181A" w:rsidRDefault="00D245DF" w:rsidP="00451C01">
      <w:pPr>
        <w:pStyle w:val="Heading1"/>
      </w:pPr>
      <w:r>
        <w:rPr>
          <w:b w:val="0"/>
          <w:bCs w:val="0"/>
          <w:noProof/>
          <w:color w:val="365F91" w:themeColor="accent1" w:themeShade="BF"/>
          <w:sz w:val="28"/>
          <w:szCs w:val="28"/>
        </w:rPr>
        <w:lastRenderedPageBreak/>
        <mc:AlternateContent>
          <mc:Choice Requires="wps">
            <w:drawing>
              <wp:anchor distT="0" distB="0" distL="114300" distR="114300" simplePos="0" relativeHeight="251682816" behindDoc="0" locked="0" layoutInCell="1" allowOverlap="1" wp14:anchorId="1CEE20EE" wp14:editId="3F69A98E">
                <wp:simplePos x="0" y="0"/>
                <wp:positionH relativeFrom="column">
                  <wp:posOffset>424815</wp:posOffset>
                </wp:positionH>
                <wp:positionV relativeFrom="paragraph">
                  <wp:posOffset>244247</wp:posOffset>
                </wp:positionV>
                <wp:extent cx="9195370" cy="1243173"/>
                <wp:effectExtent l="0" t="0" r="0" b="0"/>
                <wp:wrapNone/>
                <wp:docPr id="2027627917" name="Text Box 1"/>
                <wp:cNvGraphicFramePr/>
                <a:graphic xmlns:a="http://schemas.openxmlformats.org/drawingml/2006/main">
                  <a:graphicData uri="http://schemas.microsoft.com/office/word/2010/wordprocessingShape">
                    <wps:wsp>
                      <wps:cNvSpPr txBox="1"/>
                      <wps:spPr>
                        <a:xfrm>
                          <a:off x="0" y="0"/>
                          <a:ext cx="9195370" cy="1243173"/>
                        </a:xfrm>
                        <a:prstGeom prst="rect">
                          <a:avLst/>
                        </a:prstGeom>
                        <a:noFill/>
                        <a:ln w="6350">
                          <a:noFill/>
                        </a:ln>
                      </wps:spPr>
                      <wps:txbx>
                        <w:txbxContent>
                          <w:p w14:paraId="7A1BB88D" w14:textId="77777777" w:rsidR="00D245DF" w:rsidRPr="002245B5" w:rsidRDefault="00D245DF" w:rsidP="00D245DF">
                            <w:pPr>
                              <w:ind w:right="1710"/>
                              <w:jc w:val="center"/>
                              <w:rPr>
                                <w:b/>
                                <w:bCs/>
                                <w:i/>
                                <w:iCs/>
                                <w:color w:val="000000" w:themeColor="text1"/>
                                <w:u w:val="single"/>
                              </w:rPr>
                            </w:pPr>
                            <w:r w:rsidRPr="00D245DF">
                              <w:rPr>
                                <w:b/>
                                <w:bCs/>
                                <w:i/>
                                <w:iCs/>
                                <w:color w:val="000000" w:themeColor="text1"/>
                                <w:u w:val="single"/>
                              </w:rPr>
                              <w:t>The following information is provided to establish historical context.</w:t>
                            </w:r>
                          </w:p>
                          <w:p w14:paraId="527D68D9" w14:textId="77777777" w:rsidR="00D245DF" w:rsidRDefault="00D24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E20EE" id="_x0000_s1040" type="#_x0000_t202" style="position:absolute;margin-left:33.45pt;margin-top:19.25pt;width:724.05pt;height:97.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" filled="f" stroked="f" strokeweight=".5pt">
                <v:textbox>
                  <w:txbxContent>
                    <w:p w14:paraId="7A1BB88D" w14:textId="77777777" w:rsidR="00D245DF" w:rsidRPr="002245B5" w:rsidRDefault="00D245DF" w:rsidP="00D245DF">
                      <w:pPr>
                        <w:ind w:right="1710"/>
                        <w:jc w:val="center"/>
                        <w:rPr>
                          <w:b/>
                          <w:bCs/>
                          <w:i/>
                          <w:iCs/>
                          <w:color w:val="000000" w:themeColor="text1"/>
                          <w:u w:val="single"/>
                        </w:rPr>
                      </w:pPr>
                      <w:r w:rsidRPr="00D245DF">
                        <w:rPr>
                          <w:b/>
                          <w:bCs/>
                          <w:i/>
                          <w:iCs/>
                          <w:color w:val="000000" w:themeColor="text1"/>
                          <w:u w:val="single"/>
                        </w:rPr>
                        <w:t>The following information is provided to establish historical context.</w:t>
                      </w:r>
                    </w:p>
                    <w:p w14:paraId="527D68D9" w14:textId="77777777" w:rsidR="00D245DF" w:rsidRDefault="00D245DF"/>
                  </w:txbxContent>
                </v:textbox>
              </v:shape>
            </w:pict>
          </mc:Fallback>
        </mc:AlternateContent>
      </w:r>
      <w:r w:rsidR="00251248">
        <w:t xml:space="preserve">APPENDIX </w:t>
      </w:r>
      <w:r w:rsidR="00285E69">
        <w:t>D</w:t>
      </w:r>
      <w:r w:rsidR="00251248">
        <w:t>:</w:t>
      </w:r>
      <w:r w:rsidR="009C181A" w:rsidRPr="009C181A">
        <w:t xml:space="preserve"> </w:t>
      </w:r>
      <w:r w:rsidR="00B30AEC">
        <w:t xml:space="preserve">2014 – 2016 </w:t>
      </w:r>
      <w:r w:rsidR="009C181A" w:rsidRPr="009C181A">
        <w:t>State-Provided Professional Development Options</w:t>
      </w:r>
      <w:bookmarkEnd w:id="402"/>
    </w:p>
    <w:p w14:paraId="48BC6C24" w14:textId="43A54AF0" w:rsidR="009C181A" w:rsidRDefault="00713FE1" w:rsidP="00713FE1">
      <w:pPr>
        <w:ind w:right="-342"/>
        <w:rPr>
          <w:rFonts w:eastAsiaTheme="majorEastAsia" w:cstheme="majorBidi"/>
          <w:b/>
          <w:bCs/>
          <w:color w:val="943634" w:themeColor="accent2" w:themeShade="BF"/>
          <w:sz w:val="32"/>
          <w:szCs w:val="32"/>
        </w:rPr>
      </w:pPr>
      <w:r>
        <w:rPr>
          <w:rFonts w:eastAsiaTheme="majorEastAsia" w:cstheme="majorBidi"/>
          <w:b/>
          <w:bCs/>
          <w:noProof/>
          <w:color w:val="365F91" w:themeColor="accent1" w:themeShade="BF"/>
          <w:sz w:val="28"/>
          <w:szCs w:val="28"/>
        </w:rPr>
        <w:drawing>
          <wp:inline distT="0" distB="0" distL="0" distR="0" wp14:anchorId="5B15C065" wp14:editId="0C420FDE">
            <wp:extent cx="9025247" cy="5949378"/>
            <wp:effectExtent l="0" t="0" r="5080" b="0"/>
            <wp:docPr id="25" name="Picture 25" descr="2014 – 2016 State-Provided Professional Develop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014 – 2016 State-Provided Professional Development Options"/>
                    <pic:cNvPicPr/>
                  </pic:nvPicPr>
                  <pic:blipFill rotWithShape="1">
                    <a:blip r:embed="rId44" cstate="print">
                      <a:extLst>
                        <a:ext uri="{28A0092B-C50C-407E-A947-70E740481C1C}">
                          <a14:useLocalDpi xmlns:a14="http://schemas.microsoft.com/office/drawing/2010/main" val="0"/>
                        </a:ext>
                      </a:extLst>
                    </a:blip>
                    <a:srcRect l="4914" t="9113" r="6050" b="14938"/>
                    <a:stretch/>
                  </pic:blipFill>
                  <pic:spPr bwMode="auto">
                    <a:xfrm>
                      <a:off x="0" y="0"/>
                      <a:ext cx="9025247" cy="5949378"/>
                    </a:xfrm>
                    <a:prstGeom prst="rect">
                      <a:avLst/>
                    </a:prstGeom>
                    <a:ln>
                      <a:noFill/>
                    </a:ln>
                    <a:extLst>
                      <a:ext uri="{53640926-AAD7-44D8-BBD7-CCE9431645EC}">
                        <a14:shadowObscured xmlns:a14="http://schemas.microsoft.com/office/drawing/2010/main"/>
                      </a:ext>
                    </a:extLst>
                  </pic:spPr>
                </pic:pic>
              </a:graphicData>
            </a:graphic>
          </wp:inline>
        </w:drawing>
      </w:r>
    </w:p>
    <w:p w14:paraId="739CE4ED" w14:textId="4D9362AC" w:rsidR="009C181A" w:rsidRDefault="00713FE1" w:rsidP="00F724FA">
      <w:pPr>
        <w:ind w:left="180"/>
        <w:rPr>
          <w:rFonts w:eastAsiaTheme="majorEastAsia" w:cstheme="majorBidi"/>
          <w:b/>
          <w:bCs/>
          <w:color w:val="943634" w:themeColor="accent2" w:themeShade="BF"/>
          <w:sz w:val="32"/>
          <w:szCs w:val="32"/>
        </w:rPr>
        <w:sectPr w:rsidR="009C181A" w:rsidSect="00713FE1">
          <w:footerReference w:type="default" r:id="rId45"/>
          <w:pgSz w:w="15840" w:h="12240" w:orient="landscape"/>
          <w:pgMar w:top="576" w:right="576" w:bottom="576" w:left="576" w:header="720" w:footer="360" w:gutter="0"/>
          <w:cols w:space="720"/>
          <w:docGrid w:linePitch="360"/>
        </w:sectPr>
      </w:pPr>
      <w:r>
        <w:rPr>
          <w:noProof/>
        </w:rPr>
        <w:lastRenderedPageBreak/>
        <w:drawing>
          <wp:inline distT="0" distB="0" distL="0" distR="0" wp14:anchorId="7067897A" wp14:editId="423824EC">
            <wp:extent cx="9001496" cy="6412829"/>
            <wp:effectExtent l="0" t="0" r="0" b="7620"/>
            <wp:docPr id="727" name="Picture 727" descr="2014 – 2016 State-Provided Professional Develop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2014 – 2016 State-Provided Professional Development Options"/>
                    <pic:cNvPicPr/>
                  </pic:nvPicPr>
                  <pic:blipFill rotWithShape="1">
                    <a:blip r:embed="rId46">
                      <a:extLst>
                        <a:ext uri="{28A0092B-C50C-407E-A947-70E740481C1C}">
                          <a14:useLocalDpi xmlns:a14="http://schemas.microsoft.com/office/drawing/2010/main" val="0"/>
                        </a:ext>
                      </a:extLst>
                    </a:blip>
                    <a:srcRect l="5092" t="6290" r="6366" b="12082"/>
                    <a:stretch/>
                  </pic:blipFill>
                  <pic:spPr bwMode="auto">
                    <a:xfrm>
                      <a:off x="0" y="0"/>
                      <a:ext cx="9033942" cy="6435944"/>
                    </a:xfrm>
                    <a:prstGeom prst="rect">
                      <a:avLst/>
                    </a:prstGeom>
                    <a:ln>
                      <a:noFill/>
                    </a:ln>
                    <a:extLst>
                      <a:ext uri="{53640926-AAD7-44D8-BBD7-CCE9431645EC}">
                        <a14:shadowObscured xmlns:a14="http://schemas.microsoft.com/office/drawing/2010/main"/>
                      </a:ext>
                    </a:extLst>
                  </pic:spPr>
                </pic:pic>
              </a:graphicData>
            </a:graphic>
          </wp:inline>
        </w:drawing>
      </w:r>
    </w:p>
    <w:p w14:paraId="047963D0" w14:textId="7371AC8D" w:rsidR="000A0148" w:rsidRPr="00F14966" w:rsidRDefault="00451C01" w:rsidP="00451C01">
      <w:pPr>
        <w:pStyle w:val="Heading1"/>
        <w:rPr>
          <w:sz w:val="32"/>
          <w:szCs w:val="28"/>
        </w:rPr>
      </w:pPr>
      <w:bookmarkStart w:id="403" w:name="_Toc219387745"/>
      <w:r w:rsidRPr="00F14966">
        <w:rPr>
          <w:noProof/>
          <w:sz w:val="32"/>
          <w:szCs w:val="28"/>
        </w:rPr>
        <w:lastRenderedPageBreak/>
        <w:drawing>
          <wp:anchor distT="0" distB="0" distL="114300" distR="114300" simplePos="0" relativeHeight="251675648" behindDoc="0" locked="0" layoutInCell="1" allowOverlap="1" wp14:anchorId="0E8CABBD" wp14:editId="1C268120">
            <wp:simplePos x="0" y="0"/>
            <wp:positionH relativeFrom="column">
              <wp:posOffset>218885</wp:posOffset>
            </wp:positionH>
            <wp:positionV relativeFrom="paragraph">
              <wp:posOffset>333375</wp:posOffset>
            </wp:positionV>
            <wp:extent cx="8858992" cy="6267781"/>
            <wp:effectExtent l="0" t="0" r="0" b="0"/>
            <wp:wrapNone/>
            <wp:docPr id="4" name="Picture 4" descr="South Dakota Framework for Teaching – 2013 Charlotte Danielson’s Framework for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outh Dakota Framework for Teaching – 2013 Charlotte Danielson’s Framework for Teaching"/>
                    <pic:cNvPicPr/>
                  </pic:nvPicPr>
                  <pic:blipFill rotWithShape="1">
                    <a:blip r:embed="rId47">
                      <a:extLst>
                        <a:ext uri="{28A0092B-C50C-407E-A947-70E740481C1C}">
                          <a14:useLocalDpi xmlns:a14="http://schemas.microsoft.com/office/drawing/2010/main" val="0"/>
                        </a:ext>
                      </a:extLst>
                    </a:blip>
                    <a:srcRect t="3982" b="2932"/>
                    <a:stretch/>
                  </pic:blipFill>
                  <pic:spPr bwMode="auto">
                    <a:xfrm>
                      <a:off x="0" y="0"/>
                      <a:ext cx="8858992" cy="6267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248" w:rsidRPr="00F14966">
        <w:rPr>
          <w:sz w:val="32"/>
          <w:szCs w:val="28"/>
        </w:rPr>
        <w:t xml:space="preserve">APPENDIX </w:t>
      </w:r>
      <w:r w:rsidR="00285E69">
        <w:rPr>
          <w:sz w:val="32"/>
          <w:szCs w:val="28"/>
        </w:rPr>
        <w:t>E</w:t>
      </w:r>
      <w:r w:rsidR="00251248" w:rsidRPr="00F14966">
        <w:rPr>
          <w:sz w:val="32"/>
          <w:szCs w:val="28"/>
        </w:rPr>
        <w:t>:</w:t>
      </w:r>
      <w:r w:rsidRPr="00F14966">
        <w:rPr>
          <w:sz w:val="32"/>
          <w:szCs w:val="28"/>
        </w:rPr>
        <w:t xml:space="preserve"> </w:t>
      </w:r>
      <w:r w:rsidR="00F14966" w:rsidRPr="00F14966">
        <w:rPr>
          <w:sz w:val="32"/>
          <w:szCs w:val="28"/>
        </w:rPr>
        <w:t xml:space="preserve">South Dakota Framework for Teaching – 2013 </w:t>
      </w:r>
      <w:r w:rsidRPr="00F14966">
        <w:rPr>
          <w:sz w:val="32"/>
          <w:szCs w:val="28"/>
        </w:rPr>
        <w:t>Charlotte Danielson’s Framework for Teaching</w:t>
      </w:r>
      <w:bookmarkEnd w:id="403"/>
    </w:p>
    <w:p w14:paraId="3FF6DCC8" w14:textId="77777777" w:rsidR="00451C01" w:rsidRDefault="00451C01" w:rsidP="00451C01">
      <w:pPr>
        <w:jc w:val="center"/>
      </w:pPr>
    </w:p>
    <w:p w14:paraId="7C80C3A9" w14:textId="77777777" w:rsidR="00451C01" w:rsidRDefault="00451C01" w:rsidP="00451C01"/>
    <w:p w14:paraId="72DF36E2" w14:textId="77777777" w:rsidR="00451C01" w:rsidRDefault="00451C01" w:rsidP="00451C01">
      <w:pPr>
        <w:sectPr w:rsidR="00451C01" w:rsidSect="00451C01">
          <w:footerReference w:type="default" r:id="rId48"/>
          <w:pgSz w:w="15840" w:h="12240" w:orient="landscape"/>
          <w:pgMar w:top="576" w:right="576" w:bottom="576" w:left="576" w:header="720" w:footer="360" w:gutter="0"/>
          <w:cols w:space="720"/>
          <w:docGrid w:linePitch="360"/>
        </w:sectPr>
      </w:pPr>
    </w:p>
    <w:p w14:paraId="78496C1E" w14:textId="6F43E780" w:rsidR="00451C01" w:rsidRDefault="00251248" w:rsidP="00451C01">
      <w:pPr>
        <w:pStyle w:val="Heading1"/>
      </w:pPr>
      <w:bookmarkStart w:id="404" w:name="_Toc219387746"/>
      <w:r>
        <w:lastRenderedPageBreak/>
        <w:t xml:space="preserve">APPENDIX </w:t>
      </w:r>
      <w:r w:rsidR="00285E69">
        <w:t>F</w:t>
      </w:r>
      <w:r>
        <w:t>:</w:t>
      </w:r>
      <w:r w:rsidR="00451C01">
        <w:t xml:space="preserve"> Framework for Teaching Component Selection Guidance</w:t>
      </w:r>
      <w:bookmarkEnd w:id="404"/>
    </w:p>
    <w:p w14:paraId="33C5AA05" w14:textId="77777777" w:rsidR="00451C01" w:rsidRDefault="00451C01" w:rsidP="008A340A">
      <w:bookmarkStart w:id="405" w:name="_Toc414972838"/>
      <w:r>
        <w:t>The following figures below represent alignment of Framework components to specific initiatives or outcomes. They are for discussion purposes only. School districts should consider their unique circumstances and initiatives before selecting components.</w:t>
      </w:r>
      <w:bookmarkEnd w:id="405"/>
      <w:r>
        <w:t xml:space="preserve"> </w:t>
      </w:r>
    </w:p>
    <w:p w14:paraId="411843AE" w14:textId="77777777" w:rsidR="00451C01" w:rsidRDefault="00451C01" w:rsidP="008A340A">
      <w:pPr>
        <w:rPr>
          <w:rFonts w:ascii="Arial" w:hAnsi="Arial"/>
          <w:sz w:val="20"/>
        </w:rPr>
      </w:pPr>
    </w:p>
    <w:p w14:paraId="5AE93716" w14:textId="67FA9BD4" w:rsidR="00451C01" w:rsidRDefault="00451C01" w:rsidP="008A340A">
      <w:r>
        <w:t xml:space="preserve">Figure </w:t>
      </w:r>
      <w:r w:rsidR="00645BE0">
        <w:fldChar w:fldCharType="begin"/>
      </w:r>
      <w:r w:rsidR="00645BE0">
        <w:instrText xml:space="preserve"> SEQ Figure \* ARABIC </w:instrText>
      </w:r>
      <w:r w:rsidR="00645BE0">
        <w:fldChar w:fldCharType="separate"/>
      </w:r>
      <w:r w:rsidR="00645BE0">
        <w:rPr>
          <w:noProof/>
        </w:rPr>
        <w:t>1</w:t>
      </w:r>
      <w:r w:rsidR="00645BE0">
        <w:rPr>
          <w:noProof/>
        </w:rPr>
        <w:fldChar w:fldCharType="end"/>
      </w:r>
      <w:r>
        <w:t>: South Dakota Framework for Teaching - Domains and Components Overview, 2013</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Caption w:val=": South Dakota Framework for Teaching - Domains and Components Overview, 2013"/>
      </w:tblPr>
      <w:tblGrid>
        <w:gridCol w:w="5211"/>
        <w:gridCol w:w="224"/>
        <w:gridCol w:w="5345"/>
      </w:tblGrid>
      <w:tr w:rsidR="00451C01" w14:paraId="0BE6CCD7"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3FF32EC5" w14:textId="77777777" w:rsidR="00451C01" w:rsidRDefault="00451C01">
            <w:pPr>
              <w:jc w:val="center"/>
              <w:rPr>
                <w:sz w:val="20"/>
                <w:szCs w:val="20"/>
              </w:rPr>
            </w:pPr>
            <w:r>
              <w:rPr>
                <w:szCs w:val="20"/>
              </w:rPr>
              <w:t>Domain 1</w:t>
            </w:r>
          </w:p>
          <w:p w14:paraId="6F5604FE" w14:textId="77777777" w:rsidR="00451C01" w:rsidRDefault="00451C01">
            <w:pPr>
              <w:jc w:val="center"/>
              <w:rPr>
                <w:b/>
                <w:szCs w:val="20"/>
              </w:rPr>
            </w:pPr>
            <w:r>
              <w:rPr>
                <w:b/>
                <w:szCs w:val="20"/>
              </w:rPr>
              <w:t>PLANNING AND PREPARATION</w:t>
            </w:r>
          </w:p>
        </w:tc>
        <w:tc>
          <w:tcPr>
            <w:tcW w:w="104" w:type="pct"/>
            <w:tcBorders>
              <w:top w:val="nil"/>
              <w:left w:val="single" w:sz="8" w:space="0" w:color="auto"/>
              <w:bottom w:val="nil"/>
              <w:right w:val="single" w:sz="8" w:space="0" w:color="auto"/>
            </w:tcBorders>
          </w:tcPr>
          <w:p w14:paraId="520A84C6" w14:textId="77777777" w:rsidR="00451C01"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78948D8C" w14:textId="77777777" w:rsidR="00451C01" w:rsidRDefault="00451C01">
            <w:pPr>
              <w:jc w:val="center"/>
              <w:rPr>
                <w:sz w:val="20"/>
                <w:szCs w:val="20"/>
              </w:rPr>
            </w:pPr>
            <w:r>
              <w:rPr>
                <w:szCs w:val="20"/>
              </w:rPr>
              <w:t>Domain 2</w:t>
            </w:r>
          </w:p>
          <w:p w14:paraId="76072A18" w14:textId="77777777" w:rsidR="00451C01" w:rsidRDefault="00451C01">
            <w:pPr>
              <w:jc w:val="center"/>
              <w:rPr>
                <w:b/>
                <w:szCs w:val="20"/>
              </w:rPr>
            </w:pPr>
            <w:r>
              <w:rPr>
                <w:b/>
                <w:szCs w:val="20"/>
              </w:rPr>
              <w:t>THE CLASSROOM ENVIRONMENT</w:t>
            </w:r>
          </w:p>
        </w:tc>
      </w:tr>
      <w:tr w:rsidR="00451C01" w14:paraId="7A6A1389"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304CF9CC" w14:textId="77777777" w:rsidR="00451C01" w:rsidRDefault="00451C01" w:rsidP="003A00E2">
            <w:pPr>
              <w:pStyle w:val="ListParagraph"/>
              <w:numPr>
                <w:ilvl w:val="0"/>
                <w:numId w:val="46"/>
              </w:numPr>
              <w:rPr>
                <w:sz w:val="20"/>
              </w:rPr>
            </w:pPr>
            <w:r>
              <w:t>Demonstrating Knowledge of Content and Pedagogy</w:t>
            </w:r>
          </w:p>
          <w:p w14:paraId="1417C89A" w14:textId="77777777" w:rsidR="00451C01" w:rsidRDefault="00451C01" w:rsidP="003A00E2">
            <w:pPr>
              <w:pStyle w:val="ListParagraph"/>
              <w:numPr>
                <w:ilvl w:val="0"/>
                <w:numId w:val="46"/>
              </w:numPr>
            </w:pPr>
            <w:r>
              <w:t>Demonstrating Knowledge of Students</w:t>
            </w:r>
          </w:p>
          <w:p w14:paraId="6F7765FA" w14:textId="77777777" w:rsidR="00451C01" w:rsidRDefault="00451C01" w:rsidP="003A00E2">
            <w:pPr>
              <w:pStyle w:val="ListParagraph"/>
              <w:numPr>
                <w:ilvl w:val="0"/>
                <w:numId w:val="46"/>
              </w:numPr>
            </w:pPr>
            <w:r>
              <w:t>Setting Instructional Outcomes</w:t>
            </w:r>
          </w:p>
          <w:p w14:paraId="52902433" w14:textId="77777777" w:rsidR="00451C01" w:rsidRDefault="00451C01" w:rsidP="003A00E2">
            <w:pPr>
              <w:pStyle w:val="ListParagraph"/>
              <w:numPr>
                <w:ilvl w:val="0"/>
                <w:numId w:val="46"/>
              </w:numPr>
            </w:pPr>
            <w:r>
              <w:t>Demonstrating Knowledge of Resources</w:t>
            </w:r>
          </w:p>
          <w:p w14:paraId="7EC9A672" w14:textId="77777777" w:rsidR="00451C01" w:rsidRDefault="00451C01" w:rsidP="003A00E2">
            <w:pPr>
              <w:pStyle w:val="ListParagraph"/>
              <w:numPr>
                <w:ilvl w:val="0"/>
                <w:numId w:val="46"/>
              </w:numPr>
            </w:pPr>
            <w:r>
              <w:t>Designing Coherent Instruction</w:t>
            </w:r>
          </w:p>
          <w:p w14:paraId="19034F2A" w14:textId="77777777" w:rsidR="00451C01" w:rsidRDefault="00451C01" w:rsidP="003A00E2">
            <w:pPr>
              <w:pStyle w:val="ListParagraph"/>
              <w:numPr>
                <w:ilvl w:val="0"/>
                <w:numId w:val="46"/>
              </w:numPr>
            </w:pPr>
            <w:r>
              <w:t xml:space="preserve">Designing Student Assessments </w:t>
            </w:r>
          </w:p>
        </w:tc>
        <w:tc>
          <w:tcPr>
            <w:tcW w:w="104" w:type="pct"/>
            <w:tcBorders>
              <w:top w:val="nil"/>
              <w:left w:val="single" w:sz="8" w:space="0" w:color="auto"/>
              <w:bottom w:val="nil"/>
              <w:right w:val="single" w:sz="8" w:space="0" w:color="auto"/>
            </w:tcBorders>
          </w:tcPr>
          <w:p w14:paraId="2F00B987" w14:textId="77777777" w:rsidR="00451C01"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49DA3D85" w14:textId="77777777" w:rsidR="00451C01" w:rsidRDefault="00451C01" w:rsidP="003A00E2">
            <w:pPr>
              <w:pStyle w:val="ListParagraph"/>
              <w:numPr>
                <w:ilvl w:val="0"/>
                <w:numId w:val="47"/>
              </w:numPr>
              <w:rPr>
                <w:sz w:val="20"/>
              </w:rPr>
            </w:pPr>
            <w:r>
              <w:t>Creating an Environment of Respect and Rapport</w:t>
            </w:r>
          </w:p>
          <w:p w14:paraId="5476EA1C" w14:textId="77777777" w:rsidR="00451C01" w:rsidRDefault="00451C01" w:rsidP="003A00E2">
            <w:pPr>
              <w:pStyle w:val="ListParagraph"/>
              <w:numPr>
                <w:ilvl w:val="0"/>
                <w:numId w:val="47"/>
              </w:numPr>
            </w:pPr>
            <w:r>
              <w:t>Establishing a Culture for Learning</w:t>
            </w:r>
          </w:p>
          <w:p w14:paraId="7100295B" w14:textId="77777777" w:rsidR="00451C01" w:rsidRDefault="00451C01" w:rsidP="003A00E2">
            <w:pPr>
              <w:pStyle w:val="ListParagraph"/>
              <w:numPr>
                <w:ilvl w:val="0"/>
                <w:numId w:val="47"/>
              </w:numPr>
            </w:pPr>
            <w:r>
              <w:t>Managing Classroom Procedures</w:t>
            </w:r>
          </w:p>
          <w:p w14:paraId="2E3F8B8F" w14:textId="77777777" w:rsidR="00451C01" w:rsidRDefault="00451C01" w:rsidP="003A00E2">
            <w:pPr>
              <w:pStyle w:val="ListParagraph"/>
              <w:numPr>
                <w:ilvl w:val="0"/>
                <w:numId w:val="47"/>
              </w:numPr>
            </w:pPr>
            <w:r>
              <w:t xml:space="preserve">Managing Student Behavior </w:t>
            </w:r>
          </w:p>
          <w:p w14:paraId="56D9BE65" w14:textId="77777777" w:rsidR="00451C01" w:rsidRDefault="00451C01" w:rsidP="003A00E2">
            <w:pPr>
              <w:pStyle w:val="ListParagraph"/>
              <w:numPr>
                <w:ilvl w:val="0"/>
                <w:numId w:val="47"/>
              </w:numPr>
            </w:pPr>
            <w:r>
              <w:t xml:space="preserve">Organizing Physical Space </w:t>
            </w:r>
          </w:p>
        </w:tc>
      </w:tr>
      <w:tr w:rsidR="00451C01" w14:paraId="5BCA7A61" w14:textId="77777777" w:rsidTr="00451C01">
        <w:trPr>
          <w:trHeight w:val="75"/>
          <w:jc w:val="center"/>
        </w:trPr>
        <w:tc>
          <w:tcPr>
            <w:tcW w:w="2417" w:type="pct"/>
            <w:tcBorders>
              <w:top w:val="single" w:sz="8" w:space="0" w:color="auto"/>
              <w:left w:val="nil"/>
              <w:bottom w:val="single" w:sz="8" w:space="0" w:color="auto"/>
              <w:right w:val="nil"/>
            </w:tcBorders>
          </w:tcPr>
          <w:p w14:paraId="527C6FB8" w14:textId="77777777" w:rsidR="00451C01" w:rsidRDefault="00451C01">
            <w:pPr>
              <w:jc w:val="center"/>
              <w:rPr>
                <w:sz w:val="8"/>
                <w:szCs w:val="8"/>
              </w:rPr>
            </w:pPr>
          </w:p>
        </w:tc>
        <w:tc>
          <w:tcPr>
            <w:tcW w:w="104" w:type="pct"/>
          </w:tcPr>
          <w:p w14:paraId="0AD6D6EA" w14:textId="77777777" w:rsidR="00451C01" w:rsidRDefault="00451C01">
            <w:pPr>
              <w:jc w:val="center"/>
              <w:rPr>
                <w:sz w:val="8"/>
                <w:szCs w:val="8"/>
              </w:rPr>
            </w:pPr>
          </w:p>
        </w:tc>
        <w:tc>
          <w:tcPr>
            <w:tcW w:w="2479" w:type="pct"/>
            <w:tcBorders>
              <w:top w:val="single" w:sz="8" w:space="0" w:color="auto"/>
              <w:left w:val="nil"/>
              <w:bottom w:val="single" w:sz="8" w:space="0" w:color="auto"/>
              <w:right w:val="nil"/>
            </w:tcBorders>
          </w:tcPr>
          <w:p w14:paraId="6EFF8627" w14:textId="77777777" w:rsidR="00451C01" w:rsidRDefault="00451C01">
            <w:pPr>
              <w:jc w:val="center"/>
              <w:rPr>
                <w:sz w:val="8"/>
                <w:szCs w:val="8"/>
              </w:rPr>
            </w:pPr>
          </w:p>
        </w:tc>
      </w:tr>
      <w:tr w:rsidR="00451C01" w14:paraId="4D045E05"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01C5D0F4" w14:textId="77777777" w:rsidR="00451C01" w:rsidRDefault="00451C01">
            <w:pPr>
              <w:jc w:val="center"/>
              <w:rPr>
                <w:sz w:val="20"/>
                <w:szCs w:val="20"/>
              </w:rPr>
            </w:pPr>
            <w:r>
              <w:rPr>
                <w:szCs w:val="20"/>
              </w:rPr>
              <w:t>Domain 4</w:t>
            </w:r>
          </w:p>
          <w:p w14:paraId="1CEDE1D5" w14:textId="77777777" w:rsidR="00451C01" w:rsidRDefault="00451C01">
            <w:pPr>
              <w:jc w:val="center"/>
              <w:rPr>
                <w:b/>
                <w:szCs w:val="20"/>
              </w:rPr>
            </w:pPr>
            <w:r>
              <w:rPr>
                <w:b/>
                <w:szCs w:val="20"/>
              </w:rPr>
              <w:t>PROFESSIONAL RESPONSIBILITIES</w:t>
            </w:r>
          </w:p>
        </w:tc>
        <w:tc>
          <w:tcPr>
            <w:tcW w:w="104" w:type="pct"/>
            <w:tcBorders>
              <w:top w:val="nil"/>
              <w:left w:val="single" w:sz="8" w:space="0" w:color="auto"/>
              <w:bottom w:val="nil"/>
              <w:right w:val="single" w:sz="8" w:space="0" w:color="auto"/>
            </w:tcBorders>
          </w:tcPr>
          <w:p w14:paraId="6CFD5CE7" w14:textId="77777777" w:rsidR="00451C01"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4EE2076C" w14:textId="77777777" w:rsidR="00451C01" w:rsidRDefault="00451C01">
            <w:pPr>
              <w:jc w:val="center"/>
              <w:rPr>
                <w:sz w:val="20"/>
                <w:szCs w:val="20"/>
              </w:rPr>
            </w:pPr>
            <w:r>
              <w:rPr>
                <w:szCs w:val="20"/>
              </w:rPr>
              <w:t>Domain 3</w:t>
            </w:r>
          </w:p>
          <w:p w14:paraId="50439DAA" w14:textId="77777777" w:rsidR="00451C01" w:rsidRDefault="00451C01">
            <w:pPr>
              <w:jc w:val="center"/>
              <w:rPr>
                <w:b/>
                <w:szCs w:val="20"/>
              </w:rPr>
            </w:pPr>
            <w:r>
              <w:rPr>
                <w:b/>
                <w:szCs w:val="20"/>
              </w:rPr>
              <w:t>INSTRUCTION</w:t>
            </w:r>
          </w:p>
        </w:tc>
      </w:tr>
      <w:tr w:rsidR="00451C01" w14:paraId="6AFB732A"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3B97C8CC" w14:textId="77777777" w:rsidR="00451C01" w:rsidRDefault="00451C01" w:rsidP="003A00E2">
            <w:pPr>
              <w:pStyle w:val="ListParagraph"/>
              <w:numPr>
                <w:ilvl w:val="0"/>
                <w:numId w:val="48"/>
              </w:numPr>
              <w:rPr>
                <w:sz w:val="20"/>
              </w:rPr>
            </w:pPr>
            <w:r>
              <w:t xml:space="preserve">Reflecting on Teaching </w:t>
            </w:r>
          </w:p>
          <w:p w14:paraId="48FF11ED" w14:textId="77777777" w:rsidR="00451C01" w:rsidRDefault="00451C01" w:rsidP="003A00E2">
            <w:pPr>
              <w:pStyle w:val="ListParagraph"/>
              <w:numPr>
                <w:ilvl w:val="0"/>
                <w:numId w:val="48"/>
              </w:numPr>
            </w:pPr>
            <w:r>
              <w:t xml:space="preserve">Maintaining Accurate Records </w:t>
            </w:r>
          </w:p>
          <w:p w14:paraId="7C5F8670" w14:textId="77777777" w:rsidR="00451C01" w:rsidRDefault="00451C01" w:rsidP="003A00E2">
            <w:pPr>
              <w:pStyle w:val="ListParagraph"/>
              <w:numPr>
                <w:ilvl w:val="0"/>
                <w:numId w:val="48"/>
              </w:numPr>
            </w:pPr>
            <w:r>
              <w:t xml:space="preserve">Communicating with Families </w:t>
            </w:r>
          </w:p>
          <w:p w14:paraId="77B5729E" w14:textId="77777777" w:rsidR="00451C01" w:rsidRDefault="00451C01" w:rsidP="003A00E2">
            <w:pPr>
              <w:pStyle w:val="ListParagraph"/>
              <w:numPr>
                <w:ilvl w:val="0"/>
                <w:numId w:val="48"/>
              </w:numPr>
            </w:pPr>
            <w:r>
              <w:t>Participating in a Professional Community</w:t>
            </w:r>
          </w:p>
          <w:p w14:paraId="06FB0206" w14:textId="77777777" w:rsidR="00451C01" w:rsidRDefault="00451C01" w:rsidP="003A00E2">
            <w:pPr>
              <w:pStyle w:val="ListParagraph"/>
              <w:numPr>
                <w:ilvl w:val="0"/>
                <w:numId w:val="48"/>
              </w:numPr>
            </w:pPr>
            <w:r>
              <w:t>Growing and Developing Professionally</w:t>
            </w:r>
          </w:p>
          <w:p w14:paraId="668965F0" w14:textId="77777777" w:rsidR="00451C01" w:rsidRDefault="00451C01" w:rsidP="003A00E2">
            <w:pPr>
              <w:pStyle w:val="ListParagraph"/>
              <w:numPr>
                <w:ilvl w:val="0"/>
                <w:numId w:val="48"/>
              </w:numPr>
            </w:pPr>
            <w:r>
              <w:t>Showing Professionalism</w:t>
            </w:r>
          </w:p>
        </w:tc>
        <w:tc>
          <w:tcPr>
            <w:tcW w:w="104" w:type="pct"/>
            <w:tcBorders>
              <w:top w:val="nil"/>
              <w:left w:val="single" w:sz="8" w:space="0" w:color="auto"/>
              <w:bottom w:val="nil"/>
              <w:right w:val="single" w:sz="8" w:space="0" w:color="auto"/>
            </w:tcBorders>
          </w:tcPr>
          <w:p w14:paraId="40188626" w14:textId="77777777" w:rsidR="00451C01"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07DF311B" w14:textId="77777777" w:rsidR="00451C01" w:rsidRDefault="00451C01" w:rsidP="003A00E2">
            <w:pPr>
              <w:pStyle w:val="ListParagraph"/>
              <w:numPr>
                <w:ilvl w:val="0"/>
                <w:numId w:val="49"/>
              </w:numPr>
              <w:rPr>
                <w:sz w:val="20"/>
              </w:rPr>
            </w:pPr>
            <w:r>
              <w:t xml:space="preserve">Communicating with Students </w:t>
            </w:r>
          </w:p>
          <w:p w14:paraId="186B8F5C" w14:textId="77777777" w:rsidR="00451C01" w:rsidRDefault="00451C01" w:rsidP="003A00E2">
            <w:pPr>
              <w:pStyle w:val="ListParagraph"/>
              <w:numPr>
                <w:ilvl w:val="0"/>
                <w:numId w:val="49"/>
              </w:numPr>
            </w:pPr>
            <w:r>
              <w:t xml:space="preserve">Using Questioning and Discussion Techniques </w:t>
            </w:r>
          </w:p>
          <w:p w14:paraId="716778E3" w14:textId="77777777" w:rsidR="00451C01" w:rsidRDefault="00451C01" w:rsidP="003A00E2">
            <w:pPr>
              <w:pStyle w:val="ListParagraph"/>
              <w:numPr>
                <w:ilvl w:val="0"/>
                <w:numId w:val="49"/>
              </w:numPr>
            </w:pPr>
            <w:r>
              <w:t>Engaging Students in Learning</w:t>
            </w:r>
          </w:p>
          <w:p w14:paraId="29958CB6" w14:textId="77777777" w:rsidR="00451C01" w:rsidRDefault="00451C01" w:rsidP="003A00E2">
            <w:pPr>
              <w:pStyle w:val="ListParagraph"/>
              <w:numPr>
                <w:ilvl w:val="0"/>
                <w:numId w:val="49"/>
              </w:numPr>
            </w:pPr>
            <w:r>
              <w:t>Using Assessment in Instruction</w:t>
            </w:r>
          </w:p>
          <w:p w14:paraId="6943D97D" w14:textId="77777777" w:rsidR="00451C01" w:rsidRDefault="00451C01" w:rsidP="003A00E2">
            <w:pPr>
              <w:pStyle w:val="ListParagraph"/>
              <w:numPr>
                <w:ilvl w:val="0"/>
                <w:numId w:val="49"/>
              </w:numPr>
            </w:pPr>
            <w:r>
              <w:t>Demonstrating Flexibility and Responsiveness</w:t>
            </w:r>
          </w:p>
        </w:tc>
      </w:tr>
    </w:tbl>
    <w:p w14:paraId="4B7DFB88" w14:textId="77777777" w:rsidR="00451C01" w:rsidRDefault="00451C01" w:rsidP="00451C01">
      <w:pPr>
        <w:rPr>
          <w:sz w:val="20"/>
        </w:rPr>
      </w:pPr>
    </w:p>
    <w:p w14:paraId="3B277230" w14:textId="77777777" w:rsidR="00451C01" w:rsidRDefault="00451C01" w:rsidP="00F14966">
      <w:pPr>
        <w:pStyle w:val="Caption"/>
      </w:pPr>
      <w:r>
        <w:t xml:space="preserve">Figure </w:t>
      </w:r>
      <w:r w:rsidR="00645BE0">
        <w:fldChar w:fldCharType="begin"/>
      </w:r>
      <w:r w:rsidR="00645BE0">
        <w:instrText xml:space="preserve"> SEQ Figure \* ARABIC </w:instrText>
      </w:r>
      <w:r w:rsidR="00645BE0">
        <w:fldChar w:fldCharType="separate"/>
      </w:r>
      <w:r w:rsidR="00645BE0">
        <w:rPr>
          <w:noProof/>
        </w:rPr>
        <w:t>2</w:t>
      </w:r>
      <w:r w:rsidR="00645BE0">
        <w:rPr>
          <w:noProof/>
        </w:rPr>
        <w:fldChar w:fldCharType="end"/>
      </w:r>
      <w:r>
        <w:t>: Guidance: The Balanced 8 (2013-14 Pilot School Guidance)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Caption w:val="Guidance: The Balanced 8 (2013-14 Pilot School Guidance)"/>
      </w:tblPr>
      <w:tblGrid>
        <w:gridCol w:w="5211"/>
        <w:gridCol w:w="224"/>
        <w:gridCol w:w="5345"/>
      </w:tblGrid>
      <w:tr w:rsidR="00451C01" w14:paraId="599E78F9"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735476D9" w14:textId="77777777" w:rsidR="00451C01" w:rsidRDefault="00451C01">
            <w:pPr>
              <w:jc w:val="center"/>
              <w:rPr>
                <w:sz w:val="20"/>
                <w:szCs w:val="20"/>
              </w:rPr>
            </w:pPr>
            <w:r>
              <w:rPr>
                <w:szCs w:val="20"/>
              </w:rPr>
              <w:t>Domain 1</w:t>
            </w:r>
          </w:p>
          <w:p w14:paraId="0A6053C1" w14:textId="77777777" w:rsidR="00451C01" w:rsidRDefault="00451C01">
            <w:pPr>
              <w:jc w:val="center"/>
              <w:rPr>
                <w:b/>
                <w:szCs w:val="20"/>
              </w:rPr>
            </w:pPr>
            <w:r>
              <w:rPr>
                <w:b/>
                <w:szCs w:val="20"/>
              </w:rPr>
              <w:t>PLANNING AND PREPARATION</w:t>
            </w:r>
          </w:p>
        </w:tc>
        <w:tc>
          <w:tcPr>
            <w:tcW w:w="104" w:type="pct"/>
            <w:tcBorders>
              <w:top w:val="nil"/>
              <w:left w:val="single" w:sz="8" w:space="0" w:color="auto"/>
              <w:bottom w:val="nil"/>
              <w:right w:val="single" w:sz="8" w:space="0" w:color="auto"/>
            </w:tcBorders>
          </w:tcPr>
          <w:p w14:paraId="2C79BC66" w14:textId="77777777" w:rsidR="00451C01"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553D721D" w14:textId="77777777" w:rsidR="00451C01" w:rsidRDefault="00451C01">
            <w:pPr>
              <w:jc w:val="center"/>
              <w:rPr>
                <w:sz w:val="20"/>
                <w:szCs w:val="20"/>
              </w:rPr>
            </w:pPr>
            <w:r>
              <w:rPr>
                <w:szCs w:val="20"/>
              </w:rPr>
              <w:t>Domain 2</w:t>
            </w:r>
          </w:p>
          <w:p w14:paraId="314FB34E" w14:textId="77777777" w:rsidR="00451C01" w:rsidRDefault="00451C01">
            <w:pPr>
              <w:jc w:val="center"/>
              <w:rPr>
                <w:b/>
                <w:szCs w:val="20"/>
              </w:rPr>
            </w:pPr>
            <w:r>
              <w:rPr>
                <w:b/>
                <w:szCs w:val="20"/>
              </w:rPr>
              <w:t>THE CLASSROOM ENVIRONMENT</w:t>
            </w:r>
          </w:p>
        </w:tc>
      </w:tr>
      <w:tr w:rsidR="00451C01" w14:paraId="599379BC"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2F93C6CB" w14:textId="77777777" w:rsidR="00451C01" w:rsidRPr="00306BA6" w:rsidRDefault="00451C01" w:rsidP="003A00E2">
            <w:pPr>
              <w:pStyle w:val="ListParagraph"/>
              <w:numPr>
                <w:ilvl w:val="0"/>
                <w:numId w:val="45"/>
              </w:numPr>
              <w:rPr>
                <w:color w:val="595959" w:themeColor="text1" w:themeTint="A6"/>
                <w:sz w:val="20"/>
              </w:rPr>
            </w:pPr>
            <w:r w:rsidRPr="00306BA6">
              <w:rPr>
                <w:color w:val="595959" w:themeColor="text1" w:themeTint="A6"/>
              </w:rPr>
              <w:t>Demonstrating Knowledge of Content and Pedagogy</w:t>
            </w:r>
          </w:p>
          <w:p w14:paraId="533E2785"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Demonstrating Knowledge of Students</w:t>
            </w:r>
          </w:p>
          <w:p w14:paraId="127F07FD"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Setting Instructional Outcomes</w:t>
            </w:r>
          </w:p>
          <w:p w14:paraId="2E623340"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Demonstrating Knowledge of Resources</w:t>
            </w:r>
          </w:p>
          <w:p w14:paraId="0854FCE3"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Designing Coherent Instruction</w:t>
            </w:r>
          </w:p>
          <w:p w14:paraId="3F7653C0"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 xml:space="preserve">Designing Student Assessments </w:t>
            </w:r>
          </w:p>
        </w:tc>
        <w:tc>
          <w:tcPr>
            <w:tcW w:w="104" w:type="pct"/>
            <w:tcBorders>
              <w:top w:val="nil"/>
              <w:left w:val="single" w:sz="8" w:space="0" w:color="auto"/>
              <w:bottom w:val="nil"/>
              <w:right w:val="single" w:sz="8" w:space="0" w:color="auto"/>
            </w:tcBorders>
          </w:tcPr>
          <w:p w14:paraId="3977CAF0" w14:textId="77777777" w:rsidR="00451C01"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43B11907" w14:textId="77777777" w:rsidR="00451C01" w:rsidRPr="00306BA6" w:rsidRDefault="00451C01" w:rsidP="003A00E2">
            <w:pPr>
              <w:pStyle w:val="ListParagraph"/>
              <w:numPr>
                <w:ilvl w:val="0"/>
                <w:numId w:val="50"/>
              </w:numPr>
              <w:rPr>
                <w:color w:val="595959" w:themeColor="text1" w:themeTint="A6"/>
                <w:sz w:val="20"/>
              </w:rPr>
            </w:pPr>
            <w:r w:rsidRPr="00306BA6">
              <w:rPr>
                <w:color w:val="595959" w:themeColor="text1" w:themeTint="A6"/>
              </w:rPr>
              <w:t>Creating an Environment of Respect and Rapport</w:t>
            </w:r>
          </w:p>
          <w:p w14:paraId="7C19F216" w14:textId="77777777" w:rsidR="00451C01" w:rsidRPr="00306BA6" w:rsidRDefault="00451C01" w:rsidP="003A00E2">
            <w:pPr>
              <w:pStyle w:val="ListParagraph"/>
              <w:numPr>
                <w:ilvl w:val="0"/>
                <w:numId w:val="50"/>
              </w:numPr>
              <w:rPr>
                <w:color w:val="595959" w:themeColor="text1" w:themeTint="A6"/>
              </w:rPr>
            </w:pPr>
            <w:r w:rsidRPr="00306BA6">
              <w:rPr>
                <w:color w:val="595959" w:themeColor="text1" w:themeTint="A6"/>
              </w:rPr>
              <w:t>Establishing a Culture for Learning</w:t>
            </w:r>
          </w:p>
          <w:p w14:paraId="0A694050" w14:textId="77777777" w:rsidR="00451C01" w:rsidRPr="00306BA6" w:rsidRDefault="00451C01" w:rsidP="003A00E2">
            <w:pPr>
              <w:pStyle w:val="ListParagraph"/>
              <w:numPr>
                <w:ilvl w:val="0"/>
                <w:numId w:val="50"/>
              </w:numPr>
              <w:rPr>
                <w:color w:val="595959" w:themeColor="text1" w:themeTint="A6"/>
              </w:rPr>
            </w:pPr>
            <w:r w:rsidRPr="00306BA6">
              <w:rPr>
                <w:color w:val="595959" w:themeColor="text1" w:themeTint="A6"/>
              </w:rPr>
              <w:t>Managing Classroom Procedures</w:t>
            </w:r>
          </w:p>
          <w:p w14:paraId="02D4FC88" w14:textId="77777777" w:rsidR="00451C01" w:rsidRPr="00306BA6" w:rsidRDefault="00451C01" w:rsidP="003A00E2">
            <w:pPr>
              <w:pStyle w:val="ListParagraph"/>
              <w:numPr>
                <w:ilvl w:val="0"/>
                <w:numId w:val="50"/>
              </w:numPr>
              <w:rPr>
                <w:color w:val="595959" w:themeColor="text1" w:themeTint="A6"/>
              </w:rPr>
            </w:pPr>
            <w:r w:rsidRPr="00306BA6">
              <w:rPr>
                <w:color w:val="595959" w:themeColor="text1" w:themeTint="A6"/>
              </w:rPr>
              <w:t xml:space="preserve">Managing Student Behavior </w:t>
            </w:r>
          </w:p>
          <w:p w14:paraId="3FE89B1D" w14:textId="77777777" w:rsidR="00451C01" w:rsidRPr="00306BA6" w:rsidRDefault="00451C01" w:rsidP="003A00E2">
            <w:pPr>
              <w:pStyle w:val="ListParagraph"/>
              <w:numPr>
                <w:ilvl w:val="0"/>
                <w:numId w:val="50"/>
              </w:numPr>
              <w:rPr>
                <w:color w:val="595959" w:themeColor="text1" w:themeTint="A6"/>
              </w:rPr>
            </w:pPr>
            <w:r w:rsidRPr="00306BA6">
              <w:rPr>
                <w:color w:val="595959" w:themeColor="text1" w:themeTint="A6"/>
              </w:rPr>
              <w:t xml:space="preserve">Organizing Physical Space </w:t>
            </w:r>
          </w:p>
        </w:tc>
      </w:tr>
      <w:tr w:rsidR="00451C01" w14:paraId="473CECAF" w14:textId="77777777" w:rsidTr="00451C01">
        <w:trPr>
          <w:trHeight w:val="75"/>
          <w:jc w:val="center"/>
        </w:trPr>
        <w:tc>
          <w:tcPr>
            <w:tcW w:w="2417" w:type="pct"/>
            <w:tcBorders>
              <w:top w:val="single" w:sz="8" w:space="0" w:color="auto"/>
              <w:left w:val="nil"/>
              <w:bottom w:val="single" w:sz="8" w:space="0" w:color="auto"/>
              <w:right w:val="nil"/>
            </w:tcBorders>
          </w:tcPr>
          <w:p w14:paraId="09B1F5BF" w14:textId="77777777" w:rsidR="00451C01" w:rsidRDefault="00451C01">
            <w:pPr>
              <w:jc w:val="center"/>
              <w:rPr>
                <w:sz w:val="8"/>
                <w:szCs w:val="8"/>
              </w:rPr>
            </w:pPr>
          </w:p>
        </w:tc>
        <w:tc>
          <w:tcPr>
            <w:tcW w:w="104" w:type="pct"/>
          </w:tcPr>
          <w:p w14:paraId="0B2D48B4" w14:textId="77777777" w:rsidR="00451C01" w:rsidRDefault="00451C01">
            <w:pPr>
              <w:jc w:val="center"/>
              <w:rPr>
                <w:sz w:val="8"/>
                <w:szCs w:val="8"/>
              </w:rPr>
            </w:pPr>
          </w:p>
        </w:tc>
        <w:tc>
          <w:tcPr>
            <w:tcW w:w="2479" w:type="pct"/>
            <w:tcBorders>
              <w:top w:val="single" w:sz="8" w:space="0" w:color="auto"/>
              <w:left w:val="nil"/>
              <w:bottom w:val="single" w:sz="8" w:space="0" w:color="auto"/>
              <w:right w:val="nil"/>
            </w:tcBorders>
          </w:tcPr>
          <w:p w14:paraId="634ACA3A" w14:textId="77777777" w:rsidR="00451C01" w:rsidRDefault="00451C01">
            <w:pPr>
              <w:jc w:val="center"/>
              <w:rPr>
                <w:sz w:val="8"/>
                <w:szCs w:val="8"/>
              </w:rPr>
            </w:pPr>
          </w:p>
        </w:tc>
      </w:tr>
      <w:tr w:rsidR="00451C01" w14:paraId="71123A89"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0750D8B5" w14:textId="77777777" w:rsidR="00451C01" w:rsidRDefault="00451C01">
            <w:pPr>
              <w:jc w:val="center"/>
              <w:rPr>
                <w:sz w:val="20"/>
                <w:szCs w:val="20"/>
              </w:rPr>
            </w:pPr>
            <w:r>
              <w:rPr>
                <w:szCs w:val="20"/>
              </w:rPr>
              <w:t>Domain 4</w:t>
            </w:r>
          </w:p>
          <w:p w14:paraId="43965725" w14:textId="77777777" w:rsidR="00451C01" w:rsidRDefault="00451C01">
            <w:pPr>
              <w:jc w:val="center"/>
              <w:rPr>
                <w:b/>
                <w:szCs w:val="20"/>
              </w:rPr>
            </w:pPr>
            <w:r>
              <w:rPr>
                <w:b/>
                <w:szCs w:val="20"/>
              </w:rPr>
              <w:t>PROFESSIONAL RESPONSIBILITIES</w:t>
            </w:r>
          </w:p>
        </w:tc>
        <w:tc>
          <w:tcPr>
            <w:tcW w:w="104" w:type="pct"/>
            <w:tcBorders>
              <w:top w:val="nil"/>
              <w:left w:val="single" w:sz="8" w:space="0" w:color="auto"/>
              <w:bottom w:val="nil"/>
              <w:right w:val="single" w:sz="8" w:space="0" w:color="auto"/>
            </w:tcBorders>
          </w:tcPr>
          <w:p w14:paraId="7999F38A" w14:textId="77777777" w:rsidR="00451C01"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2220F1D1" w14:textId="77777777" w:rsidR="00451C01" w:rsidRDefault="00451C01">
            <w:pPr>
              <w:jc w:val="center"/>
              <w:rPr>
                <w:sz w:val="20"/>
                <w:szCs w:val="20"/>
              </w:rPr>
            </w:pPr>
            <w:r>
              <w:rPr>
                <w:szCs w:val="20"/>
              </w:rPr>
              <w:t>Domain 3</w:t>
            </w:r>
          </w:p>
          <w:p w14:paraId="64E99BFE" w14:textId="77777777" w:rsidR="00451C01" w:rsidRDefault="00451C01">
            <w:pPr>
              <w:jc w:val="center"/>
              <w:rPr>
                <w:b/>
                <w:szCs w:val="20"/>
              </w:rPr>
            </w:pPr>
            <w:r>
              <w:rPr>
                <w:b/>
                <w:szCs w:val="20"/>
              </w:rPr>
              <w:t>INSTRUCTION</w:t>
            </w:r>
          </w:p>
        </w:tc>
      </w:tr>
      <w:tr w:rsidR="00451C01" w14:paraId="4D124BF0"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635C7CBF" w14:textId="77777777" w:rsidR="00451C01" w:rsidRDefault="00451C01" w:rsidP="003A00E2">
            <w:pPr>
              <w:pStyle w:val="ListParagraph"/>
              <w:numPr>
                <w:ilvl w:val="0"/>
                <w:numId w:val="51"/>
              </w:numPr>
              <w:rPr>
                <w:sz w:val="20"/>
              </w:rPr>
            </w:pPr>
            <w:r>
              <w:t xml:space="preserve">Reflecting on Teaching </w:t>
            </w:r>
          </w:p>
          <w:p w14:paraId="6E2AA9A3" w14:textId="77777777" w:rsidR="00451C01" w:rsidRPr="00306BA6" w:rsidRDefault="00451C01" w:rsidP="003A00E2">
            <w:pPr>
              <w:pStyle w:val="ListParagraph"/>
              <w:numPr>
                <w:ilvl w:val="0"/>
                <w:numId w:val="51"/>
              </w:numPr>
              <w:rPr>
                <w:color w:val="595959" w:themeColor="text1" w:themeTint="A6"/>
              </w:rPr>
            </w:pPr>
            <w:r w:rsidRPr="00306BA6">
              <w:rPr>
                <w:color w:val="595959" w:themeColor="text1" w:themeTint="A6"/>
              </w:rPr>
              <w:t xml:space="preserve">Maintaining Accurate Records </w:t>
            </w:r>
          </w:p>
          <w:p w14:paraId="75BAD4E3" w14:textId="77777777" w:rsidR="00451C01" w:rsidRDefault="00451C01" w:rsidP="003A00E2">
            <w:pPr>
              <w:pStyle w:val="ListParagraph"/>
              <w:numPr>
                <w:ilvl w:val="0"/>
                <w:numId w:val="51"/>
              </w:numPr>
            </w:pPr>
            <w:r>
              <w:t xml:space="preserve">Communicating with Families </w:t>
            </w:r>
          </w:p>
          <w:p w14:paraId="1B860047" w14:textId="77777777" w:rsidR="00451C01" w:rsidRPr="00306BA6" w:rsidRDefault="00451C01" w:rsidP="003A00E2">
            <w:pPr>
              <w:pStyle w:val="ListParagraph"/>
              <w:numPr>
                <w:ilvl w:val="0"/>
                <w:numId w:val="51"/>
              </w:numPr>
              <w:rPr>
                <w:color w:val="595959" w:themeColor="text1" w:themeTint="A6"/>
              </w:rPr>
            </w:pPr>
            <w:r w:rsidRPr="00306BA6">
              <w:rPr>
                <w:color w:val="595959" w:themeColor="text1" w:themeTint="A6"/>
              </w:rPr>
              <w:t>Participating in a Professional Community</w:t>
            </w:r>
          </w:p>
          <w:p w14:paraId="7EC56859" w14:textId="77777777" w:rsidR="00451C01" w:rsidRPr="00306BA6" w:rsidRDefault="00451C01" w:rsidP="003A00E2">
            <w:pPr>
              <w:pStyle w:val="ListParagraph"/>
              <w:numPr>
                <w:ilvl w:val="0"/>
                <w:numId w:val="51"/>
              </w:numPr>
              <w:rPr>
                <w:color w:val="595959" w:themeColor="text1" w:themeTint="A6"/>
              </w:rPr>
            </w:pPr>
            <w:r w:rsidRPr="00306BA6">
              <w:rPr>
                <w:color w:val="595959" w:themeColor="text1" w:themeTint="A6"/>
              </w:rPr>
              <w:t>Growing and Developing Professionally</w:t>
            </w:r>
          </w:p>
          <w:p w14:paraId="76412640" w14:textId="77777777" w:rsidR="00451C01" w:rsidRDefault="00451C01" w:rsidP="003A00E2">
            <w:pPr>
              <w:pStyle w:val="ListParagraph"/>
              <w:numPr>
                <w:ilvl w:val="0"/>
                <w:numId w:val="51"/>
              </w:numPr>
            </w:pPr>
            <w:r w:rsidRPr="00306BA6">
              <w:rPr>
                <w:color w:val="595959" w:themeColor="text1" w:themeTint="A6"/>
              </w:rPr>
              <w:t>Showing Professionalism</w:t>
            </w:r>
          </w:p>
        </w:tc>
        <w:tc>
          <w:tcPr>
            <w:tcW w:w="104" w:type="pct"/>
            <w:tcBorders>
              <w:top w:val="nil"/>
              <w:left w:val="single" w:sz="8" w:space="0" w:color="auto"/>
              <w:bottom w:val="nil"/>
              <w:right w:val="single" w:sz="8" w:space="0" w:color="auto"/>
            </w:tcBorders>
          </w:tcPr>
          <w:p w14:paraId="3C655245" w14:textId="77777777" w:rsidR="00451C01"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161205FF" w14:textId="77777777" w:rsidR="00451C01" w:rsidRPr="00306BA6" w:rsidRDefault="00451C01" w:rsidP="003A00E2">
            <w:pPr>
              <w:pStyle w:val="ListParagraph"/>
              <w:numPr>
                <w:ilvl w:val="0"/>
                <w:numId w:val="52"/>
              </w:numPr>
              <w:rPr>
                <w:color w:val="595959" w:themeColor="text1" w:themeTint="A6"/>
                <w:sz w:val="20"/>
              </w:rPr>
            </w:pPr>
            <w:r w:rsidRPr="00306BA6">
              <w:rPr>
                <w:color w:val="595959" w:themeColor="text1" w:themeTint="A6"/>
              </w:rPr>
              <w:t xml:space="preserve">Communicating with Students </w:t>
            </w:r>
          </w:p>
          <w:p w14:paraId="4C7CD4D0" w14:textId="77777777" w:rsidR="00451C01" w:rsidRDefault="00451C01" w:rsidP="003A00E2">
            <w:pPr>
              <w:pStyle w:val="ListParagraph"/>
              <w:numPr>
                <w:ilvl w:val="0"/>
                <w:numId w:val="52"/>
              </w:numPr>
            </w:pPr>
            <w:r>
              <w:t xml:space="preserve">Using Questioning and Discussion Techniques </w:t>
            </w:r>
          </w:p>
          <w:p w14:paraId="6BFD0CD9" w14:textId="77777777" w:rsidR="00451C01" w:rsidRDefault="00451C01" w:rsidP="003A00E2">
            <w:pPr>
              <w:pStyle w:val="ListParagraph"/>
              <w:numPr>
                <w:ilvl w:val="0"/>
                <w:numId w:val="52"/>
              </w:numPr>
            </w:pPr>
            <w:r>
              <w:t>Engaging Students in Learning</w:t>
            </w:r>
          </w:p>
          <w:p w14:paraId="65E2C024" w14:textId="77777777" w:rsidR="00451C01" w:rsidRPr="00306BA6" w:rsidRDefault="00451C01" w:rsidP="003A00E2">
            <w:pPr>
              <w:pStyle w:val="ListParagraph"/>
              <w:numPr>
                <w:ilvl w:val="0"/>
                <w:numId w:val="52"/>
              </w:numPr>
              <w:rPr>
                <w:color w:val="595959" w:themeColor="text1" w:themeTint="A6"/>
              </w:rPr>
            </w:pPr>
            <w:r w:rsidRPr="00306BA6">
              <w:rPr>
                <w:color w:val="595959" w:themeColor="text1" w:themeTint="A6"/>
              </w:rPr>
              <w:t>Using Assessment in Instruction</w:t>
            </w:r>
          </w:p>
          <w:p w14:paraId="46F200B7" w14:textId="77777777" w:rsidR="00451C01" w:rsidRDefault="00451C01" w:rsidP="003A00E2">
            <w:pPr>
              <w:pStyle w:val="ListParagraph"/>
              <w:numPr>
                <w:ilvl w:val="0"/>
                <w:numId w:val="52"/>
              </w:numPr>
            </w:pPr>
            <w:r w:rsidRPr="00306BA6">
              <w:rPr>
                <w:color w:val="595959" w:themeColor="text1" w:themeTint="A6"/>
              </w:rPr>
              <w:t>Demonstrating Flexibility and Responsiveness</w:t>
            </w:r>
          </w:p>
        </w:tc>
      </w:tr>
    </w:tbl>
    <w:p w14:paraId="51F81FC3" w14:textId="77777777" w:rsidR="00451C01" w:rsidRDefault="00451C01" w:rsidP="00451C01">
      <w:pPr>
        <w:rPr>
          <w:sz w:val="20"/>
        </w:rPr>
      </w:pPr>
    </w:p>
    <w:p w14:paraId="36E7530F" w14:textId="13051CCC" w:rsidR="00451C01" w:rsidRDefault="00451C01" w:rsidP="00F14966">
      <w:pPr>
        <w:pStyle w:val="Caption"/>
      </w:pPr>
      <w:r>
        <w:lastRenderedPageBreak/>
        <w:t>Figure 3: Components that Reflect the I</w:t>
      </w:r>
      <w:r w:rsidR="00F14966">
        <w:t>nstructional Implications of State Stsandards in Math and English Language Arts</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Caption w:val="Components that Reflect the Instructional Implications of State Stsandards in Math and English Language Arts"/>
      </w:tblPr>
      <w:tblGrid>
        <w:gridCol w:w="4590"/>
        <w:gridCol w:w="180"/>
        <w:gridCol w:w="4680"/>
      </w:tblGrid>
      <w:tr w:rsidR="00451C01" w14:paraId="43E0CAAB"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636A2A68" w14:textId="77777777" w:rsidR="00451C01" w:rsidRDefault="00451C01">
            <w:pPr>
              <w:jc w:val="center"/>
              <w:rPr>
                <w:color w:val="000000" w:themeColor="text1"/>
                <w:sz w:val="20"/>
                <w:szCs w:val="20"/>
              </w:rPr>
            </w:pPr>
            <w:r>
              <w:rPr>
                <w:color w:val="000000" w:themeColor="text1"/>
                <w:szCs w:val="20"/>
              </w:rPr>
              <w:t>Domain 1</w:t>
            </w:r>
          </w:p>
          <w:p w14:paraId="7AE9CE51" w14:textId="77777777" w:rsidR="00451C01" w:rsidRDefault="00451C01">
            <w:pPr>
              <w:jc w:val="center"/>
              <w:rPr>
                <w:color w:val="000000" w:themeColor="text1"/>
                <w:szCs w:val="20"/>
              </w:rPr>
            </w:pPr>
            <w:r>
              <w:rPr>
                <w:color w:val="000000" w:themeColor="text1"/>
                <w:szCs w:val="20"/>
              </w:rPr>
              <w:t>PLANNING AND PREPARATION</w:t>
            </w:r>
          </w:p>
        </w:tc>
        <w:tc>
          <w:tcPr>
            <w:tcW w:w="180" w:type="dxa"/>
            <w:tcBorders>
              <w:top w:val="nil"/>
              <w:left w:val="single" w:sz="8" w:space="0" w:color="auto"/>
              <w:bottom w:val="nil"/>
              <w:right w:val="single" w:sz="8" w:space="0" w:color="auto"/>
            </w:tcBorders>
          </w:tcPr>
          <w:p w14:paraId="769CE0E6" w14:textId="77777777" w:rsidR="00451C01" w:rsidRDefault="00451C01">
            <w:pPr>
              <w:jc w:val="center"/>
              <w:rPr>
                <w:color w:val="000000" w:themeColor="text1"/>
                <w:szCs w:val="20"/>
              </w:rPr>
            </w:pPr>
          </w:p>
        </w:tc>
        <w:tc>
          <w:tcPr>
            <w:tcW w:w="4680" w:type="dxa"/>
            <w:tcBorders>
              <w:top w:val="single" w:sz="8" w:space="0" w:color="auto"/>
              <w:left w:val="single" w:sz="8" w:space="0" w:color="auto"/>
              <w:bottom w:val="nil"/>
              <w:right w:val="single" w:sz="8" w:space="0" w:color="auto"/>
            </w:tcBorders>
            <w:hideMark/>
          </w:tcPr>
          <w:p w14:paraId="7B6CD1E9" w14:textId="77777777" w:rsidR="00451C01" w:rsidRDefault="00451C01">
            <w:pPr>
              <w:jc w:val="center"/>
              <w:rPr>
                <w:color w:val="000000" w:themeColor="text1"/>
                <w:sz w:val="20"/>
                <w:szCs w:val="20"/>
              </w:rPr>
            </w:pPr>
            <w:r>
              <w:rPr>
                <w:color w:val="000000" w:themeColor="text1"/>
                <w:szCs w:val="20"/>
              </w:rPr>
              <w:t>Domain 2</w:t>
            </w:r>
          </w:p>
          <w:p w14:paraId="18BDC950" w14:textId="77777777" w:rsidR="00451C01" w:rsidRDefault="00451C01">
            <w:pPr>
              <w:jc w:val="center"/>
              <w:rPr>
                <w:color w:val="000000" w:themeColor="text1"/>
                <w:szCs w:val="20"/>
              </w:rPr>
            </w:pPr>
            <w:r>
              <w:rPr>
                <w:color w:val="000000" w:themeColor="text1"/>
                <w:szCs w:val="20"/>
              </w:rPr>
              <w:t>THE CLASSROOM ENVIRONMENT</w:t>
            </w:r>
          </w:p>
        </w:tc>
      </w:tr>
      <w:tr w:rsidR="00451C01" w14:paraId="3390DAD7"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21CBDC56" w14:textId="77777777" w:rsidR="00451C01" w:rsidRPr="00306BA6" w:rsidRDefault="00451C01" w:rsidP="003A00E2">
            <w:pPr>
              <w:pStyle w:val="ListParagraph"/>
              <w:numPr>
                <w:ilvl w:val="0"/>
                <w:numId w:val="53"/>
              </w:numPr>
              <w:rPr>
                <w:color w:val="595959" w:themeColor="text1" w:themeTint="A6"/>
                <w:sz w:val="20"/>
              </w:rPr>
            </w:pPr>
            <w:r w:rsidRPr="00306BA6">
              <w:rPr>
                <w:color w:val="595959" w:themeColor="text1" w:themeTint="A6"/>
              </w:rPr>
              <w:t>Demonstrating Knowledge of Content and Pedagogy</w:t>
            </w:r>
          </w:p>
          <w:p w14:paraId="24D09D65"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Demonstrating Knowledge of Students</w:t>
            </w:r>
          </w:p>
          <w:p w14:paraId="7232F079" w14:textId="77777777" w:rsidR="00451C01" w:rsidRDefault="00451C01" w:rsidP="003A00E2">
            <w:pPr>
              <w:pStyle w:val="ListParagraph"/>
              <w:numPr>
                <w:ilvl w:val="0"/>
                <w:numId w:val="45"/>
              </w:numPr>
            </w:pPr>
            <w:r>
              <w:t>Setting Instructional Outcomes</w:t>
            </w:r>
          </w:p>
          <w:p w14:paraId="2740486C" w14:textId="77777777" w:rsidR="00451C01" w:rsidRPr="00306BA6" w:rsidRDefault="00451C01" w:rsidP="003A00E2">
            <w:pPr>
              <w:pStyle w:val="ListParagraph"/>
              <w:numPr>
                <w:ilvl w:val="0"/>
                <w:numId w:val="45"/>
              </w:numPr>
              <w:rPr>
                <w:color w:val="595959" w:themeColor="text1" w:themeTint="A6"/>
              </w:rPr>
            </w:pPr>
            <w:r w:rsidRPr="00306BA6">
              <w:rPr>
                <w:color w:val="595959" w:themeColor="text1" w:themeTint="A6"/>
              </w:rPr>
              <w:t>Demonstrating Knowledge of Resources</w:t>
            </w:r>
          </w:p>
          <w:p w14:paraId="68271174" w14:textId="77777777" w:rsidR="00451C01" w:rsidRDefault="00451C01" w:rsidP="003A00E2">
            <w:pPr>
              <w:pStyle w:val="ListParagraph"/>
              <w:numPr>
                <w:ilvl w:val="0"/>
                <w:numId w:val="45"/>
              </w:numPr>
            </w:pPr>
            <w:r>
              <w:t>Designing Coherent Instruction</w:t>
            </w:r>
          </w:p>
          <w:p w14:paraId="3DD56E26" w14:textId="77777777" w:rsidR="00451C01" w:rsidRDefault="00451C01" w:rsidP="003A00E2">
            <w:pPr>
              <w:pStyle w:val="ListParagraph"/>
              <w:numPr>
                <w:ilvl w:val="0"/>
                <w:numId w:val="45"/>
              </w:numPr>
              <w:rPr>
                <w:color w:val="000000" w:themeColor="text1"/>
              </w:rPr>
            </w:pPr>
            <w:r>
              <w:t>Designing Student Assessments</w:t>
            </w:r>
            <w:r>
              <w:rPr>
                <w:color w:val="000000" w:themeColor="text1"/>
              </w:rPr>
              <w:t xml:space="preserve"> </w:t>
            </w:r>
          </w:p>
        </w:tc>
        <w:tc>
          <w:tcPr>
            <w:tcW w:w="180" w:type="dxa"/>
            <w:tcBorders>
              <w:top w:val="nil"/>
              <w:left w:val="single" w:sz="8" w:space="0" w:color="auto"/>
              <w:bottom w:val="nil"/>
              <w:right w:val="single" w:sz="8" w:space="0" w:color="auto"/>
            </w:tcBorders>
          </w:tcPr>
          <w:p w14:paraId="3FEF8DEF" w14:textId="77777777" w:rsidR="00451C01" w:rsidRDefault="00451C01">
            <w:pPr>
              <w:ind w:left="360"/>
              <w:rPr>
                <w:color w:val="000000" w:themeColor="text1"/>
                <w:szCs w:val="20"/>
              </w:rPr>
            </w:pPr>
          </w:p>
        </w:tc>
        <w:tc>
          <w:tcPr>
            <w:tcW w:w="4680" w:type="dxa"/>
            <w:tcBorders>
              <w:top w:val="nil"/>
              <w:left w:val="single" w:sz="8" w:space="0" w:color="auto"/>
              <w:bottom w:val="single" w:sz="8" w:space="0" w:color="auto"/>
              <w:right w:val="single" w:sz="8" w:space="0" w:color="auto"/>
            </w:tcBorders>
            <w:hideMark/>
          </w:tcPr>
          <w:p w14:paraId="6424D367" w14:textId="77777777" w:rsidR="00451C01" w:rsidRPr="00306BA6" w:rsidRDefault="00451C01" w:rsidP="003A00E2">
            <w:pPr>
              <w:pStyle w:val="ListParagraph"/>
              <w:numPr>
                <w:ilvl w:val="0"/>
                <w:numId w:val="54"/>
              </w:numPr>
              <w:rPr>
                <w:color w:val="595959" w:themeColor="text1" w:themeTint="A6"/>
                <w:sz w:val="20"/>
              </w:rPr>
            </w:pPr>
            <w:r w:rsidRPr="00306BA6">
              <w:rPr>
                <w:color w:val="595959" w:themeColor="text1" w:themeTint="A6"/>
              </w:rPr>
              <w:t>Creating an Environment of Respect and Rapport</w:t>
            </w:r>
          </w:p>
          <w:p w14:paraId="73CEFE7E" w14:textId="77777777" w:rsidR="00451C01" w:rsidRDefault="00451C01" w:rsidP="003A00E2">
            <w:pPr>
              <w:pStyle w:val="ListParagraph"/>
              <w:numPr>
                <w:ilvl w:val="0"/>
                <w:numId w:val="54"/>
              </w:numPr>
            </w:pPr>
            <w:r>
              <w:t>Establishing a Culture for Learning</w:t>
            </w:r>
          </w:p>
          <w:p w14:paraId="67060D13" w14:textId="77777777" w:rsidR="00451C01" w:rsidRPr="00306BA6" w:rsidRDefault="00451C01" w:rsidP="003A00E2">
            <w:pPr>
              <w:pStyle w:val="ListParagraph"/>
              <w:numPr>
                <w:ilvl w:val="0"/>
                <w:numId w:val="54"/>
              </w:numPr>
              <w:rPr>
                <w:color w:val="595959" w:themeColor="text1" w:themeTint="A6"/>
              </w:rPr>
            </w:pPr>
            <w:r w:rsidRPr="00306BA6">
              <w:rPr>
                <w:color w:val="595959" w:themeColor="text1" w:themeTint="A6"/>
              </w:rPr>
              <w:t>Managing Classroom Procedures</w:t>
            </w:r>
          </w:p>
          <w:p w14:paraId="6E3081EB" w14:textId="77777777" w:rsidR="00451C01" w:rsidRPr="00306BA6" w:rsidRDefault="00451C01" w:rsidP="003A00E2">
            <w:pPr>
              <w:pStyle w:val="ListParagraph"/>
              <w:numPr>
                <w:ilvl w:val="0"/>
                <w:numId w:val="54"/>
              </w:numPr>
              <w:rPr>
                <w:color w:val="595959" w:themeColor="text1" w:themeTint="A6"/>
              </w:rPr>
            </w:pPr>
            <w:r w:rsidRPr="00306BA6">
              <w:rPr>
                <w:color w:val="595959" w:themeColor="text1" w:themeTint="A6"/>
              </w:rPr>
              <w:t xml:space="preserve">Managing Student Behavior </w:t>
            </w:r>
          </w:p>
          <w:p w14:paraId="55F5036A" w14:textId="77777777" w:rsidR="00451C01" w:rsidRDefault="00451C01" w:rsidP="003A00E2">
            <w:pPr>
              <w:pStyle w:val="ListParagraph"/>
              <w:numPr>
                <w:ilvl w:val="0"/>
                <w:numId w:val="54"/>
              </w:numPr>
              <w:rPr>
                <w:color w:val="000000" w:themeColor="text1"/>
              </w:rPr>
            </w:pPr>
            <w:r w:rsidRPr="00306BA6">
              <w:rPr>
                <w:color w:val="595959" w:themeColor="text1" w:themeTint="A6"/>
              </w:rPr>
              <w:t>Organizing Physical Space</w:t>
            </w:r>
            <w:r>
              <w:rPr>
                <w:color w:val="000000" w:themeColor="text1"/>
              </w:rPr>
              <w:t xml:space="preserve"> </w:t>
            </w:r>
          </w:p>
        </w:tc>
      </w:tr>
      <w:tr w:rsidR="00451C01" w14:paraId="050DCA43" w14:textId="77777777" w:rsidTr="00451C01">
        <w:trPr>
          <w:trHeight w:val="75"/>
          <w:jc w:val="center"/>
        </w:trPr>
        <w:tc>
          <w:tcPr>
            <w:tcW w:w="4590" w:type="dxa"/>
            <w:tcBorders>
              <w:top w:val="single" w:sz="8" w:space="0" w:color="auto"/>
              <w:left w:val="nil"/>
              <w:bottom w:val="single" w:sz="8" w:space="0" w:color="auto"/>
              <w:right w:val="nil"/>
            </w:tcBorders>
          </w:tcPr>
          <w:p w14:paraId="57284212" w14:textId="77777777" w:rsidR="00451C01" w:rsidRDefault="00451C01">
            <w:pPr>
              <w:jc w:val="center"/>
              <w:rPr>
                <w:color w:val="000000" w:themeColor="text1"/>
                <w:sz w:val="8"/>
                <w:szCs w:val="8"/>
              </w:rPr>
            </w:pPr>
          </w:p>
        </w:tc>
        <w:tc>
          <w:tcPr>
            <w:tcW w:w="180" w:type="dxa"/>
          </w:tcPr>
          <w:p w14:paraId="3E7B8FD2" w14:textId="77777777" w:rsidR="00451C01" w:rsidRDefault="00451C01">
            <w:pPr>
              <w:jc w:val="center"/>
              <w:rPr>
                <w:color w:val="000000" w:themeColor="text1"/>
                <w:sz w:val="8"/>
                <w:szCs w:val="8"/>
              </w:rPr>
            </w:pPr>
          </w:p>
        </w:tc>
        <w:tc>
          <w:tcPr>
            <w:tcW w:w="4680" w:type="dxa"/>
            <w:tcBorders>
              <w:top w:val="single" w:sz="8" w:space="0" w:color="auto"/>
              <w:left w:val="nil"/>
              <w:bottom w:val="single" w:sz="8" w:space="0" w:color="auto"/>
              <w:right w:val="nil"/>
            </w:tcBorders>
          </w:tcPr>
          <w:p w14:paraId="2549389E" w14:textId="77777777" w:rsidR="00451C01" w:rsidRDefault="00451C01">
            <w:pPr>
              <w:jc w:val="center"/>
              <w:rPr>
                <w:color w:val="000000" w:themeColor="text1"/>
                <w:sz w:val="8"/>
                <w:szCs w:val="8"/>
              </w:rPr>
            </w:pPr>
          </w:p>
        </w:tc>
      </w:tr>
      <w:tr w:rsidR="00451C01" w14:paraId="6ADA8A28"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7D151D0A" w14:textId="77777777" w:rsidR="00451C01" w:rsidRDefault="00451C01">
            <w:pPr>
              <w:jc w:val="center"/>
              <w:rPr>
                <w:color w:val="000000" w:themeColor="text1"/>
                <w:sz w:val="20"/>
                <w:szCs w:val="20"/>
              </w:rPr>
            </w:pPr>
            <w:r>
              <w:rPr>
                <w:color w:val="000000" w:themeColor="text1"/>
                <w:szCs w:val="20"/>
              </w:rPr>
              <w:t>Domain 4</w:t>
            </w:r>
          </w:p>
          <w:p w14:paraId="2E080B62" w14:textId="77777777" w:rsidR="00451C01" w:rsidRDefault="00451C01">
            <w:pPr>
              <w:jc w:val="center"/>
              <w:rPr>
                <w:color w:val="000000" w:themeColor="text1"/>
                <w:szCs w:val="20"/>
              </w:rPr>
            </w:pPr>
            <w:r>
              <w:rPr>
                <w:color w:val="000000" w:themeColor="text1"/>
                <w:szCs w:val="20"/>
              </w:rPr>
              <w:t>PROFESSIONAL RESPONSIBILITIES</w:t>
            </w:r>
          </w:p>
        </w:tc>
        <w:tc>
          <w:tcPr>
            <w:tcW w:w="180" w:type="dxa"/>
            <w:tcBorders>
              <w:top w:val="nil"/>
              <w:left w:val="single" w:sz="8" w:space="0" w:color="auto"/>
              <w:bottom w:val="nil"/>
              <w:right w:val="single" w:sz="8" w:space="0" w:color="auto"/>
            </w:tcBorders>
          </w:tcPr>
          <w:p w14:paraId="05A98719" w14:textId="77777777" w:rsidR="00451C01" w:rsidRDefault="00451C01">
            <w:pPr>
              <w:jc w:val="center"/>
              <w:rPr>
                <w:color w:val="000000" w:themeColor="text1"/>
                <w:szCs w:val="20"/>
              </w:rPr>
            </w:pPr>
          </w:p>
        </w:tc>
        <w:tc>
          <w:tcPr>
            <w:tcW w:w="4680" w:type="dxa"/>
            <w:tcBorders>
              <w:top w:val="single" w:sz="8" w:space="0" w:color="auto"/>
              <w:left w:val="single" w:sz="8" w:space="0" w:color="auto"/>
              <w:bottom w:val="nil"/>
              <w:right w:val="single" w:sz="8" w:space="0" w:color="auto"/>
            </w:tcBorders>
            <w:hideMark/>
          </w:tcPr>
          <w:p w14:paraId="53B06B0D" w14:textId="77777777" w:rsidR="00451C01" w:rsidRDefault="00451C01">
            <w:pPr>
              <w:jc w:val="center"/>
              <w:rPr>
                <w:color w:val="000000" w:themeColor="text1"/>
                <w:sz w:val="20"/>
                <w:szCs w:val="20"/>
              </w:rPr>
            </w:pPr>
            <w:r>
              <w:rPr>
                <w:color w:val="000000" w:themeColor="text1"/>
                <w:szCs w:val="20"/>
              </w:rPr>
              <w:t>Domain 3</w:t>
            </w:r>
          </w:p>
          <w:p w14:paraId="3207A891" w14:textId="77777777" w:rsidR="00451C01" w:rsidRDefault="00451C01">
            <w:pPr>
              <w:jc w:val="center"/>
              <w:rPr>
                <w:color w:val="000000" w:themeColor="text1"/>
                <w:szCs w:val="20"/>
              </w:rPr>
            </w:pPr>
            <w:r>
              <w:rPr>
                <w:color w:val="000000" w:themeColor="text1"/>
                <w:szCs w:val="20"/>
              </w:rPr>
              <w:t>INSTRUCTION</w:t>
            </w:r>
          </w:p>
        </w:tc>
      </w:tr>
      <w:tr w:rsidR="00451C01" w14:paraId="055CCBDC"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5CF3054F" w14:textId="77777777" w:rsidR="00451C01" w:rsidRPr="00306BA6" w:rsidRDefault="00451C01" w:rsidP="003A00E2">
            <w:pPr>
              <w:pStyle w:val="ListParagraph"/>
              <w:numPr>
                <w:ilvl w:val="0"/>
                <w:numId w:val="55"/>
              </w:numPr>
              <w:rPr>
                <w:color w:val="595959" w:themeColor="text1" w:themeTint="A6"/>
                <w:sz w:val="20"/>
              </w:rPr>
            </w:pPr>
            <w:r w:rsidRPr="00306BA6">
              <w:rPr>
                <w:color w:val="595959" w:themeColor="text1" w:themeTint="A6"/>
              </w:rPr>
              <w:t xml:space="preserve">Reflecting on Teaching </w:t>
            </w:r>
          </w:p>
          <w:p w14:paraId="721F8D60" w14:textId="77777777" w:rsidR="00451C01" w:rsidRPr="00306BA6" w:rsidRDefault="00451C01" w:rsidP="003A00E2">
            <w:pPr>
              <w:pStyle w:val="ListParagraph"/>
              <w:numPr>
                <w:ilvl w:val="0"/>
                <w:numId w:val="55"/>
              </w:numPr>
              <w:rPr>
                <w:color w:val="595959" w:themeColor="text1" w:themeTint="A6"/>
              </w:rPr>
            </w:pPr>
            <w:r w:rsidRPr="00306BA6">
              <w:rPr>
                <w:color w:val="595959" w:themeColor="text1" w:themeTint="A6"/>
              </w:rPr>
              <w:t xml:space="preserve">Maintaining Accurate Records </w:t>
            </w:r>
          </w:p>
          <w:p w14:paraId="3F7F885F" w14:textId="77777777" w:rsidR="00451C01" w:rsidRPr="00306BA6" w:rsidRDefault="00451C01" w:rsidP="003A00E2">
            <w:pPr>
              <w:pStyle w:val="ListParagraph"/>
              <w:numPr>
                <w:ilvl w:val="0"/>
                <w:numId w:val="55"/>
              </w:numPr>
              <w:rPr>
                <w:color w:val="595959" w:themeColor="text1" w:themeTint="A6"/>
              </w:rPr>
            </w:pPr>
            <w:r w:rsidRPr="00306BA6">
              <w:rPr>
                <w:color w:val="595959" w:themeColor="text1" w:themeTint="A6"/>
              </w:rPr>
              <w:t xml:space="preserve">Communicating with Families </w:t>
            </w:r>
          </w:p>
          <w:p w14:paraId="1A9F7EF4" w14:textId="77777777" w:rsidR="00451C01" w:rsidRPr="00306BA6" w:rsidRDefault="00451C01" w:rsidP="003A00E2">
            <w:pPr>
              <w:pStyle w:val="ListParagraph"/>
              <w:numPr>
                <w:ilvl w:val="0"/>
                <w:numId w:val="55"/>
              </w:numPr>
              <w:rPr>
                <w:color w:val="595959" w:themeColor="text1" w:themeTint="A6"/>
              </w:rPr>
            </w:pPr>
            <w:r w:rsidRPr="00306BA6">
              <w:rPr>
                <w:color w:val="595959" w:themeColor="text1" w:themeTint="A6"/>
              </w:rPr>
              <w:t>Participating in a Professional Community</w:t>
            </w:r>
          </w:p>
          <w:p w14:paraId="73D61354" w14:textId="77777777" w:rsidR="00451C01" w:rsidRPr="00306BA6" w:rsidRDefault="00451C01" w:rsidP="003A00E2">
            <w:pPr>
              <w:pStyle w:val="ListParagraph"/>
              <w:numPr>
                <w:ilvl w:val="0"/>
                <w:numId w:val="55"/>
              </w:numPr>
              <w:rPr>
                <w:color w:val="595959" w:themeColor="text1" w:themeTint="A6"/>
              </w:rPr>
            </w:pPr>
            <w:r w:rsidRPr="00306BA6">
              <w:rPr>
                <w:color w:val="595959" w:themeColor="text1" w:themeTint="A6"/>
              </w:rPr>
              <w:t>Growing and Developing Professionally</w:t>
            </w:r>
          </w:p>
          <w:p w14:paraId="76B082A9" w14:textId="77777777" w:rsidR="00451C01" w:rsidRDefault="00451C01" w:rsidP="003A00E2">
            <w:pPr>
              <w:pStyle w:val="ListParagraph"/>
              <w:numPr>
                <w:ilvl w:val="0"/>
                <w:numId w:val="55"/>
              </w:numPr>
              <w:rPr>
                <w:color w:val="000000" w:themeColor="text1"/>
              </w:rPr>
            </w:pPr>
            <w:r w:rsidRPr="00306BA6">
              <w:rPr>
                <w:color w:val="595959" w:themeColor="text1" w:themeTint="A6"/>
              </w:rPr>
              <w:t>Showing Professionalism</w:t>
            </w:r>
          </w:p>
        </w:tc>
        <w:tc>
          <w:tcPr>
            <w:tcW w:w="180" w:type="dxa"/>
            <w:tcBorders>
              <w:top w:val="nil"/>
              <w:left w:val="single" w:sz="8" w:space="0" w:color="auto"/>
              <w:bottom w:val="nil"/>
              <w:right w:val="single" w:sz="8" w:space="0" w:color="auto"/>
            </w:tcBorders>
          </w:tcPr>
          <w:p w14:paraId="6C91850D" w14:textId="77777777" w:rsidR="00451C01" w:rsidRDefault="00451C01">
            <w:pPr>
              <w:ind w:left="360"/>
              <w:rPr>
                <w:color w:val="000000" w:themeColor="text1"/>
                <w:szCs w:val="20"/>
              </w:rPr>
            </w:pPr>
          </w:p>
        </w:tc>
        <w:tc>
          <w:tcPr>
            <w:tcW w:w="4680" w:type="dxa"/>
            <w:tcBorders>
              <w:top w:val="nil"/>
              <w:left w:val="single" w:sz="8" w:space="0" w:color="auto"/>
              <w:bottom w:val="single" w:sz="8" w:space="0" w:color="auto"/>
              <w:right w:val="single" w:sz="8" w:space="0" w:color="auto"/>
            </w:tcBorders>
            <w:hideMark/>
          </w:tcPr>
          <w:p w14:paraId="25AA4713" w14:textId="77777777" w:rsidR="00451C01" w:rsidRPr="00306BA6" w:rsidRDefault="00451C01" w:rsidP="003A00E2">
            <w:pPr>
              <w:pStyle w:val="ListParagraph"/>
              <w:numPr>
                <w:ilvl w:val="0"/>
                <w:numId w:val="56"/>
              </w:numPr>
              <w:rPr>
                <w:color w:val="595959" w:themeColor="text1" w:themeTint="A6"/>
                <w:sz w:val="20"/>
              </w:rPr>
            </w:pPr>
            <w:r w:rsidRPr="00306BA6">
              <w:rPr>
                <w:color w:val="595959" w:themeColor="text1" w:themeTint="A6"/>
              </w:rPr>
              <w:t xml:space="preserve">Communicating with Students </w:t>
            </w:r>
          </w:p>
          <w:p w14:paraId="1075676A" w14:textId="77777777" w:rsidR="00451C01" w:rsidRPr="00306BA6" w:rsidRDefault="00451C01" w:rsidP="003A00E2">
            <w:pPr>
              <w:pStyle w:val="ListParagraph"/>
              <w:numPr>
                <w:ilvl w:val="0"/>
                <w:numId w:val="56"/>
              </w:numPr>
              <w:rPr>
                <w:color w:val="595959" w:themeColor="text1" w:themeTint="A6"/>
              </w:rPr>
            </w:pPr>
            <w:r w:rsidRPr="00306BA6">
              <w:rPr>
                <w:color w:val="595959" w:themeColor="text1" w:themeTint="A6"/>
              </w:rPr>
              <w:t xml:space="preserve">Using Questioning &amp; Discussion Techniques </w:t>
            </w:r>
          </w:p>
          <w:p w14:paraId="030D1A3D" w14:textId="77777777" w:rsidR="00451C01" w:rsidRPr="00306BA6" w:rsidRDefault="00451C01" w:rsidP="003A00E2">
            <w:pPr>
              <w:pStyle w:val="ListParagraph"/>
              <w:numPr>
                <w:ilvl w:val="0"/>
                <w:numId w:val="56"/>
              </w:numPr>
              <w:rPr>
                <w:color w:val="595959" w:themeColor="text1" w:themeTint="A6"/>
              </w:rPr>
            </w:pPr>
            <w:r w:rsidRPr="00306BA6">
              <w:rPr>
                <w:color w:val="595959" w:themeColor="text1" w:themeTint="A6"/>
              </w:rPr>
              <w:t>Engaging Students in Learning</w:t>
            </w:r>
          </w:p>
          <w:p w14:paraId="28B449A3" w14:textId="77777777" w:rsidR="00451C01" w:rsidRPr="00306BA6" w:rsidRDefault="00451C01" w:rsidP="003A00E2">
            <w:pPr>
              <w:pStyle w:val="ListParagraph"/>
              <w:numPr>
                <w:ilvl w:val="0"/>
                <w:numId w:val="56"/>
              </w:numPr>
              <w:rPr>
                <w:color w:val="595959" w:themeColor="text1" w:themeTint="A6"/>
              </w:rPr>
            </w:pPr>
            <w:r w:rsidRPr="00306BA6">
              <w:rPr>
                <w:color w:val="595959" w:themeColor="text1" w:themeTint="A6"/>
              </w:rPr>
              <w:t>Using Assessment in Instruction</w:t>
            </w:r>
          </w:p>
          <w:p w14:paraId="2779C3E4" w14:textId="77777777" w:rsidR="00451C01" w:rsidRPr="00306BA6" w:rsidRDefault="00451C01" w:rsidP="003A00E2">
            <w:pPr>
              <w:pStyle w:val="ListParagraph"/>
              <w:numPr>
                <w:ilvl w:val="0"/>
                <w:numId w:val="56"/>
              </w:numPr>
              <w:rPr>
                <w:color w:val="595959" w:themeColor="text1" w:themeTint="A6"/>
              </w:rPr>
            </w:pPr>
            <w:r w:rsidRPr="00306BA6">
              <w:rPr>
                <w:color w:val="595959" w:themeColor="text1" w:themeTint="A6"/>
              </w:rPr>
              <w:t>Demonstrating Flexibility and Responsiveness</w:t>
            </w:r>
          </w:p>
        </w:tc>
      </w:tr>
    </w:tbl>
    <w:p w14:paraId="54057C14" w14:textId="77777777" w:rsidR="00451C01" w:rsidRDefault="00451C01" w:rsidP="00451C01">
      <w:pPr>
        <w:rPr>
          <w:sz w:val="20"/>
        </w:rPr>
      </w:pPr>
    </w:p>
    <w:p w14:paraId="7175FE34" w14:textId="77777777" w:rsidR="00451C01" w:rsidRDefault="00451C01" w:rsidP="00451C01"/>
    <w:p w14:paraId="56A60328" w14:textId="77777777" w:rsidR="00451C01" w:rsidRDefault="00451C01" w:rsidP="00F14966">
      <w:pPr>
        <w:pStyle w:val="Caption"/>
      </w:pPr>
      <w:r>
        <w:t>Figure 4: South Dakota Framework for Teaching Components Linked to SLOs</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Caption w:val="South Dakota Framework for Teaching Components Linked to SLOs"/>
      </w:tblPr>
      <w:tblGrid>
        <w:gridCol w:w="4590"/>
        <w:gridCol w:w="180"/>
        <w:gridCol w:w="4680"/>
      </w:tblGrid>
      <w:tr w:rsidR="00451C01" w14:paraId="6CB8D9C4"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39D3EF85" w14:textId="77777777" w:rsidR="00451C01" w:rsidRDefault="00451C01">
            <w:pPr>
              <w:jc w:val="center"/>
              <w:rPr>
                <w:color w:val="000000" w:themeColor="text1"/>
                <w:sz w:val="20"/>
                <w:szCs w:val="20"/>
              </w:rPr>
            </w:pPr>
            <w:r>
              <w:rPr>
                <w:color w:val="000000" w:themeColor="text1"/>
                <w:szCs w:val="20"/>
              </w:rPr>
              <w:t>Domain 1</w:t>
            </w:r>
          </w:p>
          <w:p w14:paraId="1298A0EE" w14:textId="77777777" w:rsidR="00451C01" w:rsidRDefault="00451C01">
            <w:pPr>
              <w:jc w:val="center"/>
              <w:rPr>
                <w:color w:val="000000" w:themeColor="text1"/>
                <w:szCs w:val="20"/>
              </w:rPr>
            </w:pPr>
            <w:r>
              <w:rPr>
                <w:color w:val="000000" w:themeColor="text1"/>
                <w:szCs w:val="20"/>
              </w:rPr>
              <w:t>PLANNING AND PREPARATION</w:t>
            </w:r>
          </w:p>
        </w:tc>
        <w:tc>
          <w:tcPr>
            <w:tcW w:w="180" w:type="dxa"/>
            <w:tcBorders>
              <w:top w:val="nil"/>
              <w:left w:val="single" w:sz="8" w:space="0" w:color="auto"/>
              <w:bottom w:val="nil"/>
              <w:right w:val="single" w:sz="8" w:space="0" w:color="auto"/>
            </w:tcBorders>
          </w:tcPr>
          <w:p w14:paraId="04627540" w14:textId="77777777" w:rsidR="00451C01" w:rsidRDefault="00451C01">
            <w:pPr>
              <w:jc w:val="center"/>
              <w:rPr>
                <w:color w:val="000000" w:themeColor="text1"/>
                <w:szCs w:val="20"/>
              </w:rPr>
            </w:pPr>
          </w:p>
        </w:tc>
        <w:tc>
          <w:tcPr>
            <w:tcW w:w="4680" w:type="dxa"/>
            <w:tcBorders>
              <w:top w:val="single" w:sz="8" w:space="0" w:color="auto"/>
              <w:left w:val="single" w:sz="8" w:space="0" w:color="auto"/>
              <w:bottom w:val="nil"/>
              <w:right w:val="single" w:sz="8" w:space="0" w:color="auto"/>
            </w:tcBorders>
            <w:hideMark/>
          </w:tcPr>
          <w:p w14:paraId="5038C0DC" w14:textId="77777777" w:rsidR="00451C01" w:rsidRDefault="00451C01">
            <w:pPr>
              <w:jc w:val="center"/>
              <w:rPr>
                <w:color w:val="000000" w:themeColor="text1"/>
                <w:sz w:val="20"/>
                <w:szCs w:val="20"/>
              </w:rPr>
            </w:pPr>
            <w:r>
              <w:rPr>
                <w:color w:val="000000" w:themeColor="text1"/>
                <w:szCs w:val="20"/>
              </w:rPr>
              <w:t>Domain 2</w:t>
            </w:r>
          </w:p>
          <w:p w14:paraId="2C4BA2FF" w14:textId="77777777" w:rsidR="00451C01" w:rsidRDefault="00451C01">
            <w:pPr>
              <w:jc w:val="center"/>
              <w:rPr>
                <w:color w:val="000000" w:themeColor="text1"/>
                <w:szCs w:val="20"/>
              </w:rPr>
            </w:pPr>
            <w:r>
              <w:rPr>
                <w:color w:val="000000" w:themeColor="text1"/>
                <w:szCs w:val="20"/>
              </w:rPr>
              <w:t>THE CLASSROOM ENVIRONMENT</w:t>
            </w:r>
          </w:p>
        </w:tc>
      </w:tr>
      <w:tr w:rsidR="00451C01" w14:paraId="6C9FA26E"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0A8718D6" w14:textId="77777777" w:rsidR="00451C01" w:rsidRPr="00306BA6" w:rsidRDefault="00451C01" w:rsidP="003A00E2">
            <w:pPr>
              <w:pStyle w:val="ListParagraph"/>
              <w:numPr>
                <w:ilvl w:val="0"/>
                <w:numId w:val="57"/>
              </w:numPr>
              <w:rPr>
                <w:color w:val="595959" w:themeColor="text1" w:themeTint="A6"/>
                <w:sz w:val="20"/>
              </w:rPr>
            </w:pPr>
            <w:r w:rsidRPr="00306BA6">
              <w:rPr>
                <w:color w:val="595959" w:themeColor="text1" w:themeTint="A6"/>
              </w:rPr>
              <w:t>Demonstrating Knowledge of Content and Pedagogy</w:t>
            </w:r>
          </w:p>
          <w:p w14:paraId="7BD07B1E" w14:textId="77777777" w:rsidR="00451C01" w:rsidRDefault="00451C01" w:rsidP="003A00E2">
            <w:pPr>
              <w:pStyle w:val="ListParagraph"/>
              <w:numPr>
                <w:ilvl w:val="0"/>
                <w:numId w:val="57"/>
              </w:numPr>
            </w:pPr>
            <w:r>
              <w:t>Demonstrating Knowledge of Students</w:t>
            </w:r>
          </w:p>
          <w:p w14:paraId="081022A4" w14:textId="77777777" w:rsidR="00451C01" w:rsidRDefault="00451C01" w:rsidP="003A00E2">
            <w:pPr>
              <w:pStyle w:val="ListParagraph"/>
              <w:numPr>
                <w:ilvl w:val="0"/>
                <w:numId w:val="57"/>
              </w:numPr>
            </w:pPr>
            <w:r>
              <w:t>Setting Instructional Outcomes</w:t>
            </w:r>
          </w:p>
          <w:p w14:paraId="6E0DA10D" w14:textId="77777777" w:rsidR="00451C01" w:rsidRPr="00306BA6" w:rsidRDefault="00451C01" w:rsidP="003A00E2">
            <w:pPr>
              <w:pStyle w:val="ListParagraph"/>
              <w:numPr>
                <w:ilvl w:val="0"/>
                <w:numId w:val="57"/>
              </w:numPr>
              <w:rPr>
                <w:color w:val="595959" w:themeColor="text1" w:themeTint="A6"/>
              </w:rPr>
            </w:pPr>
            <w:r w:rsidRPr="00306BA6">
              <w:rPr>
                <w:color w:val="595959" w:themeColor="text1" w:themeTint="A6"/>
              </w:rPr>
              <w:t>Demonstrating Knowledge of Resources</w:t>
            </w:r>
          </w:p>
          <w:p w14:paraId="1BE867C3" w14:textId="77777777" w:rsidR="00451C01" w:rsidRDefault="00451C01" w:rsidP="003A00E2">
            <w:pPr>
              <w:pStyle w:val="ListParagraph"/>
              <w:numPr>
                <w:ilvl w:val="0"/>
                <w:numId w:val="57"/>
              </w:numPr>
            </w:pPr>
            <w:r>
              <w:t>Designing Coherent Instruction</w:t>
            </w:r>
          </w:p>
          <w:p w14:paraId="3DE15704" w14:textId="77777777" w:rsidR="00451C01" w:rsidRDefault="00451C01" w:rsidP="003A00E2">
            <w:pPr>
              <w:pStyle w:val="ListParagraph"/>
              <w:numPr>
                <w:ilvl w:val="0"/>
                <w:numId w:val="57"/>
              </w:numPr>
              <w:rPr>
                <w:color w:val="000000" w:themeColor="text1"/>
              </w:rPr>
            </w:pPr>
            <w:r>
              <w:t>Designing Student Assessments</w:t>
            </w:r>
            <w:r>
              <w:rPr>
                <w:color w:val="000000" w:themeColor="text1"/>
              </w:rPr>
              <w:t xml:space="preserve"> </w:t>
            </w:r>
          </w:p>
        </w:tc>
        <w:tc>
          <w:tcPr>
            <w:tcW w:w="180" w:type="dxa"/>
            <w:tcBorders>
              <w:top w:val="nil"/>
              <w:left w:val="single" w:sz="8" w:space="0" w:color="auto"/>
              <w:bottom w:val="nil"/>
              <w:right w:val="single" w:sz="8" w:space="0" w:color="auto"/>
            </w:tcBorders>
          </w:tcPr>
          <w:p w14:paraId="08D4109E" w14:textId="77777777" w:rsidR="00451C01" w:rsidRDefault="00451C01">
            <w:pPr>
              <w:ind w:left="360"/>
              <w:rPr>
                <w:color w:val="000000" w:themeColor="text1"/>
                <w:szCs w:val="20"/>
              </w:rPr>
            </w:pPr>
          </w:p>
        </w:tc>
        <w:tc>
          <w:tcPr>
            <w:tcW w:w="4680" w:type="dxa"/>
            <w:tcBorders>
              <w:top w:val="nil"/>
              <w:left w:val="single" w:sz="8" w:space="0" w:color="auto"/>
              <w:bottom w:val="single" w:sz="8" w:space="0" w:color="auto"/>
              <w:right w:val="single" w:sz="8" w:space="0" w:color="auto"/>
            </w:tcBorders>
            <w:hideMark/>
          </w:tcPr>
          <w:p w14:paraId="4A8E40E9" w14:textId="77777777" w:rsidR="00451C01" w:rsidRPr="00306BA6" w:rsidRDefault="00451C01" w:rsidP="003A00E2">
            <w:pPr>
              <w:pStyle w:val="ListParagraph"/>
              <w:numPr>
                <w:ilvl w:val="0"/>
                <w:numId w:val="58"/>
              </w:numPr>
              <w:rPr>
                <w:color w:val="595959" w:themeColor="text1" w:themeTint="A6"/>
                <w:sz w:val="20"/>
              </w:rPr>
            </w:pPr>
            <w:r w:rsidRPr="00306BA6">
              <w:rPr>
                <w:color w:val="595959" w:themeColor="text1" w:themeTint="A6"/>
              </w:rPr>
              <w:t>Creating an Environment of Respect and Rapport</w:t>
            </w:r>
          </w:p>
          <w:p w14:paraId="4E5CF75F" w14:textId="77777777" w:rsidR="00451C01" w:rsidRDefault="00451C01" w:rsidP="003A00E2">
            <w:pPr>
              <w:pStyle w:val="ListParagraph"/>
              <w:numPr>
                <w:ilvl w:val="0"/>
                <w:numId w:val="58"/>
              </w:numPr>
            </w:pPr>
            <w:r>
              <w:t>Establishing a Culture for Learning</w:t>
            </w:r>
          </w:p>
          <w:p w14:paraId="5F8AD159" w14:textId="77777777" w:rsidR="00451C01" w:rsidRPr="00306BA6" w:rsidRDefault="00451C01" w:rsidP="003A00E2">
            <w:pPr>
              <w:pStyle w:val="ListParagraph"/>
              <w:numPr>
                <w:ilvl w:val="0"/>
                <w:numId w:val="58"/>
              </w:numPr>
              <w:rPr>
                <w:color w:val="595959" w:themeColor="text1" w:themeTint="A6"/>
              </w:rPr>
            </w:pPr>
            <w:r w:rsidRPr="00306BA6">
              <w:rPr>
                <w:color w:val="595959" w:themeColor="text1" w:themeTint="A6"/>
              </w:rPr>
              <w:t>Managing Classroom Procedures</w:t>
            </w:r>
          </w:p>
          <w:p w14:paraId="6B8E3B5D" w14:textId="77777777" w:rsidR="00451C01" w:rsidRPr="00306BA6" w:rsidRDefault="00451C01" w:rsidP="003A00E2">
            <w:pPr>
              <w:pStyle w:val="ListParagraph"/>
              <w:numPr>
                <w:ilvl w:val="0"/>
                <w:numId w:val="58"/>
              </w:numPr>
              <w:rPr>
                <w:color w:val="595959" w:themeColor="text1" w:themeTint="A6"/>
              </w:rPr>
            </w:pPr>
            <w:r w:rsidRPr="00306BA6">
              <w:rPr>
                <w:color w:val="595959" w:themeColor="text1" w:themeTint="A6"/>
              </w:rPr>
              <w:t xml:space="preserve">Managing Student Behavior </w:t>
            </w:r>
          </w:p>
          <w:p w14:paraId="4A885E8A" w14:textId="77777777" w:rsidR="00451C01" w:rsidRDefault="00451C01" w:rsidP="003A00E2">
            <w:pPr>
              <w:pStyle w:val="ListParagraph"/>
              <w:numPr>
                <w:ilvl w:val="0"/>
                <w:numId w:val="58"/>
              </w:numPr>
              <w:rPr>
                <w:color w:val="000000" w:themeColor="text1"/>
              </w:rPr>
            </w:pPr>
            <w:r w:rsidRPr="00306BA6">
              <w:rPr>
                <w:color w:val="595959" w:themeColor="text1" w:themeTint="A6"/>
              </w:rPr>
              <w:t>Organizing Physical Space</w:t>
            </w:r>
            <w:r>
              <w:rPr>
                <w:color w:val="000000" w:themeColor="text1"/>
              </w:rPr>
              <w:t xml:space="preserve"> </w:t>
            </w:r>
          </w:p>
        </w:tc>
      </w:tr>
      <w:tr w:rsidR="00451C01" w14:paraId="248EF729" w14:textId="77777777" w:rsidTr="00451C01">
        <w:trPr>
          <w:trHeight w:val="75"/>
          <w:jc w:val="center"/>
        </w:trPr>
        <w:tc>
          <w:tcPr>
            <w:tcW w:w="4590" w:type="dxa"/>
            <w:tcBorders>
              <w:top w:val="single" w:sz="8" w:space="0" w:color="auto"/>
              <w:left w:val="nil"/>
              <w:bottom w:val="single" w:sz="8" w:space="0" w:color="auto"/>
              <w:right w:val="nil"/>
            </w:tcBorders>
          </w:tcPr>
          <w:p w14:paraId="43274F0C" w14:textId="77777777" w:rsidR="00451C01" w:rsidRDefault="00451C01">
            <w:pPr>
              <w:jc w:val="center"/>
              <w:rPr>
                <w:color w:val="000000" w:themeColor="text1"/>
                <w:sz w:val="8"/>
                <w:szCs w:val="8"/>
              </w:rPr>
            </w:pPr>
          </w:p>
        </w:tc>
        <w:tc>
          <w:tcPr>
            <w:tcW w:w="180" w:type="dxa"/>
          </w:tcPr>
          <w:p w14:paraId="56104737" w14:textId="77777777" w:rsidR="00451C01" w:rsidRDefault="00451C01">
            <w:pPr>
              <w:jc w:val="center"/>
              <w:rPr>
                <w:color w:val="000000" w:themeColor="text1"/>
                <w:sz w:val="8"/>
                <w:szCs w:val="8"/>
              </w:rPr>
            </w:pPr>
          </w:p>
        </w:tc>
        <w:tc>
          <w:tcPr>
            <w:tcW w:w="4680" w:type="dxa"/>
            <w:tcBorders>
              <w:top w:val="single" w:sz="8" w:space="0" w:color="auto"/>
              <w:left w:val="nil"/>
              <w:bottom w:val="single" w:sz="8" w:space="0" w:color="auto"/>
              <w:right w:val="nil"/>
            </w:tcBorders>
          </w:tcPr>
          <w:p w14:paraId="4988EA3D" w14:textId="77777777" w:rsidR="00451C01" w:rsidRDefault="00451C01">
            <w:pPr>
              <w:jc w:val="center"/>
              <w:rPr>
                <w:color w:val="000000" w:themeColor="text1"/>
                <w:sz w:val="8"/>
                <w:szCs w:val="8"/>
              </w:rPr>
            </w:pPr>
          </w:p>
        </w:tc>
      </w:tr>
      <w:tr w:rsidR="00451C01" w14:paraId="32397605"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1BACA0EF" w14:textId="77777777" w:rsidR="00451C01" w:rsidRDefault="00451C01">
            <w:pPr>
              <w:jc w:val="center"/>
              <w:rPr>
                <w:color w:val="000000" w:themeColor="text1"/>
                <w:sz w:val="20"/>
                <w:szCs w:val="20"/>
              </w:rPr>
            </w:pPr>
            <w:r>
              <w:rPr>
                <w:color w:val="000000" w:themeColor="text1"/>
                <w:szCs w:val="20"/>
              </w:rPr>
              <w:t>Domain 4</w:t>
            </w:r>
          </w:p>
          <w:p w14:paraId="48A6BDC6" w14:textId="77777777" w:rsidR="00451C01" w:rsidRDefault="00451C01">
            <w:pPr>
              <w:jc w:val="center"/>
              <w:rPr>
                <w:color w:val="000000" w:themeColor="text1"/>
                <w:szCs w:val="20"/>
              </w:rPr>
            </w:pPr>
            <w:r>
              <w:rPr>
                <w:color w:val="000000" w:themeColor="text1"/>
                <w:szCs w:val="20"/>
              </w:rPr>
              <w:t>PROFESSIONAL RESPONSIBILITIES</w:t>
            </w:r>
          </w:p>
        </w:tc>
        <w:tc>
          <w:tcPr>
            <w:tcW w:w="180" w:type="dxa"/>
            <w:tcBorders>
              <w:top w:val="nil"/>
              <w:left w:val="single" w:sz="8" w:space="0" w:color="auto"/>
              <w:bottom w:val="nil"/>
              <w:right w:val="single" w:sz="8" w:space="0" w:color="auto"/>
            </w:tcBorders>
          </w:tcPr>
          <w:p w14:paraId="3FCB43AD" w14:textId="77777777" w:rsidR="00451C01" w:rsidRDefault="00451C01">
            <w:pPr>
              <w:jc w:val="center"/>
              <w:rPr>
                <w:color w:val="000000" w:themeColor="text1"/>
                <w:szCs w:val="20"/>
              </w:rPr>
            </w:pPr>
          </w:p>
        </w:tc>
        <w:tc>
          <w:tcPr>
            <w:tcW w:w="4680" w:type="dxa"/>
            <w:tcBorders>
              <w:top w:val="single" w:sz="8" w:space="0" w:color="auto"/>
              <w:left w:val="single" w:sz="8" w:space="0" w:color="auto"/>
              <w:bottom w:val="nil"/>
              <w:right w:val="single" w:sz="8" w:space="0" w:color="auto"/>
            </w:tcBorders>
            <w:hideMark/>
          </w:tcPr>
          <w:p w14:paraId="73F00927" w14:textId="77777777" w:rsidR="00451C01" w:rsidRDefault="00451C01">
            <w:pPr>
              <w:jc w:val="center"/>
              <w:rPr>
                <w:color w:val="000000" w:themeColor="text1"/>
                <w:sz w:val="20"/>
                <w:szCs w:val="20"/>
              </w:rPr>
            </w:pPr>
            <w:r>
              <w:rPr>
                <w:color w:val="000000" w:themeColor="text1"/>
                <w:szCs w:val="20"/>
              </w:rPr>
              <w:t>Domain 3</w:t>
            </w:r>
          </w:p>
          <w:p w14:paraId="5A9C1E0B" w14:textId="77777777" w:rsidR="00451C01" w:rsidRDefault="00451C01">
            <w:pPr>
              <w:jc w:val="center"/>
              <w:rPr>
                <w:color w:val="000000" w:themeColor="text1"/>
                <w:szCs w:val="20"/>
              </w:rPr>
            </w:pPr>
            <w:r>
              <w:rPr>
                <w:color w:val="000000" w:themeColor="text1"/>
                <w:szCs w:val="20"/>
              </w:rPr>
              <w:t>INSTRUCTION</w:t>
            </w:r>
          </w:p>
        </w:tc>
      </w:tr>
      <w:tr w:rsidR="00451C01" w14:paraId="6220B194"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6171787A" w14:textId="77777777" w:rsidR="00451C01" w:rsidRDefault="00451C01" w:rsidP="003A00E2">
            <w:pPr>
              <w:pStyle w:val="ListParagraph"/>
              <w:numPr>
                <w:ilvl w:val="0"/>
                <w:numId w:val="59"/>
              </w:numPr>
              <w:rPr>
                <w:sz w:val="20"/>
              </w:rPr>
            </w:pPr>
            <w:r>
              <w:t xml:space="preserve">Reflecting on Teaching </w:t>
            </w:r>
          </w:p>
          <w:p w14:paraId="5927D847" w14:textId="77777777" w:rsidR="00451C01" w:rsidRPr="00306BA6" w:rsidRDefault="00451C01" w:rsidP="003A00E2">
            <w:pPr>
              <w:pStyle w:val="ListParagraph"/>
              <w:numPr>
                <w:ilvl w:val="0"/>
                <w:numId w:val="59"/>
              </w:numPr>
              <w:rPr>
                <w:color w:val="595959" w:themeColor="text1" w:themeTint="A6"/>
              </w:rPr>
            </w:pPr>
            <w:r w:rsidRPr="00306BA6">
              <w:rPr>
                <w:color w:val="595959" w:themeColor="text1" w:themeTint="A6"/>
              </w:rPr>
              <w:t xml:space="preserve">Maintaining Accurate Records </w:t>
            </w:r>
          </w:p>
          <w:p w14:paraId="68A11493" w14:textId="77777777" w:rsidR="00451C01" w:rsidRPr="00306BA6" w:rsidRDefault="00451C01" w:rsidP="003A00E2">
            <w:pPr>
              <w:pStyle w:val="ListParagraph"/>
              <w:numPr>
                <w:ilvl w:val="0"/>
                <w:numId w:val="59"/>
              </w:numPr>
              <w:rPr>
                <w:color w:val="595959" w:themeColor="text1" w:themeTint="A6"/>
              </w:rPr>
            </w:pPr>
            <w:r w:rsidRPr="00306BA6">
              <w:rPr>
                <w:color w:val="595959" w:themeColor="text1" w:themeTint="A6"/>
              </w:rPr>
              <w:t xml:space="preserve">Communicating with Families </w:t>
            </w:r>
          </w:p>
          <w:p w14:paraId="069F441E" w14:textId="77777777" w:rsidR="00451C01" w:rsidRPr="00306BA6" w:rsidRDefault="00451C01" w:rsidP="003A00E2">
            <w:pPr>
              <w:pStyle w:val="ListParagraph"/>
              <w:numPr>
                <w:ilvl w:val="0"/>
                <w:numId w:val="59"/>
              </w:numPr>
              <w:rPr>
                <w:color w:val="595959" w:themeColor="text1" w:themeTint="A6"/>
              </w:rPr>
            </w:pPr>
            <w:r w:rsidRPr="00306BA6">
              <w:rPr>
                <w:color w:val="595959" w:themeColor="text1" w:themeTint="A6"/>
              </w:rPr>
              <w:t>Participating in a Professional Community</w:t>
            </w:r>
          </w:p>
          <w:p w14:paraId="2704D7EA" w14:textId="77777777" w:rsidR="00451C01" w:rsidRPr="00306BA6" w:rsidRDefault="00451C01" w:rsidP="003A00E2">
            <w:pPr>
              <w:pStyle w:val="ListParagraph"/>
              <w:numPr>
                <w:ilvl w:val="0"/>
                <w:numId w:val="59"/>
              </w:numPr>
              <w:rPr>
                <w:color w:val="595959" w:themeColor="text1" w:themeTint="A6"/>
              </w:rPr>
            </w:pPr>
            <w:r w:rsidRPr="00306BA6">
              <w:rPr>
                <w:color w:val="595959" w:themeColor="text1" w:themeTint="A6"/>
              </w:rPr>
              <w:t>Growing and Developing Professionally</w:t>
            </w:r>
          </w:p>
          <w:p w14:paraId="7FDBFB81" w14:textId="77777777" w:rsidR="00451C01" w:rsidRDefault="00451C01" w:rsidP="003A00E2">
            <w:pPr>
              <w:pStyle w:val="ListParagraph"/>
              <w:numPr>
                <w:ilvl w:val="0"/>
                <w:numId w:val="59"/>
              </w:numPr>
              <w:rPr>
                <w:color w:val="000000" w:themeColor="text1"/>
              </w:rPr>
            </w:pPr>
            <w:r w:rsidRPr="00306BA6">
              <w:rPr>
                <w:color w:val="595959" w:themeColor="text1" w:themeTint="A6"/>
              </w:rPr>
              <w:t>Showing Professionalism</w:t>
            </w:r>
          </w:p>
        </w:tc>
        <w:tc>
          <w:tcPr>
            <w:tcW w:w="180" w:type="dxa"/>
            <w:tcBorders>
              <w:top w:val="nil"/>
              <w:left w:val="single" w:sz="8" w:space="0" w:color="auto"/>
              <w:bottom w:val="nil"/>
              <w:right w:val="single" w:sz="8" w:space="0" w:color="auto"/>
            </w:tcBorders>
          </w:tcPr>
          <w:p w14:paraId="354C795A" w14:textId="77777777" w:rsidR="00451C01" w:rsidRDefault="00451C01">
            <w:pPr>
              <w:ind w:left="360"/>
              <w:rPr>
                <w:color w:val="000000" w:themeColor="text1"/>
                <w:szCs w:val="20"/>
              </w:rPr>
            </w:pPr>
          </w:p>
        </w:tc>
        <w:tc>
          <w:tcPr>
            <w:tcW w:w="4680" w:type="dxa"/>
            <w:tcBorders>
              <w:top w:val="nil"/>
              <w:left w:val="single" w:sz="8" w:space="0" w:color="auto"/>
              <w:bottom w:val="single" w:sz="8" w:space="0" w:color="auto"/>
              <w:right w:val="single" w:sz="8" w:space="0" w:color="auto"/>
            </w:tcBorders>
            <w:hideMark/>
          </w:tcPr>
          <w:p w14:paraId="51D84457" w14:textId="77777777" w:rsidR="00451C01" w:rsidRPr="00306BA6" w:rsidRDefault="00451C01" w:rsidP="003A00E2">
            <w:pPr>
              <w:pStyle w:val="ListParagraph"/>
              <w:numPr>
                <w:ilvl w:val="0"/>
                <w:numId w:val="60"/>
              </w:numPr>
              <w:rPr>
                <w:color w:val="595959" w:themeColor="text1" w:themeTint="A6"/>
                <w:sz w:val="20"/>
              </w:rPr>
            </w:pPr>
            <w:r w:rsidRPr="00306BA6">
              <w:rPr>
                <w:color w:val="595959" w:themeColor="text1" w:themeTint="A6"/>
              </w:rPr>
              <w:t xml:space="preserve">Communicating with Students </w:t>
            </w:r>
          </w:p>
          <w:p w14:paraId="70C2A4DB" w14:textId="77777777" w:rsidR="00451C01" w:rsidRPr="00306BA6" w:rsidRDefault="00451C01" w:rsidP="003A00E2">
            <w:pPr>
              <w:pStyle w:val="ListParagraph"/>
              <w:numPr>
                <w:ilvl w:val="0"/>
                <w:numId w:val="60"/>
              </w:numPr>
              <w:rPr>
                <w:color w:val="595959" w:themeColor="text1" w:themeTint="A6"/>
              </w:rPr>
            </w:pPr>
            <w:r w:rsidRPr="00306BA6">
              <w:rPr>
                <w:color w:val="595959" w:themeColor="text1" w:themeTint="A6"/>
              </w:rPr>
              <w:t xml:space="preserve">Using Questioning &amp; Discussion Techniques </w:t>
            </w:r>
          </w:p>
          <w:p w14:paraId="763B4AEF" w14:textId="77777777" w:rsidR="00451C01" w:rsidRPr="00306BA6" w:rsidRDefault="00451C01" w:rsidP="003A00E2">
            <w:pPr>
              <w:pStyle w:val="ListParagraph"/>
              <w:numPr>
                <w:ilvl w:val="0"/>
                <w:numId w:val="60"/>
              </w:numPr>
              <w:rPr>
                <w:color w:val="595959" w:themeColor="text1" w:themeTint="A6"/>
              </w:rPr>
            </w:pPr>
            <w:r w:rsidRPr="00306BA6">
              <w:rPr>
                <w:color w:val="595959" w:themeColor="text1" w:themeTint="A6"/>
              </w:rPr>
              <w:t>Engaging Students in Learning</w:t>
            </w:r>
          </w:p>
          <w:p w14:paraId="5BB6A9E2" w14:textId="77777777" w:rsidR="00451C01" w:rsidRPr="00306BA6" w:rsidRDefault="00451C01" w:rsidP="003A00E2">
            <w:pPr>
              <w:pStyle w:val="ListParagraph"/>
              <w:numPr>
                <w:ilvl w:val="0"/>
                <w:numId w:val="60"/>
              </w:numPr>
              <w:rPr>
                <w:color w:val="595959" w:themeColor="text1" w:themeTint="A6"/>
              </w:rPr>
            </w:pPr>
            <w:r w:rsidRPr="00306BA6">
              <w:rPr>
                <w:color w:val="595959" w:themeColor="text1" w:themeTint="A6"/>
              </w:rPr>
              <w:t>Using Assessment in Instruction</w:t>
            </w:r>
          </w:p>
          <w:p w14:paraId="09A03512" w14:textId="77777777" w:rsidR="00451C01" w:rsidRPr="00306BA6" w:rsidRDefault="00451C01" w:rsidP="003A00E2">
            <w:pPr>
              <w:pStyle w:val="ListParagraph"/>
              <w:numPr>
                <w:ilvl w:val="0"/>
                <w:numId w:val="60"/>
              </w:numPr>
              <w:rPr>
                <w:color w:val="595959" w:themeColor="text1" w:themeTint="A6"/>
              </w:rPr>
            </w:pPr>
            <w:r w:rsidRPr="00306BA6">
              <w:rPr>
                <w:color w:val="595959" w:themeColor="text1" w:themeTint="A6"/>
              </w:rPr>
              <w:t>Demonstrating Flexibility and Responsiveness</w:t>
            </w:r>
          </w:p>
        </w:tc>
      </w:tr>
    </w:tbl>
    <w:p w14:paraId="1B4963E5" w14:textId="77777777" w:rsidR="00451C01" w:rsidRDefault="00451C01" w:rsidP="00F14966">
      <w:pPr>
        <w:pStyle w:val="Caption"/>
      </w:pPr>
    </w:p>
    <w:p w14:paraId="6989F599" w14:textId="77777777" w:rsidR="00451C01" w:rsidRDefault="00451C01" w:rsidP="00451C01">
      <w:pPr>
        <w:sectPr w:rsidR="00451C01" w:rsidSect="000A0148">
          <w:footerReference w:type="default" r:id="rId49"/>
          <w:pgSz w:w="12240" w:h="15840"/>
          <w:pgMar w:top="576" w:right="720" w:bottom="576" w:left="720" w:header="720" w:footer="360" w:gutter="0"/>
          <w:cols w:space="720"/>
          <w:docGrid w:linePitch="360"/>
        </w:sectPr>
      </w:pPr>
    </w:p>
    <w:p w14:paraId="6C9FCB44" w14:textId="3BF0135B" w:rsidR="00451C01" w:rsidRDefault="00251248" w:rsidP="008239FB">
      <w:pPr>
        <w:pStyle w:val="Heading1"/>
      </w:pPr>
      <w:bookmarkStart w:id="406" w:name="_Toc219387747"/>
      <w:r>
        <w:lastRenderedPageBreak/>
        <w:t xml:space="preserve">APPENDIX </w:t>
      </w:r>
      <w:r w:rsidR="00285E69">
        <w:t>G</w:t>
      </w:r>
      <w:r>
        <w:t>:</w:t>
      </w:r>
      <w:r w:rsidR="00451C01">
        <w:t xml:space="preserve"> </w:t>
      </w:r>
      <w:r w:rsidR="008239FB">
        <w:t>Student Learning Objectives</w:t>
      </w:r>
      <w:r w:rsidR="00451C01">
        <w:t xml:space="preserve"> Forms</w:t>
      </w:r>
      <w:bookmarkEnd w:id="406"/>
    </w:p>
    <w:p w14:paraId="4945E3FE" w14:textId="77777777" w:rsidR="008239FB" w:rsidRDefault="008239FB" w:rsidP="008239FB">
      <w:pPr>
        <w:jc w:val="center"/>
        <w:rPr>
          <w:rFonts w:ascii="Arial" w:hAnsi="Arial" w:cs="Arial"/>
          <w:b/>
          <w:sz w:val="28"/>
          <w:szCs w:val="28"/>
        </w:rPr>
      </w:pPr>
      <w:r>
        <w:rPr>
          <w:rFonts w:ascii="Arial" w:hAnsi="Arial" w:cs="Arial"/>
          <w:b/>
          <w:sz w:val="28"/>
          <w:szCs w:val="28"/>
        </w:rPr>
        <w:t>STUDENT LEARNING OBJECTIVE</w:t>
      </w:r>
      <w:r w:rsidRPr="0023206B">
        <w:rPr>
          <w:rFonts w:ascii="Arial" w:hAnsi="Arial" w:cs="Arial"/>
          <w:b/>
          <w:sz w:val="28"/>
          <w:szCs w:val="28"/>
        </w:rPr>
        <w:t xml:space="preserve"> PROCESS </w:t>
      </w:r>
      <w:r>
        <w:rPr>
          <w:rFonts w:ascii="Arial" w:hAnsi="Arial" w:cs="Arial"/>
          <w:b/>
          <w:sz w:val="28"/>
          <w:szCs w:val="28"/>
        </w:rPr>
        <w:t>GUIDE</w:t>
      </w:r>
    </w:p>
    <w:p w14:paraId="19485D85"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185"/>
        <w:gridCol w:w="7405"/>
      </w:tblGrid>
      <w:tr w:rsidR="008239FB" w:rsidRPr="00D26374" w14:paraId="290DBF6F" w14:textId="77777777" w:rsidTr="00C133D4">
        <w:tc>
          <w:tcPr>
            <w:tcW w:w="2185" w:type="dxa"/>
          </w:tcPr>
          <w:p w14:paraId="08386D6B" w14:textId="77777777" w:rsidR="008239FB" w:rsidRPr="00D26374" w:rsidRDefault="008239FB" w:rsidP="00232559">
            <w:pPr>
              <w:rPr>
                <w:rFonts w:ascii="Arial" w:hAnsi="Arial" w:cs="Arial"/>
              </w:rPr>
            </w:pPr>
            <w:r w:rsidRPr="00D26374">
              <w:rPr>
                <w:rFonts w:ascii="Arial" w:hAnsi="Arial" w:cs="Arial"/>
              </w:rPr>
              <w:t>Teacher</w:t>
            </w:r>
            <w:r>
              <w:rPr>
                <w:rFonts w:ascii="Arial" w:hAnsi="Arial" w:cs="Arial"/>
              </w:rPr>
              <w:t>:</w:t>
            </w:r>
          </w:p>
        </w:tc>
        <w:tc>
          <w:tcPr>
            <w:tcW w:w="7405" w:type="dxa"/>
          </w:tcPr>
          <w:p w14:paraId="77CA5AE3" w14:textId="77777777" w:rsidR="008239FB" w:rsidRPr="005274E0" w:rsidRDefault="008239FB" w:rsidP="00232559">
            <w:pPr>
              <w:rPr>
                <w:rFonts w:ascii="Arial" w:hAnsi="Arial" w:cs="Arial"/>
              </w:rPr>
            </w:pPr>
            <w:r w:rsidRPr="005274E0">
              <w:rPr>
                <w:rFonts w:ascii="Arial" w:hAnsi="Arial" w:cs="Arial"/>
              </w:rPr>
              <w:fldChar w:fldCharType="begin">
                <w:ffData>
                  <w:name w:val="Text14"/>
                  <w:enabled/>
                  <w:calcOnExit w:val="0"/>
                  <w:textInput/>
                </w:ffData>
              </w:fldChar>
            </w:r>
            <w:bookmarkStart w:id="407" w:name="Text14"/>
            <w:r w:rsidRPr="005274E0">
              <w:rPr>
                <w:rFonts w:ascii="Arial" w:hAnsi="Arial" w:cs="Arial"/>
              </w:rPr>
              <w:instrText xml:space="preserve"> FORMTEXT </w:instrText>
            </w:r>
            <w:r w:rsidRPr="005274E0">
              <w:rPr>
                <w:rFonts w:ascii="Arial" w:hAnsi="Arial" w:cs="Arial"/>
              </w:rPr>
            </w:r>
            <w:r w:rsidRPr="005274E0">
              <w:rPr>
                <w:rFonts w:ascii="Arial" w:hAnsi="Arial" w:cs="Arial"/>
              </w:rPr>
              <w:fldChar w:fldCharType="separate"/>
            </w:r>
            <w:r w:rsidRPr="005274E0">
              <w:rPr>
                <w:rFonts w:ascii="Arial" w:hAnsi="Arial" w:cs="Arial"/>
                <w:noProof/>
              </w:rPr>
              <w:t> </w:t>
            </w:r>
            <w:r w:rsidRPr="005274E0">
              <w:rPr>
                <w:rFonts w:ascii="Arial" w:hAnsi="Arial" w:cs="Arial"/>
                <w:noProof/>
              </w:rPr>
              <w:t> </w:t>
            </w:r>
            <w:r w:rsidRPr="005274E0">
              <w:rPr>
                <w:rFonts w:ascii="Arial" w:hAnsi="Arial" w:cs="Arial"/>
                <w:noProof/>
              </w:rPr>
              <w:t> </w:t>
            </w:r>
            <w:r w:rsidRPr="005274E0">
              <w:rPr>
                <w:rFonts w:ascii="Arial" w:hAnsi="Arial" w:cs="Arial"/>
                <w:noProof/>
              </w:rPr>
              <w:t> </w:t>
            </w:r>
            <w:r w:rsidRPr="005274E0">
              <w:rPr>
                <w:rFonts w:ascii="Arial" w:hAnsi="Arial" w:cs="Arial"/>
                <w:noProof/>
              </w:rPr>
              <w:t> </w:t>
            </w:r>
            <w:r w:rsidRPr="005274E0">
              <w:rPr>
                <w:rFonts w:ascii="Arial" w:hAnsi="Arial" w:cs="Arial"/>
              </w:rPr>
              <w:fldChar w:fldCharType="end"/>
            </w:r>
            <w:bookmarkEnd w:id="407"/>
          </w:p>
        </w:tc>
      </w:tr>
      <w:tr w:rsidR="008239FB" w:rsidRPr="00D26374" w14:paraId="6EF90CA9" w14:textId="77777777" w:rsidTr="00C133D4">
        <w:tc>
          <w:tcPr>
            <w:tcW w:w="2185" w:type="dxa"/>
          </w:tcPr>
          <w:p w14:paraId="0F75E0AA" w14:textId="77777777" w:rsidR="008239FB" w:rsidRPr="00D26374" w:rsidRDefault="008239FB" w:rsidP="00232559">
            <w:pPr>
              <w:rPr>
                <w:rFonts w:ascii="Arial" w:hAnsi="Arial" w:cs="Arial"/>
              </w:rPr>
            </w:pPr>
            <w:r w:rsidRPr="00D26374">
              <w:rPr>
                <w:rFonts w:ascii="Arial" w:hAnsi="Arial" w:cs="Arial"/>
              </w:rPr>
              <w:t>School</w:t>
            </w:r>
            <w:r>
              <w:rPr>
                <w:rFonts w:ascii="Arial" w:hAnsi="Arial" w:cs="Arial"/>
              </w:rPr>
              <w:t xml:space="preserve">: </w:t>
            </w:r>
          </w:p>
        </w:tc>
        <w:tc>
          <w:tcPr>
            <w:tcW w:w="7405" w:type="dxa"/>
          </w:tcPr>
          <w:p w14:paraId="38389D58" w14:textId="77777777" w:rsidR="008239FB" w:rsidRPr="00D26374" w:rsidRDefault="008239FB" w:rsidP="00232559">
            <w:pPr>
              <w:rPr>
                <w:rFonts w:ascii="Arial" w:hAnsi="Arial" w:cs="Arial"/>
              </w:rPr>
            </w:pPr>
            <w:r>
              <w:rPr>
                <w:rFonts w:ascii="Arial" w:hAnsi="Arial" w:cs="Arial"/>
              </w:rPr>
              <w:fldChar w:fldCharType="begin">
                <w:ffData>
                  <w:name w:val="Text15"/>
                  <w:enabled/>
                  <w:calcOnExit w:val="0"/>
                  <w:textInput/>
                </w:ffData>
              </w:fldChar>
            </w:r>
            <w:bookmarkStart w:id="408"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08"/>
          </w:p>
        </w:tc>
      </w:tr>
      <w:tr w:rsidR="008239FB" w:rsidRPr="00D26374" w14:paraId="3DE7A104" w14:textId="77777777" w:rsidTr="00C133D4">
        <w:tc>
          <w:tcPr>
            <w:tcW w:w="2185" w:type="dxa"/>
          </w:tcPr>
          <w:p w14:paraId="6367AB79" w14:textId="77777777" w:rsidR="008239FB" w:rsidRPr="00D26374" w:rsidRDefault="008239FB" w:rsidP="00232559">
            <w:pPr>
              <w:rPr>
                <w:rFonts w:ascii="Arial" w:hAnsi="Arial" w:cs="Arial"/>
              </w:rPr>
            </w:pPr>
            <w:r w:rsidRPr="00D26374">
              <w:rPr>
                <w:rFonts w:ascii="Arial" w:hAnsi="Arial" w:cs="Arial"/>
              </w:rPr>
              <w:t>Evaluator</w:t>
            </w:r>
            <w:r>
              <w:rPr>
                <w:rFonts w:ascii="Arial" w:hAnsi="Arial" w:cs="Arial"/>
              </w:rPr>
              <w:t xml:space="preserve">: </w:t>
            </w:r>
          </w:p>
        </w:tc>
        <w:tc>
          <w:tcPr>
            <w:tcW w:w="7405" w:type="dxa"/>
          </w:tcPr>
          <w:p w14:paraId="1B2A395F" w14:textId="77777777" w:rsidR="008239FB" w:rsidRPr="00D26374" w:rsidRDefault="008239FB" w:rsidP="00232559">
            <w:pPr>
              <w:rPr>
                <w:rFonts w:ascii="Arial" w:hAnsi="Arial" w:cs="Arial"/>
              </w:rPr>
            </w:pPr>
            <w:r>
              <w:rPr>
                <w:rFonts w:ascii="Arial" w:hAnsi="Arial" w:cs="Arial"/>
              </w:rPr>
              <w:fldChar w:fldCharType="begin">
                <w:ffData>
                  <w:name w:val="Text16"/>
                  <w:enabled/>
                  <w:calcOnExit w:val="0"/>
                  <w:textInput/>
                </w:ffData>
              </w:fldChar>
            </w:r>
            <w:bookmarkStart w:id="409"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09"/>
          </w:p>
        </w:tc>
      </w:tr>
    </w:tbl>
    <w:p w14:paraId="7A18F66F" w14:textId="77777777" w:rsidR="008239FB" w:rsidRDefault="008239FB" w:rsidP="008239FB"/>
    <w:tbl>
      <w:tblPr>
        <w:tblStyle w:val="TableGrid"/>
        <w:tblW w:w="0" w:type="auto"/>
        <w:tblInd w:w="205" w:type="dxa"/>
        <w:shd w:val="clear" w:color="auto" w:fill="000080"/>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9590"/>
      </w:tblGrid>
      <w:tr w:rsidR="008239FB" w:rsidRPr="00A02105" w14:paraId="2E5381CC" w14:textId="77777777" w:rsidTr="00C133D4">
        <w:tc>
          <w:tcPr>
            <w:tcW w:w="9590" w:type="dxa"/>
            <w:shd w:val="clear" w:color="auto" w:fill="000080"/>
          </w:tcPr>
          <w:p w14:paraId="2AB2F451" w14:textId="77777777" w:rsidR="008239FB" w:rsidRPr="00A02105" w:rsidRDefault="008239FB" w:rsidP="00C133D4">
            <w:pPr>
              <w:jc w:val="center"/>
              <w:rPr>
                <w:rFonts w:ascii="Arial" w:hAnsi="Arial" w:cs="Arial"/>
              </w:rPr>
            </w:pPr>
            <w:r w:rsidRPr="00A02105">
              <w:rPr>
                <w:rFonts w:ascii="Arial" w:hAnsi="Arial" w:cs="Arial"/>
              </w:rPr>
              <w:t>STEP ONE: SLO DEVELOPMENT</w:t>
            </w:r>
          </w:p>
        </w:tc>
      </w:tr>
    </w:tbl>
    <w:p w14:paraId="54A735B1"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185"/>
        <w:gridCol w:w="7405"/>
      </w:tblGrid>
      <w:tr w:rsidR="008239FB" w:rsidRPr="00A02105" w14:paraId="43A86C41" w14:textId="77777777" w:rsidTr="00C133D4">
        <w:tc>
          <w:tcPr>
            <w:tcW w:w="2185" w:type="dxa"/>
            <w:vMerge w:val="restart"/>
          </w:tcPr>
          <w:p w14:paraId="2DC3A530" w14:textId="77777777" w:rsidR="008239FB" w:rsidRDefault="008239FB" w:rsidP="00232559">
            <w:pPr>
              <w:rPr>
                <w:rFonts w:ascii="Arial" w:hAnsi="Arial" w:cs="Arial"/>
                <w:b/>
                <w:i/>
              </w:rPr>
            </w:pPr>
            <w:r w:rsidRPr="008D78B6">
              <w:rPr>
                <w:rFonts w:ascii="Arial" w:hAnsi="Arial" w:cs="Arial"/>
                <w:b/>
                <w:i/>
              </w:rPr>
              <w:t>Prioritize Learning Content</w:t>
            </w:r>
            <w:r>
              <w:rPr>
                <w:rFonts w:ascii="Arial" w:hAnsi="Arial" w:cs="Arial"/>
                <w:b/>
                <w:i/>
              </w:rPr>
              <w:t xml:space="preserve">: </w:t>
            </w:r>
          </w:p>
          <w:p w14:paraId="45A4ECC4" w14:textId="77777777" w:rsidR="008239FB" w:rsidRPr="008D78B6" w:rsidRDefault="008239FB" w:rsidP="00232559">
            <w:pPr>
              <w:rPr>
                <w:rFonts w:ascii="Arial" w:hAnsi="Arial" w:cs="Arial"/>
                <w:i/>
              </w:rPr>
            </w:pPr>
            <w:r>
              <w:rPr>
                <w:rFonts w:ascii="Arial" w:hAnsi="Arial" w:cs="Arial"/>
                <w:i/>
              </w:rPr>
              <w:t xml:space="preserve">Identify standards and content. </w:t>
            </w:r>
          </w:p>
        </w:tc>
        <w:tc>
          <w:tcPr>
            <w:tcW w:w="7405" w:type="dxa"/>
          </w:tcPr>
          <w:p w14:paraId="631BFC3C" w14:textId="77777777" w:rsidR="008239FB" w:rsidRPr="00A02105" w:rsidRDefault="008239FB" w:rsidP="00232559">
            <w:pPr>
              <w:rPr>
                <w:rFonts w:ascii="Arial" w:hAnsi="Arial" w:cs="Arial"/>
                <w:i/>
              </w:rPr>
            </w:pPr>
            <w:r w:rsidRPr="00A02105">
              <w:rPr>
                <w:rFonts w:ascii="Arial" w:hAnsi="Arial" w:cs="Arial"/>
                <w:i/>
              </w:rPr>
              <w:t xml:space="preserve">What </w:t>
            </w:r>
            <w:r>
              <w:rPr>
                <w:rFonts w:ascii="Arial" w:hAnsi="Arial" w:cs="Arial"/>
                <w:i/>
              </w:rPr>
              <w:t xml:space="preserve">is the most important learning that needs to occur during the instructional period? Specify which standard(s) the SLO addresses and </w:t>
            </w:r>
            <w:proofErr w:type="gramStart"/>
            <w:r w:rsidRPr="00010D2A">
              <w:rPr>
                <w:rFonts w:ascii="Arial" w:hAnsi="Arial" w:cs="Arial"/>
                <w:i/>
              </w:rPr>
              <w:t>Identify</w:t>
            </w:r>
            <w:proofErr w:type="gramEnd"/>
            <w:r w:rsidRPr="00010D2A">
              <w:rPr>
                <w:rFonts w:ascii="Arial" w:hAnsi="Arial" w:cs="Arial"/>
                <w:i/>
              </w:rPr>
              <w:t xml:space="preserve"> the specific data source or trend data used</w:t>
            </w:r>
            <w:r>
              <w:rPr>
                <w:rFonts w:ascii="Arial" w:hAnsi="Arial" w:cs="Arial"/>
                <w:i/>
              </w:rPr>
              <w:t>.</w:t>
            </w:r>
            <w:r w:rsidRPr="00010D2A">
              <w:rPr>
                <w:rFonts w:ascii="Arial" w:hAnsi="Arial" w:cs="Arial"/>
                <w:i/>
              </w:rPr>
              <w:t xml:space="preserve"> </w:t>
            </w:r>
            <w:r>
              <w:rPr>
                <w:rFonts w:ascii="Arial" w:hAnsi="Arial" w:cs="Arial"/>
                <w:i/>
              </w:rPr>
              <w:t xml:space="preserve"> (1a)</w:t>
            </w:r>
          </w:p>
        </w:tc>
      </w:tr>
      <w:tr w:rsidR="008239FB" w:rsidRPr="00A02105" w14:paraId="74EF8D19" w14:textId="77777777" w:rsidTr="00C133D4">
        <w:trPr>
          <w:trHeight w:val="1552"/>
        </w:trPr>
        <w:tc>
          <w:tcPr>
            <w:tcW w:w="2185" w:type="dxa"/>
            <w:vMerge/>
          </w:tcPr>
          <w:p w14:paraId="2F4DC704" w14:textId="77777777" w:rsidR="008239FB" w:rsidRPr="00A02105" w:rsidRDefault="008239FB" w:rsidP="00232559">
            <w:pPr>
              <w:rPr>
                <w:rFonts w:ascii="Arial" w:hAnsi="Arial" w:cs="Arial"/>
              </w:rPr>
            </w:pPr>
          </w:p>
        </w:tc>
        <w:tc>
          <w:tcPr>
            <w:tcW w:w="7405" w:type="dxa"/>
          </w:tcPr>
          <w:p w14:paraId="55D8B048"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504FB35"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185"/>
        <w:gridCol w:w="7405"/>
      </w:tblGrid>
      <w:tr w:rsidR="008239FB" w:rsidRPr="00A02105" w14:paraId="6801D117" w14:textId="77777777" w:rsidTr="00C133D4">
        <w:tc>
          <w:tcPr>
            <w:tcW w:w="2185" w:type="dxa"/>
            <w:vMerge w:val="restart"/>
          </w:tcPr>
          <w:p w14:paraId="4B25F54C" w14:textId="77777777" w:rsidR="008239FB" w:rsidRDefault="008239FB" w:rsidP="00232559">
            <w:pPr>
              <w:rPr>
                <w:rFonts w:ascii="Arial" w:hAnsi="Arial" w:cs="Arial"/>
                <w:b/>
                <w:i/>
              </w:rPr>
            </w:pPr>
            <w:r>
              <w:rPr>
                <w:rFonts w:ascii="Arial" w:hAnsi="Arial" w:cs="Arial"/>
                <w:b/>
                <w:i/>
              </w:rPr>
              <w:t xml:space="preserve">Identify the </w:t>
            </w:r>
            <w:r w:rsidRPr="008D78B6">
              <w:rPr>
                <w:rFonts w:ascii="Arial" w:hAnsi="Arial" w:cs="Arial"/>
                <w:b/>
                <w:i/>
              </w:rPr>
              <w:t>Student Population</w:t>
            </w:r>
            <w:r>
              <w:rPr>
                <w:rFonts w:ascii="Arial" w:hAnsi="Arial" w:cs="Arial"/>
                <w:b/>
                <w:i/>
              </w:rPr>
              <w:t xml:space="preserve">: </w:t>
            </w:r>
          </w:p>
          <w:p w14:paraId="0A4044AC" w14:textId="77777777" w:rsidR="008239FB" w:rsidRPr="008D78B6" w:rsidRDefault="008239FB" w:rsidP="00232559">
            <w:pPr>
              <w:rPr>
                <w:rFonts w:ascii="Arial" w:hAnsi="Arial" w:cs="Arial"/>
              </w:rPr>
            </w:pPr>
            <w:r>
              <w:rPr>
                <w:rFonts w:ascii="Arial" w:hAnsi="Arial" w:cs="Arial"/>
                <w:i/>
              </w:rPr>
              <w:t>Describe the context of the class.</w:t>
            </w:r>
          </w:p>
        </w:tc>
        <w:tc>
          <w:tcPr>
            <w:tcW w:w="7405" w:type="dxa"/>
          </w:tcPr>
          <w:p w14:paraId="5E9728B7" w14:textId="77777777" w:rsidR="008239FB" w:rsidRPr="00010D2A" w:rsidRDefault="008239FB" w:rsidP="00232559">
            <w:pPr>
              <w:rPr>
                <w:rFonts w:ascii="Arial" w:hAnsi="Arial" w:cs="Arial"/>
                <w:i/>
              </w:rPr>
            </w:pPr>
            <w:r w:rsidRPr="00010D2A">
              <w:rPr>
                <w:rFonts w:ascii="Arial" w:hAnsi="Arial" w:cs="Arial"/>
                <w:i/>
              </w:rPr>
              <w:t xml:space="preserve">How many students are addressed by the </w:t>
            </w:r>
            <w:r>
              <w:rPr>
                <w:rFonts w:ascii="Arial" w:hAnsi="Arial" w:cs="Arial"/>
                <w:i/>
              </w:rPr>
              <w:t>SLO</w:t>
            </w:r>
            <w:r w:rsidRPr="00010D2A">
              <w:rPr>
                <w:rFonts w:ascii="Arial" w:hAnsi="Arial" w:cs="Arial"/>
                <w:i/>
              </w:rPr>
              <w:t xml:space="preserve">? Detail any characteristics or special learning circumstances of the class(es). </w:t>
            </w:r>
            <w:r>
              <w:rPr>
                <w:rFonts w:ascii="Arial" w:hAnsi="Arial" w:cs="Arial"/>
                <w:i/>
              </w:rPr>
              <w:t>(1b, 1c)</w:t>
            </w:r>
          </w:p>
        </w:tc>
      </w:tr>
      <w:tr w:rsidR="008239FB" w:rsidRPr="00A02105" w14:paraId="2703EAB5" w14:textId="77777777" w:rsidTr="00C133D4">
        <w:trPr>
          <w:trHeight w:val="1498"/>
        </w:trPr>
        <w:tc>
          <w:tcPr>
            <w:tcW w:w="2185" w:type="dxa"/>
            <w:vMerge/>
          </w:tcPr>
          <w:p w14:paraId="28BF4CAD" w14:textId="77777777" w:rsidR="008239FB" w:rsidRPr="00A02105" w:rsidRDefault="008239FB" w:rsidP="00232559">
            <w:pPr>
              <w:rPr>
                <w:rFonts w:ascii="Arial" w:hAnsi="Arial" w:cs="Arial"/>
              </w:rPr>
            </w:pPr>
          </w:p>
        </w:tc>
        <w:tc>
          <w:tcPr>
            <w:tcW w:w="7405" w:type="dxa"/>
          </w:tcPr>
          <w:p w14:paraId="4DED6336" w14:textId="77777777" w:rsidR="008239FB" w:rsidRPr="006D734A"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C4FDE4B"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189"/>
        <w:gridCol w:w="7405"/>
        <w:gridCol w:w="19"/>
      </w:tblGrid>
      <w:tr w:rsidR="008239FB" w:rsidRPr="00A02105" w14:paraId="0B37AC42" w14:textId="77777777" w:rsidTr="00C133D4">
        <w:trPr>
          <w:trHeight w:val="809"/>
        </w:trPr>
        <w:tc>
          <w:tcPr>
            <w:tcW w:w="2189" w:type="dxa"/>
            <w:vMerge w:val="restart"/>
          </w:tcPr>
          <w:p w14:paraId="7F0FDA74" w14:textId="77777777" w:rsidR="008239FB" w:rsidRDefault="008239FB" w:rsidP="00232559">
            <w:pPr>
              <w:rPr>
                <w:rFonts w:ascii="Arial" w:hAnsi="Arial" w:cs="Arial"/>
                <w:b/>
                <w:i/>
              </w:rPr>
            </w:pPr>
            <w:r>
              <w:rPr>
                <w:rFonts w:ascii="Arial" w:hAnsi="Arial" w:cs="Arial"/>
                <w:b/>
                <w:i/>
              </w:rPr>
              <w:t xml:space="preserve">Interval of Instruction: </w:t>
            </w:r>
          </w:p>
          <w:p w14:paraId="1E3C93F8" w14:textId="77777777" w:rsidR="008239FB" w:rsidRPr="00A02105" w:rsidRDefault="008239FB" w:rsidP="00232559">
            <w:pPr>
              <w:rPr>
                <w:rFonts w:ascii="Arial" w:hAnsi="Arial" w:cs="Arial"/>
              </w:rPr>
            </w:pPr>
            <w:r>
              <w:rPr>
                <w:rFonts w:ascii="Arial" w:hAnsi="Arial" w:cs="Arial"/>
                <w:i/>
              </w:rPr>
              <w:t xml:space="preserve">Specify the time frame in which growth with be measured. </w:t>
            </w:r>
          </w:p>
        </w:tc>
        <w:tc>
          <w:tcPr>
            <w:tcW w:w="7424" w:type="dxa"/>
            <w:gridSpan w:val="2"/>
          </w:tcPr>
          <w:p w14:paraId="15056671" w14:textId="69BD629C" w:rsidR="008239FB" w:rsidRPr="00010D2A" w:rsidRDefault="008239FB" w:rsidP="00232559">
            <w:pPr>
              <w:rPr>
                <w:rFonts w:ascii="Arial" w:hAnsi="Arial" w:cs="Arial"/>
                <w:i/>
              </w:rPr>
            </w:pPr>
            <w:r>
              <w:rPr>
                <w:rFonts w:ascii="Arial" w:hAnsi="Arial" w:cs="Arial"/>
                <w:i/>
              </w:rPr>
              <w:t xml:space="preserve">What is the </w:t>
            </w:r>
            <w:proofErr w:type="gramStart"/>
            <w:r>
              <w:rPr>
                <w:rFonts w:ascii="Arial" w:hAnsi="Arial" w:cs="Arial"/>
                <w:i/>
              </w:rPr>
              <w:t>time period</w:t>
            </w:r>
            <w:proofErr w:type="gramEnd"/>
            <w:r>
              <w:rPr>
                <w:rFonts w:ascii="Arial" w:hAnsi="Arial" w:cs="Arial"/>
                <w:i/>
              </w:rPr>
              <w:t xml:space="preserve"> in which student growth is expected to occur</w:t>
            </w:r>
            <w:r w:rsidRPr="00010D2A">
              <w:rPr>
                <w:rFonts w:ascii="Arial" w:hAnsi="Arial" w:cs="Arial"/>
                <w:i/>
              </w:rPr>
              <w:t xml:space="preserve">? </w:t>
            </w:r>
            <w:r>
              <w:rPr>
                <w:rFonts w:ascii="Arial" w:hAnsi="Arial" w:cs="Arial"/>
                <w:i/>
              </w:rPr>
              <w:t xml:space="preserve">Identify the length of the course or provide rationale for </w:t>
            </w:r>
            <w:proofErr w:type="gramStart"/>
            <w:r>
              <w:rPr>
                <w:rFonts w:ascii="Arial" w:hAnsi="Arial" w:cs="Arial"/>
                <w:i/>
              </w:rPr>
              <w:t>a time period</w:t>
            </w:r>
            <w:proofErr w:type="gramEnd"/>
            <w:r>
              <w:rPr>
                <w:rFonts w:ascii="Arial" w:hAnsi="Arial" w:cs="Arial"/>
                <w:i/>
              </w:rPr>
              <w:t xml:space="preserve"> that is less than the full length of the course. </w:t>
            </w:r>
          </w:p>
        </w:tc>
      </w:tr>
      <w:tr w:rsidR="008239FB" w:rsidRPr="00A02105" w14:paraId="27744AAE" w14:textId="77777777" w:rsidTr="00C133D4">
        <w:trPr>
          <w:trHeight w:val="1382"/>
        </w:trPr>
        <w:tc>
          <w:tcPr>
            <w:tcW w:w="2189" w:type="dxa"/>
            <w:vMerge/>
          </w:tcPr>
          <w:p w14:paraId="71D82415" w14:textId="77777777" w:rsidR="008239FB" w:rsidRPr="00A02105" w:rsidRDefault="008239FB" w:rsidP="00232559">
            <w:pPr>
              <w:rPr>
                <w:rFonts w:ascii="Arial" w:hAnsi="Arial" w:cs="Arial"/>
              </w:rPr>
            </w:pPr>
          </w:p>
        </w:tc>
        <w:tc>
          <w:tcPr>
            <w:tcW w:w="7424" w:type="dxa"/>
            <w:gridSpan w:val="2"/>
          </w:tcPr>
          <w:p w14:paraId="0BED3E1B"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239FB" w:rsidRPr="00A02105" w14:paraId="20FDD0DE" w14:textId="77777777" w:rsidTr="00C133D4">
        <w:trPr>
          <w:trHeight w:val="507"/>
        </w:trPr>
        <w:tc>
          <w:tcPr>
            <w:tcW w:w="2189" w:type="dxa"/>
            <w:vMerge w:val="restart"/>
          </w:tcPr>
          <w:p w14:paraId="3361C9E2" w14:textId="77777777" w:rsidR="008239FB" w:rsidRDefault="008239FB" w:rsidP="00232559">
            <w:pPr>
              <w:rPr>
                <w:rFonts w:ascii="Arial" w:hAnsi="Arial" w:cs="Arial"/>
                <w:b/>
                <w:i/>
              </w:rPr>
            </w:pPr>
            <w:r>
              <w:rPr>
                <w:rFonts w:ascii="Arial" w:hAnsi="Arial" w:cs="Arial"/>
                <w:b/>
                <w:i/>
              </w:rPr>
              <w:t xml:space="preserve">Analyze Data and Develop Baseline: </w:t>
            </w:r>
          </w:p>
          <w:p w14:paraId="498AA051" w14:textId="77777777" w:rsidR="008239FB" w:rsidRPr="00A02105" w:rsidRDefault="008239FB" w:rsidP="00232559">
            <w:pPr>
              <w:rPr>
                <w:rFonts w:ascii="Arial" w:hAnsi="Arial" w:cs="Arial"/>
              </w:rPr>
            </w:pPr>
            <w:r>
              <w:rPr>
                <w:rFonts w:ascii="Arial" w:hAnsi="Arial" w:cs="Arial"/>
                <w:i/>
              </w:rPr>
              <w:t>Detail student understanding of the content at the beginning of the instructional period.</w:t>
            </w:r>
          </w:p>
        </w:tc>
        <w:tc>
          <w:tcPr>
            <w:tcW w:w="7424" w:type="dxa"/>
            <w:gridSpan w:val="2"/>
          </w:tcPr>
          <w:p w14:paraId="66352CA0" w14:textId="77777777" w:rsidR="008239FB" w:rsidRPr="00010D2A" w:rsidRDefault="008239FB" w:rsidP="00232559">
            <w:pPr>
              <w:rPr>
                <w:rFonts w:ascii="Arial" w:hAnsi="Arial" w:cs="Arial"/>
                <w:i/>
              </w:rPr>
            </w:pPr>
            <w:r>
              <w:rPr>
                <w:rFonts w:ascii="Arial" w:hAnsi="Arial" w:cs="Arial"/>
                <w:i/>
              </w:rPr>
              <w:t>Where are my students starting</w:t>
            </w:r>
            <w:r w:rsidRPr="00010D2A">
              <w:rPr>
                <w:rFonts w:ascii="Arial" w:hAnsi="Arial" w:cs="Arial"/>
                <w:i/>
              </w:rPr>
              <w:t xml:space="preserve">? </w:t>
            </w:r>
            <w:r>
              <w:rPr>
                <w:rFonts w:ascii="Arial" w:hAnsi="Arial" w:cs="Arial"/>
                <w:i/>
              </w:rPr>
              <w:t xml:space="preserve">Summarize student baseline performance and attach additional data if necessary. </w:t>
            </w:r>
            <w:r w:rsidRPr="00010D2A">
              <w:rPr>
                <w:rFonts w:ascii="Arial" w:hAnsi="Arial" w:cs="Arial"/>
                <w:i/>
              </w:rPr>
              <w:t xml:space="preserve"> </w:t>
            </w:r>
            <w:r>
              <w:rPr>
                <w:rFonts w:ascii="Arial" w:hAnsi="Arial" w:cs="Arial"/>
                <w:i/>
              </w:rPr>
              <w:t>(1b, 1f)</w:t>
            </w:r>
          </w:p>
        </w:tc>
      </w:tr>
      <w:tr w:rsidR="008239FB" w:rsidRPr="00A02105" w14:paraId="69C405DB" w14:textId="77777777" w:rsidTr="00C133D4">
        <w:trPr>
          <w:trHeight w:val="1707"/>
        </w:trPr>
        <w:tc>
          <w:tcPr>
            <w:tcW w:w="2189" w:type="dxa"/>
            <w:vMerge/>
          </w:tcPr>
          <w:p w14:paraId="444286DA" w14:textId="77777777" w:rsidR="008239FB" w:rsidRPr="00A02105" w:rsidRDefault="008239FB" w:rsidP="00232559">
            <w:pPr>
              <w:rPr>
                <w:rFonts w:ascii="Arial" w:hAnsi="Arial" w:cs="Arial"/>
              </w:rPr>
            </w:pPr>
          </w:p>
        </w:tc>
        <w:tc>
          <w:tcPr>
            <w:tcW w:w="7424" w:type="dxa"/>
            <w:gridSpan w:val="2"/>
          </w:tcPr>
          <w:p w14:paraId="473C277F" w14:textId="77777777" w:rsidR="008239FB" w:rsidRPr="00587215"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239FB" w:rsidRPr="00A02105" w14:paraId="712B90BE" w14:textId="77777777" w:rsidTr="00C133D4">
        <w:trPr>
          <w:gridAfter w:val="1"/>
          <w:wAfter w:w="19" w:type="dxa"/>
        </w:trPr>
        <w:tc>
          <w:tcPr>
            <w:tcW w:w="2189" w:type="dxa"/>
            <w:vMerge w:val="restart"/>
          </w:tcPr>
          <w:p w14:paraId="202190C8" w14:textId="77777777" w:rsidR="008239FB" w:rsidRDefault="008239FB" w:rsidP="00232559">
            <w:pPr>
              <w:rPr>
                <w:rFonts w:ascii="Arial" w:hAnsi="Arial" w:cs="Arial"/>
                <w:b/>
                <w:i/>
              </w:rPr>
            </w:pPr>
            <w:r>
              <w:rPr>
                <w:rFonts w:ascii="Arial" w:hAnsi="Arial" w:cs="Arial"/>
                <w:b/>
                <w:i/>
              </w:rPr>
              <w:lastRenderedPageBreak/>
              <w:t>Select or Develop an Assessment:</w:t>
            </w:r>
          </w:p>
          <w:p w14:paraId="42BC038D" w14:textId="77777777" w:rsidR="008239FB" w:rsidRPr="00A02105" w:rsidRDefault="008239FB" w:rsidP="00232559">
            <w:pPr>
              <w:rPr>
                <w:rFonts w:ascii="Arial" w:hAnsi="Arial" w:cs="Arial"/>
              </w:rPr>
            </w:pPr>
            <w:r>
              <w:rPr>
                <w:rFonts w:ascii="Arial" w:hAnsi="Arial" w:cs="Arial"/>
                <w:i/>
              </w:rPr>
              <w:t xml:space="preserve">Describe how the goal attainment will be measured.   </w:t>
            </w:r>
          </w:p>
        </w:tc>
        <w:tc>
          <w:tcPr>
            <w:tcW w:w="7405" w:type="dxa"/>
          </w:tcPr>
          <w:p w14:paraId="41E10938" w14:textId="77777777" w:rsidR="008239FB" w:rsidRPr="00010D2A" w:rsidRDefault="008239FB" w:rsidP="00232559">
            <w:pPr>
              <w:rPr>
                <w:rFonts w:ascii="Arial" w:hAnsi="Arial" w:cs="Arial"/>
                <w:i/>
              </w:rPr>
            </w:pPr>
            <w:r w:rsidRPr="00010D2A">
              <w:rPr>
                <w:rFonts w:ascii="Arial" w:hAnsi="Arial" w:cs="Arial"/>
                <w:i/>
              </w:rPr>
              <w:t>What specific assessment or instrument will be used to measure goal attainment? Describe the source of the asses</w:t>
            </w:r>
            <w:r>
              <w:rPr>
                <w:rFonts w:ascii="Arial" w:hAnsi="Arial" w:cs="Arial"/>
                <w:i/>
              </w:rPr>
              <w:t>sment and the connection to identified content and standards</w:t>
            </w:r>
            <w:r w:rsidRPr="00010D2A">
              <w:rPr>
                <w:rFonts w:ascii="Arial" w:hAnsi="Arial" w:cs="Arial"/>
                <w:i/>
              </w:rPr>
              <w:t xml:space="preserve">. </w:t>
            </w:r>
            <w:r>
              <w:rPr>
                <w:rFonts w:ascii="Arial" w:hAnsi="Arial" w:cs="Arial"/>
                <w:i/>
              </w:rPr>
              <w:t>(1c, 1d, 1f, 3d)</w:t>
            </w:r>
          </w:p>
        </w:tc>
      </w:tr>
      <w:tr w:rsidR="008239FB" w:rsidRPr="00A02105" w14:paraId="33381817" w14:textId="77777777" w:rsidTr="00C133D4">
        <w:trPr>
          <w:gridAfter w:val="1"/>
          <w:wAfter w:w="19" w:type="dxa"/>
          <w:trHeight w:val="2029"/>
        </w:trPr>
        <w:tc>
          <w:tcPr>
            <w:tcW w:w="2189" w:type="dxa"/>
            <w:vMerge/>
          </w:tcPr>
          <w:p w14:paraId="2F5CBC57" w14:textId="77777777" w:rsidR="008239FB" w:rsidRPr="00A02105" w:rsidRDefault="008239FB" w:rsidP="00232559">
            <w:pPr>
              <w:rPr>
                <w:rFonts w:ascii="Arial" w:hAnsi="Arial" w:cs="Arial"/>
              </w:rPr>
            </w:pPr>
          </w:p>
        </w:tc>
        <w:tc>
          <w:tcPr>
            <w:tcW w:w="7405" w:type="dxa"/>
          </w:tcPr>
          <w:p w14:paraId="13B21E10" w14:textId="77777777" w:rsidR="008239FB" w:rsidRPr="00587215"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0A0100C0"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185"/>
        <w:gridCol w:w="7405"/>
      </w:tblGrid>
      <w:tr w:rsidR="008239FB" w:rsidRPr="00A02105" w14:paraId="5232268B" w14:textId="77777777" w:rsidTr="00C133D4">
        <w:tc>
          <w:tcPr>
            <w:tcW w:w="2185" w:type="dxa"/>
            <w:vMerge w:val="restart"/>
          </w:tcPr>
          <w:p w14:paraId="638689C8" w14:textId="77777777" w:rsidR="008239FB" w:rsidRDefault="008239FB" w:rsidP="00232559">
            <w:pPr>
              <w:rPr>
                <w:rFonts w:ascii="Arial" w:hAnsi="Arial" w:cs="Arial"/>
                <w:b/>
                <w:i/>
              </w:rPr>
            </w:pPr>
            <w:r>
              <w:rPr>
                <w:rFonts w:ascii="Arial" w:hAnsi="Arial" w:cs="Arial"/>
                <w:b/>
                <w:i/>
              </w:rPr>
              <w:t>Growth Goal:</w:t>
            </w:r>
          </w:p>
          <w:p w14:paraId="3B60BB29" w14:textId="77777777" w:rsidR="008239FB" w:rsidRPr="00A02105" w:rsidRDefault="008239FB" w:rsidP="00232559">
            <w:pPr>
              <w:rPr>
                <w:rFonts w:ascii="Arial" w:hAnsi="Arial" w:cs="Arial"/>
              </w:rPr>
            </w:pPr>
            <w:r>
              <w:rPr>
                <w:rFonts w:ascii="Arial" w:hAnsi="Arial" w:cs="Arial"/>
                <w:i/>
              </w:rPr>
              <w:t xml:space="preserve">Establish expectations for student growth.  </w:t>
            </w:r>
          </w:p>
        </w:tc>
        <w:tc>
          <w:tcPr>
            <w:tcW w:w="7405" w:type="dxa"/>
          </w:tcPr>
          <w:p w14:paraId="08F8F741" w14:textId="77777777" w:rsidR="008239FB" w:rsidRPr="002A030C" w:rsidRDefault="008239FB" w:rsidP="00232559">
            <w:pPr>
              <w:rPr>
                <w:rFonts w:ascii="Arial" w:hAnsi="Arial" w:cs="Arial"/>
                <w:i/>
              </w:rPr>
            </w:pPr>
            <w:r w:rsidRPr="002A030C">
              <w:rPr>
                <w:rFonts w:ascii="Arial" w:hAnsi="Arial" w:cs="Arial"/>
                <w:i/>
              </w:rPr>
              <w:t xml:space="preserve">What can I expect my students to achieve? </w:t>
            </w:r>
            <w:r>
              <w:rPr>
                <w:rFonts w:ascii="Arial" w:hAnsi="Arial" w:cs="Arial"/>
                <w:i/>
              </w:rPr>
              <w:t>Establish rigorous expectations for student performance.  (1b, 1c)</w:t>
            </w:r>
          </w:p>
        </w:tc>
      </w:tr>
      <w:tr w:rsidR="008239FB" w:rsidRPr="00A02105" w14:paraId="1A7FE10C" w14:textId="77777777" w:rsidTr="00C133D4">
        <w:trPr>
          <w:trHeight w:val="2425"/>
        </w:trPr>
        <w:tc>
          <w:tcPr>
            <w:tcW w:w="2185" w:type="dxa"/>
            <w:vMerge/>
          </w:tcPr>
          <w:p w14:paraId="68FD8998" w14:textId="77777777" w:rsidR="008239FB" w:rsidRPr="00A02105" w:rsidRDefault="008239FB" w:rsidP="00232559">
            <w:pPr>
              <w:rPr>
                <w:rFonts w:ascii="Arial" w:hAnsi="Arial" w:cs="Arial"/>
              </w:rPr>
            </w:pPr>
          </w:p>
        </w:tc>
        <w:tc>
          <w:tcPr>
            <w:tcW w:w="7405" w:type="dxa"/>
          </w:tcPr>
          <w:p w14:paraId="61948A06" w14:textId="77777777" w:rsidR="008239FB" w:rsidRPr="004C20E9"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6E94D2C"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185"/>
        <w:gridCol w:w="7405"/>
      </w:tblGrid>
      <w:tr w:rsidR="008239FB" w:rsidRPr="00A02105" w14:paraId="06F079DB" w14:textId="77777777" w:rsidTr="00C133D4">
        <w:tc>
          <w:tcPr>
            <w:tcW w:w="2185" w:type="dxa"/>
            <w:vMerge w:val="restart"/>
          </w:tcPr>
          <w:p w14:paraId="2F425339" w14:textId="77777777" w:rsidR="008239FB" w:rsidRDefault="008239FB" w:rsidP="00232559">
            <w:pPr>
              <w:rPr>
                <w:rFonts w:ascii="Arial" w:hAnsi="Arial" w:cs="Arial"/>
                <w:b/>
                <w:i/>
              </w:rPr>
            </w:pPr>
            <w:r>
              <w:rPr>
                <w:rFonts w:ascii="Arial" w:hAnsi="Arial" w:cs="Arial"/>
                <w:b/>
                <w:i/>
              </w:rPr>
              <w:t>Provide Rationale:</w:t>
            </w:r>
          </w:p>
          <w:p w14:paraId="1E7F7B10" w14:textId="77777777" w:rsidR="008239FB" w:rsidRPr="00A02105" w:rsidRDefault="008239FB" w:rsidP="00232559">
            <w:pPr>
              <w:rPr>
                <w:rFonts w:ascii="Arial" w:hAnsi="Arial" w:cs="Arial"/>
              </w:rPr>
            </w:pPr>
            <w:r>
              <w:rPr>
                <w:rFonts w:ascii="Arial" w:hAnsi="Arial" w:cs="Arial"/>
                <w:i/>
              </w:rPr>
              <w:t xml:space="preserve">Describe how your SLO benefits student learning. </w:t>
            </w:r>
          </w:p>
        </w:tc>
        <w:tc>
          <w:tcPr>
            <w:tcW w:w="7405" w:type="dxa"/>
          </w:tcPr>
          <w:p w14:paraId="1BA0E7FC" w14:textId="77777777" w:rsidR="008239FB" w:rsidRPr="005E6AC7" w:rsidRDefault="008239FB" w:rsidP="00232559">
            <w:pPr>
              <w:rPr>
                <w:rFonts w:ascii="Arial" w:hAnsi="Arial" w:cs="Arial"/>
                <w:i/>
              </w:rPr>
            </w:pPr>
            <w:r>
              <w:rPr>
                <w:rFonts w:ascii="Arial" w:hAnsi="Arial" w:cs="Arial"/>
                <w:i/>
              </w:rPr>
              <w:t xml:space="preserve">How do the </w:t>
            </w:r>
            <w:r w:rsidRPr="005E6AC7">
              <w:rPr>
                <w:rFonts w:ascii="Arial" w:hAnsi="Arial" w:cs="Arial"/>
                <w:i/>
              </w:rPr>
              <w:t xml:space="preserve">content, </w:t>
            </w:r>
            <w:r>
              <w:rPr>
                <w:rFonts w:ascii="Arial" w:hAnsi="Arial" w:cs="Arial"/>
                <w:i/>
              </w:rPr>
              <w:t>baseline data</w:t>
            </w:r>
            <w:r w:rsidRPr="005E6AC7">
              <w:rPr>
                <w:rFonts w:ascii="Arial" w:hAnsi="Arial" w:cs="Arial"/>
                <w:i/>
              </w:rPr>
              <w:t xml:space="preserve">, assessment and </w:t>
            </w:r>
            <w:r>
              <w:rPr>
                <w:rFonts w:ascii="Arial" w:hAnsi="Arial" w:cs="Arial"/>
                <w:i/>
              </w:rPr>
              <w:t xml:space="preserve">growth </w:t>
            </w:r>
            <w:r w:rsidRPr="005E6AC7">
              <w:rPr>
                <w:rFonts w:ascii="Arial" w:hAnsi="Arial" w:cs="Arial"/>
                <w:i/>
              </w:rPr>
              <w:t xml:space="preserve">goal support student progress and growth? Describe </w:t>
            </w:r>
            <w:r>
              <w:rPr>
                <w:rFonts w:ascii="Arial" w:hAnsi="Arial" w:cs="Arial"/>
                <w:i/>
              </w:rPr>
              <w:t>why you chose to develop this SLO. (1a, 1f)</w:t>
            </w:r>
          </w:p>
        </w:tc>
      </w:tr>
      <w:tr w:rsidR="008239FB" w:rsidRPr="00A02105" w14:paraId="71317632" w14:textId="77777777" w:rsidTr="00C133D4">
        <w:trPr>
          <w:trHeight w:val="2380"/>
        </w:trPr>
        <w:tc>
          <w:tcPr>
            <w:tcW w:w="2185" w:type="dxa"/>
            <w:vMerge/>
          </w:tcPr>
          <w:p w14:paraId="527F68BA" w14:textId="77777777" w:rsidR="008239FB" w:rsidRPr="00A02105" w:rsidRDefault="008239FB" w:rsidP="00232559">
            <w:pPr>
              <w:rPr>
                <w:rFonts w:ascii="Arial" w:hAnsi="Arial" w:cs="Arial"/>
              </w:rPr>
            </w:pPr>
          </w:p>
        </w:tc>
        <w:tc>
          <w:tcPr>
            <w:tcW w:w="7405" w:type="dxa"/>
          </w:tcPr>
          <w:p w14:paraId="7CE17AD0"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1904717"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STUDENT LEARNING OBJECTIVE PROCESS GUIDE"/>
      </w:tblPr>
      <w:tblGrid>
        <w:gridCol w:w="2236"/>
        <w:gridCol w:w="7354"/>
        <w:gridCol w:w="225"/>
      </w:tblGrid>
      <w:tr w:rsidR="008239FB" w:rsidRPr="00A02105" w14:paraId="3FF6ECD9" w14:textId="77777777" w:rsidTr="00C133D4">
        <w:trPr>
          <w:trHeight w:val="637"/>
        </w:trPr>
        <w:tc>
          <w:tcPr>
            <w:tcW w:w="2236" w:type="dxa"/>
            <w:vMerge w:val="restart"/>
          </w:tcPr>
          <w:p w14:paraId="6703F89F" w14:textId="77777777" w:rsidR="008239FB" w:rsidRDefault="008239FB" w:rsidP="00232559">
            <w:pPr>
              <w:rPr>
                <w:rFonts w:ascii="Arial" w:hAnsi="Arial" w:cs="Arial"/>
                <w:b/>
                <w:i/>
              </w:rPr>
            </w:pPr>
            <w:r>
              <w:rPr>
                <w:rFonts w:ascii="Arial" w:hAnsi="Arial" w:cs="Arial"/>
                <w:b/>
                <w:i/>
              </w:rPr>
              <w:t>Learning Strategies:</w:t>
            </w:r>
          </w:p>
          <w:p w14:paraId="1E65DF9A" w14:textId="77777777" w:rsidR="008239FB" w:rsidRPr="00A02105" w:rsidRDefault="008239FB" w:rsidP="00232559">
            <w:pPr>
              <w:rPr>
                <w:rFonts w:ascii="Arial" w:hAnsi="Arial" w:cs="Arial"/>
              </w:rPr>
            </w:pPr>
            <w:r>
              <w:rPr>
                <w:rFonts w:ascii="Arial" w:hAnsi="Arial" w:cs="Arial"/>
                <w:i/>
              </w:rPr>
              <w:t xml:space="preserve">Describe your plan to meet student needs. </w:t>
            </w:r>
          </w:p>
        </w:tc>
        <w:tc>
          <w:tcPr>
            <w:tcW w:w="7579" w:type="dxa"/>
            <w:gridSpan w:val="2"/>
          </w:tcPr>
          <w:p w14:paraId="453FE9BE" w14:textId="77777777" w:rsidR="008239FB" w:rsidRDefault="008239FB" w:rsidP="00232559">
            <w:pPr>
              <w:rPr>
                <w:rFonts w:ascii="Arial" w:hAnsi="Arial" w:cs="Arial"/>
              </w:rPr>
            </w:pPr>
            <w:r>
              <w:rPr>
                <w:rFonts w:ascii="Arial" w:hAnsi="Arial" w:cs="Arial"/>
                <w:i/>
              </w:rPr>
              <w:t xml:space="preserve">How will you help students attain </w:t>
            </w:r>
            <w:proofErr w:type="gramStart"/>
            <w:r>
              <w:rPr>
                <w:rFonts w:ascii="Arial" w:hAnsi="Arial" w:cs="Arial"/>
                <w:i/>
              </w:rPr>
              <w:t>the goal</w:t>
            </w:r>
            <w:proofErr w:type="gramEnd"/>
            <w:r>
              <w:rPr>
                <w:rFonts w:ascii="Arial" w:hAnsi="Arial" w:cs="Arial"/>
                <w:i/>
              </w:rPr>
              <w:t>? Provide any specific actions that will lead to goal attainment. (1b, 1e, 1f, 4a)</w:t>
            </w:r>
          </w:p>
        </w:tc>
      </w:tr>
      <w:tr w:rsidR="008239FB" w:rsidRPr="00A02105" w14:paraId="49F9AD42" w14:textId="77777777" w:rsidTr="00C133D4">
        <w:trPr>
          <w:trHeight w:val="2322"/>
        </w:trPr>
        <w:tc>
          <w:tcPr>
            <w:tcW w:w="2236" w:type="dxa"/>
            <w:vMerge/>
          </w:tcPr>
          <w:p w14:paraId="7EE91DF7" w14:textId="77777777" w:rsidR="008239FB" w:rsidRPr="00A02105" w:rsidRDefault="008239FB" w:rsidP="00232559">
            <w:pPr>
              <w:rPr>
                <w:rFonts w:ascii="Arial" w:hAnsi="Arial" w:cs="Arial"/>
              </w:rPr>
            </w:pPr>
          </w:p>
        </w:tc>
        <w:tc>
          <w:tcPr>
            <w:tcW w:w="7579" w:type="dxa"/>
            <w:gridSpan w:val="2"/>
          </w:tcPr>
          <w:p w14:paraId="502F8477" w14:textId="77777777" w:rsidR="008239FB" w:rsidRPr="004C20E9"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239FB" w:rsidRPr="00A02105" w14:paraId="52102123" w14:textId="77777777" w:rsidTr="00C133D4">
        <w:trPr>
          <w:gridAfter w:val="1"/>
          <w:wAfter w:w="225" w:type="dxa"/>
        </w:trPr>
        <w:tc>
          <w:tcPr>
            <w:tcW w:w="9590" w:type="dxa"/>
            <w:gridSpan w:val="2"/>
            <w:shd w:val="clear" w:color="auto" w:fill="000080"/>
          </w:tcPr>
          <w:p w14:paraId="0A78A9A0" w14:textId="77777777" w:rsidR="008239FB" w:rsidRPr="00A02105" w:rsidRDefault="008239FB" w:rsidP="00232559">
            <w:pPr>
              <w:jc w:val="center"/>
              <w:rPr>
                <w:rFonts w:ascii="Arial" w:hAnsi="Arial" w:cs="Arial"/>
              </w:rPr>
            </w:pPr>
            <w:r w:rsidRPr="00A02105">
              <w:rPr>
                <w:rFonts w:ascii="Arial" w:hAnsi="Arial" w:cs="Arial"/>
              </w:rPr>
              <w:lastRenderedPageBreak/>
              <w:t xml:space="preserve">STEP </w:t>
            </w:r>
            <w:r>
              <w:rPr>
                <w:rFonts w:ascii="Arial" w:hAnsi="Arial" w:cs="Arial"/>
              </w:rPr>
              <w:t>TWO</w:t>
            </w:r>
            <w:r w:rsidRPr="00A02105">
              <w:rPr>
                <w:rFonts w:ascii="Arial" w:hAnsi="Arial" w:cs="Arial"/>
              </w:rPr>
              <w:t xml:space="preserve">: SLO </w:t>
            </w:r>
            <w:r>
              <w:rPr>
                <w:rFonts w:ascii="Arial" w:hAnsi="Arial" w:cs="Arial"/>
              </w:rPr>
              <w:t>APPROVAL</w:t>
            </w:r>
          </w:p>
        </w:tc>
      </w:tr>
    </w:tbl>
    <w:p w14:paraId="4FD41687" w14:textId="77777777" w:rsidR="008239FB" w:rsidRPr="00AD3B86" w:rsidRDefault="008239FB" w:rsidP="008239FB">
      <w:pPr>
        <w:rPr>
          <w:sz w:val="8"/>
          <w:szCs w:val="8"/>
        </w:rPr>
      </w:pPr>
    </w:p>
    <w:p w14:paraId="16711894" w14:textId="77777777" w:rsidR="008239FB" w:rsidRDefault="008239FB" w:rsidP="008239FB">
      <w:pPr>
        <w:rPr>
          <w:rFonts w:ascii="Arial" w:hAnsi="Arial" w:cs="Arial"/>
        </w:rPr>
      </w:pPr>
      <w:r>
        <w:rPr>
          <w:rFonts w:ascii="Arial" w:hAnsi="Arial" w:cs="Arial"/>
        </w:rPr>
        <w:t xml:space="preserve">The SLO has been reviewed jointly between the teacher and evaluator and will serve as the agreed-upon measure to determine the teacher’s student growth rating. </w:t>
      </w:r>
    </w:p>
    <w:p w14:paraId="0BC8AFF3" w14:textId="77777777" w:rsidR="00C133D4" w:rsidRDefault="00C133D4" w:rsidP="008239FB">
      <w:pPr>
        <w:rPr>
          <w:rFonts w:ascii="Arial" w:hAnsi="Arial" w:cs="Arial"/>
        </w:rPr>
      </w:pPr>
    </w:p>
    <w:p w14:paraId="2D12AA03" w14:textId="77777777" w:rsidR="008239FB" w:rsidRDefault="008239FB" w:rsidP="008239FB">
      <w:pPr>
        <w:rPr>
          <w:rFonts w:ascii="Arial" w:hAnsi="Arial" w:cs="Arial"/>
        </w:rPr>
      </w:pPr>
      <w:r>
        <w:rPr>
          <w:rFonts w:ascii="Arial" w:hAnsi="Arial" w:cs="Arial"/>
        </w:rPr>
        <w:t xml:space="preserve">Teacher Signature: </w:t>
      </w:r>
      <w:r>
        <w:rPr>
          <w:rFonts w:ascii="Arial" w:hAnsi="Arial" w:cs="Arial"/>
        </w:rPr>
        <w:fldChar w:fldCharType="begin">
          <w:ffData>
            <w:name w:val="Text21"/>
            <w:enabled/>
            <w:calcOnExit w:val="0"/>
            <w:textInput/>
          </w:ffData>
        </w:fldChar>
      </w:r>
      <w:bookmarkStart w:id="410"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0"/>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Pr>
          <w:rFonts w:ascii="Arial" w:hAnsi="Arial" w:cs="Arial"/>
        </w:rPr>
        <w:t xml:space="preserve">Date: </w:t>
      </w:r>
      <w:r>
        <w:rPr>
          <w:rFonts w:ascii="Arial" w:hAnsi="Arial" w:cs="Arial"/>
        </w:rPr>
        <w:fldChar w:fldCharType="begin">
          <w:ffData>
            <w:name w:val="Text22"/>
            <w:enabled/>
            <w:calcOnExit w:val="0"/>
            <w:textInput/>
          </w:ffData>
        </w:fldChar>
      </w:r>
      <w:bookmarkStart w:id="411"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1"/>
    </w:p>
    <w:p w14:paraId="4010F96D" w14:textId="77777777" w:rsidR="008239FB" w:rsidRDefault="008239FB" w:rsidP="008239FB">
      <w:pPr>
        <w:jc w:val="right"/>
        <w:rPr>
          <w:rFonts w:ascii="Arial" w:hAnsi="Arial" w:cs="Arial"/>
        </w:rPr>
      </w:pPr>
    </w:p>
    <w:p w14:paraId="663D973F" w14:textId="77777777" w:rsidR="008239FB" w:rsidRDefault="008239FB" w:rsidP="008239FB">
      <w:pPr>
        <w:rPr>
          <w:rFonts w:ascii="Arial" w:hAnsi="Arial" w:cs="Arial"/>
        </w:rPr>
      </w:pPr>
      <w:r>
        <w:rPr>
          <w:rFonts w:ascii="Arial" w:hAnsi="Arial" w:cs="Arial"/>
        </w:rPr>
        <w:t xml:space="preserve">Evaluator Signature: </w:t>
      </w:r>
      <w:r>
        <w:rPr>
          <w:rFonts w:ascii="Arial" w:hAnsi="Arial" w:cs="Arial"/>
        </w:rPr>
        <w:fldChar w:fldCharType="begin">
          <w:ffData>
            <w:name w:val="Text23"/>
            <w:enabled/>
            <w:calcOnExit w:val="0"/>
            <w:textInput/>
          </w:ffData>
        </w:fldChar>
      </w:r>
      <w:bookmarkStart w:id="412" w:name="Text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2"/>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w:t>
      </w:r>
      <w:r>
        <w:rPr>
          <w:rFonts w:ascii="Arial" w:hAnsi="Arial" w:cs="Arial"/>
        </w:rPr>
        <w:fldChar w:fldCharType="begin">
          <w:ffData>
            <w:name w:val="Text24"/>
            <w:enabled/>
            <w:calcOnExit w:val="0"/>
            <w:textInput/>
          </w:ffData>
        </w:fldChar>
      </w:r>
      <w:bookmarkStart w:id="413"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3"/>
    </w:p>
    <w:p w14:paraId="63E0451E" w14:textId="77777777" w:rsidR="008239FB" w:rsidRDefault="008239FB" w:rsidP="008239FB">
      <w:pPr>
        <w:rPr>
          <w:rFonts w:ascii="Arial" w:hAnsi="Arial" w:cs="Arial"/>
        </w:rPr>
      </w:pPr>
    </w:p>
    <w:p w14:paraId="2DC88C0E" w14:textId="77777777" w:rsidR="008239FB" w:rsidRPr="00AD3B86" w:rsidRDefault="008239FB" w:rsidP="008239FB">
      <w:pPr>
        <w:rPr>
          <w:rFonts w:ascii="Arial" w:hAnsi="Arial" w:cs="Arial"/>
        </w:rPr>
      </w:pPr>
    </w:p>
    <w:p w14:paraId="01B1CE1B" w14:textId="77777777" w:rsidR="008239FB" w:rsidRPr="00AD3B86" w:rsidRDefault="008239FB" w:rsidP="008239FB">
      <w:pPr>
        <w:jc w:val="right"/>
        <w:rPr>
          <w:rFonts w:ascii="Arial" w:hAnsi="Arial" w:cs="Arial"/>
        </w:rPr>
      </w:pPr>
    </w:p>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ONGOING COMMUNICATION"/>
      </w:tblPr>
      <w:tblGrid>
        <w:gridCol w:w="9590"/>
      </w:tblGrid>
      <w:tr w:rsidR="008239FB" w:rsidRPr="00A02105" w14:paraId="37017129" w14:textId="77777777" w:rsidTr="00C133D4">
        <w:tc>
          <w:tcPr>
            <w:tcW w:w="9590" w:type="dxa"/>
            <w:shd w:val="clear" w:color="auto" w:fill="000080"/>
          </w:tcPr>
          <w:p w14:paraId="1D3C8D32" w14:textId="77777777" w:rsidR="008239FB" w:rsidRPr="00A02105" w:rsidRDefault="008239FB" w:rsidP="00232559">
            <w:pPr>
              <w:jc w:val="center"/>
              <w:rPr>
                <w:rFonts w:ascii="Arial" w:hAnsi="Arial" w:cs="Arial"/>
              </w:rPr>
            </w:pPr>
            <w:r w:rsidRPr="00A02105">
              <w:rPr>
                <w:rFonts w:ascii="Arial" w:hAnsi="Arial" w:cs="Arial"/>
              </w:rPr>
              <w:t xml:space="preserve">STEP </w:t>
            </w:r>
            <w:r>
              <w:rPr>
                <w:rFonts w:ascii="Arial" w:hAnsi="Arial" w:cs="Arial"/>
              </w:rPr>
              <w:t>THREE</w:t>
            </w:r>
            <w:r w:rsidRPr="00A02105">
              <w:rPr>
                <w:rFonts w:ascii="Arial" w:hAnsi="Arial" w:cs="Arial"/>
              </w:rPr>
              <w:t xml:space="preserve">: </w:t>
            </w:r>
            <w:r>
              <w:rPr>
                <w:rFonts w:ascii="Arial" w:hAnsi="Arial" w:cs="Arial"/>
              </w:rPr>
              <w:t>ONGOING COMMUNICATION</w:t>
            </w:r>
          </w:p>
        </w:tc>
      </w:tr>
    </w:tbl>
    <w:p w14:paraId="4D5F1300"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ONGOING COMMUNICATION"/>
      </w:tblPr>
      <w:tblGrid>
        <w:gridCol w:w="2185"/>
        <w:gridCol w:w="7405"/>
      </w:tblGrid>
      <w:tr w:rsidR="008239FB" w:rsidRPr="00A02105" w14:paraId="0117220E" w14:textId="77777777" w:rsidTr="00C133D4">
        <w:tc>
          <w:tcPr>
            <w:tcW w:w="2185" w:type="dxa"/>
            <w:vMerge w:val="restart"/>
          </w:tcPr>
          <w:p w14:paraId="5368D06C" w14:textId="77777777" w:rsidR="008239FB" w:rsidRDefault="008239FB" w:rsidP="00232559">
            <w:pPr>
              <w:rPr>
                <w:rFonts w:ascii="Arial" w:hAnsi="Arial" w:cs="Arial"/>
                <w:b/>
                <w:i/>
              </w:rPr>
            </w:pPr>
            <w:r>
              <w:rPr>
                <w:rFonts w:ascii="Arial" w:hAnsi="Arial" w:cs="Arial"/>
                <w:b/>
                <w:i/>
              </w:rPr>
              <w:t xml:space="preserve">Progress Update: </w:t>
            </w:r>
          </w:p>
          <w:p w14:paraId="7710AEE0" w14:textId="77777777" w:rsidR="008239FB" w:rsidRPr="008D78B6" w:rsidRDefault="008239FB" w:rsidP="00232559">
            <w:pPr>
              <w:rPr>
                <w:rFonts w:ascii="Arial" w:hAnsi="Arial" w:cs="Arial"/>
                <w:i/>
              </w:rPr>
            </w:pPr>
            <w:r>
              <w:rPr>
                <w:rFonts w:ascii="Arial" w:hAnsi="Arial" w:cs="Arial"/>
                <w:i/>
              </w:rPr>
              <w:t xml:space="preserve">Describe student progress toward the growth goal. </w:t>
            </w:r>
          </w:p>
        </w:tc>
        <w:tc>
          <w:tcPr>
            <w:tcW w:w="7405" w:type="dxa"/>
          </w:tcPr>
          <w:p w14:paraId="5611B9F0" w14:textId="77777777" w:rsidR="008239FB" w:rsidRPr="00A02105" w:rsidRDefault="008239FB" w:rsidP="00232559">
            <w:pPr>
              <w:rPr>
                <w:rFonts w:ascii="Arial" w:hAnsi="Arial" w:cs="Arial"/>
                <w:i/>
              </w:rPr>
            </w:pPr>
            <w:r>
              <w:rPr>
                <w:rFonts w:ascii="Arial" w:hAnsi="Arial" w:cs="Arial"/>
                <w:i/>
              </w:rPr>
              <w:t xml:space="preserve">Are your students on track toward meeting </w:t>
            </w:r>
            <w:proofErr w:type="gramStart"/>
            <w:r>
              <w:rPr>
                <w:rFonts w:ascii="Arial" w:hAnsi="Arial" w:cs="Arial"/>
                <w:i/>
              </w:rPr>
              <w:t>the</w:t>
            </w:r>
            <w:proofErr w:type="gramEnd"/>
            <w:r>
              <w:rPr>
                <w:rFonts w:ascii="Arial" w:hAnsi="Arial" w:cs="Arial"/>
                <w:i/>
              </w:rPr>
              <w:t xml:space="preserve"> growth goal? Specify the assessment used to track progress.  (1f, 3d, 4b)</w:t>
            </w:r>
          </w:p>
        </w:tc>
      </w:tr>
      <w:tr w:rsidR="008239FB" w:rsidRPr="00A02105" w14:paraId="7598092F" w14:textId="77777777" w:rsidTr="00C133D4">
        <w:trPr>
          <w:trHeight w:val="1093"/>
        </w:trPr>
        <w:tc>
          <w:tcPr>
            <w:tcW w:w="2185" w:type="dxa"/>
            <w:vMerge/>
          </w:tcPr>
          <w:p w14:paraId="6F821BD8" w14:textId="77777777" w:rsidR="008239FB" w:rsidRPr="00A02105" w:rsidRDefault="008239FB" w:rsidP="00232559">
            <w:pPr>
              <w:rPr>
                <w:rFonts w:ascii="Arial" w:hAnsi="Arial" w:cs="Arial"/>
              </w:rPr>
            </w:pPr>
          </w:p>
        </w:tc>
        <w:tc>
          <w:tcPr>
            <w:tcW w:w="7405" w:type="dxa"/>
          </w:tcPr>
          <w:p w14:paraId="6D73267A"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64A53B72"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ONGOING COMMUNICATION"/>
      </w:tblPr>
      <w:tblGrid>
        <w:gridCol w:w="2185"/>
        <w:gridCol w:w="7405"/>
      </w:tblGrid>
      <w:tr w:rsidR="008239FB" w:rsidRPr="00A02105" w14:paraId="7399D95B" w14:textId="77777777" w:rsidTr="00C133D4">
        <w:tc>
          <w:tcPr>
            <w:tcW w:w="2185" w:type="dxa"/>
            <w:vMerge w:val="restart"/>
          </w:tcPr>
          <w:p w14:paraId="31E6697E" w14:textId="77777777" w:rsidR="008239FB" w:rsidRDefault="008239FB" w:rsidP="00232559">
            <w:pPr>
              <w:rPr>
                <w:rFonts w:ascii="Arial" w:hAnsi="Arial" w:cs="Arial"/>
                <w:b/>
                <w:i/>
              </w:rPr>
            </w:pPr>
            <w:r>
              <w:rPr>
                <w:rFonts w:ascii="Arial" w:hAnsi="Arial" w:cs="Arial"/>
                <w:b/>
                <w:i/>
              </w:rPr>
              <w:t xml:space="preserve">Strategy Modification: </w:t>
            </w:r>
          </w:p>
          <w:p w14:paraId="6F69E1E2" w14:textId="77777777" w:rsidR="008239FB" w:rsidRPr="008D78B6" w:rsidRDefault="008239FB" w:rsidP="00232559">
            <w:pPr>
              <w:rPr>
                <w:rFonts w:ascii="Arial" w:hAnsi="Arial" w:cs="Arial"/>
                <w:i/>
              </w:rPr>
            </w:pPr>
            <w:r>
              <w:rPr>
                <w:rFonts w:ascii="Arial" w:hAnsi="Arial" w:cs="Arial"/>
                <w:i/>
              </w:rPr>
              <w:t xml:space="preserve">If necessary, document changes in strategy. </w:t>
            </w:r>
          </w:p>
        </w:tc>
        <w:tc>
          <w:tcPr>
            <w:tcW w:w="7405" w:type="dxa"/>
          </w:tcPr>
          <w:p w14:paraId="4C0B9682" w14:textId="77777777" w:rsidR="008239FB" w:rsidRPr="00A02105" w:rsidRDefault="008239FB" w:rsidP="00232559">
            <w:pPr>
              <w:rPr>
                <w:rFonts w:ascii="Arial" w:hAnsi="Arial" w:cs="Arial"/>
                <w:i/>
              </w:rPr>
            </w:pPr>
            <w:r>
              <w:rPr>
                <w:rFonts w:ascii="Arial" w:hAnsi="Arial" w:cs="Arial"/>
                <w:i/>
              </w:rPr>
              <w:t>Does data suggest I need to adjust my instructional strategy? Describe how you plan to meet the goal. (1e, 4a)</w:t>
            </w:r>
          </w:p>
        </w:tc>
      </w:tr>
      <w:tr w:rsidR="008239FB" w:rsidRPr="00A02105" w14:paraId="1D26B3C9" w14:textId="77777777" w:rsidTr="00C133D4">
        <w:trPr>
          <w:trHeight w:val="1093"/>
        </w:trPr>
        <w:tc>
          <w:tcPr>
            <w:tcW w:w="2185" w:type="dxa"/>
            <w:vMerge/>
          </w:tcPr>
          <w:p w14:paraId="703479FB" w14:textId="77777777" w:rsidR="008239FB" w:rsidRPr="00A02105" w:rsidRDefault="008239FB" w:rsidP="00232559">
            <w:pPr>
              <w:rPr>
                <w:rFonts w:ascii="Arial" w:hAnsi="Arial" w:cs="Arial"/>
              </w:rPr>
            </w:pPr>
          </w:p>
        </w:tc>
        <w:tc>
          <w:tcPr>
            <w:tcW w:w="7405" w:type="dxa"/>
          </w:tcPr>
          <w:p w14:paraId="28389130"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70CBD539"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ONGOING COMMUNICATION"/>
      </w:tblPr>
      <w:tblGrid>
        <w:gridCol w:w="2185"/>
        <w:gridCol w:w="7405"/>
      </w:tblGrid>
      <w:tr w:rsidR="008239FB" w:rsidRPr="00A02105" w14:paraId="07196E3E" w14:textId="77777777" w:rsidTr="00C133D4">
        <w:trPr>
          <w:trHeight w:val="640"/>
        </w:trPr>
        <w:tc>
          <w:tcPr>
            <w:tcW w:w="2185" w:type="dxa"/>
            <w:vMerge w:val="restart"/>
          </w:tcPr>
          <w:p w14:paraId="56BFD62E" w14:textId="77777777" w:rsidR="008239FB" w:rsidRDefault="008239FB" w:rsidP="00232559">
            <w:pPr>
              <w:rPr>
                <w:rFonts w:ascii="Arial" w:hAnsi="Arial" w:cs="Arial"/>
                <w:b/>
                <w:i/>
              </w:rPr>
            </w:pPr>
            <w:r>
              <w:rPr>
                <w:rFonts w:ascii="Arial" w:hAnsi="Arial" w:cs="Arial"/>
                <w:b/>
                <w:i/>
              </w:rPr>
              <w:t xml:space="preserve">SLO Adjustment: </w:t>
            </w:r>
          </w:p>
          <w:p w14:paraId="188880E6" w14:textId="77777777" w:rsidR="008239FB" w:rsidRPr="008D78B6" w:rsidRDefault="008239FB" w:rsidP="00232559">
            <w:pPr>
              <w:rPr>
                <w:rFonts w:ascii="Arial" w:hAnsi="Arial" w:cs="Arial"/>
                <w:i/>
              </w:rPr>
            </w:pPr>
            <w:r>
              <w:rPr>
                <w:rFonts w:ascii="Arial" w:hAnsi="Arial" w:cs="Arial"/>
                <w:i/>
              </w:rPr>
              <w:t>If justified, describe changes to the SLO.</w:t>
            </w:r>
          </w:p>
        </w:tc>
        <w:tc>
          <w:tcPr>
            <w:tcW w:w="7405" w:type="dxa"/>
          </w:tcPr>
          <w:p w14:paraId="47C5B765" w14:textId="77777777" w:rsidR="008239FB" w:rsidRPr="00A02105" w:rsidRDefault="008239FB" w:rsidP="00232559">
            <w:pPr>
              <w:rPr>
                <w:rFonts w:ascii="Arial" w:hAnsi="Arial" w:cs="Arial"/>
                <w:i/>
              </w:rPr>
            </w:pPr>
            <w:r>
              <w:rPr>
                <w:rFonts w:ascii="Arial" w:hAnsi="Arial" w:cs="Arial"/>
                <w:i/>
              </w:rPr>
              <w:t>Are there circumstances beyond the teacher’s control that will impact growth goal? If needed, attach a revised SLO.  (1b, 4a)</w:t>
            </w:r>
          </w:p>
        </w:tc>
      </w:tr>
      <w:tr w:rsidR="008239FB" w:rsidRPr="00A02105" w14:paraId="2B2FF831" w14:textId="77777777" w:rsidTr="00C133D4">
        <w:trPr>
          <w:trHeight w:val="1075"/>
        </w:trPr>
        <w:tc>
          <w:tcPr>
            <w:tcW w:w="2185" w:type="dxa"/>
            <w:vMerge/>
          </w:tcPr>
          <w:p w14:paraId="75A6FE1D" w14:textId="77777777" w:rsidR="008239FB" w:rsidRDefault="008239FB" w:rsidP="00232559">
            <w:pPr>
              <w:rPr>
                <w:rFonts w:ascii="Arial" w:hAnsi="Arial" w:cs="Arial"/>
                <w:b/>
                <w:i/>
              </w:rPr>
            </w:pPr>
          </w:p>
        </w:tc>
        <w:tc>
          <w:tcPr>
            <w:tcW w:w="7405" w:type="dxa"/>
          </w:tcPr>
          <w:p w14:paraId="226F8437"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6A512AD8" w14:textId="77777777" w:rsidR="008239FB" w:rsidRDefault="008239FB" w:rsidP="008239FB"/>
    <w:p w14:paraId="46E57F67" w14:textId="77777777" w:rsidR="00C133D4" w:rsidRDefault="00C133D4" w:rsidP="008239FB">
      <w:pPr>
        <w:rPr>
          <w:rFonts w:ascii="Arial" w:hAnsi="Arial" w:cs="Arial"/>
        </w:rPr>
      </w:pPr>
    </w:p>
    <w:p w14:paraId="6D557193" w14:textId="77777777" w:rsidR="008239FB" w:rsidRDefault="008239FB" w:rsidP="008239FB">
      <w:pPr>
        <w:rPr>
          <w:rFonts w:ascii="Arial" w:hAnsi="Arial" w:cs="Arial"/>
        </w:rPr>
      </w:pPr>
      <w:r>
        <w:rPr>
          <w:rFonts w:ascii="Arial" w:hAnsi="Arial" w:cs="Arial"/>
        </w:rPr>
        <w:t xml:space="preserve">Teacher Signature: </w:t>
      </w:r>
      <w:r>
        <w:rPr>
          <w:rFonts w:ascii="Arial" w:hAnsi="Arial" w:cs="Arial"/>
        </w:rPr>
        <w:fldChar w:fldCharType="begin">
          <w:ffData>
            <w:name w:val="Text25"/>
            <w:enabled/>
            <w:calcOnExit w:val="0"/>
            <w:textInput/>
          </w:ffData>
        </w:fldChar>
      </w:r>
      <w:bookmarkStart w:id="414" w:name="Text2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4"/>
      <w:r>
        <w:tab/>
      </w:r>
      <w:r>
        <w:tab/>
      </w:r>
      <w:r>
        <w:tab/>
      </w:r>
      <w:r>
        <w:tab/>
      </w:r>
      <w:r>
        <w:tab/>
      </w:r>
      <w:r>
        <w:tab/>
      </w:r>
      <w:r>
        <w:tab/>
      </w:r>
      <w:r>
        <w:tab/>
      </w:r>
      <w:r>
        <w:rPr>
          <w:rFonts w:ascii="Arial" w:hAnsi="Arial" w:cs="Arial"/>
        </w:rPr>
        <w:t xml:space="preserve">Date: </w:t>
      </w:r>
      <w:r>
        <w:rPr>
          <w:rFonts w:ascii="Arial" w:hAnsi="Arial" w:cs="Arial"/>
        </w:rPr>
        <w:fldChar w:fldCharType="begin">
          <w:ffData>
            <w:name w:val="Text26"/>
            <w:enabled/>
            <w:calcOnExit w:val="0"/>
            <w:textInput/>
          </w:ffData>
        </w:fldChar>
      </w:r>
      <w:bookmarkStart w:id="415" w:name="Text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5"/>
    </w:p>
    <w:p w14:paraId="01F30878" w14:textId="77777777" w:rsidR="008239FB" w:rsidRPr="00DC6318" w:rsidRDefault="008239FB" w:rsidP="008239FB"/>
    <w:p w14:paraId="6398A501" w14:textId="77777777" w:rsidR="008239FB" w:rsidRDefault="008239FB" w:rsidP="008239FB">
      <w:pPr>
        <w:rPr>
          <w:rFonts w:ascii="Arial" w:hAnsi="Arial" w:cs="Arial"/>
        </w:rPr>
      </w:pPr>
      <w:r>
        <w:rPr>
          <w:rFonts w:ascii="Arial" w:hAnsi="Arial" w:cs="Arial"/>
        </w:rPr>
        <w:t xml:space="preserve">Evaluator Signature: </w:t>
      </w:r>
      <w:r>
        <w:rPr>
          <w:rFonts w:ascii="Arial" w:hAnsi="Arial" w:cs="Arial"/>
        </w:rPr>
        <w:fldChar w:fldCharType="begin">
          <w:ffData>
            <w:name w:val="Text27"/>
            <w:enabled/>
            <w:calcOnExit w:val="0"/>
            <w:textInput/>
          </w:ffData>
        </w:fldChar>
      </w:r>
      <w:bookmarkStart w:id="416"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6"/>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33D4">
        <w:rPr>
          <w:rFonts w:ascii="Arial" w:hAnsi="Arial" w:cs="Arial"/>
        </w:rPr>
        <w:tab/>
      </w:r>
      <w:r>
        <w:rPr>
          <w:rFonts w:ascii="Arial" w:hAnsi="Arial" w:cs="Arial"/>
        </w:rPr>
        <w:t xml:space="preserve">Date: </w:t>
      </w:r>
      <w:r>
        <w:rPr>
          <w:rFonts w:ascii="Arial" w:hAnsi="Arial" w:cs="Arial"/>
        </w:rPr>
        <w:fldChar w:fldCharType="begin">
          <w:ffData>
            <w:name w:val="Text28"/>
            <w:enabled/>
            <w:calcOnExit w:val="0"/>
            <w:textInput/>
          </w:ffData>
        </w:fldChar>
      </w:r>
      <w:bookmarkStart w:id="417"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7"/>
    </w:p>
    <w:p w14:paraId="71FF0728" w14:textId="77777777" w:rsidR="008239FB" w:rsidRDefault="008239FB" w:rsidP="008239FB">
      <w:pPr>
        <w:rPr>
          <w:rFonts w:ascii="Arial" w:hAnsi="Arial" w:cs="Arial"/>
        </w:rPr>
      </w:pPr>
    </w:p>
    <w:p w14:paraId="5FC27AAC" w14:textId="77777777" w:rsidR="008239FB" w:rsidRDefault="008239FB" w:rsidP="008239FB">
      <w:pPr>
        <w:jc w:val="right"/>
        <w:rPr>
          <w:rFonts w:ascii="Arial" w:hAnsi="Arial" w:cs="Arial"/>
        </w:rPr>
      </w:pPr>
    </w:p>
    <w:p w14:paraId="42E8FD1D" w14:textId="77777777" w:rsidR="008239FB" w:rsidRDefault="008239FB" w:rsidP="008239FB">
      <w:pPr>
        <w:jc w:val="right"/>
        <w:rPr>
          <w:rFonts w:ascii="Arial" w:hAnsi="Arial" w:cs="Arial"/>
        </w:rPr>
      </w:pPr>
    </w:p>
    <w:p w14:paraId="7F431933" w14:textId="77777777" w:rsidR="008239FB" w:rsidRDefault="008239FB" w:rsidP="008239FB">
      <w:pPr>
        <w:jc w:val="right"/>
        <w:rPr>
          <w:rFonts w:ascii="Arial" w:hAnsi="Arial" w:cs="Arial"/>
        </w:rPr>
      </w:pPr>
    </w:p>
    <w:p w14:paraId="4C2AA74C" w14:textId="77777777" w:rsidR="008239FB" w:rsidRDefault="008239FB" w:rsidP="008239FB">
      <w:pPr>
        <w:jc w:val="right"/>
        <w:rPr>
          <w:rFonts w:ascii="Arial" w:hAnsi="Arial" w:cs="Arial"/>
        </w:rPr>
      </w:pPr>
    </w:p>
    <w:p w14:paraId="1B60EC7F" w14:textId="77777777" w:rsidR="008239FB" w:rsidRDefault="008239FB" w:rsidP="008239FB">
      <w:pPr>
        <w:jc w:val="right"/>
        <w:rPr>
          <w:rFonts w:ascii="Arial" w:hAnsi="Arial" w:cs="Arial"/>
        </w:rPr>
      </w:pPr>
    </w:p>
    <w:p w14:paraId="705D8E77" w14:textId="77777777" w:rsidR="008239FB" w:rsidRDefault="008239FB" w:rsidP="008239FB">
      <w:pPr>
        <w:jc w:val="right"/>
        <w:rPr>
          <w:rFonts w:ascii="Arial" w:hAnsi="Arial" w:cs="Arial"/>
        </w:rPr>
      </w:pPr>
    </w:p>
    <w:p w14:paraId="502F4C43" w14:textId="77777777" w:rsidR="008239FB" w:rsidRDefault="008239FB" w:rsidP="008239FB">
      <w:pPr>
        <w:jc w:val="right"/>
        <w:rPr>
          <w:rFonts w:ascii="Arial" w:hAnsi="Arial" w:cs="Arial"/>
        </w:rPr>
      </w:pPr>
    </w:p>
    <w:p w14:paraId="418D88DF" w14:textId="77777777" w:rsidR="008239FB" w:rsidRDefault="008239FB" w:rsidP="008239FB">
      <w:pPr>
        <w:jc w:val="right"/>
        <w:rPr>
          <w:rFonts w:ascii="Arial" w:hAnsi="Arial" w:cs="Arial"/>
        </w:rPr>
      </w:pPr>
    </w:p>
    <w:p w14:paraId="6DC8A761" w14:textId="77777777" w:rsidR="008239FB" w:rsidRDefault="008239FB" w:rsidP="008239FB">
      <w:pPr>
        <w:jc w:val="right"/>
        <w:rPr>
          <w:rFonts w:ascii="Arial" w:hAnsi="Arial" w:cs="Arial"/>
        </w:rPr>
      </w:pPr>
    </w:p>
    <w:p w14:paraId="45CA224F" w14:textId="77777777" w:rsidR="008239FB" w:rsidRDefault="008239FB" w:rsidP="008239FB">
      <w:pPr>
        <w:jc w:val="right"/>
        <w:rPr>
          <w:rFonts w:ascii="Arial" w:hAnsi="Arial" w:cs="Arial"/>
        </w:rPr>
      </w:pPr>
    </w:p>
    <w:p w14:paraId="76930417" w14:textId="77777777" w:rsidR="008239FB" w:rsidRDefault="008239FB" w:rsidP="008239FB">
      <w:pPr>
        <w:jc w:val="right"/>
        <w:rPr>
          <w:rFonts w:ascii="Arial" w:hAnsi="Arial" w:cs="Arial"/>
        </w:rPr>
      </w:pPr>
    </w:p>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PREPARE FOR THE SUMMATIVE CONFERENCE"/>
      </w:tblPr>
      <w:tblGrid>
        <w:gridCol w:w="9590"/>
      </w:tblGrid>
      <w:tr w:rsidR="008239FB" w:rsidRPr="00A02105" w14:paraId="015E22A2" w14:textId="77777777" w:rsidTr="00474285">
        <w:tc>
          <w:tcPr>
            <w:tcW w:w="9590" w:type="dxa"/>
            <w:shd w:val="clear" w:color="auto" w:fill="000080"/>
          </w:tcPr>
          <w:p w14:paraId="0110ECEE" w14:textId="77777777" w:rsidR="008239FB" w:rsidRPr="00A02105" w:rsidRDefault="008239FB" w:rsidP="00232559">
            <w:pPr>
              <w:jc w:val="center"/>
              <w:rPr>
                <w:rFonts w:ascii="Arial" w:hAnsi="Arial" w:cs="Arial"/>
              </w:rPr>
            </w:pPr>
            <w:r w:rsidRPr="00A02105">
              <w:rPr>
                <w:rFonts w:ascii="Arial" w:hAnsi="Arial" w:cs="Arial"/>
              </w:rPr>
              <w:t xml:space="preserve">STEP </w:t>
            </w:r>
            <w:r>
              <w:rPr>
                <w:rFonts w:ascii="Arial" w:hAnsi="Arial" w:cs="Arial"/>
              </w:rPr>
              <w:t>FOUR</w:t>
            </w:r>
            <w:r w:rsidRPr="00A02105">
              <w:rPr>
                <w:rFonts w:ascii="Arial" w:hAnsi="Arial" w:cs="Arial"/>
              </w:rPr>
              <w:t>:</w:t>
            </w:r>
            <w:r>
              <w:rPr>
                <w:rFonts w:ascii="Arial" w:hAnsi="Arial" w:cs="Arial"/>
              </w:rPr>
              <w:t xml:space="preserve"> PREPARE FOR THE SUMMATIVE CONFERENCE</w:t>
            </w:r>
          </w:p>
        </w:tc>
      </w:tr>
    </w:tbl>
    <w:p w14:paraId="13634EDD" w14:textId="77777777" w:rsidR="008239FB" w:rsidRPr="00AD3B86" w:rsidRDefault="008239FB" w:rsidP="008239FB">
      <w:pPr>
        <w:rPr>
          <w:sz w:val="8"/>
          <w:szCs w:val="8"/>
        </w:rPr>
      </w:pPr>
    </w:p>
    <w:p w14:paraId="63D52120" w14:textId="77777777" w:rsidR="008239FB" w:rsidRDefault="008239FB" w:rsidP="008239FB">
      <w:pPr>
        <w:rPr>
          <w:rFonts w:ascii="Arial" w:hAnsi="Arial" w:cs="Arial"/>
        </w:rPr>
      </w:pPr>
      <w:r>
        <w:rPr>
          <w:rFonts w:ascii="Arial" w:hAnsi="Arial" w:cs="Arial"/>
        </w:rPr>
        <w:t xml:space="preserve">This section documents the preliminary student growth rating, which will be discussed during the end-of-year Summative Conference. </w:t>
      </w:r>
    </w:p>
    <w:p w14:paraId="0264B9F5" w14:textId="77777777" w:rsidR="008239FB" w:rsidRDefault="008239FB" w:rsidP="008239FB">
      <w:pPr>
        <w:rPr>
          <w:rFonts w:ascii="Arial" w:hAnsi="Arial" w:cs="Arial"/>
        </w:rPr>
      </w:pPr>
    </w:p>
    <w:p w14:paraId="6D3EA865" w14:textId="77777777" w:rsidR="008239FB" w:rsidRPr="005274E0" w:rsidRDefault="008239FB" w:rsidP="008239FB">
      <w:pPr>
        <w:rPr>
          <w:b/>
        </w:rPr>
      </w:pPr>
      <w:r w:rsidRPr="005274E0">
        <w:rPr>
          <w:rFonts w:ascii="Arial" w:hAnsi="Arial" w:cs="Arial"/>
          <w:b/>
        </w:rPr>
        <w:t>SCORING</w:t>
      </w:r>
    </w:p>
    <w:p w14:paraId="17CF13F9" w14:textId="77777777" w:rsidR="008239FB" w:rsidRPr="005274E0" w:rsidRDefault="008239FB" w:rsidP="008239FB">
      <w:pPr>
        <w:rPr>
          <w:sz w:val="8"/>
          <w:szCs w:val="8"/>
        </w:rPr>
      </w:pPr>
    </w:p>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Scoring"/>
      </w:tblPr>
      <w:tblGrid>
        <w:gridCol w:w="2185"/>
        <w:gridCol w:w="7405"/>
      </w:tblGrid>
      <w:tr w:rsidR="008239FB" w:rsidRPr="00A02105" w14:paraId="3A20F5BC" w14:textId="77777777" w:rsidTr="00474285">
        <w:tc>
          <w:tcPr>
            <w:tcW w:w="2185" w:type="dxa"/>
            <w:vMerge w:val="restart"/>
          </w:tcPr>
          <w:p w14:paraId="7E3DE370" w14:textId="77777777" w:rsidR="008239FB" w:rsidRDefault="008239FB" w:rsidP="00232559">
            <w:pPr>
              <w:rPr>
                <w:rFonts w:ascii="Arial" w:hAnsi="Arial" w:cs="Arial"/>
                <w:b/>
                <w:i/>
              </w:rPr>
            </w:pPr>
            <w:r>
              <w:rPr>
                <w:rFonts w:ascii="Arial" w:hAnsi="Arial" w:cs="Arial"/>
                <w:b/>
                <w:i/>
              </w:rPr>
              <w:t xml:space="preserve">High Growth: </w:t>
            </w:r>
          </w:p>
          <w:p w14:paraId="274B316E" w14:textId="77777777" w:rsidR="008239FB" w:rsidRPr="008D78B6" w:rsidRDefault="008239FB" w:rsidP="00232559">
            <w:pPr>
              <w:rPr>
                <w:rFonts w:ascii="Arial" w:hAnsi="Arial" w:cs="Arial"/>
                <w:i/>
              </w:rPr>
            </w:pPr>
            <w:r>
              <w:rPr>
                <w:rFonts w:ascii="Arial" w:hAnsi="Arial" w:cs="Arial"/>
                <w:i/>
              </w:rPr>
              <w:t xml:space="preserve">The growth goal was 86% to 100% attained.  </w:t>
            </w:r>
          </w:p>
        </w:tc>
        <w:tc>
          <w:tcPr>
            <w:tcW w:w="7405" w:type="dxa"/>
          </w:tcPr>
          <w:p w14:paraId="0AB4189D" w14:textId="77777777" w:rsidR="008239FB" w:rsidRPr="00A02105" w:rsidRDefault="008239FB" w:rsidP="00232559">
            <w:pPr>
              <w:rPr>
                <w:rFonts w:ascii="Arial" w:hAnsi="Arial" w:cs="Arial"/>
                <w:i/>
              </w:rPr>
            </w:pPr>
            <w:r>
              <w:rPr>
                <w:rFonts w:ascii="Arial" w:hAnsi="Arial" w:cs="Arial"/>
                <w:i/>
              </w:rPr>
              <w:t>What does high growth mean? Detail end-of-course achievement levels that equate to high growth. (4b)</w:t>
            </w:r>
          </w:p>
        </w:tc>
      </w:tr>
      <w:tr w:rsidR="008239FB" w:rsidRPr="00A02105" w14:paraId="4A12C8E1" w14:textId="77777777" w:rsidTr="00474285">
        <w:trPr>
          <w:trHeight w:val="706"/>
        </w:trPr>
        <w:tc>
          <w:tcPr>
            <w:tcW w:w="2185" w:type="dxa"/>
            <w:vMerge/>
          </w:tcPr>
          <w:p w14:paraId="1D7FF7B4" w14:textId="77777777" w:rsidR="008239FB" w:rsidRPr="00A02105" w:rsidRDefault="008239FB" w:rsidP="00232559">
            <w:pPr>
              <w:rPr>
                <w:rFonts w:ascii="Arial" w:hAnsi="Arial" w:cs="Arial"/>
              </w:rPr>
            </w:pPr>
          </w:p>
        </w:tc>
        <w:tc>
          <w:tcPr>
            <w:tcW w:w="7405" w:type="dxa"/>
          </w:tcPr>
          <w:p w14:paraId="514E7607" w14:textId="77777777" w:rsidR="008239FB" w:rsidRPr="00C16347"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DB12D83"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Scoring"/>
      </w:tblPr>
      <w:tblGrid>
        <w:gridCol w:w="2185"/>
        <w:gridCol w:w="7405"/>
      </w:tblGrid>
      <w:tr w:rsidR="008239FB" w:rsidRPr="00A02105" w14:paraId="0D876A1F" w14:textId="77777777" w:rsidTr="00474285">
        <w:tc>
          <w:tcPr>
            <w:tcW w:w="2185" w:type="dxa"/>
            <w:vMerge w:val="restart"/>
          </w:tcPr>
          <w:p w14:paraId="212BE943" w14:textId="77777777" w:rsidR="008239FB" w:rsidRDefault="008239FB" w:rsidP="00232559">
            <w:pPr>
              <w:rPr>
                <w:rFonts w:ascii="Arial" w:hAnsi="Arial" w:cs="Arial"/>
                <w:b/>
                <w:i/>
              </w:rPr>
            </w:pPr>
            <w:r>
              <w:rPr>
                <w:rFonts w:ascii="Arial" w:hAnsi="Arial" w:cs="Arial"/>
                <w:b/>
                <w:i/>
              </w:rPr>
              <w:t xml:space="preserve">Expected Growth: </w:t>
            </w:r>
          </w:p>
          <w:p w14:paraId="2CA06DAF" w14:textId="77777777" w:rsidR="008239FB" w:rsidRPr="008D78B6" w:rsidRDefault="008239FB" w:rsidP="00232559">
            <w:pPr>
              <w:rPr>
                <w:rFonts w:ascii="Arial" w:hAnsi="Arial" w:cs="Arial"/>
                <w:i/>
              </w:rPr>
            </w:pPr>
            <w:r>
              <w:rPr>
                <w:rFonts w:ascii="Arial" w:hAnsi="Arial" w:cs="Arial"/>
                <w:i/>
              </w:rPr>
              <w:t xml:space="preserve">The growth goal was 65% to 85% attained.  </w:t>
            </w:r>
          </w:p>
        </w:tc>
        <w:tc>
          <w:tcPr>
            <w:tcW w:w="7405" w:type="dxa"/>
          </w:tcPr>
          <w:p w14:paraId="219C8AD9" w14:textId="77777777" w:rsidR="008239FB" w:rsidRPr="00A02105" w:rsidRDefault="008239FB" w:rsidP="00232559">
            <w:pPr>
              <w:rPr>
                <w:rFonts w:ascii="Arial" w:hAnsi="Arial" w:cs="Arial"/>
                <w:i/>
              </w:rPr>
            </w:pPr>
            <w:r>
              <w:rPr>
                <w:rFonts w:ascii="Arial" w:hAnsi="Arial" w:cs="Arial"/>
                <w:i/>
              </w:rPr>
              <w:t xml:space="preserve">What does </w:t>
            </w:r>
            <w:proofErr w:type="gramStart"/>
            <w:r>
              <w:rPr>
                <w:rFonts w:ascii="Arial" w:hAnsi="Arial" w:cs="Arial"/>
                <w:i/>
              </w:rPr>
              <w:t>expected</w:t>
            </w:r>
            <w:proofErr w:type="gramEnd"/>
            <w:r>
              <w:rPr>
                <w:rFonts w:ascii="Arial" w:hAnsi="Arial" w:cs="Arial"/>
                <w:i/>
              </w:rPr>
              <w:t xml:space="preserve"> growth mean? Detail end-of-course achievement levels that equate to expected growth. (4b)</w:t>
            </w:r>
          </w:p>
        </w:tc>
      </w:tr>
      <w:tr w:rsidR="008239FB" w:rsidRPr="00A02105" w14:paraId="3362D1EE" w14:textId="77777777" w:rsidTr="00474285">
        <w:trPr>
          <w:trHeight w:val="796"/>
        </w:trPr>
        <w:tc>
          <w:tcPr>
            <w:tcW w:w="2185" w:type="dxa"/>
            <w:vMerge/>
          </w:tcPr>
          <w:p w14:paraId="1EFEDF16" w14:textId="77777777" w:rsidR="008239FB" w:rsidRPr="00A02105" w:rsidRDefault="008239FB" w:rsidP="00232559">
            <w:pPr>
              <w:rPr>
                <w:rFonts w:ascii="Arial" w:hAnsi="Arial" w:cs="Arial"/>
              </w:rPr>
            </w:pPr>
          </w:p>
        </w:tc>
        <w:tc>
          <w:tcPr>
            <w:tcW w:w="7405" w:type="dxa"/>
          </w:tcPr>
          <w:p w14:paraId="32C10ED5" w14:textId="77777777" w:rsidR="008239FB" w:rsidRPr="00A02105" w:rsidRDefault="008239FB" w:rsidP="00232559">
            <w:pPr>
              <w:rPr>
                <w:rFonts w:ascii="Arial" w:hAnsi="Arial" w:cs="Arial"/>
              </w:rPr>
            </w:pPr>
            <w:r>
              <w:rPr>
                <w:rFonts w:ascii="Arial" w:hAnsi="Arial" w:cs="Arial"/>
              </w:rPr>
              <w:fldChar w:fldCharType="begin">
                <w:ffData>
                  <w:name w:val="Text18"/>
                  <w:enabled/>
                  <w:calcOnExit w:val="0"/>
                  <w:textInput/>
                </w:ffData>
              </w:fldChar>
            </w:r>
            <w:bookmarkStart w:id="418"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8"/>
          </w:p>
        </w:tc>
      </w:tr>
    </w:tbl>
    <w:p w14:paraId="711C550D"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Caption w:val="Scoring"/>
      </w:tblPr>
      <w:tblGrid>
        <w:gridCol w:w="2185"/>
        <w:gridCol w:w="7405"/>
      </w:tblGrid>
      <w:tr w:rsidR="008239FB" w:rsidRPr="00A02105" w14:paraId="1DAC0958" w14:textId="77777777" w:rsidTr="00474285">
        <w:trPr>
          <w:trHeight w:val="640"/>
        </w:trPr>
        <w:tc>
          <w:tcPr>
            <w:tcW w:w="2185" w:type="dxa"/>
            <w:vMerge w:val="restart"/>
          </w:tcPr>
          <w:p w14:paraId="66F7B966" w14:textId="77777777" w:rsidR="008239FB" w:rsidRDefault="008239FB" w:rsidP="00232559">
            <w:pPr>
              <w:rPr>
                <w:rFonts w:ascii="Arial" w:hAnsi="Arial" w:cs="Arial"/>
                <w:b/>
                <w:i/>
              </w:rPr>
            </w:pPr>
            <w:r>
              <w:rPr>
                <w:rFonts w:ascii="Arial" w:hAnsi="Arial" w:cs="Arial"/>
                <w:b/>
                <w:i/>
              </w:rPr>
              <w:t xml:space="preserve">Low Growth: </w:t>
            </w:r>
          </w:p>
          <w:p w14:paraId="48906AA0" w14:textId="77777777" w:rsidR="008239FB" w:rsidRPr="008D78B6" w:rsidRDefault="008239FB" w:rsidP="00232559">
            <w:pPr>
              <w:rPr>
                <w:rFonts w:ascii="Arial" w:hAnsi="Arial" w:cs="Arial"/>
                <w:i/>
              </w:rPr>
            </w:pPr>
            <w:r>
              <w:rPr>
                <w:rFonts w:ascii="Arial" w:hAnsi="Arial" w:cs="Arial"/>
                <w:i/>
              </w:rPr>
              <w:t xml:space="preserve">The growth goal was less than 65% </w:t>
            </w:r>
            <w:proofErr w:type="gramStart"/>
            <w:r>
              <w:rPr>
                <w:rFonts w:ascii="Arial" w:hAnsi="Arial" w:cs="Arial"/>
                <w:i/>
              </w:rPr>
              <w:t>attained?</w:t>
            </w:r>
            <w:proofErr w:type="gramEnd"/>
            <w:r>
              <w:rPr>
                <w:rFonts w:ascii="Arial" w:hAnsi="Arial" w:cs="Arial"/>
                <w:i/>
              </w:rPr>
              <w:t xml:space="preserve">   </w:t>
            </w:r>
          </w:p>
        </w:tc>
        <w:tc>
          <w:tcPr>
            <w:tcW w:w="7405" w:type="dxa"/>
          </w:tcPr>
          <w:p w14:paraId="67575D88" w14:textId="77777777" w:rsidR="008239FB" w:rsidRPr="00A02105" w:rsidRDefault="008239FB" w:rsidP="00232559">
            <w:pPr>
              <w:rPr>
                <w:rFonts w:ascii="Arial" w:hAnsi="Arial" w:cs="Arial"/>
                <w:i/>
              </w:rPr>
            </w:pPr>
            <w:r>
              <w:rPr>
                <w:rFonts w:ascii="Arial" w:hAnsi="Arial" w:cs="Arial"/>
                <w:i/>
              </w:rPr>
              <w:t>What does low growth mean? Detail end-of-course achievement levels that equate to low growth. (4b)</w:t>
            </w:r>
          </w:p>
        </w:tc>
      </w:tr>
      <w:tr w:rsidR="008239FB" w:rsidRPr="00A02105" w14:paraId="220CD6B2" w14:textId="77777777" w:rsidTr="00474285">
        <w:trPr>
          <w:trHeight w:val="640"/>
        </w:trPr>
        <w:tc>
          <w:tcPr>
            <w:tcW w:w="2185" w:type="dxa"/>
            <w:vMerge/>
          </w:tcPr>
          <w:p w14:paraId="6BEF2DC3" w14:textId="77777777" w:rsidR="008239FB" w:rsidRDefault="008239FB" w:rsidP="00232559">
            <w:pPr>
              <w:rPr>
                <w:rFonts w:ascii="Arial" w:hAnsi="Arial" w:cs="Arial"/>
                <w:b/>
                <w:i/>
              </w:rPr>
            </w:pPr>
          </w:p>
        </w:tc>
        <w:tc>
          <w:tcPr>
            <w:tcW w:w="7405" w:type="dxa"/>
          </w:tcPr>
          <w:p w14:paraId="51BB85E7" w14:textId="77777777" w:rsidR="008239FB" w:rsidRDefault="008239FB" w:rsidP="00232559">
            <w:pPr>
              <w:rPr>
                <w:rFonts w:ascii="Arial" w:hAnsi="Arial" w:cs="Arial"/>
                <w:i/>
              </w:rPr>
            </w:pPr>
            <w:r>
              <w:rPr>
                <w:rFonts w:ascii="Arial" w:hAnsi="Arial" w:cs="Arial"/>
                <w:i/>
              </w:rPr>
              <w:fldChar w:fldCharType="begin">
                <w:ffData>
                  <w:name w:val="Text19"/>
                  <w:enabled/>
                  <w:calcOnExit w:val="0"/>
                  <w:textInput/>
                </w:ffData>
              </w:fldChar>
            </w:r>
            <w:bookmarkStart w:id="419" w:name="Text19"/>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noProof/>
              </w:rPr>
              <w:t> </w:t>
            </w:r>
            <w:r>
              <w:rPr>
                <w:rFonts w:ascii="Arial" w:hAnsi="Arial" w:cs="Arial"/>
                <w:i/>
                <w:noProof/>
              </w:rPr>
              <w:t> </w:t>
            </w:r>
            <w:r>
              <w:rPr>
                <w:rFonts w:ascii="Arial" w:hAnsi="Arial" w:cs="Arial"/>
                <w:i/>
                <w:noProof/>
              </w:rPr>
              <w:t> </w:t>
            </w:r>
            <w:r>
              <w:rPr>
                <w:rFonts w:ascii="Arial" w:hAnsi="Arial" w:cs="Arial"/>
                <w:i/>
                <w:noProof/>
              </w:rPr>
              <w:t> </w:t>
            </w:r>
            <w:r>
              <w:rPr>
                <w:rFonts w:ascii="Arial" w:hAnsi="Arial" w:cs="Arial"/>
                <w:i/>
                <w:noProof/>
              </w:rPr>
              <w:t> </w:t>
            </w:r>
            <w:r>
              <w:rPr>
                <w:rFonts w:ascii="Arial" w:hAnsi="Arial" w:cs="Arial"/>
                <w:i/>
              </w:rPr>
              <w:fldChar w:fldCharType="end"/>
            </w:r>
            <w:bookmarkEnd w:id="419"/>
          </w:p>
        </w:tc>
      </w:tr>
    </w:tbl>
    <w:p w14:paraId="61953418" w14:textId="77777777" w:rsidR="008239FB" w:rsidRDefault="008239FB" w:rsidP="008239FB"/>
    <w:p w14:paraId="33FC56DC" w14:textId="77777777" w:rsidR="008239FB" w:rsidRPr="005274E0" w:rsidRDefault="008239FB" w:rsidP="008239FB">
      <w:pPr>
        <w:rPr>
          <w:b/>
        </w:rPr>
      </w:pPr>
      <w:r>
        <w:rPr>
          <w:rFonts w:ascii="Arial" w:hAnsi="Arial" w:cs="Arial"/>
          <w:b/>
        </w:rPr>
        <w:t>PRELIMINARY STUDENT GROWTH RATING</w:t>
      </w:r>
    </w:p>
    <w:p w14:paraId="729CFD1A" w14:textId="77777777" w:rsidR="008239FB" w:rsidRPr="005274E0" w:rsidRDefault="008239FB" w:rsidP="008239FB">
      <w:pPr>
        <w:rPr>
          <w:sz w:val="8"/>
          <w:szCs w:val="8"/>
        </w:rPr>
      </w:pPr>
    </w:p>
    <w:tbl>
      <w:tblPr>
        <w:tblStyle w:val="TableGrid"/>
        <w:tblW w:w="0" w:type="auto"/>
        <w:tblInd w:w="238" w:type="dxa"/>
        <w:tblCellMar>
          <w:top w:w="58" w:type="dxa"/>
          <w:left w:w="58" w:type="dxa"/>
          <w:bottom w:w="58" w:type="dxa"/>
          <w:right w:w="58" w:type="dxa"/>
        </w:tblCellMar>
        <w:tblLook w:val="04A0" w:firstRow="1" w:lastRow="0" w:firstColumn="1" w:lastColumn="0" w:noHBand="0" w:noVBand="1"/>
        <w:tblCaption w:val="PRELIMINARY STUDENT GROWTH RATING"/>
      </w:tblPr>
      <w:tblGrid>
        <w:gridCol w:w="3158"/>
        <w:gridCol w:w="3159"/>
        <w:gridCol w:w="3159"/>
      </w:tblGrid>
      <w:tr w:rsidR="008239FB" w:rsidRPr="0023206B" w14:paraId="3410BFCB" w14:textId="77777777" w:rsidTr="00474285">
        <w:tc>
          <w:tcPr>
            <w:tcW w:w="9476" w:type="dxa"/>
            <w:gridSpan w:val="3"/>
          </w:tcPr>
          <w:p w14:paraId="0BA6BDB8" w14:textId="77777777" w:rsidR="008239FB" w:rsidRPr="005274E0" w:rsidRDefault="008239FB" w:rsidP="00232559">
            <w:pPr>
              <w:jc w:val="center"/>
              <w:rPr>
                <w:rFonts w:ascii="Arial" w:hAnsi="Arial" w:cs="Arial"/>
                <w:b/>
              </w:rPr>
            </w:pPr>
            <w:r w:rsidRPr="005274E0">
              <w:rPr>
                <w:rFonts w:ascii="Arial" w:hAnsi="Arial" w:cs="Arial"/>
                <w:b/>
              </w:rPr>
              <w:t>PRELIMINARY STUDENT GROWTH RATING</w:t>
            </w:r>
          </w:p>
          <w:p w14:paraId="16C8E548" w14:textId="77777777" w:rsidR="008239FB" w:rsidRPr="0023206B" w:rsidRDefault="008239FB" w:rsidP="00232559">
            <w:pPr>
              <w:jc w:val="center"/>
              <w:rPr>
                <w:rFonts w:ascii="Arial" w:hAnsi="Arial" w:cs="Arial"/>
              </w:rPr>
            </w:pPr>
            <w:r w:rsidRPr="0023206B">
              <w:rPr>
                <w:rFonts w:ascii="Arial" w:hAnsi="Arial" w:cs="Arial"/>
              </w:rPr>
              <w:t xml:space="preserve">Based on </w:t>
            </w:r>
            <w:r>
              <w:rPr>
                <w:rFonts w:ascii="Arial" w:hAnsi="Arial" w:cs="Arial"/>
              </w:rPr>
              <w:t>final assessment data</w:t>
            </w:r>
            <w:r w:rsidRPr="0023206B">
              <w:rPr>
                <w:rFonts w:ascii="Arial" w:hAnsi="Arial" w:cs="Arial"/>
              </w:rPr>
              <w:t xml:space="preserve">, </w:t>
            </w:r>
            <w:r>
              <w:rPr>
                <w:rFonts w:ascii="Arial" w:hAnsi="Arial" w:cs="Arial"/>
              </w:rPr>
              <w:t>the student growth rating is:</w:t>
            </w:r>
          </w:p>
        </w:tc>
      </w:tr>
      <w:tr w:rsidR="008239FB" w:rsidRPr="0023206B" w14:paraId="1B56C1F6" w14:textId="77777777" w:rsidTr="00474285">
        <w:tc>
          <w:tcPr>
            <w:tcW w:w="3158" w:type="dxa"/>
          </w:tcPr>
          <w:p w14:paraId="019A90E9" w14:textId="77777777" w:rsidR="008239FB" w:rsidRPr="0023206B" w:rsidRDefault="008239FB" w:rsidP="00232559">
            <w:pPr>
              <w:jc w:val="center"/>
              <w:rPr>
                <w:rFonts w:ascii="Arial" w:hAnsi="Arial" w:cs="Arial"/>
              </w:rPr>
            </w:pPr>
            <w:r w:rsidRPr="0023206B">
              <w:rPr>
                <w:rFonts w:ascii="Arial" w:hAnsi="Arial" w:cs="Arial"/>
              </w:rPr>
              <w:t>LOW</w:t>
            </w:r>
          </w:p>
        </w:tc>
        <w:tc>
          <w:tcPr>
            <w:tcW w:w="3159" w:type="dxa"/>
          </w:tcPr>
          <w:p w14:paraId="21B5FD08" w14:textId="77777777" w:rsidR="008239FB" w:rsidRPr="0023206B" w:rsidRDefault="008239FB" w:rsidP="00232559">
            <w:pPr>
              <w:jc w:val="center"/>
              <w:rPr>
                <w:rFonts w:ascii="Arial" w:hAnsi="Arial" w:cs="Arial"/>
              </w:rPr>
            </w:pPr>
            <w:r w:rsidRPr="0023206B">
              <w:rPr>
                <w:rFonts w:ascii="Arial" w:hAnsi="Arial" w:cs="Arial"/>
              </w:rPr>
              <w:t>EXPECTED</w:t>
            </w:r>
          </w:p>
        </w:tc>
        <w:tc>
          <w:tcPr>
            <w:tcW w:w="3159" w:type="dxa"/>
          </w:tcPr>
          <w:p w14:paraId="5DB8F333" w14:textId="77777777" w:rsidR="008239FB" w:rsidRPr="0023206B" w:rsidRDefault="008239FB" w:rsidP="00232559">
            <w:pPr>
              <w:jc w:val="center"/>
              <w:rPr>
                <w:rFonts w:ascii="Arial" w:hAnsi="Arial" w:cs="Arial"/>
              </w:rPr>
            </w:pPr>
            <w:r w:rsidRPr="0023206B">
              <w:rPr>
                <w:rFonts w:ascii="Arial" w:hAnsi="Arial" w:cs="Arial"/>
              </w:rPr>
              <w:t>HIGH</w:t>
            </w:r>
          </w:p>
        </w:tc>
      </w:tr>
      <w:tr w:rsidR="008239FB" w:rsidRPr="0023206B" w14:paraId="1717D30D" w14:textId="77777777" w:rsidTr="00474285">
        <w:tc>
          <w:tcPr>
            <w:tcW w:w="3158" w:type="dxa"/>
          </w:tcPr>
          <w:p w14:paraId="6A5BAEAA" w14:textId="77777777" w:rsidR="008239FB" w:rsidRPr="0023206B" w:rsidRDefault="008239FB" w:rsidP="00232559">
            <w:pPr>
              <w:jc w:val="center"/>
              <w:rPr>
                <w:rFonts w:ascii="Arial" w:hAnsi="Arial" w:cs="Arial"/>
              </w:rPr>
            </w:pPr>
            <w:r>
              <w:rPr>
                <w:rFonts w:ascii="Arial" w:hAnsi="Arial" w:cs="Arial"/>
              </w:rPr>
              <w:fldChar w:fldCharType="begin">
                <w:ffData>
                  <w:name w:val="Check1"/>
                  <w:enabled/>
                  <w:calcOnExit w:val="0"/>
                  <w:checkBox>
                    <w:sizeAuto/>
                    <w:default w:val="0"/>
                    <w:checked w:val="0"/>
                  </w:checkBox>
                </w:ffData>
              </w:fldChar>
            </w:r>
            <w:bookmarkStart w:id="420" w:name="Check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20"/>
          </w:p>
        </w:tc>
        <w:tc>
          <w:tcPr>
            <w:tcW w:w="3159" w:type="dxa"/>
          </w:tcPr>
          <w:p w14:paraId="5A48A7B7" w14:textId="77777777" w:rsidR="008239FB" w:rsidRPr="0023206B" w:rsidRDefault="008239FB" w:rsidP="00232559">
            <w:pPr>
              <w:jc w:val="center"/>
              <w:rPr>
                <w:rFonts w:ascii="Arial" w:hAnsi="Arial" w:cs="Arial"/>
              </w:rPr>
            </w:pPr>
            <w:r>
              <w:rPr>
                <w:rFonts w:ascii="Arial" w:hAnsi="Arial" w:cs="Arial"/>
              </w:rPr>
              <w:fldChar w:fldCharType="begin">
                <w:ffData>
                  <w:name w:val="Check2"/>
                  <w:enabled/>
                  <w:calcOnExit w:val="0"/>
                  <w:checkBox>
                    <w:sizeAuto/>
                    <w:default w:val="0"/>
                  </w:checkBox>
                </w:ffData>
              </w:fldChar>
            </w:r>
            <w:bookmarkStart w:id="421" w:name="Check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21"/>
          </w:p>
        </w:tc>
        <w:tc>
          <w:tcPr>
            <w:tcW w:w="3159" w:type="dxa"/>
          </w:tcPr>
          <w:p w14:paraId="30571044" w14:textId="77777777" w:rsidR="008239FB" w:rsidRPr="0023206B" w:rsidRDefault="008239FB" w:rsidP="00232559">
            <w:pPr>
              <w:jc w:val="center"/>
              <w:rPr>
                <w:rFonts w:ascii="Arial" w:hAnsi="Arial" w:cs="Arial"/>
              </w:rPr>
            </w:pPr>
            <w:r>
              <w:rPr>
                <w:rFonts w:ascii="Arial" w:hAnsi="Arial" w:cs="Arial"/>
              </w:rPr>
              <w:fldChar w:fldCharType="begin">
                <w:ffData>
                  <w:name w:val="Check3"/>
                  <w:enabled/>
                  <w:calcOnExit w:val="0"/>
                  <w:checkBox>
                    <w:sizeAuto/>
                    <w:default w:val="0"/>
                  </w:checkBox>
                </w:ffData>
              </w:fldChar>
            </w:r>
            <w:bookmarkStart w:id="422" w:name="Check3"/>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22"/>
          </w:p>
        </w:tc>
      </w:tr>
    </w:tbl>
    <w:p w14:paraId="0808651B" w14:textId="77777777" w:rsidR="008239FB" w:rsidRDefault="008239FB" w:rsidP="008239FB"/>
    <w:p w14:paraId="451B65F2" w14:textId="77777777" w:rsidR="008239FB" w:rsidRPr="005274E0" w:rsidRDefault="008239FB" w:rsidP="008239FB">
      <w:pPr>
        <w:rPr>
          <w:b/>
        </w:rPr>
      </w:pPr>
      <w:r>
        <w:rPr>
          <w:rFonts w:ascii="Arial" w:hAnsi="Arial" w:cs="Arial"/>
          <w:b/>
        </w:rPr>
        <w:t>REFLECTION</w:t>
      </w:r>
    </w:p>
    <w:p w14:paraId="4722C40A" w14:textId="77777777" w:rsidR="008239FB" w:rsidRPr="005274E0" w:rsidRDefault="008239FB" w:rsidP="008239FB">
      <w:pPr>
        <w:rPr>
          <w:sz w:val="8"/>
          <w:szCs w:val="8"/>
        </w:rPr>
      </w:pPr>
    </w:p>
    <w:tbl>
      <w:tblPr>
        <w:tblStyle w:val="TableGrid"/>
        <w:tblW w:w="9650" w:type="dxa"/>
        <w:tblInd w:w="295" w:type="dxa"/>
        <w:tblLayout w:type="fixed"/>
        <w:tblCellMar>
          <w:top w:w="58" w:type="dxa"/>
          <w:left w:w="115" w:type="dxa"/>
          <w:bottom w:w="58" w:type="dxa"/>
          <w:right w:w="115" w:type="dxa"/>
        </w:tblCellMar>
        <w:tblLook w:val="04A0" w:firstRow="1" w:lastRow="0" w:firstColumn="1" w:lastColumn="0" w:noHBand="0" w:noVBand="1"/>
        <w:tblCaption w:val="REFLECTION"/>
      </w:tblPr>
      <w:tblGrid>
        <w:gridCol w:w="2199"/>
        <w:gridCol w:w="7451"/>
      </w:tblGrid>
      <w:tr w:rsidR="008239FB" w:rsidRPr="00A02105" w14:paraId="51B6737F" w14:textId="77777777" w:rsidTr="00474285">
        <w:trPr>
          <w:trHeight w:val="564"/>
        </w:trPr>
        <w:tc>
          <w:tcPr>
            <w:tcW w:w="2199" w:type="dxa"/>
            <w:vMerge w:val="restart"/>
          </w:tcPr>
          <w:p w14:paraId="1BC78648" w14:textId="77777777" w:rsidR="008239FB" w:rsidRDefault="008239FB" w:rsidP="00232559">
            <w:pPr>
              <w:rPr>
                <w:rFonts w:ascii="Arial" w:hAnsi="Arial" w:cs="Arial"/>
                <w:b/>
                <w:i/>
              </w:rPr>
            </w:pPr>
            <w:r>
              <w:rPr>
                <w:rFonts w:ascii="Arial" w:hAnsi="Arial" w:cs="Arial"/>
                <w:b/>
                <w:i/>
              </w:rPr>
              <w:t xml:space="preserve">Professional Growth: </w:t>
            </w:r>
          </w:p>
          <w:p w14:paraId="5077390B" w14:textId="77777777" w:rsidR="008239FB" w:rsidRPr="008D78B6" w:rsidRDefault="008239FB" w:rsidP="00232559">
            <w:pPr>
              <w:rPr>
                <w:rFonts w:ascii="Arial" w:hAnsi="Arial" w:cs="Arial"/>
                <w:i/>
              </w:rPr>
            </w:pPr>
            <w:r>
              <w:rPr>
                <w:rFonts w:ascii="Arial" w:hAnsi="Arial" w:cs="Arial"/>
                <w:i/>
              </w:rPr>
              <w:t>Detail what you learned.</w:t>
            </w:r>
          </w:p>
        </w:tc>
        <w:tc>
          <w:tcPr>
            <w:tcW w:w="7451" w:type="dxa"/>
          </w:tcPr>
          <w:p w14:paraId="08D44061" w14:textId="77777777" w:rsidR="008239FB" w:rsidRPr="00A02105" w:rsidRDefault="008239FB" w:rsidP="00232559">
            <w:pPr>
              <w:rPr>
                <w:rFonts w:ascii="Arial" w:hAnsi="Arial" w:cs="Arial"/>
                <w:i/>
              </w:rPr>
            </w:pPr>
            <w:r>
              <w:rPr>
                <w:rFonts w:ascii="Arial" w:hAnsi="Arial" w:cs="Arial"/>
                <w:i/>
              </w:rPr>
              <w:t>What worked? What should be refined? Describe the support you need to improve instruction and student learning. (1a, 4a)</w:t>
            </w:r>
          </w:p>
        </w:tc>
      </w:tr>
      <w:tr w:rsidR="008239FB" w:rsidRPr="00A02105" w14:paraId="49571A3C" w14:textId="77777777" w:rsidTr="00474285">
        <w:trPr>
          <w:trHeight w:val="1655"/>
        </w:trPr>
        <w:tc>
          <w:tcPr>
            <w:tcW w:w="2199" w:type="dxa"/>
            <w:vMerge/>
          </w:tcPr>
          <w:p w14:paraId="5F79BA0F" w14:textId="77777777" w:rsidR="008239FB" w:rsidRDefault="008239FB" w:rsidP="00232559">
            <w:pPr>
              <w:rPr>
                <w:rFonts w:ascii="Arial" w:hAnsi="Arial" w:cs="Arial"/>
                <w:b/>
                <w:i/>
              </w:rPr>
            </w:pPr>
          </w:p>
        </w:tc>
        <w:tc>
          <w:tcPr>
            <w:tcW w:w="7451" w:type="dxa"/>
          </w:tcPr>
          <w:p w14:paraId="5BE3B301"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D9646B7" w14:textId="77777777" w:rsidR="008239FB" w:rsidRDefault="008239FB" w:rsidP="008239FB"/>
    <w:p w14:paraId="7923A8ED" w14:textId="77777777" w:rsidR="008239FB" w:rsidRDefault="008239FB" w:rsidP="008239FB">
      <w:pPr>
        <w:sectPr w:rsidR="008239FB" w:rsidSect="000A0148">
          <w:footerReference w:type="default" r:id="rId50"/>
          <w:pgSz w:w="12240" w:h="15840"/>
          <w:pgMar w:top="576" w:right="720" w:bottom="576" w:left="720" w:header="720" w:footer="360" w:gutter="0"/>
          <w:cols w:space="720"/>
          <w:docGrid w:linePitch="360"/>
        </w:sectPr>
      </w:pPr>
    </w:p>
    <w:tbl>
      <w:tblPr>
        <w:tblpPr w:leftFromText="180" w:rightFromText="180" w:vertAnchor="text" w:horzAnchor="margin" w:tblpXSpec="center" w:tblpY="17"/>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LO QUALITY CHECKLIST"/>
      </w:tblPr>
      <w:tblGrid>
        <w:gridCol w:w="7993"/>
        <w:gridCol w:w="642"/>
        <w:gridCol w:w="644"/>
        <w:gridCol w:w="640"/>
      </w:tblGrid>
      <w:tr w:rsidR="008239FB" w:rsidRPr="00BD444B" w14:paraId="785CCC06" w14:textId="77777777" w:rsidTr="008239FB">
        <w:trPr>
          <w:trHeight w:val="534"/>
        </w:trPr>
        <w:tc>
          <w:tcPr>
            <w:tcW w:w="9919" w:type="dxa"/>
            <w:gridSpan w:val="4"/>
            <w:tcBorders>
              <w:top w:val="nil"/>
              <w:left w:val="nil"/>
              <w:bottom w:val="nil"/>
              <w:right w:val="nil"/>
            </w:tcBorders>
            <w:vAlign w:val="center"/>
          </w:tcPr>
          <w:p w14:paraId="6814931E" w14:textId="77777777" w:rsidR="008239FB" w:rsidRPr="00D21096" w:rsidRDefault="008239FB" w:rsidP="008239FB">
            <w:pPr>
              <w:jc w:val="center"/>
              <w:rPr>
                <w:rFonts w:ascii="Arial" w:hAnsi="Arial"/>
                <w:b/>
                <w:color w:val="0D0D0D" w:themeColor="text1" w:themeTint="F2"/>
                <w:sz w:val="36"/>
                <w:szCs w:val="36"/>
              </w:rPr>
            </w:pPr>
            <w:r>
              <w:rPr>
                <w:rFonts w:ascii="Arial" w:hAnsi="Arial"/>
                <w:b/>
                <w:color w:val="0D0D0D" w:themeColor="text1" w:themeTint="F2"/>
                <w:sz w:val="36"/>
                <w:szCs w:val="36"/>
              </w:rPr>
              <w:lastRenderedPageBreak/>
              <w:t>SLO</w:t>
            </w:r>
            <w:r w:rsidRPr="00D21096">
              <w:rPr>
                <w:rFonts w:ascii="Arial" w:hAnsi="Arial"/>
                <w:b/>
                <w:color w:val="0D0D0D" w:themeColor="text1" w:themeTint="F2"/>
                <w:sz w:val="36"/>
                <w:szCs w:val="36"/>
              </w:rPr>
              <w:t xml:space="preserve"> QUALITY CHECKLIST</w:t>
            </w:r>
          </w:p>
        </w:tc>
      </w:tr>
      <w:tr w:rsidR="008239FB" w:rsidRPr="00BD444B" w14:paraId="1F99C00B" w14:textId="77777777" w:rsidTr="008239FB">
        <w:trPr>
          <w:trHeight w:val="436"/>
        </w:trPr>
        <w:tc>
          <w:tcPr>
            <w:tcW w:w="7993" w:type="dxa"/>
            <w:tcBorders>
              <w:top w:val="nil"/>
              <w:left w:val="nil"/>
              <w:bottom w:val="nil"/>
              <w:right w:val="single" w:sz="4" w:space="0" w:color="auto"/>
            </w:tcBorders>
            <w:shd w:val="clear" w:color="auto" w:fill="auto"/>
            <w:vAlign w:val="center"/>
            <w:hideMark/>
          </w:tcPr>
          <w:p w14:paraId="1B0BF220" w14:textId="77777777" w:rsidR="008239FB" w:rsidRPr="00BD444B" w:rsidRDefault="008239FB" w:rsidP="008239FB">
            <w:pPr>
              <w:rPr>
                <w:rFonts w:ascii="Arial" w:eastAsia="Times New Roman" w:hAnsi="Arial" w:cs="Times New Roman"/>
                <w:color w:val="000000"/>
              </w:rPr>
            </w:pPr>
          </w:p>
        </w:tc>
        <w:tc>
          <w:tcPr>
            <w:tcW w:w="642" w:type="dxa"/>
            <w:tcBorders>
              <w:top w:val="single" w:sz="4" w:space="0" w:color="auto"/>
              <w:left w:val="single" w:sz="4" w:space="0" w:color="auto"/>
              <w:bottom w:val="single" w:sz="4" w:space="0" w:color="auto"/>
            </w:tcBorders>
            <w:vAlign w:val="center"/>
          </w:tcPr>
          <w:p w14:paraId="3454777D" w14:textId="77777777" w:rsidR="008239FB" w:rsidRPr="00BD444B" w:rsidRDefault="008239FB" w:rsidP="008239FB">
            <w:pPr>
              <w:jc w:val="center"/>
              <w:rPr>
                <w:rFonts w:ascii="Arial" w:eastAsia="Times New Roman" w:hAnsi="Arial" w:cs="Times New Roman"/>
                <w:b/>
                <w:bCs/>
                <w:color w:val="000000"/>
              </w:rPr>
            </w:pPr>
            <w:r w:rsidRPr="00BD444B">
              <w:rPr>
                <w:rFonts w:ascii="Arial" w:eastAsia="Times New Roman" w:hAnsi="Arial" w:cs="Times New Roman"/>
                <w:b/>
                <w:bCs/>
                <w:color w:val="000000"/>
              </w:rPr>
              <w:t>Yes</w:t>
            </w:r>
          </w:p>
        </w:tc>
        <w:tc>
          <w:tcPr>
            <w:tcW w:w="644" w:type="dxa"/>
            <w:tcBorders>
              <w:top w:val="single" w:sz="4" w:space="0" w:color="auto"/>
              <w:bottom w:val="single" w:sz="4" w:space="0" w:color="auto"/>
            </w:tcBorders>
            <w:vAlign w:val="center"/>
          </w:tcPr>
          <w:p w14:paraId="2778C34A" w14:textId="77777777" w:rsidR="008239FB" w:rsidRPr="00BD444B" w:rsidRDefault="008239FB" w:rsidP="008239FB">
            <w:pPr>
              <w:jc w:val="center"/>
              <w:rPr>
                <w:rFonts w:ascii="Arial" w:eastAsia="Times New Roman" w:hAnsi="Arial" w:cs="Times New Roman"/>
                <w:b/>
                <w:bCs/>
                <w:color w:val="000000"/>
              </w:rPr>
            </w:pPr>
            <w:r w:rsidRPr="00BD444B">
              <w:rPr>
                <w:rFonts w:ascii="Arial" w:eastAsia="Times New Roman" w:hAnsi="Arial" w:cs="Times New Roman"/>
                <w:b/>
                <w:bCs/>
                <w:color w:val="000000"/>
              </w:rPr>
              <w:t>No</w:t>
            </w:r>
          </w:p>
        </w:tc>
        <w:tc>
          <w:tcPr>
            <w:tcW w:w="640" w:type="dxa"/>
            <w:tcBorders>
              <w:top w:val="single" w:sz="4" w:space="0" w:color="auto"/>
              <w:bottom w:val="single" w:sz="4" w:space="0" w:color="auto"/>
            </w:tcBorders>
            <w:vAlign w:val="center"/>
          </w:tcPr>
          <w:p w14:paraId="5EE8AF4B" w14:textId="77777777" w:rsidR="008239FB" w:rsidRPr="00BD444B" w:rsidRDefault="008239FB" w:rsidP="008239FB">
            <w:pPr>
              <w:jc w:val="center"/>
              <w:rPr>
                <w:rFonts w:ascii="Arial" w:eastAsia="Times New Roman" w:hAnsi="Arial" w:cs="Times New Roman"/>
                <w:b/>
                <w:bCs/>
                <w:color w:val="000000"/>
              </w:rPr>
            </w:pPr>
            <w:r>
              <w:rPr>
                <w:rFonts w:ascii="Arial" w:eastAsia="Times New Roman" w:hAnsi="Arial" w:cs="Times New Roman"/>
                <w:b/>
                <w:bCs/>
                <w:color w:val="000000"/>
              </w:rPr>
              <w:t>?</w:t>
            </w:r>
          </w:p>
        </w:tc>
      </w:tr>
      <w:tr w:rsidR="008239FB" w:rsidRPr="00BD444B" w14:paraId="230E881D" w14:textId="77777777" w:rsidTr="008239FB">
        <w:trPr>
          <w:trHeight w:hRule="exact" w:val="496"/>
        </w:trPr>
        <w:tc>
          <w:tcPr>
            <w:tcW w:w="9919" w:type="dxa"/>
            <w:gridSpan w:val="4"/>
            <w:shd w:val="clear" w:color="000000" w:fill="000080"/>
            <w:vAlign w:val="center"/>
            <w:hideMark/>
          </w:tcPr>
          <w:p w14:paraId="686919C5" w14:textId="77777777" w:rsidR="008239FB" w:rsidRPr="008822AB" w:rsidRDefault="008239FB" w:rsidP="008239FB">
            <w:pPr>
              <w:rPr>
                <w:rFonts w:ascii="Arial" w:eastAsia="Times New Roman" w:hAnsi="Arial" w:cs="Times New Roman"/>
                <w:color w:val="FFFFFF" w:themeColor="background1"/>
                <w:sz w:val="24"/>
              </w:rPr>
            </w:pPr>
            <w:r w:rsidRPr="008822AB">
              <w:rPr>
                <w:rFonts w:ascii="Arial" w:eastAsia="Times New Roman" w:hAnsi="Arial" w:cs="Times New Roman"/>
                <w:b/>
                <w:color w:val="FFFFFF" w:themeColor="background1"/>
                <w:sz w:val="24"/>
              </w:rPr>
              <w:t xml:space="preserve">Is the </w:t>
            </w:r>
            <w:r>
              <w:rPr>
                <w:rFonts w:ascii="Arial" w:eastAsia="Times New Roman" w:hAnsi="Arial" w:cs="Times New Roman"/>
                <w:b/>
                <w:color w:val="FFFFFF" w:themeColor="background1"/>
                <w:sz w:val="24"/>
              </w:rPr>
              <w:t>SLO</w:t>
            </w:r>
            <w:r w:rsidRPr="008822AB">
              <w:rPr>
                <w:rFonts w:ascii="Arial" w:eastAsia="Times New Roman" w:hAnsi="Arial" w:cs="Times New Roman"/>
                <w:b/>
                <w:color w:val="FFFFFF" w:themeColor="background1"/>
                <w:sz w:val="24"/>
              </w:rPr>
              <w:t xml:space="preserve"> SPECIFIC?</w:t>
            </w:r>
          </w:p>
        </w:tc>
      </w:tr>
      <w:tr w:rsidR="008239FB" w:rsidRPr="00BD444B" w14:paraId="56F8D5AE" w14:textId="77777777" w:rsidTr="008239FB">
        <w:trPr>
          <w:trHeight w:val="709"/>
        </w:trPr>
        <w:tc>
          <w:tcPr>
            <w:tcW w:w="7993" w:type="dxa"/>
            <w:shd w:val="clear" w:color="auto" w:fill="auto"/>
            <w:vAlign w:val="center"/>
          </w:tcPr>
          <w:p w14:paraId="7F888970"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 xml:space="preserve">Does the </w:t>
            </w:r>
            <w:r>
              <w:rPr>
                <w:rFonts w:ascii="Arial" w:eastAsia="Times New Roman" w:hAnsi="Arial" w:cs="Times New Roman"/>
                <w:color w:val="000000"/>
                <w:sz w:val="20"/>
                <w:szCs w:val="20"/>
              </w:rPr>
              <w:t>SLO</w:t>
            </w:r>
            <w:r w:rsidRPr="008822AB">
              <w:rPr>
                <w:rFonts w:ascii="Arial" w:eastAsia="Times New Roman" w:hAnsi="Arial" w:cs="Times New Roman"/>
                <w:color w:val="000000"/>
                <w:sz w:val="20"/>
                <w:szCs w:val="20"/>
              </w:rPr>
              <w:t xml:space="preserve"> </w:t>
            </w:r>
            <w:r>
              <w:rPr>
                <w:rFonts w:ascii="Arial" w:eastAsia="Times New Roman" w:hAnsi="Arial" w:cs="Times New Roman"/>
                <w:color w:val="000000"/>
                <w:sz w:val="20"/>
                <w:szCs w:val="20"/>
              </w:rPr>
              <w:t xml:space="preserve">state </w:t>
            </w:r>
            <w:r w:rsidRPr="008822AB">
              <w:rPr>
                <w:rFonts w:ascii="Arial" w:eastAsia="Times New Roman" w:hAnsi="Arial" w:cs="Times New Roman"/>
                <w:color w:val="000000"/>
                <w:sz w:val="20"/>
                <w:szCs w:val="20"/>
              </w:rPr>
              <w:t>exactly what learning content needs to be addressed</w:t>
            </w:r>
            <w:r>
              <w:rPr>
                <w:rFonts w:ascii="Arial" w:eastAsia="Times New Roman" w:hAnsi="Arial" w:cs="Times New Roman"/>
                <w:color w:val="000000"/>
                <w:sz w:val="20"/>
                <w:szCs w:val="20"/>
              </w:rPr>
              <w:t xml:space="preserve"> and the specific standards to which the learning content relates</w:t>
            </w:r>
            <w:r w:rsidRPr="008822AB">
              <w:rPr>
                <w:rFonts w:ascii="Arial" w:eastAsia="Times New Roman" w:hAnsi="Arial" w:cs="Times New Roman"/>
                <w:color w:val="000000"/>
                <w:sz w:val="20"/>
                <w:szCs w:val="20"/>
              </w:rPr>
              <w:t>?</w:t>
            </w:r>
          </w:p>
        </w:tc>
        <w:tc>
          <w:tcPr>
            <w:tcW w:w="642" w:type="dxa"/>
            <w:vAlign w:val="center"/>
          </w:tcPr>
          <w:p w14:paraId="340D83C7"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058526F6"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603471A6" w14:textId="77777777" w:rsidR="008239FB" w:rsidRPr="00BD444B" w:rsidRDefault="008239FB" w:rsidP="008239FB">
            <w:pPr>
              <w:rPr>
                <w:rFonts w:ascii="Arial" w:eastAsia="Times New Roman" w:hAnsi="Arial" w:cs="Times New Roman"/>
                <w:color w:val="000000"/>
                <w:sz w:val="24"/>
              </w:rPr>
            </w:pPr>
          </w:p>
        </w:tc>
      </w:tr>
      <w:tr w:rsidR="008239FB" w:rsidRPr="00BD444B" w14:paraId="3190321C" w14:textId="77777777" w:rsidTr="008239FB">
        <w:trPr>
          <w:trHeight w:val="709"/>
        </w:trPr>
        <w:tc>
          <w:tcPr>
            <w:tcW w:w="7993" w:type="dxa"/>
            <w:tcBorders>
              <w:bottom w:val="single" w:sz="4" w:space="0" w:color="auto"/>
            </w:tcBorders>
            <w:shd w:val="clear" w:color="auto" w:fill="auto"/>
            <w:vAlign w:val="center"/>
          </w:tcPr>
          <w:p w14:paraId="232A4F07" w14:textId="3A074391"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Is the learning content aligned to</w:t>
            </w:r>
            <w:r w:rsidR="00F14966">
              <w:rPr>
                <w:rFonts w:ascii="Arial" w:eastAsia="Times New Roman" w:hAnsi="Arial" w:cs="Times New Roman"/>
                <w:color w:val="000000"/>
                <w:sz w:val="20"/>
                <w:szCs w:val="20"/>
              </w:rPr>
              <w:t xml:space="preserve"> state content standards</w:t>
            </w:r>
            <w:r w:rsidRPr="008822AB">
              <w:rPr>
                <w:rFonts w:ascii="Arial" w:eastAsia="Times New Roman" w:hAnsi="Arial" w:cs="Times New Roman"/>
                <w:color w:val="000000"/>
                <w:sz w:val="20"/>
                <w:szCs w:val="20"/>
              </w:rPr>
              <w:t xml:space="preserve"> or credible national standards?</w:t>
            </w:r>
          </w:p>
        </w:tc>
        <w:tc>
          <w:tcPr>
            <w:tcW w:w="642" w:type="dxa"/>
            <w:tcBorders>
              <w:bottom w:val="single" w:sz="4" w:space="0" w:color="auto"/>
            </w:tcBorders>
            <w:vAlign w:val="center"/>
          </w:tcPr>
          <w:p w14:paraId="292678B7" w14:textId="77777777" w:rsidR="008239FB" w:rsidRPr="00BD444B" w:rsidRDefault="008239FB" w:rsidP="008239FB">
            <w:pPr>
              <w:rPr>
                <w:rFonts w:ascii="Arial" w:eastAsia="Times New Roman" w:hAnsi="Arial" w:cs="Times New Roman"/>
                <w:color w:val="000000"/>
                <w:sz w:val="24"/>
              </w:rPr>
            </w:pPr>
          </w:p>
        </w:tc>
        <w:tc>
          <w:tcPr>
            <w:tcW w:w="644" w:type="dxa"/>
            <w:tcBorders>
              <w:bottom w:val="single" w:sz="4" w:space="0" w:color="auto"/>
            </w:tcBorders>
            <w:vAlign w:val="center"/>
          </w:tcPr>
          <w:p w14:paraId="43F1CEA9" w14:textId="77777777" w:rsidR="008239FB" w:rsidRPr="00BD444B" w:rsidRDefault="008239FB" w:rsidP="008239FB">
            <w:pPr>
              <w:rPr>
                <w:rFonts w:ascii="Arial" w:eastAsia="Times New Roman" w:hAnsi="Arial" w:cs="Times New Roman"/>
                <w:color w:val="000000"/>
                <w:sz w:val="24"/>
              </w:rPr>
            </w:pPr>
          </w:p>
        </w:tc>
        <w:tc>
          <w:tcPr>
            <w:tcW w:w="640" w:type="dxa"/>
            <w:tcBorders>
              <w:bottom w:val="single" w:sz="4" w:space="0" w:color="auto"/>
            </w:tcBorders>
            <w:vAlign w:val="center"/>
          </w:tcPr>
          <w:p w14:paraId="2E91FC7E" w14:textId="77777777" w:rsidR="008239FB" w:rsidRPr="00BD444B" w:rsidRDefault="008239FB" w:rsidP="008239FB">
            <w:pPr>
              <w:rPr>
                <w:rFonts w:ascii="Arial" w:eastAsia="Times New Roman" w:hAnsi="Arial" w:cs="Times New Roman"/>
                <w:color w:val="000000"/>
                <w:sz w:val="24"/>
              </w:rPr>
            </w:pPr>
          </w:p>
        </w:tc>
      </w:tr>
      <w:tr w:rsidR="008239FB" w:rsidRPr="00BD444B" w14:paraId="232DF986" w14:textId="77777777" w:rsidTr="008239FB">
        <w:trPr>
          <w:trHeight w:hRule="exact" w:val="496"/>
        </w:trPr>
        <w:tc>
          <w:tcPr>
            <w:tcW w:w="9919" w:type="dxa"/>
            <w:gridSpan w:val="4"/>
            <w:shd w:val="clear" w:color="auto" w:fill="000080"/>
            <w:vAlign w:val="center"/>
          </w:tcPr>
          <w:p w14:paraId="03DF28D4" w14:textId="77777777" w:rsidR="008239FB" w:rsidRPr="00BD444B" w:rsidRDefault="008239FB" w:rsidP="008239FB">
            <w:pPr>
              <w:rPr>
                <w:rFonts w:ascii="Arial" w:eastAsia="Times New Roman" w:hAnsi="Arial" w:cs="Times New Roman"/>
                <w:color w:val="000000"/>
                <w:sz w:val="24"/>
              </w:rPr>
            </w:pPr>
            <w:r w:rsidRPr="008822AB">
              <w:rPr>
                <w:rFonts w:ascii="Arial" w:eastAsia="Times New Roman" w:hAnsi="Arial" w:cs="Times New Roman"/>
                <w:b/>
                <w:color w:val="FFFFFF" w:themeColor="background1"/>
                <w:sz w:val="24"/>
              </w:rPr>
              <w:t xml:space="preserve">Is </w:t>
            </w:r>
            <w:proofErr w:type="gramStart"/>
            <w:r w:rsidRPr="008822AB">
              <w:rPr>
                <w:rFonts w:ascii="Arial" w:eastAsia="Times New Roman" w:hAnsi="Arial" w:cs="Times New Roman"/>
                <w:b/>
                <w:color w:val="FFFFFF" w:themeColor="background1"/>
                <w:sz w:val="24"/>
              </w:rPr>
              <w:t xml:space="preserve">the </w:t>
            </w:r>
            <w:r>
              <w:rPr>
                <w:rFonts w:ascii="Arial" w:eastAsia="Times New Roman" w:hAnsi="Arial" w:cs="Times New Roman"/>
                <w:b/>
                <w:color w:val="FFFFFF" w:themeColor="background1"/>
                <w:sz w:val="24"/>
              </w:rPr>
              <w:t>SLO</w:t>
            </w:r>
            <w:proofErr w:type="gramEnd"/>
            <w:r w:rsidRPr="008822AB">
              <w:rPr>
                <w:rFonts w:ascii="Arial" w:eastAsia="Times New Roman" w:hAnsi="Arial" w:cs="Times New Roman"/>
                <w:b/>
                <w:color w:val="FFFFFF" w:themeColor="background1"/>
                <w:sz w:val="24"/>
              </w:rPr>
              <w:t xml:space="preserve"> MEASURABLE?</w:t>
            </w:r>
          </w:p>
        </w:tc>
      </w:tr>
      <w:tr w:rsidR="008239FB" w:rsidRPr="00BD444B" w14:paraId="3DCCA35B" w14:textId="77777777" w:rsidTr="008239FB">
        <w:trPr>
          <w:trHeight w:val="709"/>
        </w:trPr>
        <w:tc>
          <w:tcPr>
            <w:tcW w:w="7993" w:type="dxa"/>
            <w:shd w:val="clear" w:color="auto" w:fill="auto"/>
            <w:vAlign w:val="center"/>
            <w:hideMark/>
          </w:tcPr>
          <w:p w14:paraId="35CA5F79"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 xml:space="preserve">Will the SLO </w:t>
            </w:r>
            <w:r w:rsidRPr="008822AB">
              <w:rPr>
                <w:rFonts w:ascii="Arial" w:eastAsia="Times New Roman" w:hAnsi="Arial" w:cs="Times New Roman"/>
                <w:color w:val="000000"/>
                <w:sz w:val="20"/>
                <w:szCs w:val="20"/>
              </w:rPr>
              <w:t>b</w:t>
            </w:r>
            <w:r>
              <w:rPr>
                <w:rFonts w:ascii="Arial" w:eastAsia="Times New Roman" w:hAnsi="Arial" w:cs="Times New Roman"/>
                <w:color w:val="000000"/>
                <w:sz w:val="20"/>
                <w:szCs w:val="20"/>
              </w:rPr>
              <w:t>e measured using an assessment based on standards?</w:t>
            </w:r>
            <w:r w:rsidRPr="008822AB">
              <w:rPr>
                <w:rFonts w:ascii="Arial" w:eastAsia="Times New Roman" w:hAnsi="Arial" w:cs="Times New Roman"/>
                <w:color w:val="000000"/>
                <w:sz w:val="20"/>
                <w:szCs w:val="20"/>
              </w:rPr>
              <w:t xml:space="preserve"> </w:t>
            </w:r>
          </w:p>
        </w:tc>
        <w:tc>
          <w:tcPr>
            <w:tcW w:w="642" w:type="dxa"/>
            <w:vAlign w:val="center"/>
          </w:tcPr>
          <w:p w14:paraId="2FBD7DF9"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13968B35"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11672A40" w14:textId="77777777" w:rsidR="008239FB" w:rsidRPr="00BD444B" w:rsidRDefault="008239FB" w:rsidP="008239FB">
            <w:pPr>
              <w:rPr>
                <w:rFonts w:ascii="Arial" w:eastAsia="Times New Roman" w:hAnsi="Arial" w:cs="Times New Roman"/>
                <w:color w:val="000000"/>
                <w:sz w:val="24"/>
              </w:rPr>
            </w:pPr>
          </w:p>
        </w:tc>
      </w:tr>
      <w:tr w:rsidR="008239FB" w:rsidRPr="00BD444B" w14:paraId="02682CFD" w14:textId="77777777" w:rsidTr="008239FB">
        <w:trPr>
          <w:trHeight w:val="709"/>
        </w:trPr>
        <w:tc>
          <w:tcPr>
            <w:tcW w:w="7993" w:type="dxa"/>
            <w:shd w:val="clear" w:color="auto" w:fill="auto"/>
            <w:vAlign w:val="center"/>
          </w:tcPr>
          <w:p w14:paraId="6EA3A62F"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A</w:t>
            </w:r>
            <w:r>
              <w:rPr>
                <w:rFonts w:ascii="Arial" w:eastAsia="Times New Roman" w:hAnsi="Arial" w:cs="Times New Roman"/>
                <w:color w:val="000000"/>
                <w:sz w:val="20"/>
                <w:szCs w:val="20"/>
              </w:rPr>
              <w:t>re expectations for s</w:t>
            </w:r>
            <w:r w:rsidRPr="008822AB">
              <w:rPr>
                <w:rFonts w:ascii="Arial" w:eastAsia="Times New Roman" w:hAnsi="Arial" w:cs="Times New Roman"/>
                <w:color w:val="000000"/>
                <w:sz w:val="20"/>
                <w:szCs w:val="20"/>
              </w:rPr>
              <w:t>tudent growth stated by rate, percentage, number, level of benchmark, rubric standards or juried level of standard</w:t>
            </w:r>
            <w:r>
              <w:rPr>
                <w:rFonts w:ascii="Arial" w:eastAsia="Times New Roman" w:hAnsi="Arial" w:cs="Times New Roman"/>
                <w:color w:val="000000"/>
                <w:sz w:val="20"/>
                <w:szCs w:val="20"/>
              </w:rPr>
              <w:t xml:space="preserve"> (panel of experts)</w:t>
            </w:r>
            <w:r w:rsidRPr="008822AB">
              <w:rPr>
                <w:rFonts w:ascii="Arial" w:eastAsia="Times New Roman" w:hAnsi="Arial" w:cs="Times New Roman"/>
                <w:color w:val="000000"/>
                <w:sz w:val="20"/>
                <w:szCs w:val="20"/>
              </w:rPr>
              <w:t>?</w:t>
            </w:r>
          </w:p>
        </w:tc>
        <w:tc>
          <w:tcPr>
            <w:tcW w:w="642" w:type="dxa"/>
            <w:vAlign w:val="center"/>
          </w:tcPr>
          <w:p w14:paraId="172B47E5"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7271E88A"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16F2F9DC" w14:textId="77777777" w:rsidR="008239FB" w:rsidRPr="00BD444B" w:rsidRDefault="008239FB" w:rsidP="008239FB">
            <w:pPr>
              <w:rPr>
                <w:rFonts w:ascii="Arial" w:eastAsia="Times New Roman" w:hAnsi="Arial" w:cs="Times New Roman"/>
                <w:color w:val="000000"/>
                <w:sz w:val="24"/>
              </w:rPr>
            </w:pPr>
          </w:p>
        </w:tc>
      </w:tr>
      <w:tr w:rsidR="008239FB" w:rsidRPr="00BD444B" w14:paraId="3C6DC027" w14:textId="77777777" w:rsidTr="008239FB">
        <w:trPr>
          <w:trHeight w:val="462"/>
        </w:trPr>
        <w:tc>
          <w:tcPr>
            <w:tcW w:w="7993" w:type="dxa"/>
            <w:shd w:val="clear" w:color="auto" w:fill="auto"/>
            <w:vAlign w:val="center"/>
          </w:tcPr>
          <w:p w14:paraId="7192A4FF"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Does the assessment method align to the kinds of learning in the SLO?</w:t>
            </w:r>
          </w:p>
        </w:tc>
        <w:tc>
          <w:tcPr>
            <w:tcW w:w="642" w:type="dxa"/>
            <w:vAlign w:val="center"/>
          </w:tcPr>
          <w:p w14:paraId="21D0C898"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61AC46A9"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291F9A43" w14:textId="77777777" w:rsidR="008239FB" w:rsidRPr="00BD444B" w:rsidRDefault="008239FB" w:rsidP="008239FB">
            <w:pPr>
              <w:rPr>
                <w:rFonts w:ascii="Arial" w:eastAsia="Times New Roman" w:hAnsi="Arial" w:cs="Times New Roman"/>
                <w:color w:val="000000"/>
                <w:sz w:val="24"/>
              </w:rPr>
            </w:pPr>
          </w:p>
        </w:tc>
      </w:tr>
      <w:tr w:rsidR="008239FB" w:rsidRPr="00D21096" w14:paraId="6CA61122" w14:textId="77777777" w:rsidTr="008239FB">
        <w:trPr>
          <w:trHeight w:hRule="exact" w:val="496"/>
        </w:trPr>
        <w:tc>
          <w:tcPr>
            <w:tcW w:w="9919" w:type="dxa"/>
            <w:gridSpan w:val="4"/>
            <w:shd w:val="clear" w:color="auto" w:fill="000080"/>
            <w:vAlign w:val="center"/>
          </w:tcPr>
          <w:p w14:paraId="59715A67" w14:textId="77777777" w:rsidR="008239FB" w:rsidRPr="00D21096" w:rsidRDefault="008239FB" w:rsidP="008239FB">
            <w:pPr>
              <w:rPr>
                <w:rFonts w:ascii="Arial" w:eastAsia="Times New Roman" w:hAnsi="Arial" w:cs="Times New Roman"/>
                <w:color w:val="FFFFFF" w:themeColor="background1"/>
                <w:sz w:val="24"/>
              </w:rPr>
            </w:pPr>
            <w:r w:rsidRPr="008822AB">
              <w:rPr>
                <w:rFonts w:ascii="Arial" w:eastAsia="Times New Roman" w:hAnsi="Arial" w:cs="Times New Roman"/>
                <w:b/>
                <w:color w:val="FFFFFF" w:themeColor="background1"/>
                <w:sz w:val="24"/>
              </w:rPr>
              <w:t xml:space="preserve">Is </w:t>
            </w:r>
            <w:proofErr w:type="gramStart"/>
            <w:r w:rsidRPr="008822AB">
              <w:rPr>
                <w:rFonts w:ascii="Arial" w:eastAsia="Times New Roman" w:hAnsi="Arial" w:cs="Times New Roman"/>
                <w:b/>
                <w:color w:val="FFFFFF" w:themeColor="background1"/>
                <w:sz w:val="24"/>
              </w:rPr>
              <w:t xml:space="preserve">the </w:t>
            </w:r>
            <w:r>
              <w:rPr>
                <w:rFonts w:ascii="Arial" w:eastAsia="Times New Roman" w:hAnsi="Arial" w:cs="Times New Roman"/>
                <w:b/>
                <w:color w:val="FFFFFF" w:themeColor="background1"/>
                <w:sz w:val="24"/>
              </w:rPr>
              <w:t>SLO</w:t>
            </w:r>
            <w:proofErr w:type="gramEnd"/>
            <w:r>
              <w:rPr>
                <w:rFonts w:ascii="Arial" w:eastAsia="Times New Roman" w:hAnsi="Arial" w:cs="Times New Roman"/>
                <w:b/>
                <w:color w:val="FFFFFF" w:themeColor="background1"/>
                <w:sz w:val="24"/>
              </w:rPr>
              <w:t xml:space="preserve"> </w:t>
            </w:r>
            <w:r w:rsidRPr="008822AB">
              <w:rPr>
                <w:rFonts w:ascii="Arial" w:eastAsia="Times New Roman" w:hAnsi="Arial" w:cs="Times New Roman"/>
                <w:b/>
                <w:color w:val="FFFFFF" w:themeColor="background1"/>
                <w:sz w:val="24"/>
              </w:rPr>
              <w:t>APPROPRIATE?</w:t>
            </w:r>
          </w:p>
        </w:tc>
      </w:tr>
      <w:tr w:rsidR="008239FB" w:rsidRPr="00BD444B" w14:paraId="7BA2FA30" w14:textId="77777777" w:rsidTr="008239FB">
        <w:trPr>
          <w:trHeight w:val="709"/>
        </w:trPr>
        <w:tc>
          <w:tcPr>
            <w:tcW w:w="7993" w:type="dxa"/>
            <w:shd w:val="clear" w:color="auto" w:fill="FFFFFF" w:themeFill="background1"/>
            <w:vAlign w:val="center"/>
          </w:tcPr>
          <w:p w14:paraId="39EC3EE3"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 xml:space="preserve">Was the </w:t>
            </w:r>
            <w:r>
              <w:rPr>
                <w:rFonts w:ascii="Arial" w:eastAsia="Times New Roman" w:hAnsi="Arial" w:cs="Times New Roman"/>
                <w:color w:val="000000"/>
                <w:sz w:val="20"/>
                <w:szCs w:val="20"/>
              </w:rPr>
              <w:t>SLO</w:t>
            </w:r>
            <w:r w:rsidRPr="008822AB">
              <w:rPr>
                <w:rFonts w:ascii="Arial" w:eastAsia="Times New Roman" w:hAnsi="Arial" w:cs="Times New Roman"/>
                <w:color w:val="000000"/>
                <w:sz w:val="20"/>
                <w:szCs w:val="20"/>
              </w:rPr>
              <w:t xml:space="preserve"> developed using baseline data that is comparable between the beginning and end of the instructional period?</w:t>
            </w:r>
          </w:p>
        </w:tc>
        <w:tc>
          <w:tcPr>
            <w:tcW w:w="642" w:type="dxa"/>
            <w:shd w:val="clear" w:color="auto" w:fill="FFFFFF" w:themeFill="background1"/>
            <w:vAlign w:val="center"/>
          </w:tcPr>
          <w:p w14:paraId="373555EB"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142DEED7"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4130791C" w14:textId="77777777" w:rsidR="008239FB" w:rsidRPr="00BD444B" w:rsidRDefault="008239FB" w:rsidP="008239FB">
            <w:pPr>
              <w:rPr>
                <w:rFonts w:ascii="Arial" w:eastAsia="Times New Roman" w:hAnsi="Arial" w:cs="Times New Roman"/>
                <w:color w:val="000000"/>
                <w:sz w:val="24"/>
              </w:rPr>
            </w:pPr>
          </w:p>
        </w:tc>
      </w:tr>
      <w:tr w:rsidR="008239FB" w:rsidRPr="00BD444B" w14:paraId="41FEA080" w14:textId="77777777" w:rsidTr="008239FB">
        <w:trPr>
          <w:trHeight w:val="709"/>
        </w:trPr>
        <w:tc>
          <w:tcPr>
            <w:tcW w:w="7993" w:type="dxa"/>
            <w:shd w:val="clear" w:color="auto" w:fill="FFFFFF" w:themeFill="background1"/>
            <w:vAlign w:val="center"/>
          </w:tcPr>
          <w:p w14:paraId="36650D88"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Is the SLO</w:t>
            </w:r>
            <w:r w:rsidRPr="008822AB">
              <w:rPr>
                <w:rFonts w:ascii="Arial" w:eastAsia="Times New Roman" w:hAnsi="Arial" w:cs="Times New Roman"/>
                <w:color w:val="000000"/>
                <w:sz w:val="20"/>
                <w:szCs w:val="20"/>
              </w:rPr>
              <w:t xml:space="preserve"> directly related to a teacher’s subject, grade-level and students?</w:t>
            </w:r>
          </w:p>
        </w:tc>
        <w:tc>
          <w:tcPr>
            <w:tcW w:w="642" w:type="dxa"/>
            <w:shd w:val="clear" w:color="auto" w:fill="FFFFFF" w:themeFill="background1"/>
            <w:vAlign w:val="center"/>
          </w:tcPr>
          <w:p w14:paraId="5DC4EB41"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6681F613"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22CA3276" w14:textId="77777777" w:rsidR="008239FB" w:rsidRPr="00BD444B" w:rsidRDefault="008239FB" w:rsidP="008239FB">
            <w:pPr>
              <w:rPr>
                <w:rFonts w:ascii="Arial" w:eastAsia="Times New Roman" w:hAnsi="Arial" w:cs="Times New Roman"/>
                <w:color w:val="000000"/>
                <w:sz w:val="24"/>
              </w:rPr>
            </w:pPr>
          </w:p>
        </w:tc>
      </w:tr>
      <w:tr w:rsidR="008239FB" w:rsidRPr="00BD444B" w14:paraId="3458D04F" w14:textId="77777777" w:rsidTr="008239FB">
        <w:trPr>
          <w:trHeight w:val="709"/>
        </w:trPr>
        <w:tc>
          <w:tcPr>
            <w:tcW w:w="7993" w:type="dxa"/>
            <w:shd w:val="clear" w:color="auto" w:fill="FFFFFF" w:themeFill="background1"/>
            <w:vAlign w:val="center"/>
          </w:tcPr>
          <w:p w14:paraId="60601ADA"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For a Class Mastery Goal</w:t>
            </w:r>
            <w:r w:rsidRPr="008822AB">
              <w:rPr>
                <w:rFonts w:ascii="Arial" w:eastAsia="Times New Roman" w:hAnsi="Arial" w:cs="Times New Roman"/>
                <w:color w:val="000000"/>
                <w:sz w:val="20"/>
                <w:szCs w:val="20"/>
              </w:rPr>
              <w:t>, does the goal include all students in the class or course?</w:t>
            </w:r>
          </w:p>
        </w:tc>
        <w:tc>
          <w:tcPr>
            <w:tcW w:w="642" w:type="dxa"/>
            <w:shd w:val="clear" w:color="auto" w:fill="FFFFFF" w:themeFill="background1"/>
            <w:vAlign w:val="center"/>
          </w:tcPr>
          <w:p w14:paraId="61F2FA8E"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4182FFDD"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599E98CD" w14:textId="77777777" w:rsidR="008239FB" w:rsidRPr="00BD444B" w:rsidRDefault="008239FB" w:rsidP="008239FB">
            <w:pPr>
              <w:rPr>
                <w:rFonts w:ascii="Arial" w:eastAsia="Times New Roman" w:hAnsi="Arial" w:cs="Times New Roman"/>
                <w:color w:val="000000"/>
                <w:sz w:val="24"/>
              </w:rPr>
            </w:pPr>
          </w:p>
        </w:tc>
      </w:tr>
      <w:tr w:rsidR="008239FB" w:rsidRPr="00BD444B" w14:paraId="7A76E994" w14:textId="77777777" w:rsidTr="008239FB">
        <w:trPr>
          <w:trHeight w:val="709"/>
        </w:trPr>
        <w:tc>
          <w:tcPr>
            <w:tcW w:w="7993" w:type="dxa"/>
            <w:shd w:val="clear" w:color="auto" w:fill="FFFFFF" w:themeFill="background1"/>
            <w:vAlign w:val="center"/>
          </w:tcPr>
          <w:p w14:paraId="4E3C2663"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For a Differentiated Growth Goal</w:t>
            </w:r>
            <w:r w:rsidRPr="008822AB">
              <w:rPr>
                <w:rFonts w:ascii="Arial" w:eastAsia="Times New Roman" w:hAnsi="Arial" w:cs="Times New Roman"/>
                <w:color w:val="000000"/>
                <w:sz w:val="20"/>
                <w:szCs w:val="20"/>
              </w:rPr>
              <w:t>, does the goal include a growth goal for all groups of students?</w:t>
            </w:r>
          </w:p>
        </w:tc>
        <w:tc>
          <w:tcPr>
            <w:tcW w:w="642" w:type="dxa"/>
            <w:shd w:val="clear" w:color="auto" w:fill="FFFFFF" w:themeFill="background1"/>
            <w:vAlign w:val="center"/>
          </w:tcPr>
          <w:p w14:paraId="74998CF0"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41C0BF62"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1A7AF788" w14:textId="77777777" w:rsidR="008239FB" w:rsidRPr="00BD444B" w:rsidRDefault="008239FB" w:rsidP="008239FB">
            <w:pPr>
              <w:rPr>
                <w:rFonts w:ascii="Arial" w:eastAsia="Times New Roman" w:hAnsi="Arial" w:cs="Times New Roman"/>
                <w:color w:val="000000"/>
                <w:sz w:val="24"/>
              </w:rPr>
            </w:pPr>
          </w:p>
        </w:tc>
      </w:tr>
      <w:tr w:rsidR="008239FB" w:rsidRPr="00BD444B" w14:paraId="2FF05658" w14:textId="77777777" w:rsidTr="008239FB">
        <w:trPr>
          <w:trHeight w:val="709"/>
        </w:trPr>
        <w:tc>
          <w:tcPr>
            <w:tcW w:w="7993" w:type="dxa"/>
            <w:shd w:val="clear" w:color="auto" w:fill="FFFFFF" w:themeFill="background1"/>
            <w:vAlign w:val="center"/>
          </w:tcPr>
          <w:p w14:paraId="3EEBD66A" w14:textId="77777777" w:rsidR="008239F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For a Shared Performance Goal, does the goal include all students in the grade/subject level?  Can each class set their growth under the same goal?</w:t>
            </w:r>
          </w:p>
        </w:tc>
        <w:tc>
          <w:tcPr>
            <w:tcW w:w="642" w:type="dxa"/>
            <w:shd w:val="clear" w:color="auto" w:fill="FFFFFF" w:themeFill="background1"/>
            <w:vAlign w:val="center"/>
          </w:tcPr>
          <w:p w14:paraId="788D7FE3"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6770306F"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55FEEDA9" w14:textId="77777777" w:rsidR="008239FB" w:rsidRPr="00BD444B" w:rsidRDefault="008239FB" w:rsidP="008239FB">
            <w:pPr>
              <w:rPr>
                <w:rFonts w:ascii="Arial" w:eastAsia="Times New Roman" w:hAnsi="Arial" w:cs="Times New Roman"/>
                <w:color w:val="000000"/>
                <w:sz w:val="24"/>
              </w:rPr>
            </w:pPr>
          </w:p>
        </w:tc>
      </w:tr>
      <w:tr w:rsidR="008239FB" w:rsidRPr="00BD444B" w14:paraId="0D3CEC7B" w14:textId="77777777" w:rsidTr="008239FB">
        <w:trPr>
          <w:trHeight w:hRule="exact" w:val="496"/>
        </w:trPr>
        <w:tc>
          <w:tcPr>
            <w:tcW w:w="9919" w:type="dxa"/>
            <w:gridSpan w:val="4"/>
            <w:shd w:val="clear" w:color="auto" w:fill="000080"/>
            <w:vAlign w:val="center"/>
          </w:tcPr>
          <w:p w14:paraId="322D41AA" w14:textId="77777777" w:rsidR="008239FB" w:rsidRPr="00D21096" w:rsidRDefault="008239FB" w:rsidP="008239FB">
            <w:pPr>
              <w:rPr>
                <w:rFonts w:ascii="Arial" w:eastAsia="Times New Roman" w:hAnsi="Arial" w:cs="Times New Roman"/>
                <w:color w:val="FFFFFF" w:themeColor="background1"/>
                <w:sz w:val="24"/>
              </w:rPr>
            </w:pPr>
            <w:r w:rsidRPr="008822AB">
              <w:rPr>
                <w:rFonts w:ascii="Arial" w:eastAsia="Times New Roman" w:hAnsi="Arial" w:cs="Times New Roman"/>
                <w:b/>
                <w:color w:val="FFFFFF" w:themeColor="background1"/>
                <w:sz w:val="24"/>
              </w:rPr>
              <w:t xml:space="preserve">Is </w:t>
            </w:r>
            <w:proofErr w:type="gramStart"/>
            <w:r w:rsidRPr="008822AB">
              <w:rPr>
                <w:rFonts w:ascii="Arial" w:eastAsia="Times New Roman" w:hAnsi="Arial" w:cs="Times New Roman"/>
                <w:b/>
                <w:color w:val="FFFFFF" w:themeColor="background1"/>
                <w:sz w:val="24"/>
              </w:rPr>
              <w:t xml:space="preserve">the </w:t>
            </w:r>
            <w:r>
              <w:rPr>
                <w:rFonts w:ascii="Arial" w:eastAsia="Times New Roman" w:hAnsi="Arial" w:cs="Times New Roman"/>
                <w:b/>
                <w:color w:val="FFFFFF" w:themeColor="background1"/>
                <w:sz w:val="24"/>
              </w:rPr>
              <w:t>SLO</w:t>
            </w:r>
            <w:proofErr w:type="gramEnd"/>
            <w:r>
              <w:rPr>
                <w:rFonts w:ascii="Arial" w:eastAsia="Times New Roman" w:hAnsi="Arial" w:cs="Times New Roman"/>
                <w:b/>
                <w:color w:val="FFFFFF" w:themeColor="background1"/>
                <w:sz w:val="24"/>
              </w:rPr>
              <w:t xml:space="preserve"> </w:t>
            </w:r>
            <w:r w:rsidRPr="008822AB">
              <w:rPr>
                <w:rFonts w:ascii="Arial" w:eastAsia="Times New Roman" w:hAnsi="Arial" w:cs="Times New Roman"/>
                <w:b/>
                <w:color w:val="FFFFFF" w:themeColor="background1"/>
                <w:sz w:val="24"/>
              </w:rPr>
              <w:t>REALISTIC and RIGOROUS?</w:t>
            </w:r>
          </w:p>
        </w:tc>
      </w:tr>
      <w:tr w:rsidR="008239FB" w:rsidRPr="00BD444B" w14:paraId="0F0982BB" w14:textId="77777777" w:rsidTr="008239FB">
        <w:trPr>
          <w:trHeight w:val="542"/>
        </w:trPr>
        <w:tc>
          <w:tcPr>
            <w:tcW w:w="7993" w:type="dxa"/>
            <w:shd w:val="clear" w:color="auto" w:fill="auto"/>
            <w:vAlign w:val="center"/>
          </w:tcPr>
          <w:p w14:paraId="7548D65D"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Is the SLO attainable for the students in my class(es)?</w:t>
            </w:r>
          </w:p>
        </w:tc>
        <w:tc>
          <w:tcPr>
            <w:tcW w:w="642" w:type="dxa"/>
            <w:vAlign w:val="center"/>
          </w:tcPr>
          <w:p w14:paraId="0654AA05"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790B3B95"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3EF9C50E" w14:textId="77777777" w:rsidR="008239FB" w:rsidRPr="00BD444B" w:rsidRDefault="008239FB" w:rsidP="008239FB">
            <w:pPr>
              <w:rPr>
                <w:rFonts w:ascii="Arial" w:eastAsia="Times New Roman" w:hAnsi="Arial" w:cs="Times New Roman"/>
                <w:color w:val="000000"/>
                <w:sz w:val="24"/>
              </w:rPr>
            </w:pPr>
          </w:p>
        </w:tc>
      </w:tr>
      <w:tr w:rsidR="008239FB" w:rsidRPr="00BD444B" w14:paraId="06055ECE" w14:textId="77777777" w:rsidTr="008239FB">
        <w:trPr>
          <w:trHeight w:val="524"/>
        </w:trPr>
        <w:tc>
          <w:tcPr>
            <w:tcW w:w="7993" w:type="dxa"/>
            <w:shd w:val="clear" w:color="auto" w:fill="auto"/>
            <w:vAlign w:val="center"/>
          </w:tcPr>
          <w:p w14:paraId="7AE8EED6"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 xml:space="preserve">Does </w:t>
            </w:r>
            <w:proofErr w:type="gramStart"/>
            <w:r>
              <w:rPr>
                <w:rFonts w:ascii="Arial" w:eastAsia="Times New Roman" w:hAnsi="Arial" w:cs="Times New Roman"/>
                <w:color w:val="000000"/>
                <w:sz w:val="20"/>
                <w:szCs w:val="20"/>
              </w:rPr>
              <w:t>the SLO</w:t>
            </w:r>
            <w:proofErr w:type="gramEnd"/>
            <w:r>
              <w:rPr>
                <w:rFonts w:ascii="Arial" w:eastAsia="Times New Roman" w:hAnsi="Arial" w:cs="Times New Roman"/>
                <w:color w:val="000000"/>
                <w:sz w:val="20"/>
                <w:szCs w:val="20"/>
              </w:rPr>
              <w:t xml:space="preserve"> stretch/challenge my students?</w:t>
            </w:r>
          </w:p>
        </w:tc>
        <w:tc>
          <w:tcPr>
            <w:tcW w:w="642" w:type="dxa"/>
            <w:vAlign w:val="center"/>
          </w:tcPr>
          <w:p w14:paraId="551F7CB4"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33FFF410"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7D42C826" w14:textId="77777777" w:rsidR="008239FB" w:rsidRPr="00BD444B" w:rsidRDefault="008239FB" w:rsidP="008239FB">
            <w:pPr>
              <w:rPr>
                <w:rFonts w:ascii="Arial" w:eastAsia="Times New Roman" w:hAnsi="Arial" w:cs="Times New Roman"/>
                <w:color w:val="000000"/>
                <w:sz w:val="24"/>
              </w:rPr>
            </w:pPr>
          </w:p>
        </w:tc>
      </w:tr>
      <w:tr w:rsidR="008239FB" w:rsidRPr="00D21096" w14:paraId="2DF7523D" w14:textId="77777777" w:rsidTr="008239FB">
        <w:trPr>
          <w:trHeight w:hRule="exact" w:val="496"/>
        </w:trPr>
        <w:tc>
          <w:tcPr>
            <w:tcW w:w="7993" w:type="dxa"/>
            <w:shd w:val="clear" w:color="auto" w:fill="000080"/>
            <w:vAlign w:val="center"/>
          </w:tcPr>
          <w:p w14:paraId="1712C833" w14:textId="77777777" w:rsidR="008239FB" w:rsidRPr="00D21096" w:rsidRDefault="008239FB" w:rsidP="008239FB">
            <w:pPr>
              <w:rPr>
                <w:rFonts w:ascii="Arial" w:eastAsia="Times New Roman" w:hAnsi="Arial" w:cs="Times New Roman"/>
                <w:color w:val="FFFFFF" w:themeColor="background1"/>
                <w:sz w:val="28"/>
                <w:szCs w:val="28"/>
              </w:rPr>
            </w:pPr>
            <w:r w:rsidRPr="008822AB">
              <w:rPr>
                <w:rFonts w:ascii="Arial" w:eastAsia="Times New Roman" w:hAnsi="Arial" w:cs="Times New Roman"/>
                <w:b/>
                <w:color w:val="FFFFFF" w:themeColor="background1"/>
                <w:sz w:val="24"/>
              </w:rPr>
              <w:t xml:space="preserve">Is </w:t>
            </w:r>
            <w:proofErr w:type="gramStart"/>
            <w:r w:rsidRPr="008822AB">
              <w:rPr>
                <w:rFonts w:ascii="Arial" w:eastAsia="Times New Roman" w:hAnsi="Arial" w:cs="Times New Roman"/>
                <w:b/>
                <w:color w:val="FFFFFF" w:themeColor="background1"/>
                <w:sz w:val="24"/>
              </w:rPr>
              <w:t xml:space="preserve">the </w:t>
            </w:r>
            <w:r>
              <w:rPr>
                <w:rFonts w:ascii="Arial" w:eastAsia="Times New Roman" w:hAnsi="Arial" w:cs="Times New Roman"/>
                <w:b/>
                <w:color w:val="FFFFFF" w:themeColor="background1"/>
                <w:sz w:val="24"/>
              </w:rPr>
              <w:t>SLO</w:t>
            </w:r>
            <w:proofErr w:type="gramEnd"/>
            <w:r>
              <w:rPr>
                <w:rFonts w:ascii="Arial" w:eastAsia="Times New Roman" w:hAnsi="Arial" w:cs="Times New Roman"/>
                <w:b/>
                <w:color w:val="FFFFFF" w:themeColor="background1"/>
                <w:sz w:val="24"/>
              </w:rPr>
              <w:t xml:space="preserve"> </w:t>
            </w:r>
            <w:r w:rsidRPr="008822AB">
              <w:rPr>
                <w:rFonts w:ascii="Arial" w:eastAsia="Times New Roman" w:hAnsi="Arial" w:cs="Times New Roman"/>
                <w:b/>
                <w:color w:val="FFFFFF" w:themeColor="background1"/>
                <w:sz w:val="24"/>
              </w:rPr>
              <w:t>TIME BOUND?</w:t>
            </w:r>
          </w:p>
        </w:tc>
        <w:tc>
          <w:tcPr>
            <w:tcW w:w="642" w:type="dxa"/>
            <w:shd w:val="clear" w:color="auto" w:fill="000080"/>
            <w:vAlign w:val="center"/>
          </w:tcPr>
          <w:p w14:paraId="46970B51" w14:textId="77777777" w:rsidR="008239FB" w:rsidRPr="00D21096" w:rsidRDefault="008239FB" w:rsidP="008239FB">
            <w:pPr>
              <w:rPr>
                <w:rFonts w:ascii="Arial" w:eastAsia="Times New Roman" w:hAnsi="Arial" w:cs="Times New Roman"/>
                <w:color w:val="FFFFFF" w:themeColor="background1"/>
                <w:sz w:val="24"/>
              </w:rPr>
            </w:pPr>
          </w:p>
        </w:tc>
        <w:tc>
          <w:tcPr>
            <w:tcW w:w="644" w:type="dxa"/>
            <w:shd w:val="clear" w:color="auto" w:fill="000080"/>
            <w:vAlign w:val="center"/>
          </w:tcPr>
          <w:p w14:paraId="2B9A0482" w14:textId="77777777" w:rsidR="008239FB" w:rsidRPr="00D21096" w:rsidRDefault="008239FB" w:rsidP="008239FB">
            <w:pPr>
              <w:rPr>
                <w:rFonts w:ascii="Arial" w:eastAsia="Times New Roman" w:hAnsi="Arial" w:cs="Times New Roman"/>
                <w:color w:val="FFFFFF" w:themeColor="background1"/>
                <w:sz w:val="24"/>
              </w:rPr>
            </w:pPr>
          </w:p>
        </w:tc>
        <w:tc>
          <w:tcPr>
            <w:tcW w:w="640" w:type="dxa"/>
            <w:shd w:val="clear" w:color="auto" w:fill="000080"/>
            <w:vAlign w:val="center"/>
          </w:tcPr>
          <w:p w14:paraId="4EABC026" w14:textId="77777777" w:rsidR="008239FB" w:rsidRPr="00D21096" w:rsidRDefault="008239FB" w:rsidP="008239FB">
            <w:pPr>
              <w:rPr>
                <w:rFonts w:ascii="Arial" w:eastAsia="Times New Roman" w:hAnsi="Arial" w:cs="Times New Roman"/>
                <w:color w:val="FFFFFF" w:themeColor="background1"/>
                <w:sz w:val="24"/>
              </w:rPr>
            </w:pPr>
          </w:p>
        </w:tc>
      </w:tr>
      <w:tr w:rsidR="008239FB" w:rsidRPr="00BD444B" w14:paraId="39272887" w14:textId="77777777" w:rsidTr="008239FB">
        <w:trPr>
          <w:trHeight w:val="709"/>
        </w:trPr>
        <w:tc>
          <w:tcPr>
            <w:tcW w:w="7993" w:type="dxa"/>
            <w:shd w:val="clear" w:color="auto" w:fill="auto"/>
            <w:vAlign w:val="center"/>
          </w:tcPr>
          <w:p w14:paraId="041ABF3D"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 xml:space="preserve">Does the SLO contain a definitive timeline that allows for determining goal attainment? </w:t>
            </w:r>
          </w:p>
        </w:tc>
        <w:tc>
          <w:tcPr>
            <w:tcW w:w="642" w:type="dxa"/>
            <w:vAlign w:val="center"/>
          </w:tcPr>
          <w:p w14:paraId="112728CE"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26552FAB"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2D127BE1" w14:textId="77777777" w:rsidR="008239FB" w:rsidRPr="00BD444B" w:rsidRDefault="008239FB" w:rsidP="008239FB">
            <w:pPr>
              <w:rPr>
                <w:rFonts w:ascii="Arial" w:eastAsia="Times New Roman" w:hAnsi="Arial" w:cs="Times New Roman"/>
                <w:color w:val="000000"/>
                <w:sz w:val="24"/>
              </w:rPr>
            </w:pPr>
          </w:p>
        </w:tc>
      </w:tr>
    </w:tbl>
    <w:p w14:paraId="2E4A88F4" w14:textId="77777777" w:rsidR="008239FB" w:rsidRDefault="008239FB" w:rsidP="008239FB"/>
    <w:p w14:paraId="7C74BE2C" w14:textId="77777777" w:rsidR="008239FB" w:rsidRDefault="008239FB" w:rsidP="008239FB">
      <w:pPr>
        <w:sectPr w:rsidR="008239FB" w:rsidSect="000A0148">
          <w:pgSz w:w="12240" w:h="15840"/>
          <w:pgMar w:top="576" w:right="720" w:bottom="576" w:left="720" w:header="720" w:footer="360" w:gutter="0"/>
          <w:cols w:space="720"/>
          <w:docGrid w:linePitch="360"/>
        </w:sectPr>
      </w:pPr>
    </w:p>
    <w:p w14:paraId="25B08D68" w14:textId="4188B0A8" w:rsidR="008239FB" w:rsidRDefault="00251248" w:rsidP="008239FB">
      <w:pPr>
        <w:pStyle w:val="Heading1"/>
      </w:pPr>
      <w:bookmarkStart w:id="423" w:name="_Toc219387748"/>
      <w:r>
        <w:lastRenderedPageBreak/>
        <w:t xml:space="preserve">APPENDIX </w:t>
      </w:r>
      <w:r w:rsidR="00285E69">
        <w:t>H</w:t>
      </w:r>
      <w:r>
        <w:t>:</w:t>
      </w:r>
      <w:r w:rsidR="008239FB">
        <w:t xml:space="preserve"> Evaluation of Professional Growth Process Guides</w:t>
      </w:r>
      <w:bookmarkEnd w:id="423"/>
    </w:p>
    <w:p w14:paraId="012D8628" w14:textId="77777777" w:rsidR="00975C17" w:rsidRDefault="00975C17" w:rsidP="00975C17">
      <w:pPr>
        <w:jc w:val="center"/>
        <w:rPr>
          <w:rFonts w:ascii="Arial" w:hAnsi="Arial" w:cs="Arial"/>
          <w:b/>
          <w:sz w:val="28"/>
          <w:szCs w:val="28"/>
        </w:rPr>
      </w:pPr>
    </w:p>
    <w:p w14:paraId="4A8068EC" w14:textId="77777777" w:rsidR="00975C17" w:rsidRDefault="00975C17" w:rsidP="00975C17">
      <w:pPr>
        <w:jc w:val="center"/>
        <w:rPr>
          <w:rFonts w:ascii="Arial" w:hAnsi="Arial" w:cs="Arial"/>
          <w:b/>
          <w:sz w:val="28"/>
          <w:szCs w:val="28"/>
        </w:rPr>
      </w:pPr>
      <w:r>
        <w:rPr>
          <w:rFonts w:ascii="Arial" w:hAnsi="Arial" w:cs="Arial"/>
          <w:b/>
          <w:sz w:val="28"/>
          <w:szCs w:val="28"/>
        </w:rPr>
        <w:t>PROFESSIONAL PRACTICE SELF-ASSESSMENT</w:t>
      </w:r>
    </w:p>
    <w:p w14:paraId="3B460F03" w14:textId="77777777" w:rsidR="00975C17" w:rsidRDefault="00975C17" w:rsidP="00975C17"/>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PROFESSIONAL PRACTICE SELF-ASSESSMENT"/>
      </w:tblPr>
      <w:tblGrid>
        <w:gridCol w:w="2070"/>
        <w:gridCol w:w="7200"/>
      </w:tblGrid>
      <w:tr w:rsidR="00975C17" w:rsidRPr="00455360" w14:paraId="47DCE483" w14:textId="77777777" w:rsidTr="00232559">
        <w:tc>
          <w:tcPr>
            <w:tcW w:w="2070" w:type="dxa"/>
          </w:tcPr>
          <w:p w14:paraId="09BAACE7" w14:textId="77777777" w:rsidR="00975C17" w:rsidRPr="00455360" w:rsidRDefault="00975C17" w:rsidP="00232559">
            <w:pPr>
              <w:rPr>
                <w:rFonts w:ascii="Arial" w:hAnsi="Arial" w:cs="Arial"/>
                <w:sz w:val="20"/>
                <w:szCs w:val="20"/>
              </w:rPr>
            </w:pPr>
            <w:r w:rsidRPr="00455360">
              <w:rPr>
                <w:rFonts w:ascii="Arial" w:hAnsi="Arial" w:cs="Arial"/>
                <w:sz w:val="20"/>
                <w:szCs w:val="20"/>
              </w:rPr>
              <w:t>Teacher:</w:t>
            </w:r>
          </w:p>
        </w:tc>
        <w:tc>
          <w:tcPr>
            <w:tcW w:w="7200" w:type="dxa"/>
          </w:tcPr>
          <w:p w14:paraId="5987BFFB"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p>
        </w:tc>
      </w:tr>
      <w:tr w:rsidR="00975C17" w:rsidRPr="00455360" w14:paraId="10800A1C" w14:textId="77777777" w:rsidTr="00232559">
        <w:tc>
          <w:tcPr>
            <w:tcW w:w="2070" w:type="dxa"/>
          </w:tcPr>
          <w:p w14:paraId="003757C0" w14:textId="77777777" w:rsidR="00975C17" w:rsidRPr="00455360" w:rsidRDefault="00975C17" w:rsidP="00232559">
            <w:pPr>
              <w:rPr>
                <w:rFonts w:ascii="Arial" w:hAnsi="Arial" w:cs="Arial"/>
                <w:sz w:val="20"/>
                <w:szCs w:val="20"/>
              </w:rPr>
            </w:pPr>
            <w:r w:rsidRPr="00455360">
              <w:rPr>
                <w:rFonts w:ascii="Arial" w:hAnsi="Arial" w:cs="Arial"/>
                <w:sz w:val="20"/>
                <w:szCs w:val="20"/>
              </w:rPr>
              <w:t xml:space="preserve">School: </w:t>
            </w:r>
          </w:p>
        </w:tc>
        <w:tc>
          <w:tcPr>
            <w:tcW w:w="7200" w:type="dxa"/>
          </w:tcPr>
          <w:p w14:paraId="662E1247"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p>
        </w:tc>
      </w:tr>
      <w:tr w:rsidR="00975C17" w:rsidRPr="00455360" w14:paraId="32CFB377" w14:textId="77777777" w:rsidTr="00232559">
        <w:tc>
          <w:tcPr>
            <w:tcW w:w="2070" w:type="dxa"/>
          </w:tcPr>
          <w:p w14:paraId="1B108DA5" w14:textId="77777777" w:rsidR="00975C17" w:rsidRPr="00455360" w:rsidRDefault="00975C17" w:rsidP="00232559">
            <w:pPr>
              <w:rPr>
                <w:rFonts w:ascii="Arial" w:hAnsi="Arial" w:cs="Arial"/>
                <w:sz w:val="20"/>
                <w:szCs w:val="20"/>
              </w:rPr>
            </w:pPr>
            <w:r w:rsidRPr="00455360">
              <w:rPr>
                <w:rFonts w:ascii="Arial" w:hAnsi="Arial" w:cs="Arial"/>
                <w:sz w:val="20"/>
                <w:szCs w:val="20"/>
              </w:rPr>
              <w:t xml:space="preserve">Evaluator: </w:t>
            </w:r>
          </w:p>
        </w:tc>
        <w:tc>
          <w:tcPr>
            <w:tcW w:w="7200" w:type="dxa"/>
          </w:tcPr>
          <w:p w14:paraId="6516B2A1"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p>
        </w:tc>
      </w:tr>
      <w:tr w:rsidR="00975C17" w:rsidRPr="00455360" w14:paraId="08105A34" w14:textId="77777777" w:rsidTr="00232559">
        <w:tc>
          <w:tcPr>
            <w:tcW w:w="2070" w:type="dxa"/>
          </w:tcPr>
          <w:p w14:paraId="6524A210" w14:textId="77777777" w:rsidR="00975C17" w:rsidRPr="00455360" w:rsidRDefault="00975C17" w:rsidP="00232559">
            <w:pPr>
              <w:rPr>
                <w:rFonts w:ascii="Arial" w:hAnsi="Arial" w:cs="Arial"/>
                <w:sz w:val="20"/>
                <w:szCs w:val="20"/>
              </w:rPr>
            </w:pPr>
            <w:r w:rsidRPr="00455360">
              <w:rPr>
                <w:rFonts w:ascii="Arial" w:hAnsi="Arial" w:cs="Arial"/>
                <w:sz w:val="20"/>
                <w:szCs w:val="20"/>
              </w:rPr>
              <w:t xml:space="preserve">Date: </w:t>
            </w:r>
          </w:p>
        </w:tc>
        <w:tc>
          <w:tcPr>
            <w:tcW w:w="7200" w:type="dxa"/>
          </w:tcPr>
          <w:p w14:paraId="496A24BE"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29"/>
                  <w:enabled/>
                  <w:calcOnExit w:val="0"/>
                  <w:textInput/>
                </w:ffData>
              </w:fldChar>
            </w:r>
            <w:bookmarkStart w:id="424" w:name="Text29"/>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bookmarkEnd w:id="424"/>
          </w:p>
        </w:tc>
      </w:tr>
    </w:tbl>
    <w:p w14:paraId="766133CF" w14:textId="77777777" w:rsidR="00975C17" w:rsidRPr="00455360" w:rsidRDefault="00975C17" w:rsidP="00975C17">
      <w:pPr>
        <w:rPr>
          <w:sz w:val="20"/>
          <w:szCs w:val="20"/>
        </w:rPr>
      </w:pPr>
    </w:p>
    <w:p w14:paraId="0A0D91E0" w14:textId="77777777" w:rsidR="00975C17" w:rsidRDefault="00975C17" w:rsidP="00975C17">
      <w:pPr>
        <w:rPr>
          <w:rFonts w:ascii="Arial" w:hAnsi="Arial" w:cs="Arial"/>
          <w:sz w:val="20"/>
          <w:szCs w:val="20"/>
        </w:rPr>
      </w:pPr>
      <w:r w:rsidRPr="00455360">
        <w:rPr>
          <w:rFonts w:ascii="Arial" w:hAnsi="Arial" w:cs="Arial"/>
          <w:sz w:val="20"/>
          <w:szCs w:val="20"/>
        </w:rPr>
        <w:t xml:space="preserve">The self-assessment asks </w:t>
      </w:r>
      <w:r>
        <w:rPr>
          <w:rFonts w:ascii="Arial" w:hAnsi="Arial" w:cs="Arial"/>
          <w:sz w:val="20"/>
          <w:szCs w:val="20"/>
        </w:rPr>
        <w:t>teachers</w:t>
      </w:r>
      <w:r w:rsidRPr="00455360">
        <w:rPr>
          <w:rFonts w:ascii="Arial" w:hAnsi="Arial" w:cs="Arial"/>
          <w:sz w:val="20"/>
          <w:szCs w:val="20"/>
        </w:rPr>
        <w:t xml:space="preserve"> to identify strengths and areas of growth, providing a s</w:t>
      </w:r>
      <w:r>
        <w:rPr>
          <w:rFonts w:ascii="Arial" w:hAnsi="Arial" w:cs="Arial"/>
          <w:sz w:val="20"/>
          <w:szCs w:val="20"/>
        </w:rPr>
        <w:t xml:space="preserve">ummary that reflects </w:t>
      </w:r>
      <w:r w:rsidRPr="00455360">
        <w:rPr>
          <w:rFonts w:ascii="Arial" w:hAnsi="Arial" w:cs="Arial"/>
          <w:sz w:val="20"/>
          <w:szCs w:val="20"/>
        </w:rPr>
        <w:t xml:space="preserve">current level of performance relative to the South Dakota Framework for Teaching. Completing this self-reflection prepares teachers and evaluators to collaborate on developing professional practice goals for the year. </w:t>
      </w:r>
    </w:p>
    <w:p w14:paraId="45A1F3A6" w14:textId="77777777" w:rsidR="00975C17" w:rsidRDefault="00975C17" w:rsidP="00975C17">
      <w:pPr>
        <w:rPr>
          <w:rFonts w:ascii="Arial" w:hAnsi="Arial" w:cs="Arial"/>
          <w:sz w:val="20"/>
          <w:szCs w:val="20"/>
        </w:rPr>
      </w:pPr>
    </w:p>
    <w:p w14:paraId="710D06C3" w14:textId="77777777" w:rsidR="00975C17" w:rsidRDefault="00975C17" w:rsidP="00975C17">
      <w:pPr>
        <w:rPr>
          <w:rFonts w:ascii="Arial" w:hAnsi="Arial" w:cs="Arial"/>
          <w:sz w:val="20"/>
          <w:szCs w:val="20"/>
        </w:rPr>
      </w:pPr>
      <w:r>
        <w:rPr>
          <w:rFonts w:ascii="Arial" w:hAnsi="Arial" w:cs="Arial"/>
          <w:sz w:val="20"/>
          <w:szCs w:val="20"/>
        </w:rPr>
        <w:t xml:space="preserve">For each component, select the performance level that you believe best applies to your performance for each of the domain components. </w:t>
      </w:r>
    </w:p>
    <w:p w14:paraId="1BC9506B" w14:textId="77777777" w:rsidR="00975C17" w:rsidRPr="006149C3" w:rsidRDefault="00975C17" w:rsidP="00975C17">
      <w:pPr>
        <w:rPr>
          <w:rFonts w:ascii="Arial" w:hAnsi="Arial" w:cs="Arial"/>
          <w:sz w:val="20"/>
          <w:szCs w:val="20"/>
        </w:rPr>
      </w:pPr>
      <w:r>
        <w:rPr>
          <w:rFonts w:ascii="Arial" w:hAnsi="Arial" w:cs="Arial"/>
          <w:sz w:val="20"/>
          <w:szCs w:val="20"/>
        </w:rPr>
        <w:br w:type="page"/>
      </w: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Caption w:val="PLANNING AND PREPARATION"/>
      </w:tblPr>
      <w:tblGrid>
        <w:gridCol w:w="9270"/>
      </w:tblGrid>
      <w:tr w:rsidR="00975C17" w:rsidRPr="00A02105" w14:paraId="59308866" w14:textId="77777777" w:rsidTr="00975C17">
        <w:trPr>
          <w:jc w:val="center"/>
        </w:trPr>
        <w:tc>
          <w:tcPr>
            <w:tcW w:w="9270" w:type="dxa"/>
            <w:shd w:val="clear" w:color="auto" w:fill="000080"/>
          </w:tcPr>
          <w:p w14:paraId="151EC9CD" w14:textId="77777777" w:rsidR="00975C17" w:rsidRPr="00A02105" w:rsidRDefault="00975C17" w:rsidP="00232559">
            <w:pPr>
              <w:jc w:val="center"/>
              <w:rPr>
                <w:rFonts w:ascii="Arial" w:hAnsi="Arial" w:cs="Arial"/>
              </w:rPr>
            </w:pPr>
            <w:r>
              <w:rPr>
                <w:rFonts w:ascii="Arial" w:hAnsi="Arial" w:cs="Arial"/>
              </w:rPr>
              <w:lastRenderedPageBreak/>
              <w:t>DOMAIN 1</w:t>
            </w:r>
            <w:r w:rsidRPr="00A02105">
              <w:rPr>
                <w:rFonts w:ascii="Arial" w:hAnsi="Arial" w:cs="Arial"/>
              </w:rPr>
              <w:t>:</w:t>
            </w:r>
            <w:r>
              <w:rPr>
                <w:rFonts w:ascii="Arial" w:hAnsi="Arial" w:cs="Arial"/>
              </w:rPr>
              <w:t xml:space="preserve"> PLANNING AND PREPARATION</w:t>
            </w:r>
          </w:p>
        </w:tc>
      </w:tr>
    </w:tbl>
    <w:p w14:paraId="35EDA379"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Caption w:val="PLANNING AND PREPARATION"/>
      </w:tblPr>
      <w:tblGrid>
        <w:gridCol w:w="3824"/>
        <w:gridCol w:w="1405"/>
        <w:gridCol w:w="1406"/>
        <w:gridCol w:w="1406"/>
        <w:gridCol w:w="1406"/>
      </w:tblGrid>
      <w:tr w:rsidR="00975C17" w:rsidRPr="00455360" w14:paraId="3A01955D" w14:textId="77777777" w:rsidTr="00232559">
        <w:trPr>
          <w:jc w:val="center"/>
        </w:trPr>
        <w:tc>
          <w:tcPr>
            <w:tcW w:w="3824" w:type="dxa"/>
            <w:tcBorders>
              <w:top w:val="nil"/>
              <w:left w:val="nil"/>
              <w:bottom w:val="single" w:sz="4" w:space="0" w:color="auto"/>
              <w:right w:val="nil"/>
            </w:tcBorders>
          </w:tcPr>
          <w:p w14:paraId="78A51A71"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70F457CF"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68D99CA7"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7F5BA7A1"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7A3ABA14"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182107E8" w14:textId="77777777" w:rsidTr="00232559">
        <w:trPr>
          <w:jc w:val="center"/>
        </w:trPr>
        <w:tc>
          <w:tcPr>
            <w:tcW w:w="3824" w:type="dxa"/>
            <w:tcBorders>
              <w:top w:val="single" w:sz="4" w:space="0" w:color="auto"/>
            </w:tcBorders>
            <w:vAlign w:val="center"/>
          </w:tcPr>
          <w:p w14:paraId="69CBF39D" w14:textId="77777777" w:rsidR="00975C17" w:rsidRPr="00FD60C5" w:rsidRDefault="00975C17" w:rsidP="00232559">
            <w:pPr>
              <w:ind w:left="346" w:right="-20" w:hanging="360"/>
              <w:rPr>
                <w:rFonts w:ascii="Arial" w:eastAsia="Arial" w:hAnsi="Arial" w:cs="Arial"/>
              </w:rPr>
            </w:pPr>
            <w:r>
              <w:rPr>
                <w:rFonts w:ascii="Arial" w:eastAsia="Arial" w:hAnsi="Arial" w:cs="Arial"/>
                <w:szCs w:val="22"/>
              </w:rPr>
              <w:t>1a:</w:t>
            </w:r>
            <w:r>
              <w:rPr>
                <w:rFonts w:ascii="Arial" w:eastAsia="Arial" w:hAnsi="Arial" w:cs="Arial"/>
                <w:spacing w:val="8"/>
                <w:szCs w:val="22"/>
              </w:rPr>
              <w:t xml:space="preserve"> </w:t>
            </w:r>
            <w:r>
              <w:rPr>
                <w:rFonts w:ascii="Arial" w:eastAsia="Arial" w:hAnsi="Arial" w:cs="Arial"/>
                <w:szCs w:val="22"/>
              </w:rPr>
              <w:t>Demonstrating</w:t>
            </w:r>
            <w:r>
              <w:rPr>
                <w:rFonts w:ascii="Arial" w:eastAsia="Arial" w:hAnsi="Arial" w:cs="Arial"/>
                <w:spacing w:val="31"/>
                <w:szCs w:val="22"/>
              </w:rPr>
              <w:t xml:space="preserve"> </w:t>
            </w:r>
            <w:r>
              <w:rPr>
                <w:rFonts w:ascii="Arial" w:eastAsia="Arial" w:hAnsi="Arial" w:cs="Arial"/>
                <w:szCs w:val="22"/>
              </w:rPr>
              <w:t>Knowledge</w:t>
            </w:r>
            <w:r>
              <w:rPr>
                <w:rFonts w:ascii="Arial" w:eastAsia="Arial" w:hAnsi="Arial" w:cs="Arial"/>
                <w:spacing w:val="24"/>
                <w:szCs w:val="22"/>
              </w:rPr>
              <w:t xml:space="preserve"> </w:t>
            </w:r>
            <w:r>
              <w:rPr>
                <w:rFonts w:ascii="Arial" w:eastAsia="Arial" w:hAnsi="Arial" w:cs="Arial"/>
                <w:szCs w:val="22"/>
              </w:rPr>
              <w:t>of</w:t>
            </w:r>
            <w:r>
              <w:rPr>
                <w:rFonts w:ascii="Arial" w:eastAsia="Arial" w:hAnsi="Arial" w:cs="Arial"/>
                <w:spacing w:val="6"/>
                <w:szCs w:val="22"/>
              </w:rPr>
              <w:t xml:space="preserve"> </w:t>
            </w:r>
            <w:r>
              <w:rPr>
                <w:rFonts w:ascii="Arial" w:eastAsia="Arial" w:hAnsi="Arial" w:cs="Arial"/>
                <w:szCs w:val="22"/>
              </w:rPr>
              <w:t>Content</w:t>
            </w:r>
            <w:r>
              <w:rPr>
                <w:rFonts w:ascii="Arial" w:eastAsia="Arial" w:hAnsi="Arial" w:cs="Arial"/>
                <w:spacing w:val="17"/>
                <w:szCs w:val="22"/>
              </w:rPr>
              <w:t xml:space="preserve"> </w:t>
            </w:r>
            <w:r>
              <w:rPr>
                <w:rFonts w:ascii="Arial" w:eastAsia="Arial" w:hAnsi="Arial" w:cs="Arial"/>
                <w:w w:val="102"/>
                <w:szCs w:val="22"/>
              </w:rPr>
              <w:t>and</w:t>
            </w:r>
            <w:r>
              <w:rPr>
                <w:rFonts w:ascii="Arial" w:eastAsia="Arial" w:hAnsi="Arial" w:cs="Arial"/>
              </w:rPr>
              <w:t xml:space="preserve"> </w:t>
            </w:r>
            <w:r>
              <w:rPr>
                <w:rFonts w:ascii="Arial" w:eastAsia="Arial" w:hAnsi="Arial" w:cs="Arial"/>
                <w:w w:val="102"/>
                <w:szCs w:val="22"/>
              </w:rPr>
              <w:t>Pedagogy</w:t>
            </w:r>
          </w:p>
        </w:tc>
        <w:tc>
          <w:tcPr>
            <w:tcW w:w="1405" w:type="dxa"/>
            <w:tcBorders>
              <w:top w:val="single" w:sz="4" w:space="0" w:color="auto"/>
            </w:tcBorders>
            <w:vAlign w:val="center"/>
          </w:tcPr>
          <w:p w14:paraId="504DBE4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ed w:val="0"/>
                  </w:checkBox>
                </w:ffData>
              </w:fldChar>
            </w:r>
            <w:bookmarkStart w:id="425" w:name="Check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5"/>
          </w:p>
        </w:tc>
        <w:tc>
          <w:tcPr>
            <w:tcW w:w="1406" w:type="dxa"/>
            <w:tcBorders>
              <w:top w:val="single" w:sz="4" w:space="0" w:color="auto"/>
            </w:tcBorders>
            <w:vAlign w:val="center"/>
          </w:tcPr>
          <w:p w14:paraId="5189876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ed w:val="0"/>
                  </w:checkBox>
                </w:ffData>
              </w:fldChar>
            </w:r>
            <w:bookmarkStart w:id="426" w:name="Check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6"/>
          </w:p>
        </w:tc>
        <w:tc>
          <w:tcPr>
            <w:tcW w:w="1406" w:type="dxa"/>
            <w:tcBorders>
              <w:top w:val="single" w:sz="4" w:space="0" w:color="auto"/>
            </w:tcBorders>
            <w:vAlign w:val="center"/>
          </w:tcPr>
          <w:p w14:paraId="241B690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bookmarkStart w:id="427" w:name="Check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7"/>
          </w:p>
        </w:tc>
        <w:tc>
          <w:tcPr>
            <w:tcW w:w="1406" w:type="dxa"/>
            <w:tcBorders>
              <w:top w:val="single" w:sz="4" w:space="0" w:color="auto"/>
            </w:tcBorders>
            <w:vAlign w:val="center"/>
          </w:tcPr>
          <w:p w14:paraId="4A9A2F9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bookmarkStart w:id="428"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8"/>
          </w:p>
        </w:tc>
      </w:tr>
      <w:tr w:rsidR="00975C17" w:rsidRPr="00455360" w14:paraId="18CFBA8D" w14:textId="77777777" w:rsidTr="00232559">
        <w:trPr>
          <w:jc w:val="center"/>
        </w:trPr>
        <w:tc>
          <w:tcPr>
            <w:tcW w:w="3824" w:type="dxa"/>
            <w:vAlign w:val="center"/>
          </w:tcPr>
          <w:p w14:paraId="46390468" w14:textId="77777777" w:rsidR="00975C17" w:rsidRPr="00455360" w:rsidRDefault="00975C17" w:rsidP="00232559">
            <w:pPr>
              <w:ind w:left="346" w:hanging="360"/>
              <w:rPr>
                <w:rFonts w:ascii="Arial" w:hAnsi="Arial" w:cs="Arial"/>
                <w:sz w:val="20"/>
                <w:szCs w:val="20"/>
              </w:rPr>
            </w:pPr>
            <w:r>
              <w:rPr>
                <w:rFonts w:ascii="Arial" w:eastAsia="Arial" w:hAnsi="Arial" w:cs="Arial"/>
                <w:szCs w:val="22"/>
              </w:rPr>
              <w:t>1b:</w:t>
            </w:r>
            <w:r>
              <w:rPr>
                <w:rFonts w:ascii="Arial" w:eastAsia="Arial" w:hAnsi="Arial" w:cs="Arial"/>
                <w:spacing w:val="8"/>
                <w:szCs w:val="22"/>
              </w:rPr>
              <w:t xml:space="preserve"> </w:t>
            </w:r>
            <w:r>
              <w:rPr>
                <w:rFonts w:ascii="Arial" w:eastAsia="Arial" w:hAnsi="Arial" w:cs="Arial"/>
                <w:szCs w:val="22"/>
              </w:rPr>
              <w:t>Demonstrating</w:t>
            </w:r>
            <w:r>
              <w:rPr>
                <w:rFonts w:ascii="Arial" w:eastAsia="Arial" w:hAnsi="Arial" w:cs="Arial"/>
                <w:spacing w:val="31"/>
                <w:szCs w:val="22"/>
              </w:rPr>
              <w:t xml:space="preserve"> </w:t>
            </w:r>
            <w:r>
              <w:rPr>
                <w:rFonts w:ascii="Arial" w:eastAsia="Arial" w:hAnsi="Arial" w:cs="Arial"/>
                <w:szCs w:val="22"/>
              </w:rPr>
              <w:t>Knowledge</w:t>
            </w:r>
            <w:r>
              <w:rPr>
                <w:rFonts w:ascii="Arial" w:eastAsia="Arial" w:hAnsi="Arial" w:cs="Arial"/>
                <w:spacing w:val="24"/>
                <w:szCs w:val="22"/>
              </w:rPr>
              <w:t xml:space="preserve"> </w:t>
            </w:r>
            <w:r>
              <w:rPr>
                <w:rFonts w:ascii="Arial" w:eastAsia="Arial" w:hAnsi="Arial" w:cs="Arial"/>
                <w:szCs w:val="22"/>
              </w:rPr>
              <w:t>of</w:t>
            </w:r>
            <w:r>
              <w:rPr>
                <w:rFonts w:ascii="Arial" w:eastAsia="Arial" w:hAnsi="Arial" w:cs="Arial"/>
                <w:spacing w:val="6"/>
                <w:szCs w:val="22"/>
              </w:rPr>
              <w:t xml:space="preserve"> </w:t>
            </w:r>
            <w:r>
              <w:rPr>
                <w:rFonts w:ascii="Arial" w:eastAsia="Arial" w:hAnsi="Arial" w:cs="Arial"/>
                <w:w w:val="102"/>
                <w:szCs w:val="22"/>
              </w:rPr>
              <w:t>Students</w:t>
            </w:r>
          </w:p>
        </w:tc>
        <w:tc>
          <w:tcPr>
            <w:tcW w:w="1405" w:type="dxa"/>
            <w:vAlign w:val="center"/>
          </w:tcPr>
          <w:p w14:paraId="146ADB4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bookmarkStart w:id="429"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9"/>
          </w:p>
        </w:tc>
        <w:tc>
          <w:tcPr>
            <w:tcW w:w="1406" w:type="dxa"/>
            <w:vAlign w:val="center"/>
          </w:tcPr>
          <w:p w14:paraId="626C0AC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bookmarkStart w:id="430"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0"/>
          </w:p>
        </w:tc>
        <w:tc>
          <w:tcPr>
            <w:tcW w:w="1406" w:type="dxa"/>
            <w:vAlign w:val="center"/>
          </w:tcPr>
          <w:p w14:paraId="65E6BDD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bookmarkStart w:id="431"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1"/>
          </w:p>
        </w:tc>
        <w:tc>
          <w:tcPr>
            <w:tcW w:w="1406" w:type="dxa"/>
            <w:vAlign w:val="center"/>
          </w:tcPr>
          <w:p w14:paraId="600E1F3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bookmarkStart w:id="432" w:name="Check1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2"/>
          </w:p>
        </w:tc>
      </w:tr>
      <w:tr w:rsidR="00975C17" w:rsidRPr="00455360" w14:paraId="1B5642DB" w14:textId="77777777" w:rsidTr="00232559">
        <w:trPr>
          <w:jc w:val="center"/>
        </w:trPr>
        <w:tc>
          <w:tcPr>
            <w:tcW w:w="3824" w:type="dxa"/>
            <w:vAlign w:val="center"/>
          </w:tcPr>
          <w:p w14:paraId="74347096"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1c:</w:t>
            </w:r>
            <w:r>
              <w:rPr>
                <w:rFonts w:ascii="Arial" w:eastAsia="Arial" w:hAnsi="Arial" w:cs="Arial"/>
                <w:spacing w:val="8"/>
                <w:szCs w:val="22"/>
              </w:rPr>
              <w:t xml:space="preserve"> </w:t>
            </w:r>
            <w:r>
              <w:rPr>
                <w:rFonts w:ascii="Arial" w:eastAsia="Arial" w:hAnsi="Arial" w:cs="Arial"/>
                <w:szCs w:val="22"/>
              </w:rPr>
              <w:t>Setting</w:t>
            </w:r>
            <w:r>
              <w:rPr>
                <w:rFonts w:ascii="Arial" w:eastAsia="Arial" w:hAnsi="Arial" w:cs="Arial"/>
                <w:spacing w:val="16"/>
                <w:szCs w:val="22"/>
              </w:rPr>
              <w:t xml:space="preserve"> </w:t>
            </w:r>
            <w:r>
              <w:rPr>
                <w:rFonts w:ascii="Arial" w:eastAsia="Arial" w:hAnsi="Arial" w:cs="Arial"/>
                <w:szCs w:val="22"/>
              </w:rPr>
              <w:t>Instructional</w:t>
            </w:r>
            <w:r>
              <w:rPr>
                <w:rFonts w:ascii="Arial" w:eastAsia="Arial" w:hAnsi="Arial" w:cs="Arial"/>
                <w:spacing w:val="26"/>
                <w:szCs w:val="22"/>
              </w:rPr>
              <w:t xml:space="preserve"> </w:t>
            </w:r>
            <w:r>
              <w:rPr>
                <w:rFonts w:ascii="Arial" w:eastAsia="Arial" w:hAnsi="Arial" w:cs="Arial"/>
                <w:w w:val="102"/>
                <w:szCs w:val="22"/>
              </w:rPr>
              <w:t>Outcomes</w:t>
            </w:r>
          </w:p>
          <w:p w14:paraId="1AD021A1" w14:textId="77777777" w:rsidR="00975C17" w:rsidRPr="00455360" w:rsidRDefault="00975C17" w:rsidP="00232559">
            <w:pPr>
              <w:ind w:left="346" w:hanging="360"/>
              <w:rPr>
                <w:rFonts w:ascii="Arial" w:hAnsi="Arial" w:cs="Arial"/>
                <w:sz w:val="20"/>
                <w:szCs w:val="20"/>
              </w:rPr>
            </w:pPr>
          </w:p>
        </w:tc>
        <w:tc>
          <w:tcPr>
            <w:tcW w:w="1405" w:type="dxa"/>
            <w:vAlign w:val="center"/>
          </w:tcPr>
          <w:p w14:paraId="3DA6F02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bookmarkStart w:id="433" w:name="Check1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3"/>
          </w:p>
        </w:tc>
        <w:tc>
          <w:tcPr>
            <w:tcW w:w="1406" w:type="dxa"/>
            <w:vAlign w:val="center"/>
          </w:tcPr>
          <w:p w14:paraId="48572F9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bookmarkStart w:id="434"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4"/>
          </w:p>
        </w:tc>
        <w:tc>
          <w:tcPr>
            <w:tcW w:w="1406" w:type="dxa"/>
            <w:vAlign w:val="center"/>
          </w:tcPr>
          <w:p w14:paraId="53CA0C53"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bookmarkStart w:id="435"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5"/>
          </w:p>
        </w:tc>
        <w:tc>
          <w:tcPr>
            <w:tcW w:w="1406" w:type="dxa"/>
            <w:vAlign w:val="center"/>
          </w:tcPr>
          <w:p w14:paraId="09479CC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bookmarkStart w:id="436"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6"/>
          </w:p>
        </w:tc>
      </w:tr>
      <w:tr w:rsidR="00975C17" w:rsidRPr="00455360" w14:paraId="558217B3" w14:textId="77777777" w:rsidTr="00232559">
        <w:trPr>
          <w:jc w:val="center"/>
        </w:trPr>
        <w:tc>
          <w:tcPr>
            <w:tcW w:w="3824" w:type="dxa"/>
            <w:vAlign w:val="center"/>
          </w:tcPr>
          <w:p w14:paraId="574F86C0" w14:textId="77777777" w:rsidR="00975C17" w:rsidRPr="00455360" w:rsidRDefault="00975C17" w:rsidP="00232559">
            <w:pPr>
              <w:ind w:left="346" w:hanging="360"/>
              <w:rPr>
                <w:rFonts w:ascii="Arial" w:hAnsi="Arial" w:cs="Arial"/>
                <w:sz w:val="20"/>
                <w:szCs w:val="20"/>
              </w:rPr>
            </w:pPr>
            <w:r>
              <w:rPr>
                <w:rFonts w:ascii="Arial" w:eastAsia="Arial" w:hAnsi="Arial" w:cs="Arial"/>
                <w:szCs w:val="22"/>
              </w:rPr>
              <w:t>1d:</w:t>
            </w:r>
            <w:r>
              <w:rPr>
                <w:rFonts w:ascii="Arial" w:eastAsia="Arial" w:hAnsi="Arial" w:cs="Arial"/>
                <w:spacing w:val="8"/>
                <w:szCs w:val="22"/>
              </w:rPr>
              <w:t xml:space="preserve"> </w:t>
            </w:r>
            <w:r>
              <w:rPr>
                <w:rFonts w:ascii="Arial" w:eastAsia="Arial" w:hAnsi="Arial" w:cs="Arial"/>
                <w:szCs w:val="22"/>
              </w:rPr>
              <w:t>Demonstrating</w:t>
            </w:r>
            <w:r>
              <w:rPr>
                <w:rFonts w:ascii="Arial" w:eastAsia="Arial" w:hAnsi="Arial" w:cs="Arial"/>
                <w:spacing w:val="31"/>
                <w:szCs w:val="22"/>
              </w:rPr>
              <w:t xml:space="preserve"> </w:t>
            </w:r>
            <w:r>
              <w:rPr>
                <w:rFonts w:ascii="Arial" w:eastAsia="Arial" w:hAnsi="Arial" w:cs="Arial"/>
                <w:szCs w:val="22"/>
              </w:rPr>
              <w:t>Knowledge</w:t>
            </w:r>
            <w:r>
              <w:rPr>
                <w:rFonts w:ascii="Arial" w:eastAsia="Arial" w:hAnsi="Arial" w:cs="Arial"/>
                <w:spacing w:val="24"/>
                <w:szCs w:val="22"/>
              </w:rPr>
              <w:t xml:space="preserve"> </w:t>
            </w:r>
            <w:r>
              <w:rPr>
                <w:rFonts w:ascii="Arial" w:eastAsia="Arial" w:hAnsi="Arial" w:cs="Arial"/>
                <w:szCs w:val="22"/>
              </w:rPr>
              <w:t>of</w:t>
            </w:r>
            <w:r>
              <w:rPr>
                <w:rFonts w:ascii="Arial" w:eastAsia="Arial" w:hAnsi="Arial" w:cs="Arial"/>
                <w:spacing w:val="6"/>
                <w:szCs w:val="22"/>
              </w:rPr>
              <w:t xml:space="preserve"> </w:t>
            </w:r>
            <w:r>
              <w:rPr>
                <w:rFonts w:ascii="Arial" w:eastAsia="Arial" w:hAnsi="Arial" w:cs="Arial"/>
                <w:w w:val="102"/>
                <w:szCs w:val="22"/>
              </w:rPr>
              <w:t>Resources</w:t>
            </w:r>
          </w:p>
        </w:tc>
        <w:tc>
          <w:tcPr>
            <w:tcW w:w="1405" w:type="dxa"/>
            <w:vAlign w:val="center"/>
          </w:tcPr>
          <w:p w14:paraId="20F1609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bookmarkStart w:id="437"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7"/>
          </w:p>
        </w:tc>
        <w:tc>
          <w:tcPr>
            <w:tcW w:w="1406" w:type="dxa"/>
            <w:vAlign w:val="center"/>
          </w:tcPr>
          <w:p w14:paraId="67148AA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bookmarkStart w:id="438" w:name="Check1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8"/>
          </w:p>
        </w:tc>
        <w:tc>
          <w:tcPr>
            <w:tcW w:w="1406" w:type="dxa"/>
            <w:vAlign w:val="center"/>
          </w:tcPr>
          <w:p w14:paraId="1A1903A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bookmarkStart w:id="439"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9"/>
          </w:p>
        </w:tc>
        <w:tc>
          <w:tcPr>
            <w:tcW w:w="1406" w:type="dxa"/>
            <w:vAlign w:val="center"/>
          </w:tcPr>
          <w:p w14:paraId="4CAE4B0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bookmarkStart w:id="440"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0"/>
          </w:p>
        </w:tc>
      </w:tr>
      <w:tr w:rsidR="00975C17" w:rsidRPr="00455360" w14:paraId="3A45A8E9" w14:textId="77777777" w:rsidTr="00232559">
        <w:trPr>
          <w:jc w:val="center"/>
        </w:trPr>
        <w:tc>
          <w:tcPr>
            <w:tcW w:w="3824" w:type="dxa"/>
            <w:vAlign w:val="center"/>
          </w:tcPr>
          <w:p w14:paraId="7AD41008"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1e:</w:t>
            </w:r>
            <w:r>
              <w:rPr>
                <w:rFonts w:ascii="Arial" w:eastAsia="Arial" w:hAnsi="Arial" w:cs="Arial"/>
                <w:spacing w:val="8"/>
                <w:szCs w:val="22"/>
              </w:rPr>
              <w:t xml:space="preserve"> </w:t>
            </w:r>
            <w:r>
              <w:rPr>
                <w:rFonts w:ascii="Arial" w:eastAsia="Arial" w:hAnsi="Arial" w:cs="Arial"/>
                <w:szCs w:val="22"/>
              </w:rPr>
              <w:t>Designing</w:t>
            </w:r>
            <w:r>
              <w:rPr>
                <w:rFonts w:ascii="Arial" w:eastAsia="Arial" w:hAnsi="Arial" w:cs="Arial"/>
                <w:spacing w:val="22"/>
                <w:szCs w:val="22"/>
              </w:rPr>
              <w:t xml:space="preserve"> </w:t>
            </w:r>
            <w:r>
              <w:rPr>
                <w:rFonts w:ascii="Arial" w:eastAsia="Arial" w:hAnsi="Arial" w:cs="Arial"/>
                <w:szCs w:val="22"/>
              </w:rPr>
              <w:t>Coherent</w:t>
            </w:r>
            <w:r>
              <w:rPr>
                <w:rFonts w:ascii="Arial" w:eastAsia="Arial" w:hAnsi="Arial" w:cs="Arial"/>
                <w:spacing w:val="20"/>
                <w:szCs w:val="22"/>
              </w:rPr>
              <w:t xml:space="preserve"> </w:t>
            </w:r>
            <w:r>
              <w:rPr>
                <w:rFonts w:ascii="Arial" w:eastAsia="Arial" w:hAnsi="Arial" w:cs="Arial"/>
                <w:w w:val="102"/>
                <w:szCs w:val="22"/>
              </w:rPr>
              <w:t>Instruction</w:t>
            </w:r>
          </w:p>
          <w:p w14:paraId="3477F33A" w14:textId="77777777" w:rsidR="00975C17" w:rsidRPr="00455360" w:rsidRDefault="00975C17" w:rsidP="00232559">
            <w:pPr>
              <w:ind w:left="346" w:hanging="360"/>
              <w:rPr>
                <w:rFonts w:ascii="Arial" w:hAnsi="Arial" w:cs="Arial"/>
                <w:sz w:val="20"/>
                <w:szCs w:val="20"/>
              </w:rPr>
            </w:pPr>
          </w:p>
        </w:tc>
        <w:tc>
          <w:tcPr>
            <w:tcW w:w="1405" w:type="dxa"/>
            <w:vAlign w:val="center"/>
          </w:tcPr>
          <w:p w14:paraId="78BAB655"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441"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1"/>
          </w:p>
        </w:tc>
        <w:tc>
          <w:tcPr>
            <w:tcW w:w="1406" w:type="dxa"/>
            <w:vAlign w:val="center"/>
          </w:tcPr>
          <w:p w14:paraId="2DF1D8E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bookmarkStart w:id="442"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2"/>
          </w:p>
        </w:tc>
        <w:tc>
          <w:tcPr>
            <w:tcW w:w="1406" w:type="dxa"/>
            <w:vAlign w:val="center"/>
          </w:tcPr>
          <w:p w14:paraId="321B2A3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bookmarkStart w:id="443" w:name="Check2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3"/>
          </w:p>
        </w:tc>
        <w:tc>
          <w:tcPr>
            <w:tcW w:w="1406" w:type="dxa"/>
            <w:vAlign w:val="center"/>
          </w:tcPr>
          <w:p w14:paraId="572ED246"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bookmarkStart w:id="444"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4"/>
          </w:p>
        </w:tc>
      </w:tr>
      <w:tr w:rsidR="00975C17" w:rsidRPr="00455360" w14:paraId="3629994C" w14:textId="77777777" w:rsidTr="00232559">
        <w:trPr>
          <w:jc w:val="center"/>
        </w:trPr>
        <w:tc>
          <w:tcPr>
            <w:tcW w:w="3824" w:type="dxa"/>
            <w:vAlign w:val="center"/>
          </w:tcPr>
          <w:p w14:paraId="1D6DD88D"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1f</w:t>
            </w:r>
            <w:proofErr w:type="gramStart"/>
            <w:r>
              <w:rPr>
                <w:rFonts w:ascii="Arial" w:eastAsia="Arial" w:hAnsi="Arial" w:cs="Arial"/>
                <w:szCs w:val="22"/>
              </w:rPr>
              <w:t>:</w:t>
            </w:r>
            <w:r>
              <w:rPr>
                <w:rFonts w:ascii="Arial" w:eastAsia="Arial" w:hAnsi="Arial" w:cs="Arial"/>
                <w:spacing w:val="7"/>
                <w:szCs w:val="22"/>
              </w:rPr>
              <w:t xml:space="preserve">  </w:t>
            </w:r>
            <w:r>
              <w:rPr>
                <w:rFonts w:ascii="Arial" w:eastAsia="Arial" w:hAnsi="Arial" w:cs="Arial"/>
                <w:szCs w:val="22"/>
              </w:rPr>
              <w:t>Designing</w:t>
            </w:r>
            <w:proofErr w:type="gramEnd"/>
            <w:r>
              <w:rPr>
                <w:rFonts w:ascii="Arial" w:eastAsia="Arial" w:hAnsi="Arial" w:cs="Arial"/>
                <w:spacing w:val="22"/>
                <w:szCs w:val="22"/>
              </w:rPr>
              <w:t xml:space="preserve"> </w:t>
            </w:r>
            <w:r>
              <w:rPr>
                <w:rFonts w:ascii="Arial" w:eastAsia="Arial" w:hAnsi="Arial" w:cs="Arial"/>
                <w:szCs w:val="22"/>
              </w:rPr>
              <w:t>Student</w:t>
            </w:r>
            <w:r>
              <w:rPr>
                <w:rFonts w:ascii="Arial" w:eastAsia="Arial" w:hAnsi="Arial" w:cs="Arial"/>
                <w:spacing w:val="17"/>
                <w:szCs w:val="22"/>
              </w:rPr>
              <w:t xml:space="preserve"> </w:t>
            </w:r>
            <w:r>
              <w:rPr>
                <w:rFonts w:ascii="Arial" w:eastAsia="Arial" w:hAnsi="Arial" w:cs="Arial"/>
                <w:w w:val="102"/>
                <w:szCs w:val="22"/>
              </w:rPr>
              <w:t>Assessments</w:t>
            </w:r>
          </w:p>
          <w:p w14:paraId="1A194DE6" w14:textId="77777777" w:rsidR="00975C17" w:rsidRPr="00455360" w:rsidRDefault="00975C17" w:rsidP="00232559">
            <w:pPr>
              <w:ind w:left="346" w:hanging="360"/>
              <w:rPr>
                <w:rFonts w:ascii="Arial" w:hAnsi="Arial" w:cs="Arial"/>
                <w:sz w:val="20"/>
                <w:szCs w:val="20"/>
              </w:rPr>
            </w:pPr>
          </w:p>
        </w:tc>
        <w:tc>
          <w:tcPr>
            <w:tcW w:w="1405" w:type="dxa"/>
            <w:vAlign w:val="center"/>
          </w:tcPr>
          <w:p w14:paraId="57CE3EA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4"/>
                  <w:enabled/>
                  <w:calcOnExit w:val="0"/>
                  <w:checkBox>
                    <w:sizeAuto/>
                    <w:default w:val="0"/>
                  </w:checkBox>
                </w:ffData>
              </w:fldChar>
            </w:r>
            <w:bookmarkStart w:id="445" w:name="Check2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5"/>
          </w:p>
        </w:tc>
        <w:tc>
          <w:tcPr>
            <w:tcW w:w="1406" w:type="dxa"/>
            <w:vAlign w:val="center"/>
          </w:tcPr>
          <w:p w14:paraId="1E458AA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5"/>
                  <w:enabled/>
                  <w:calcOnExit w:val="0"/>
                  <w:checkBox>
                    <w:sizeAuto/>
                    <w:default w:val="0"/>
                  </w:checkBox>
                </w:ffData>
              </w:fldChar>
            </w:r>
            <w:bookmarkStart w:id="446" w:name="Check2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6"/>
          </w:p>
        </w:tc>
        <w:tc>
          <w:tcPr>
            <w:tcW w:w="1406" w:type="dxa"/>
            <w:vAlign w:val="center"/>
          </w:tcPr>
          <w:p w14:paraId="6CE5965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6"/>
                  <w:enabled/>
                  <w:calcOnExit w:val="0"/>
                  <w:checkBox>
                    <w:sizeAuto/>
                    <w:default w:val="0"/>
                  </w:checkBox>
                </w:ffData>
              </w:fldChar>
            </w:r>
            <w:bookmarkStart w:id="447" w:name="Check2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7"/>
          </w:p>
        </w:tc>
        <w:tc>
          <w:tcPr>
            <w:tcW w:w="1406" w:type="dxa"/>
            <w:vAlign w:val="center"/>
          </w:tcPr>
          <w:p w14:paraId="3EC567B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bookmarkStart w:id="448" w:name="Check2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8"/>
          </w:p>
        </w:tc>
      </w:tr>
    </w:tbl>
    <w:p w14:paraId="74EAD811"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PLANNING AND PREPARATION"/>
      </w:tblPr>
      <w:tblGrid>
        <w:gridCol w:w="9446"/>
      </w:tblGrid>
      <w:tr w:rsidR="00975C17" w:rsidRPr="00A02105" w14:paraId="1100B60B" w14:textId="77777777" w:rsidTr="00232559">
        <w:trPr>
          <w:jc w:val="center"/>
        </w:trPr>
        <w:tc>
          <w:tcPr>
            <w:tcW w:w="9540" w:type="dxa"/>
          </w:tcPr>
          <w:p w14:paraId="706FEDBF"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area of strength</w:t>
            </w:r>
            <w:r w:rsidR="00975C17">
              <w:rPr>
                <w:rFonts w:ascii="Arial" w:hAnsi="Arial" w:cs="Arial"/>
                <w:i/>
              </w:rPr>
              <w:t xml:space="preserve"> for Domain 1. Why do you believe this is an area of strength?</w:t>
            </w:r>
          </w:p>
        </w:tc>
      </w:tr>
      <w:tr w:rsidR="00975C17" w:rsidRPr="00A02105" w14:paraId="3DFEC605" w14:textId="77777777" w:rsidTr="00232559">
        <w:trPr>
          <w:trHeight w:val="2578"/>
          <w:jc w:val="center"/>
        </w:trPr>
        <w:tc>
          <w:tcPr>
            <w:tcW w:w="9540" w:type="dxa"/>
          </w:tcPr>
          <w:p w14:paraId="63548EFF"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71FF918B"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PLANNING AND PREPARATION"/>
      </w:tblPr>
      <w:tblGrid>
        <w:gridCol w:w="9446"/>
      </w:tblGrid>
      <w:tr w:rsidR="00975C17" w:rsidRPr="00A02105" w14:paraId="5943B17F" w14:textId="77777777" w:rsidTr="00232559">
        <w:trPr>
          <w:jc w:val="center"/>
        </w:trPr>
        <w:tc>
          <w:tcPr>
            <w:tcW w:w="9446" w:type="dxa"/>
          </w:tcPr>
          <w:p w14:paraId="747F78A1"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1. How will improving benefit your instructional practice?</w:t>
            </w:r>
          </w:p>
        </w:tc>
      </w:tr>
      <w:tr w:rsidR="00975C17" w:rsidRPr="00A02105" w14:paraId="52056736" w14:textId="77777777" w:rsidTr="00232559">
        <w:trPr>
          <w:trHeight w:val="2839"/>
          <w:jc w:val="center"/>
        </w:trPr>
        <w:tc>
          <w:tcPr>
            <w:tcW w:w="9446" w:type="dxa"/>
          </w:tcPr>
          <w:p w14:paraId="14FD3C77"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455757C" w14:textId="77777777" w:rsidR="00975C17" w:rsidRDefault="00975C17" w:rsidP="00975C17"/>
    <w:p w14:paraId="4D88DAFB" w14:textId="77777777" w:rsidR="00975C17" w:rsidRDefault="00975C17" w:rsidP="00975C17">
      <w:r>
        <w:br w:type="page"/>
      </w:r>
    </w:p>
    <w:tbl>
      <w:tblPr>
        <w:tblStyle w:val="TableGrid"/>
        <w:tblW w:w="9270" w:type="dxa"/>
        <w:jc w:val="center"/>
        <w:tblLayout w:type="fixed"/>
        <w:tblCellMar>
          <w:top w:w="58" w:type="dxa"/>
          <w:left w:w="115" w:type="dxa"/>
          <w:bottom w:w="58" w:type="dxa"/>
          <w:right w:w="115" w:type="dxa"/>
        </w:tblCellMar>
        <w:tblLook w:val="04A0" w:firstRow="1" w:lastRow="0" w:firstColumn="1" w:lastColumn="0" w:noHBand="0" w:noVBand="1"/>
        <w:tblCaption w:val="THE CLASSROOM ENVIRONMENT"/>
      </w:tblPr>
      <w:tblGrid>
        <w:gridCol w:w="9270"/>
      </w:tblGrid>
      <w:tr w:rsidR="00975C17" w:rsidRPr="00A02105" w14:paraId="0A13159D" w14:textId="77777777" w:rsidTr="00250CD5">
        <w:trPr>
          <w:jc w:val="center"/>
        </w:trPr>
        <w:tc>
          <w:tcPr>
            <w:tcW w:w="9270" w:type="dxa"/>
            <w:shd w:val="clear" w:color="auto" w:fill="000080"/>
          </w:tcPr>
          <w:p w14:paraId="1645AD39" w14:textId="77777777" w:rsidR="00975C17" w:rsidRPr="00A02105" w:rsidRDefault="00975C17" w:rsidP="00232559">
            <w:pPr>
              <w:jc w:val="center"/>
              <w:rPr>
                <w:rFonts w:ascii="Arial" w:hAnsi="Arial" w:cs="Arial"/>
              </w:rPr>
            </w:pPr>
            <w:r>
              <w:rPr>
                <w:rFonts w:ascii="Arial" w:hAnsi="Arial" w:cs="Arial"/>
              </w:rPr>
              <w:lastRenderedPageBreak/>
              <w:t>DOMAIN 2</w:t>
            </w:r>
            <w:r w:rsidRPr="00A02105">
              <w:rPr>
                <w:rFonts w:ascii="Arial" w:hAnsi="Arial" w:cs="Arial"/>
              </w:rPr>
              <w:t>:</w:t>
            </w:r>
            <w:r>
              <w:rPr>
                <w:rFonts w:ascii="Arial" w:hAnsi="Arial" w:cs="Arial"/>
              </w:rPr>
              <w:t xml:space="preserve"> THE CLASSROOM ENVIRONMENT</w:t>
            </w:r>
          </w:p>
        </w:tc>
      </w:tr>
    </w:tbl>
    <w:p w14:paraId="1930DA77"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Caption w:val="THE CLASSROOM ENVIRONMENT"/>
      </w:tblPr>
      <w:tblGrid>
        <w:gridCol w:w="3824"/>
        <w:gridCol w:w="1405"/>
        <w:gridCol w:w="1406"/>
        <w:gridCol w:w="1406"/>
        <w:gridCol w:w="1406"/>
      </w:tblGrid>
      <w:tr w:rsidR="00975C17" w:rsidRPr="00455360" w14:paraId="3496CC34" w14:textId="77777777" w:rsidTr="00232559">
        <w:trPr>
          <w:jc w:val="center"/>
        </w:trPr>
        <w:tc>
          <w:tcPr>
            <w:tcW w:w="3824" w:type="dxa"/>
            <w:tcBorders>
              <w:top w:val="nil"/>
              <w:left w:val="nil"/>
              <w:bottom w:val="single" w:sz="4" w:space="0" w:color="auto"/>
              <w:right w:val="nil"/>
            </w:tcBorders>
          </w:tcPr>
          <w:p w14:paraId="0239C414"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7D23D342"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626C7A52"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769D898E"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14B310C3"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16D15D0E" w14:textId="77777777" w:rsidTr="00232559">
        <w:trPr>
          <w:jc w:val="center"/>
        </w:trPr>
        <w:tc>
          <w:tcPr>
            <w:tcW w:w="3824" w:type="dxa"/>
            <w:tcBorders>
              <w:top w:val="single" w:sz="4" w:space="0" w:color="auto"/>
            </w:tcBorders>
            <w:vAlign w:val="center"/>
          </w:tcPr>
          <w:p w14:paraId="1824A5AF" w14:textId="77777777" w:rsidR="00975C17" w:rsidRPr="00912F2F" w:rsidRDefault="00975C17" w:rsidP="00232559">
            <w:pPr>
              <w:ind w:left="346" w:right="-20" w:hanging="360"/>
              <w:rPr>
                <w:rFonts w:ascii="Arial" w:eastAsia="Arial" w:hAnsi="Arial" w:cs="Arial"/>
                <w:szCs w:val="22"/>
              </w:rPr>
            </w:pPr>
            <w:r w:rsidRPr="00912F2F">
              <w:rPr>
                <w:rFonts w:ascii="Arial" w:eastAsia="Arial" w:hAnsi="Arial" w:cs="Arial"/>
                <w:szCs w:val="22"/>
              </w:rPr>
              <w:t>2a: Creating an Environment of Respect and</w:t>
            </w:r>
            <w:r>
              <w:rPr>
                <w:rFonts w:ascii="Arial" w:eastAsia="Arial" w:hAnsi="Arial" w:cs="Arial"/>
                <w:szCs w:val="22"/>
              </w:rPr>
              <w:t xml:space="preserve"> </w:t>
            </w:r>
            <w:r w:rsidRPr="00912F2F">
              <w:rPr>
                <w:rFonts w:ascii="Arial" w:eastAsia="Arial" w:hAnsi="Arial" w:cs="Arial"/>
                <w:szCs w:val="22"/>
              </w:rPr>
              <w:t>Rapport</w:t>
            </w:r>
          </w:p>
        </w:tc>
        <w:tc>
          <w:tcPr>
            <w:tcW w:w="1405" w:type="dxa"/>
            <w:tcBorders>
              <w:top w:val="single" w:sz="4" w:space="0" w:color="auto"/>
            </w:tcBorders>
            <w:vAlign w:val="center"/>
          </w:tcPr>
          <w:p w14:paraId="50F4E64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5E339C2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7CFAFE0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43F1302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763EAB86" w14:textId="77777777" w:rsidTr="00232559">
        <w:trPr>
          <w:jc w:val="center"/>
        </w:trPr>
        <w:tc>
          <w:tcPr>
            <w:tcW w:w="3824" w:type="dxa"/>
            <w:vAlign w:val="center"/>
          </w:tcPr>
          <w:p w14:paraId="78EB927D" w14:textId="77777777" w:rsidR="00975C17" w:rsidRPr="00455360" w:rsidRDefault="00975C17" w:rsidP="00232559">
            <w:pPr>
              <w:ind w:left="346" w:hanging="360"/>
              <w:rPr>
                <w:rFonts w:ascii="Arial" w:hAnsi="Arial" w:cs="Arial"/>
                <w:sz w:val="20"/>
                <w:szCs w:val="20"/>
              </w:rPr>
            </w:pPr>
            <w:r w:rsidRPr="00912F2F">
              <w:rPr>
                <w:rFonts w:ascii="Arial" w:eastAsia="Arial" w:hAnsi="Arial" w:cs="Arial"/>
                <w:szCs w:val="22"/>
              </w:rPr>
              <w:t>2b: Establishing a Culture for Learning</w:t>
            </w:r>
          </w:p>
        </w:tc>
        <w:tc>
          <w:tcPr>
            <w:tcW w:w="1405" w:type="dxa"/>
            <w:vAlign w:val="center"/>
          </w:tcPr>
          <w:p w14:paraId="005FAC4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161557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E19AEF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A5A536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0B2D237" w14:textId="77777777" w:rsidTr="00232559">
        <w:trPr>
          <w:jc w:val="center"/>
        </w:trPr>
        <w:tc>
          <w:tcPr>
            <w:tcW w:w="3824" w:type="dxa"/>
            <w:vAlign w:val="center"/>
          </w:tcPr>
          <w:p w14:paraId="5D471F80" w14:textId="77777777" w:rsidR="00975C17" w:rsidRDefault="00975C17" w:rsidP="00232559">
            <w:pPr>
              <w:ind w:left="346" w:hanging="360"/>
              <w:rPr>
                <w:rFonts w:ascii="Arial" w:eastAsia="Arial" w:hAnsi="Arial" w:cs="Arial"/>
                <w:szCs w:val="22"/>
              </w:rPr>
            </w:pPr>
            <w:r w:rsidRPr="00912F2F">
              <w:rPr>
                <w:rFonts w:ascii="Arial" w:eastAsia="Arial" w:hAnsi="Arial" w:cs="Arial"/>
                <w:szCs w:val="22"/>
              </w:rPr>
              <w:t xml:space="preserve">2c: Managing Classroom Procedures </w:t>
            </w:r>
          </w:p>
          <w:p w14:paraId="0C905A07" w14:textId="77777777" w:rsidR="00975C17" w:rsidRPr="00455360" w:rsidRDefault="00975C17" w:rsidP="00232559">
            <w:pPr>
              <w:ind w:left="346" w:hanging="360"/>
              <w:rPr>
                <w:rFonts w:ascii="Arial" w:hAnsi="Arial" w:cs="Arial"/>
                <w:sz w:val="20"/>
                <w:szCs w:val="20"/>
              </w:rPr>
            </w:pPr>
          </w:p>
        </w:tc>
        <w:tc>
          <w:tcPr>
            <w:tcW w:w="1405" w:type="dxa"/>
            <w:vAlign w:val="center"/>
          </w:tcPr>
          <w:p w14:paraId="18DA80E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119101C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02FD140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41F6B60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C947A0A" w14:textId="77777777" w:rsidTr="00232559">
        <w:trPr>
          <w:jc w:val="center"/>
        </w:trPr>
        <w:tc>
          <w:tcPr>
            <w:tcW w:w="3824" w:type="dxa"/>
            <w:vAlign w:val="center"/>
          </w:tcPr>
          <w:p w14:paraId="57374904" w14:textId="77777777" w:rsidR="00975C17" w:rsidRDefault="00975C17" w:rsidP="00232559">
            <w:pPr>
              <w:ind w:left="346" w:hanging="360"/>
              <w:rPr>
                <w:rFonts w:ascii="Arial" w:eastAsia="Arial" w:hAnsi="Arial" w:cs="Arial"/>
                <w:szCs w:val="22"/>
              </w:rPr>
            </w:pPr>
            <w:r w:rsidRPr="00912F2F">
              <w:rPr>
                <w:rFonts w:ascii="Arial" w:eastAsia="Arial" w:hAnsi="Arial" w:cs="Arial"/>
                <w:szCs w:val="22"/>
              </w:rPr>
              <w:t>2d: Managing Student Behavior</w:t>
            </w:r>
          </w:p>
          <w:p w14:paraId="7EF911C4" w14:textId="77777777" w:rsidR="00975C17" w:rsidRPr="00455360" w:rsidRDefault="00975C17" w:rsidP="00232559">
            <w:pPr>
              <w:ind w:left="346" w:hanging="360"/>
              <w:rPr>
                <w:rFonts w:ascii="Arial" w:hAnsi="Arial" w:cs="Arial"/>
                <w:sz w:val="20"/>
                <w:szCs w:val="20"/>
              </w:rPr>
            </w:pPr>
          </w:p>
        </w:tc>
        <w:tc>
          <w:tcPr>
            <w:tcW w:w="1405" w:type="dxa"/>
            <w:vAlign w:val="center"/>
          </w:tcPr>
          <w:p w14:paraId="342B7AF3"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031881B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E35F1B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6880E2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694524DC" w14:textId="77777777" w:rsidTr="00232559">
        <w:trPr>
          <w:jc w:val="center"/>
        </w:trPr>
        <w:tc>
          <w:tcPr>
            <w:tcW w:w="3824" w:type="dxa"/>
            <w:vAlign w:val="center"/>
          </w:tcPr>
          <w:p w14:paraId="271A931F"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2e:</w:t>
            </w:r>
            <w:r>
              <w:rPr>
                <w:rFonts w:ascii="Arial" w:eastAsia="Arial" w:hAnsi="Arial" w:cs="Arial"/>
                <w:spacing w:val="8"/>
                <w:szCs w:val="22"/>
              </w:rPr>
              <w:t xml:space="preserve"> </w:t>
            </w:r>
            <w:r>
              <w:rPr>
                <w:rFonts w:ascii="Arial" w:eastAsia="Arial" w:hAnsi="Arial" w:cs="Arial"/>
                <w:szCs w:val="22"/>
              </w:rPr>
              <w:t>Organizing Physical Space</w:t>
            </w:r>
          </w:p>
          <w:p w14:paraId="418ADCA9" w14:textId="77777777" w:rsidR="00975C17" w:rsidRPr="00455360" w:rsidRDefault="00975C17" w:rsidP="00232559">
            <w:pPr>
              <w:ind w:left="346" w:hanging="360"/>
              <w:rPr>
                <w:rFonts w:ascii="Arial" w:hAnsi="Arial" w:cs="Arial"/>
                <w:sz w:val="20"/>
                <w:szCs w:val="20"/>
              </w:rPr>
            </w:pPr>
          </w:p>
        </w:tc>
        <w:tc>
          <w:tcPr>
            <w:tcW w:w="1405" w:type="dxa"/>
            <w:vAlign w:val="center"/>
          </w:tcPr>
          <w:p w14:paraId="0740156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40824B1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186908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02649F6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1CA40D54"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THE CLASSROOM ENVIRONMENT"/>
      </w:tblPr>
      <w:tblGrid>
        <w:gridCol w:w="9446"/>
      </w:tblGrid>
      <w:tr w:rsidR="00975C17" w:rsidRPr="00A02105" w14:paraId="034EC88D" w14:textId="77777777" w:rsidTr="00232559">
        <w:trPr>
          <w:jc w:val="center"/>
        </w:trPr>
        <w:tc>
          <w:tcPr>
            <w:tcW w:w="9540" w:type="dxa"/>
          </w:tcPr>
          <w:p w14:paraId="5CA00E3B"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area of strength</w:t>
            </w:r>
            <w:r w:rsidR="00975C17">
              <w:rPr>
                <w:rFonts w:ascii="Arial" w:hAnsi="Arial" w:cs="Arial"/>
                <w:i/>
              </w:rPr>
              <w:t xml:space="preserve"> for Domain 2. Why do you believe this is an area of strength?</w:t>
            </w:r>
          </w:p>
        </w:tc>
      </w:tr>
      <w:tr w:rsidR="00975C17" w:rsidRPr="00A02105" w14:paraId="75B4B8FA" w14:textId="77777777" w:rsidTr="00232559">
        <w:trPr>
          <w:trHeight w:val="2209"/>
          <w:jc w:val="center"/>
        </w:trPr>
        <w:tc>
          <w:tcPr>
            <w:tcW w:w="9540" w:type="dxa"/>
          </w:tcPr>
          <w:p w14:paraId="007077E8"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1293A6A"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THE CLASSROOM ENVIRONMENT"/>
      </w:tblPr>
      <w:tblGrid>
        <w:gridCol w:w="9446"/>
      </w:tblGrid>
      <w:tr w:rsidR="00975C17" w:rsidRPr="00A02105" w14:paraId="03D769B8" w14:textId="77777777" w:rsidTr="00232559">
        <w:trPr>
          <w:jc w:val="center"/>
        </w:trPr>
        <w:tc>
          <w:tcPr>
            <w:tcW w:w="9540" w:type="dxa"/>
          </w:tcPr>
          <w:p w14:paraId="15B2B506"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2. How will improving benefit your instructional practice?</w:t>
            </w:r>
          </w:p>
        </w:tc>
      </w:tr>
      <w:tr w:rsidR="00975C17" w:rsidRPr="00A02105" w14:paraId="5879E6CD" w14:textId="77777777" w:rsidTr="00232559">
        <w:trPr>
          <w:trHeight w:val="2965"/>
          <w:jc w:val="center"/>
        </w:trPr>
        <w:tc>
          <w:tcPr>
            <w:tcW w:w="9540" w:type="dxa"/>
          </w:tcPr>
          <w:p w14:paraId="79FF76B5"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79839C9" w14:textId="77777777" w:rsidR="00975C17" w:rsidRDefault="00975C17" w:rsidP="00975C17">
      <w:pPr>
        <w:rPr>
          <w:rFonts w:ascii="Arial" w:hAnsi="Arial" w:cs="Arial"/>
        </w:rPr>
      </w:pPr>
    </w:p>
    <w:p w14:paraId="05EDC2C4" w14:textId="77777777" w:rsidR="00975C17" w:rsidRDefault="00975C17" w:rsidP="00975C17">
      <w:pPr>
        <w:rPr>
          <w:rFonts w:ascii="Arial" w:hAnsi="Arial" w:cs="Arial"/>
        </w:rPr>
      </w:pPr>
    </w:p>
    <w:p w14:paraId="0D559E84" w14:textId="77777777" w:rsidR="00975C17" w:rsidRDefault="00975C17" w:rsidP="00975C17">
      <w:pPr>
        <w:rPr>
          <w:rFonts w:ascii="Arial" w:hAnsi="Arial" w:cs="Arial"/>
        </w:rPr>
      </w:pPr>
    </w:p>
    <w:p w14:paraId="28AEE21B" w14:textId="77777777" w:rsidR="00975C17" w:rsidRDefault="00975C17" w:rsidP="00975C17">
      <w:pPr>
        <w:rPr>
          <w:rFonts w:ascii="Arial" w:hAnsi="Arial" w:cs="Arial"/>
        </w:rPr>
      </w:pPr>
    </w:p>
    <w:p w14:paraId="5824E978" w14:textId="77777777" w:rsidR="00250CD5" w:rsidRDefault="00250CD5" w:rsidP="00975C17">
      <w:pPr>
        <w:rPr>
          <w:rFonts w:ascii="Arial" w:hAnsi="Arial" w:cs="Arial"/>
        </w:rPr>
      </w:pPr>
    </w:p>
    <w:p w14:paraId="1B1D7B42" w14:textId="77777777" w:rsidR="00250CD5" w:rsidRDefault="00250CD5" w:rsidP="00975C17">
      <w:pPr>
        <w:rPr>
          <w:rFonts w:ascii="Arial" w:hAnsi="Arial" w:cs="Arial"/>
        </w:rPr>
      </w:pPr>
    </w:p>
    <w:p w14:paraId="550E6493" w14:textId="77777777" w:rsidR="00250CD5" w:rsidRDefault="00250CD5" w:rsidP="00975C17">
      <w:pPr>
        <w:rPr>
          <w:rFonts w:ascii="Arial" w:hAnsi="Arial" w:cs="Arial"/>
        </w:rPr>
      </w:pPr>
    </w:p>
    <w:p w14:paraId="24352DD3" w14:textId="77777777" w:rsidR="00250CD5" w:rsidRDefault="00250CD5" w:rsidP="00975C17">
      <w:pPr>
        <w:rPr>
          <w:rFonts w:ascii="Arial" w:hAnsi="Arial" w:cs="Arial"/>
        </w:rPr>
      </w:pPr>
    </w:p>
    <w:p w14:paraId="272BCA00" w14:textId="77777777" w:rsidR="00AF506F" w:rsidRDefault="00AF506F">
      <w:pPr>
        <w:rPr>
          <w:rFonts w:ascii="Arial" w:hAnsi="Arial" w:cs="Arial"/>
        </w:rPr>
      </w:pPr>
      <w:r>
        <w:rPr>
          <w:rFonts w:ascii="Arial" w:hAnsi="Arial" w:cs="Arial"/>
        </w:rPr>
        <w:br w:type="page"/>
      </w:r>
    </w:p>
    <w:tbl>
      <w:tblPr>
        <w:tblStyle w:val="TableGrid"/>
        <w:tblW w:w="9270" w:type="dxa"/>
        <w:jc w:val="center"/>
        <w:tblLayout w:type="fixed"/>
        <w:tblCellMar>
          <w:top w:w="58" w:type="dxa"/>
          <w:left w:w="115" w:type="dxa"/>
          <w:bottom w:w="58" w:type="dxa"/>
          <w:right w:w="115" w:type="dxa"/>
        </w:tblCellMar>
        <w:tblLook w:val="04A0" w:firstRow="1" w:lastRow="0" w:firstColumn="1" w:lastColumn="0" w:noHBand="0" w:noVBand="1"/>
        <w:tblCaption w:val="INSTRUCTION"/>
      </w:tblPr>
      <w:tblGrid>
        <w:gridCol w:w="9270"/>
      </w:tblGrid>
      <w:tr w:rsidR="00975C17" w:rsidRPr="00A02105" w14:paraId="2066B1BD" w14:textId="77777777" w:rsidTr="00250CD5">
        <w:trPr>
          <w:jc w:val="center"/>
        </w:trPr>
        <w:tc>
          <w:tcPr>
            <w:tcW w:w="9270" w:type="dxa"/>
            <w:shd w:val="clear" w:color="auto" w:fill="000080"/>
          </w:tcPr>
          <w:p w14:paraId="55F12D60" w14:textId="77777777" w:rsidR="00975C17" w:rsidRPr="00A02105" w:rsidRDefault="00975C17" w:rsidP="00232559">
            <w:pPr>
              <w:jc w:val="center"/>
              <w:rPr>
                <w:rFonts w:ascii="Arial" w:hAnsi="Arial" w:cs="Arial"/>
              </w:rPr>
            </w:pPr>
            <w:r>
              <w:rPr>
                <w:rFonts w:ascii="Arial" w:hAnsi="Arial" w:cs="Arial"/>
              </w:rPr>
              <w:lastRenderedPageBreak/>
              <w:t>DOMAIN 3</w:t>
            </w:r>
            <w:r w:rsidRPr="00A02105">
              <w:rPr>
                <w:rFonts w:ascii="Arial" w:hAnsi="Arial" w:cs="Arial"/>
              </w:rPr>
              <w:t>:</w:t>
            </w:r>
            <w:r>
              <w:rPr>
                <w:rFonts w:ascii="Arial" w:hAnsi="Arial" w:cs="Arial"/>
              </w:rPr>
              <w:t xml:space="preserve"> INSTRUCTION</w:t>
            </w:r>
          </w:p>
        </w:tc>
      </w:tr>
    </w:tbl>
    <w:p w14:paraId="1EBD6EC9"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Caption w:val="INSTRUCTION"/>
      </w:tblPr>
      <w:tblGrid>
        <w:gridCol w:w="3824"/>
        <w:gridCol w:w="1405"/>
        <w:gridCol w:w="1406"/>
        <w:gridCol w:w="1406"/>
        <w:gridCol w:w="1406"/>
      </w:tblGrid>
      <w:tr w:rsidR="00975C17" w:rsidRPr="00455360" w14:paraId="7DF48FA8" w14:textId="77777777" w:rsidTr="00232559">
        <w:trPr>
          <w:jc w:val="center"/>
        </w:trPr>
        <w:tc>
          <w:tcPr>
            <w:tcW w:w="3824" w:type="dxa"/>
            <w:tcBorders>
              <w:top w:val="nil"/>
              <w:left w:val="nil"/>
              <w:bottom w:val="single" w:sz="4" w:space="0" w:color="auto"/>
              <w:right w:val="nil"/>
            </w:tcBorders>
          </w:tcPr>
          <w:p w14:paraId="644FE7AA"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68774C02"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43ABCE1B"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310EB26F"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1BE010E3"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33E2353F" w14:textId="77777777" w:rsidTr="00232559">
        <w:trPr>
          <w:jc w:val="center"/>
        </w:trPr>
        <w:tc>
          <w:tcPr>
            <w:tcW w:w="3824" w:type="dxa"/>
            <w:tcBorders>
              <w:top w:val="single" w:sz="4" w:space="0" w:color="auto"/>
            </w:tcBorders>
            <w:vAlign w:val="center"/>
          </w:tcPr>
          <w:p w14:paraId="2A380CE7" w14:textId="77777777" w:rsidR="00975C17" w:rsidRDefault="00975C17" w:rsidP="00232559">
            <w:pPr>
              <w:ind w:left="346" w:right="-20" w:hanging="360"/>
              <w:rPr>
                <w:rFonts w:ascii="Arial" w:eastAsia="Arial" w:hAnsi="Arial" w:cs="Arial"/>
                <w:szCs w:val="22"/>
              </w:rPr>
            </w:pPr>
            <w:r w:rsidRPr="006149C3">
              <w:rPr>
                <w:rFonts w:ascii="Arial" w:eastAsia="Arial" w:hAnsi="Arial" w:cs="Arial"/>
                <w:szCs w:val="22"/>
              </w:rPr>
              <w:t>3a: Communicating With Students</w:t>
            </w:r>
          </w:p>
          <w:p w14:paraId="4353D0E9" w14:textId="77777777" w:rsidR="00975C17" w:rsidRPr="00912F2F" w:rsidRDefault="00975C17" w:rsidP="00232559">
            <w:pPr>
              <w:ind w:left="346" w:right="-20" w:hanging="360"/>
              <w:rPr>
                <w:rFonts w:ascii="Arial" w:eastAsia="Arial" w:hAnsi="Arial" w:cs="Arial"/>
                <w:szCs w:val="22"/>
              </w:rPr>
            </w:pPr>
          </w:p>
        </w:tc>
        <w:tc>
          <w:tcPr>
            <w:tcW w:w="1405" w:type="dxa"/>
            <w:tcBorders>
              <w:top w:val="single" w:sz="4" w:space="0" w:color="auto"/>
            </w:tcBorders>
            <w:vAlign w:val="center"/>
          </w:tcPr>
          <w:p w14:paraId="0182501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7F46525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47D206A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5F57519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1D87E83C" w14:textId="77777777" w:rsidTr="00232559">
        <w:trPr>
          <w:jc w:val="center"/>
        </w:trPr>
        <w:tc>
          <w:tcPr>
            <w:tcW w:w="3824" w:type="dxa"/>
            <w:vAlign w:val="center"/>
          </w:tcPr>
          <w:p w14:paraId="0821837D" w14:textId="77777777" w:rsidR="00975C17" w:rsidRPr="00455360" w:rsidRDefault="00975C17" w:rsidP="00232559">
            <w:pPr>
              <w:ind w:left="346" w:hanging="360"/>
              <w:rPr>
                <w:rFonts w:ascii="Arial" w:hAnsi="Arial" w:cs="Arial"/>
                <w:sz w:val="20"/>
                <w:szCs w:val="20"/>
              </w:rPr>
            </w:pPr>
            <w:r w:rsidRPr="006149C3">
              <w:rPr>
                <w:rFonts w:ascii="Arial" w:eastAsia="Arial" w:hAnsi="Arial" w:cs="Arial"/>
                <w:szCs w:val="22"/>
              </w:rPr>
              <w:t>3b: Using Questioning and Discussion Techniques</w:t>
            </w:r>
          </w:p>
        </w:tc>
        <w:tc>
          <w:tcPr>
            <w:tcW w:w="1405" w:type="dxa"/>
            <w:vAlign w:val="center"/>
          </w:tcPr>
          <w:p w14:paraId="08BDFE7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BD813F0"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B81CFE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E12AD1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42681D98" w14:textId="77777777" w:rsidTr="00232559">
        <w:trPr>
          <w:jc w:val="center"/>
        </w:trPr>
        <w:tc>
          <w:tcPr>
            <w:tcW w:w="3824" w:type="dxa"/>
            <w:vAlign w:val="center"/>
          </w:tcPr>
          <w:p w14:paraId="01E51034" w14:textId="77777777" w:rsidR="00975C17" w:rsidRDefault="00975C17" w:rsidP="00232559">
            <w:pPr>
              <w:ind w:left="346" w:hanging="360"/>
              <w:rPr>
                <w:rFonts w:ascii="Arial" w:eastAsia="Arial" w:hAnsi="Arial" w:cs="Arial"/>
                <w:szCs w:val="22"/>
              </w:rPr>
            </w:pPr>
            <w:r w:rsidRPr="006149C3">
              <w:rPr>
                <w:rFonts w:ascii="Arial" w:eastAsia="Arial" w:hAnsi="Arial" w:cs="Arial"/>
                <w:szCs w:val="22"/>
              </w:rPr>
              <w:t xml:space="preserve">3c: Engaging Students in Learning </w:t>
            </w:r>
          </w:p>
          <w:p w14:paraId="4BAB5C87" w14:textId="77777777" w:rsidR="00975C17" w:rsidRPr="00455360" w:rsidRDefault="00975C17" w:rsidP="00232559">
            <w:pPr>
              <w:ind w:left="346" w:hanging="360"/>
              <w:rPr>
                <w:rFonts w:ascii="Arial" w:hAnsi="Arial" w:cs="Arial"/>
                <w:sz w:val="20"/>
                <w:szCs w:val="20"/>
              </w:rPr>
            </w:pPr>
          </w:p>
        </w:tc>
        <w:tc>
          <w:tcPr>
            <w:tcW w:w="1405" w:type="dxa"/>
            <w:vAlign w:val="center"/>
          </w:tcPr>
          <w:p w14:paraId="0809856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04EBF0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1802E20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41A7189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502E5F0" w14:textId="77777777" w:rsidTr="00232559">
        <w:trPr>
          <w:jc w:val="center"/>
        </w:trPr>
        <w:tc>
          <w:tcPr>
            <w:tcW w:w="3824" w:type="dxa"/>
            <w:vAlign w:val="center"/>
          </w:tcPr>
          <w:p w14:paraId="2F4432E7" w14:textId="77777777" w:rsidR="00975C17" w:rsidRDefault="00975C17" w:rsidP="00232559">
            <w:pPr>
              <w:ind w:left="346" w:hanging="360"/>
              <w:rPr>
                <w:rFonts w:ascii="Arial" w:eastAsia="Arial" w:hAnsi="Arial" w:cs="Arial"/>
                <w:szCs w:val="22"/>
              </w:rPr>
            </w:pPr>
            <w:r w:rsidRPr="006149C3">
              <w:rPr>
                <w:rFonts w:ascii="Arial" w:eastAsia="Arial" w:hAnsi="Arial" w:cs="Arial"/>
                <w:szCs w:val="22"/>
              </w:rPr>
              <w:t xml:space="preserve">3d: Using Assessment in Instruction </w:t>
            </w:r>
          </w:p>
          <w:p w14:paraId="666183DC" w14:textId="77777777" w:rsidR="00975C17" w:rsidRPr="00455360" w:rsidRDefault="00975C17" w:rsidP="00232559">
            <w:pPr>
              <w:ind w:left="346" w:hanging="360"/>
              <w:rPr>
                <w:rFonts w:ascii="Arial" w:hAnsi="Arial" w:cs="Arial"/>
                <w:sz w:val="20"/>
                <w:szCs w:val="20"/>
              </w:rPr>
            </w:pPr>
          </w:p>
        </w:tc>
        <w:tc>
          <w:tcPr>
            <w:tcW w:w="1405" w:type="dxa"/>
            <w:vAlign w:val="center"/>
          </w:tcPr>
          <w:p w14:paraId="460C74C0"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6E7BDD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369F37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2AEBFD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40713FB5" w14:textId="77777777" w:rsidTr="00232559">
        <w:trPr>
          <w:jc w:val="center"/>
        </w:trPr>
        <w:tc>
          <w:tcPr>
            <w:tcW w:w="3824" w:type="dxa"/>
            <w:vAlign w:val="center"/>
          </w:tcPr>
          <w:p w14:paraId="4B3BF6A3" w14:textId="77777777" w:rsidR="00975C17" w:rsidRPr="00455360" w:rsidRDefault="00975C17" w:rsidP="00232559">
            <w:pPr>
              <w:ind w:left="346" w:hanging="360"/>
              <w:rPr>
                <w:rFonts w:ascii="Arial" w:hAnsi="Arial" w:cs="Arial"/>
                <w:sz w:val="20"/>
                <w:szCs w:val="20"/>
              </w:rPr>
            </w:pPr>
            <w:r w:rsidRPr="006149C3">
              <w:rPr>
                <w:rFonts w:ascii="Arial" w:eastAsia="Arial" w:hAnsi="Arial" w:cs="Arial"/>
                <w:szCs w:val="22"/>
              </w:rPr>
              <w:t xml:space="preserve">3e: Demonstrating Flexibility and Responsiveness </w:t>
            </w:r>
          </w:p>
        </w:tc>
        <w:tc>
          <w:tcPr>
            <w:tcW w:w="1405" w:type="dxa"/>
            <w:vAlign w:val="center"/>
          </w:tcPr>
          <w:p w14:paraId="5671ABD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1DB6FF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A641EE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E02E75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53A5D373"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INSTRUCTION"/>
      </w:tblPr>
      <w:tblGrid>
        <w:gridCol w:w="9446"/>
      </w:tblGrid>
      <w:tr w:rsidR="00975C17" w:rsidRPr="00A02105" w14:paraId="76C4818E" w14:textId="77777777" w:rsidTr="00232559">
        <w:trPr>
          <w:jc w:val="center"/>
        </w:trPr>
        <w:tc>
          <w:tcPr>
            <w:tcW w:w="9540" w:type="dxa"/>
          </w:tcPr>
          <w:p w14:paraId="1BADD4AC"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area of strength</w:t>
            </w:r>
            <w:r w:rsidR="00975C17">
              <w:rPr>
                <w:rFonts w:ascii="Arial" w:hAnsi="Arial" w:cs="Arial"/>
                <w:i/>
              </w:rPr>
              <w:t xml:space="preserve"> for Domain 3. Why do you believe this is an area of strength?</w:t>
            </w:r>
          </w:p>
        </w:tc>
      </w:tr>
      <w:tr w:rsidR="00975C17" w:rsidRPr="00A02105" w14:paraId="1CD7EBED" w14:textId="77777777" w:rsidTr="00232559">
        <w:trPr>
          <w:trHeight w:val="2209"/>
          <w:jc w:val="center"/>
        </w:trPr>
        <w:tc>
          <w:tcPr>
            <w:tcW w:w="9540" w:type="dxa"/>
          </w:tcPr>
          <w:p w14:paraId="6BAB11D4"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282AAF5"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INSTRUCTION"/>
      </w:tblPr>
      <w:tblGrid>
        <w:gridCol w:w="9446"/>
      </w:tblGrid>
      <w:tr w:rsidR="00975C17" w:rsidRPr="00A02105" w14:paraId="3904CF8E" w14:textId="77777777" w:rsidTr="00232559">
        <w:trPr>
          <w:jc w:val="center"/>
        </w:trPr>
        <w:tc>
          <w:tcPr>
            <w:tcW w:w="9540" w:type="dxa"/>
          </w:tcPr>
          <w:p w14:paraId="09E533E7"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3. How will improving benefit your instructional practice?</w:t>
            </w:r>
          </w:p>
        </w:tc>
      </w:tr>
      <w:tr w:rsidR="00975C17" w:rsidRPr="00A02105" w14:paraId="464B3614" w14:textId="77777777" w:rsidTr="00232559">
        <w:trPr>
          <w:trHeight w:val="2965"/>
          <w:jc w:val="center"/>
        </w:trPr>
        <w:tc>
          <w:tcPr>
            <w:tcW w:w="9540" w:type="dxa"/>
          </w:tcPr>
          <w:p w14:paraId="089B3BA1"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E6665A5" w14:textId="77777777" w:rsidR="00975C17" w:rsidRDefault="00975C17" w:rsidP="00975C17">
      <w:pPr>
        <w:rPr>
          <w:rFonts w:ascii="Arial" w:hAnsi="Arial" w:cs="Arial"/>
        </w:rPr>
      </w:pPr>
    </w:p>
    <w:p w14:paraId="4956569D" w14:textId="77777777" w:rsidR="00975C17" w:rsidRDefault="00975C17" w:rsidP="00975C17">
      <w:pPr>
        <w:rPr>
          <w:rFonts w:ascii="Arial" w:hAnsi="Arial" w:cs="Arial"/>
        </w:rPr>
      </w:pPr>
      <w:r>
        <w:rPr>
          <w:rFonts w:ascii="Arial" w:hAnsi="Arial" w:cs="Arial"/>
        </w:rPr>
        <w:br w:type="page"/>
      </w:r>
    </w:p>
    <w:tbl>
      <w:tblPr>
        <w:tblStyle w:val="TableGrid"/>
        <w:tblW w:w="9270" w:type="dxa"/>
        <w:jc w:val="center"/>
        <w:tblLayout w:type="fixed"/>
        <w:tblCellMar>
          <w:top w:w="58" w:type="dxa"/>
          <w:left w:w="115" w:type="dxa"/>
          <w:bottom w:w="58" w:type="dxa"/>
          <w:right w:w="115" w:type="dxa"/>
        </w:tblCellMar>
        <w:tblLook w:val="04A0" w:firstRow="1" w:lastRow="0" w:firstColumn="1" w:lastColumn="0" w:noHBand="0" w:noVBand="1"/>
        <w:tblCaption w:val="PROFESSIONAL RESPONSIBILITIES"/>
      </w:tblPr>
      <w:tblGrid>
        <w:gridCol w:w="9270"/>
      </w:tblGrid>
      <w:tr w:rsidR="00975C17" w:rsidRPr="00A02105" w14:paraId="5A06A7E2" w14:textId="77777777" w:rsidTr="00232559">
        <w:trPr>
          <w:jc w:val="center"/>
        </w:trPr>
        <w:tc>
          <w:tcPr>
            <w:tcW w:w="9270" w:type="dxa"/>
            <w:shd w:val="clear" w:color="auto" w:fill="000080"/>
          </w:tcPr>
          <w:p w14:paraId="10459F8D" w14:textId="77777777" w:rsidR="00975C17" w:rsidRPr="00A02105" w:rsidRDefault="00975C17" w:rsidP="00232559">
            <w:pPr>
              <w:jc w:val="center"/>
              <w:rPr>
                <w:rFonts w:ascii="Arial" w:hAnsi="Arial" w:cs="Arial"/>
              </w:rPr>
            </w:pPr>
            <w:r>
              <w:rPr>
                <w:rFonts w:ascii="Arial" w:hAnsi="Arial" w:cs="Arial"/>
              </w:rPr>
              <w:lastRenderedPageBreak/>
              <w:t>DOMAIN 4</w:t>
            </w:r>
            <w:r w:rsidRPr="00A02105">
              <w:rPr>
                <w:rFonts w:ascii="Arial" w:hAnsi="Arial" w:cs="Arial"/>
              </w:rPr>
              <w:t>:</w:t>
            </w:r>
            <w:r>
              <w:rPr>
                <w:rFonts w:ascii="Arial" w:hAnsi="Arial" w:cs="Arial"/>
              </w:rPr>
              <w:t xml:space="preserve"> PROFESSIONAL RESPONSIBILITIES</w:t>
            </w:r>
          </w:p>
        </w:tc>
      </w:tr>
    </w:tbl>
    <w:p w14:paraId="4C6363C4"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Caption w:val="PROFESSIONAL RESPONSIBILITIES"/>
      </w:tblPr>
      <w:tblGrid>
        <w:gridCol w:w="3824"/>
        <w:gridCol w:w="1405"/>
        <w:gridCol w:w="1406"/>
        <w:gridCol w:w="1406"/>
        <w:gridCol w:w="1406"/>
      </w:tblGrid>
      <w:tr w:rsidR="00975C17" w:rsidRPr="00455360" w14:paraId="0D4E0D3F" w14:textId="77777777" w:rsidTr="00232559">
        <w:trPr>
          <w:jc w:val="center"/>
        </w:trPr>
        <w:tc>
          <w:tcPr>
            <w:tcW w:w="3824" w:type="dxa"/>
            <w:tcBorders>
              <w:top w:val="nil"/>
              <w:left w:val="nil"/>
              <w:bottom w:val="single" w:sz="4" w:space="0" w:color="auto"/>
              <w:right w:val="nil"/>
            </w:tcBorders>
          </w:tcPr>
          <w:p w14:paraId="1BF727CD"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73BEB5E4"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7654E489"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31D04D96"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1F3D4A09"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3C006556" w14:textId="77777777" w:rsidTr="00232559">
        <w:trPr>
          <w:jc w:val="center"/>
        </w:trPr>
        <w:tc>
          <w:tcPr>
            <w:tcW w:w="3824" w:type="dxa"/>
            <w:tcBorders>
              <w:top w:val="single" w:sz="4" w:space="0" w:color="auto"/>
            </w:tcBorders>
            <w:vAlign w:val="center"/>
          </w:tcPr>
          <w:p w14:paraId="065ED26D" w14:textId="77777777" w:rsidR="00975C17" w:rsidRDefault="00975C17" w:rsidP="00232559">
            <w:pPr>
              <w:ind w:left="346" w:right="-20" w:hanging="360"/>
              <w:rPr>
                <w:rFonts w:ascii="Arial" w:eastAsia="Arial" w:hAnsi="Arial" w:cs="Arial"/>
                <w:szCs w:val="22"/>
              </w:rPr>
            </w:pPr>
            <w:r w:rsidRPr="00D114A5">
              <w:rPr>
                <w:rFonts w:ascii="Arial" w:eastAsia="Arial" w:hAnsi="Arial" w:cs="Arial"/>
                <w:szCs w:val="22"/>
              </w:rPr>
              <w:t xml:space="preserve">4a: Reflecting on Teaching </w:t>
            </w:r>
          </w:p>
          <w:p w14:paraId="7EBB5D56" w14:textId="77777777" w:rsidR="00975C17" w:rsidRPr="00912F2F" w:rsidRDefault="00975C17" w:rsidP="00232559">
            <w:pPr>
              <w:ind w:left="346" w:right="-20" w:hanging="360"/>
              <w:rPr>
                <w:rFonts w:ascii="Arial" w:eastAsia="Arial" w:hAnsi="Arial" w:cs="Arial"/>
                <w:szCs w:val="22"/>
              </w:rPr>
            </w:pPr>
          </w:p>
        </w:tc>
        <w:tc>
          <w:tcPr>
            <w:tcW w:w="1405" w:type="dxa"/>
            <w:tcBorders>
              <w:top w:val="single" w:sz="4" w:space="0" w:color="auto"/>
            </w:tcBorders>
            <w:vAlign w:val="center"/>
          </w:tcPr>
          <w:p w14:paraId="74F89FD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011978E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493F7EB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23EC518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5ABB373E" w14:textId="77777777" w:rsidTr="00232559">
        <w:trPr>
          <w:jc w:val="center"/>
        </w:trPr>
        <w:tc>
          <w:tcPr>
            <w:tcW w:w="3824" w:type="dxa"/>
            <w:vAlign w:val="center"/>
          </w:tcPr>
          <w:p w14:paraId="763C5E0B" w14:textId="77777777" w:rsidR="00975C17" w:rsidRDefault="00975C17" w:rsidP="00232559">
            <w:pPr>
              <w:ind w:left="346" w:hanging="360"/>
              <w:rPr>
                <w:rFonts w:ascii="Arial" w:eastAsia="Arial" w:hAnsi="Arial" w:cs="Arial"/>
                <w:szCs w:val="22"/>
              </w:rPr>
            </w:pPr>
            <w:r w:rsidRPr="00D114A5">
              <w:rPr>
                <w:rFonts w:ascii="Arial" w:eastAsia="Arial" w:hAnsi="Arial" w:cs="Arial"/>
                <w:szCs w:val="22"/>
              </w:rPr>
              <w:t>4b: Maintaining Accurate Records</w:t>
            </w:r>
          </w:p>
          <w:p w14:paraId="04F0C8FB" w14:textId="77777777" w:rsidR="00975C17" w:rsidRPr="00455360" w:rsidRDefault="00975C17" w:rsidP="00232559">
            <w:pPr>
              <w:ind w:left="346" w:hanging="360"/>
              <w:rPr>
                <w:rFonts w:ascii="Arial" w:hAnsi="Arial" w:cs="Arial"/>
                <w:sz w:val="20"/>
                <w:szCs w:val="20"/>
              </w:rPr>
            </w:pPr>
          </w:p>
        </w:tc>
        <w:tc>
          <w:tcPr>
            <w:tcW w:w="1405" w:type="dxa"/>
            <w:vAlign w:val="center"/>
          </w:tcPr>
          <w:p w14:paraId="245AF7C3"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0DFBE9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2A097E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5EF5C7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2A9EEF8" w14:textId="77777777" w:rsidTr="00232559">
        <w:trPr>
          <w:jc w:val="center"/>
        </w:trPr>
        <w:tc>
          <w:tcPr>
            <w:tcW w:w="3824" w:type="dxa"/>
            <w:vAlign w:val="center"/>
          </w:tcPr>
          <w:p w14:paraId="5B432295" w14:textId="77777777" w:rsidR="00975C17" w:rsidRDefault="00975C17" w:rsidP="00232559">
            <w:pPr>
              <w:ind w:left="346" w:hanging="360"/>
              <w:rPr>
                <w:rFonts w:ascii="Arial" w:eastAsia="Arial" w:hAnsi="Arial" w:cs="Arial"/>
                <w:szCs w:val="22"/>
              </w:rPr>
            </w:pPr>
            <w:r w:rsidRPr="00D114A5">
              <w:rPr>
                <w:rFonts w:ascii="Arial" w:eastAsia="Arial" w:hAnsi="Arial" w:cs="Arial"/>
                <w:szCs w:val="22"/>
              </w:rPr>
              <w:t xml:space="preserve">4c: Communicating with Families </w:t>
            </w:r>
          </w:p>
          <w:p w14:paraId="39929EE6" w14:textId="77777777" w:rsidR="00975C17" w:rsidRPr="00455360" w:rsidRDefault="00975C17" w:rsidP="00232559">
            <w:pPr>
              <w:ind w:left="346" w:hanging="360"/>
              <w:rPr>
                <w:rFonts w:ascii="Arial" w:hAnsi="Arial" w:cs="Arial"/>
                <w:sz w:val="20"/>
                <w:szCs w:val="20"/>
              </w:rPr>
            </w:pPr>
          </w:p>
        </w:tc>
        <w:tc>
          <w:tcPr>
            <w:tcW w:w="1405" w:type="dxa"/>
            <w:vAlign w:val="center"/>
          </w:tcPr>
          <w:p w14:paraId="48E69F3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275F92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12E3817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CEB871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64881547" w14:textId="77777777" w:rsidTr="00232559">
        <w:trPr>
          <w:jc w:val="center"/>
        </w:trPr>
        <w:tc>
          <w:tcPr>
            <w:tcW w:w="3824" w:type="dxa"/>
            <w:vAlign w:val="center"/>
          </w:tcPr>
          <w:p w14:paraId="3C417EBB" w14:textId="77777777" w:rsidR="00975C17" w:rsidRPr="00455360" w:rsidRDefault="00975C17" w:rsidP="00232559">
            <w:pPr>
              <w:ind w:left="346" w:hanging="360"/>
              <w:rPr>
                <w:rFonts w:ascii="Arial" w:hAnsi="Arial" w:cs="Arial"/>
                <w:sz w:val="20"/>
                <w:szCs w:val="20"/>
              </w:rPr>
            </w:pPr>
            <w:r w:rsidRPr="00D114A5">
              <w:rPr>
                <w:rFonts w:ascii="Arial" w:eastAsia="Arial" w:hAnsi="Arial" w:cs="Arial"/>
                <w:szCs w:val="22"/>
              </w:rPr>
              <w:t xml:space="preserve">4d: Participating in the Professional Community </w:t>
            </w:r>
          </w:p>
        </w:tc>
        <w:tc>
          <w:tcPr>
            <w:tcW w:w="1405" w:type="dxa"/>
            <w:vAlign w:val="center"/>
          </w:tcPr>
          <w:p w14:paraId="37A78F3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22E358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1C8623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F6DDB6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4730924F" w14:textId="77777777" w:rsidTr="00232559">
        <w:trPr>
          <w:jc w:val="center"/>
        </w:trPr>
        <w:tc>
          <w:tcPr>
            <w:tcW w:w="3824" w:type="dxa"/>
            <w:vAlign w:val="center"/>
          </w:tcPr>
          <w:p w14:paraId="53A52A9F" w14:textId="77777777" w:rsidR="00975C17" w:rsidRPr="006149C3" w:rsidRDefault="00975C17" w:rsidP="00232559">
            <w:pPr>
              <w:ind w:left="346" w:hanging="360"/>
              <w:rPr>
                <w:rFonts w:ascii="Arial" w:eastAsia="Arial" w:hAnsi="Arial" w:cs="Arial"/>
                <w:szCs w:val="22"/>
              </w:rPr>
            </w:pPr>
            <w:r w:rsidRPr="00D114A5">
              <w:rPr>
                <w:rFonts w:ascii="Arial" w:eastAsia="Arial" w:hAnsi="Arial" w:cs="Arial"/>
                <w:szCs w:val="22"/>
              </w:rPr>
              <w:t>4e: Growing and Developing Professionally</w:t>
            </w:r>
          </w:p>
        </w:tc>
        <w:tc>
          <w:tcPr>
            <w:tcW w:w="1405" w:type="dxa"/>
            <w:vAlign w:val="center"/>
          </w:tcPr>
          <w:p w14:paraId="0260E9D6"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AF76293"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F8D8535"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33C30FF"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8232130" w14:textId="77777777" w:rsidTr="00232559">
        <w:trPr>
          <w:jc w:val="center"/>
        </w:trPr>
        <w:tc>
          <w:tcPr>
            <w:tcW w:w="3824" w:type="dxa"/>
            <w:vAlign w:val="center"/>
          </w:tcPr>
          <w:p w14:paraId="2D69BB37" w14:textId="77777777" w:rsidR="00975C17" w:rsidRDefault="00975C17" w:rsidP="00232559">
            <w:pPr>
              <w:ind w:left="346" w:hanging="360"/>
              <w:rPr>
                <w:rFonts w:ascii="Arial" w:eastAsia="Arial" w:hAnsi="Arial" w:cs="Arial"/>
                <w:szCs w:val="22"/>
              </w:rPr>
            </w:pPr>
            <w:r w:rsidRPr="00D114A5">
              <w:rPr>
                <w:rFonts w:ascii="Arial" w:eastAsia="Arial" w:hAnsi="Arial" w:cs="Arial"/>
                <w:szCs w:val="22"/>
              </w:rPr>
              <w:t>4f: Showing Professionalism</w:t>
            </w:r>
          </w:p>
          <w:p w14:paraId="4C3FF0A4" w14:textId="77777777" w:rsidR="00975C17" w:rsidRPr="00455360" w:rsidRDefault="00975C17" w:rsidP="00232559">
            <w:pPr>
              <w:ind w:left="346" w:hanging="360"/>
              <w:rPr>
                <w:rFonts w:ascii="Arial" w:hAnsi="Arial" w:cs="Arial"/>
                <w:sz w:val="20"/>
                <w:szCs w:val="20"/>
              </w:rPr>
            </w:pPr>
          </w:p>
        </w:tc>
        <w:tc>
          <w:tcPr>
            <w:tcW w:w="1405" w:type="dxa"/>
            <w:vAlign w:val="center"/>
          </w:tcPr>
          <w:p w14:paraId="4BFF9E3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866821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F9AB1A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C9F58E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36BD04FB"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PROFESSIONAL RESPONSIBILITIES"/>
      </w:tblPr>
      <w:tblGrid>
        <w:gridCol w:w="9446"/>
      </w:tblGrid>
      <w:tr w:rsidR="00975C17" w:rsidRPr="00A02105" w14:paraId="7B3B446D" w14:textId="77777777" w:rsidTr="00232559">
        <w:trPr>
          <w:jc w:val="center"/>
        </w:trPr>
        <w:tc>
          <w:tcPr>
            <w:tcW w:w="9540" w:type="dxa"/>
          </w:tcPr>
          <w:p w14:paraId="0C74E329" w14:textId="77777777" w:rsidR="00975C17" w:rsidRPr="00A02105" w:rsidRDefault="00975C17" w:rsidP="000A6CB9">
            <w:pPr>
              <w:rPr>
                <w:rFonts w:ascii="Arial" w:hAnsi="Arial" w:cs="Arial"/>
                <w:i/>
              </w:rPr>
            </w:pPr>
            <w:r>
              <w:rPr>
                <w:rFonts w:ascii="Arial" w:hAnsi="Arial" w:cs="Arial"/>
                <w:i/>
              </w:rPr>
              <w:t xml:space="preserve">Identify an </w:t>
            </w:r>
            <w:r w:rsidRPr="00912F2F">
              <w:rPr>
                <w:rFonts w:ascii="Arial" w:hAnsi="Arial" w:cs="Arial"/>
                <w:i/>
                <w:u w:val="single"/>
              </w:rPr>
              <w:t>area of strength</w:t>
            </w:r>
            <w:r>
              <w:rPr>
                <w:rFonts w:ascii="Arial" w:hAnsi="Arial" w:cs="Arial"/>
                <w:i/>
              </w:rPr>
              <w:t xml:space="preserve"> for Domain 4. Why do you believe this is an area of strength?</w:t>
            </w:r>
          </w:p>
        </w:tc>
      </w:tr>
      <w:tr w:rsidR="00975C17" w:rsidRPr="00A02105" w14:paraId="0FB79D6E" w14:textId="77777777" w:rsidTr="00232559">
        <w:trPr>
          <w:trHeight w:val="2209"/>
          <w:jc w:val="center"/>
        </w:trPr>
        <w:tc>
          <w:tcPr>
            <w:tcW w:w="9540" w:type="dxa"/>
          </w:tcPr>
          <w:p w14:paraId="2BBD1411"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21F42DB"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PROFESSIONAL RESPONSIBILITIES"/>
      </w:tblPr>
      <w:tblGrid>
        <w:gridCol w:w="9446"/>
      </w:tblGrid>
      <w:tr w:rsidR="00975C17" w:rsidRPr="00A02105" w14:paraId="48CE0B9D" w14:textId="77777777" w:rsidTr="00232559">
        <w:trPr>
          <w:jc w:val="center"/>
        </w:trPr>
        <w:tc>
          <w:tcPr>
            <w:tcW w:w="9540" w:type="dxa"/>
          </w:tcPr>
          <w:p w14:paraId="54548062"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4. How will improving benefit your instructional practice?</w:t>
            </w:r>
          </w:p>
        </w:tc>
      </w:tr>
      <w:tr w:rsidR="00975C17" w:rsidRPr="00A02105" w14:paraId="5ADB626D" w14:textId="77777777" w:rsidTr="00232559">
        <w:trPr>
          <w:trHeight w:val="2965"/>
          <w:jc w:val="center"/>
        </w:trPr>
        <w:tc>
          <w:tcPr>
            <w:tcW w:w="9540" w:type="dxa"/>
          </w:tcPr>
          <w:p w14:paraId="23A061F9"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D5BC8B0" w14:textId="77777777" w:rsidR="00975C17" w:rsidRDefault="00975C17" w:rsidP="00975C17">
      <w:pPr>
        <w:rPr>
          <w:rFonts w:ascii="Arial" w:hAnsi="Arial" w:cs="Arial"/>
        </w:rPr>
      </w:pPr>
    </w:p>
    <w:p w14:paraId="352EE0A7" w14:textId="77777777" w:rsidR="00975C17" w:rsidRDefault="00975C17" w:rsidP="00975C17">
      <w:pPr>
        <w:rPr>
          <w:rFonts w:ascii="Arial" w:hAnsi="Arial" w:cs="Arial"/>
        </w:rPr>
      </w:pPr>
    </w:p>
    <w:p w14:paraId="626D42E7" w14:textId="77777777" w:rsidR="00975C17" w:rsidRDefault="00975C17" w:rsidP="00975C17">
      <w:pPr>
        <w:rPr>
          <w:rFonts w:ascii="Arial" w:hAnsi="Arial" w:cs="Arial"/>
        </w:rPr>
      </w:pPr>
    </w:p>
    <w:p w14:paraId="14AC88C3" w14:textId="77777777" w:rsidR="00232559" w:rsidRDefault="00232559" w:rsidP="008239FB">
      <w:pPr>
        <w:sectPr w:rsidR="00232559" w:rsidSect="000A0148">
          <w:footerReference w:type="default" r:id="rId51"/>
          <w:pgSz w:w="12240" w:h="15840"/>
          <w:pgMar w:top="576" w:right="720" w:bottom="576" w:left="720" w:header="720" w:footer="360" w:gutter="0"/>
          <w:cols w:space="720"/>
          <w:docGrid w:linePitch="360"/>
        </w:sectPr>
      </w:pPr>
    </w:p>
    <w:p w14:paraId="3A076972" w14:textId="77777777" w:rsidR="00250CD5" w:rsidRDefault="00250CD5" w:rsidP="00250CD5">
      <w:pPr>
        <w:jc w:val="center"/>
        <w:rPr>
          <w:rFonts w:ascii="Arial" w:hAnsi="Arial" w:cs="Arial"/>
          <w:b/>
          <w:sz w:val="28"/>
          <w:szCs w:val="28"/>
        </w:rPr>
      </w:pPr>
      <w:r>
        <w:rPr>
          <w:rFonts w:ascii="Arial" w:hAnsi="Arial" w:cs="Arial"/>
          <w:b/>
          <w:sz w:val="28"/>
          <w:szCs w:val="28"/>
        </w:rPr>
        <w:lastRenderedPageBreak/>
        <w:t>PROFESSIONAL PRACTICE GOAL-SETTING FORM</w:t>
      </w:r>
    </w:p>
    <w:p w14:paraId="496514A1" w14:textId="77777777" w:rsidR="00250CD5" w:rsidRDefault="00250CD5" w:rsidP="00250CD5"/>
    <w:p w14:paraId="45D532A3" w14:textId="43B7D4BD" w:rsidR="00250CD5" w:rsidRPr="009847C1" w:rsidRDefault="00250CD5" w:rsidP="00250CD5">
      <w:pPr>
        <w:rPr>
          <w:rFonts w:ascii="Arial" w:hAnsi="Arial" w:cs="Arial"/>
        </w:rPr>
      </w:pPr>
      <w:r>
        <w:rPr>
          <w:rFonts w:ascii="Arial" w:hAnsi="Arial" w:cs="Arial"/>
        </w:rPr>
        <w:t xml:space="preserve">Develop one professional practice goal that demonstrates how you will work to improve your instructional practice(s) during the school year. </w:t>
      </w:r>
    </w:p>
    <w:p w14:paraId="1F04825D" w14:textId="77777777" w:rsidR="00250CD5" w:rsidRDefault="00250CD5" w:rsidP="00250CD5">
      <w:pPr>
        <w:rPr>
          <w:rFonts w:ascii="Arial" w:hAnsi="Arial" w:cs="Arial"/>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PROFESSIONAL PRACTICE GOAL-SETTING FORM"/>
      </w:tblPr>
      <w:tblGrid>
        <w:gridCol w:w="2070"/>
        <w:gridCol w:w="7290"/>
      </w:tblGrid>
      <w:tr w:rsidR="00250CD5" w:rsidRPr="00A02105" w14:paraId="39FCBFB7" w14:textId="77777777" w:rsidTr="00250CD5">
        <w:tc>
          <w:tcPr>
            <w:tcW w:w="2070" w:type="dxa"/>
            <w:vMerge w:val="restart"/>
          </w:tcPr>
          <w:p w14:paraId="0B09F9E3" w14:textId="77777777" w:rsidR="00250CD5" w:rsidRPr="009847C1" w:rsidRDefault="00250CD5" w:rsidP="00250CD5">
            <w:pPr>
              <w:rPr>
                <w:rFonts w:ascii="Arial" w:hAnsi="Arial" w:cs="Arial"/>
                <w:b/>
                <w:i/>
              </w:rPr>
            </w:pPr>
            <w:r>
              <w:rPr>
                <w:rFonts w:ascii="Arial" w:hAnsi="Arial" w:cs="Arial"/>
                <w:b/>
                <w:i/>
              </w:rPr>
              <w:t xml:space="preserve">Professional Practice Goal: </w:t>
            </w:r>
          </w:p>
        </w:tc>
        <w:tc>
          <w:tcPr>
            <w:tcW w:w="7290" w:type="dxa"/>
          </w:tcPr>
          <w:p w14:paraId="18C4339D" w14:textId="77777777" w:rsidR="00250CD5" w:rsidRPr="00A02105" w:rsidRDefault="00250CD5" w:rsidP="00250CD5">
            <w:pPr>
              <w:rPr>
                <w:rFonts w:ascii="Arial" w:hAnsi="Arial" w:cs="Arial"/>
                <w:i/>
              </w:rPr>
            </w:pPr>
            <w:r>
              <w:rPr>
                <w:rFonts w:ascii="Arial" w:hAnsi="Arial" w:cs="Arial"/>
                <w:i/>
              </w:rPr>
              <w:t xml:space="preserve">What </w:t>
            </w:r>
            <w:proofErr w:type="gramStart"/>
            <w:r>
              <w:rPr>
                <w:rFonts w:ascii="Arial" w:hAnsi="Arial" w:cs="Arial"/>
                <w:i/>
              </w:rPr>
              <w:t>do</w:t>
            </w:r>
            <w:proofErr w:type="gramEnd"/>
            <w:r>
              <w:rPr>
                <w:rFonts w:ascii="Arial" w:hAnsi="Arial" w:cs="Arial"/>
                <w:i/>
              </w:rPr>
              <w:t xml:space="preserve"> you do this year to improve your instructional practice? List the related Framework for Teaching components. </w:t>
            </w:r>
          </w:p>
        </w:tc>
      </w:tr>
      <w:tr w:rsidR="00250CD5" w:rsidRPr="00A02105" w14:paraId="431CD64B" w14:textId="77777777" w:rsidTr="00250CD5">
        <w:trPr>
          <w:trHeight w:val="1723"/>
        </w:trPr>
        <w:tc>
          <w:tcPr>
            <w:tcW w:w="2070" w:type="dxa"/>
            <w:vMerge/>
          </w:tcPr>
          <w:p w14:paraId="3053935E" w14:textId="77777777" w:rsidR="00250CD5" w:rsidRPr="00A02105" w:rsidRDefault="00250CD5" w:rsidP="00250CD5">
            <w:pPr>
              <w:rPr>
                <w:rFonts w:ascii="Arial" w:hAnsi="Arial" w:cs="Arial"/>
              </w:rPr>
            </w:pPr>
          </w:p>
        </w:tc>
        <w:tc>
          <w:tcPr>
            <w:tcW w:w="7290" w:type="dxa"/>
          </w:tcPr>
          <w:p w14:paraId="1149465B" w14:textId="77777777" w:rsidR="00250CD5" w:rsidRPr="00A02105" w:rsidRDefault="00250CD5" w:rsidP="00250CD5">
            <w:pPr>
              <w:rPr>
                <w:rFonts w:ascii="Arial" w:hAnsi="Arial" w:cs="Arial"/>
              </w:rPr>
            </w:pPr>
            <w:r>
              <w:rPr>
                <w:rFonts w:ascii="Arial" w:hAnsi="Arial" w:cs="Arial"/>
              </w:rPr>
              <w:fldChar w:fldCharType="begin">
                <w:ffData>
                  <w:name w:val="Text13"/>
                  <w:enabled/>
                  <w:calcOnExit w:val="0"/>
                  <w:textInput/>
                </w:ffData>
              </w:fldChar>
            </w:r>
            <w:bookmarkStart w:id="449"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9"/>
          </w:p>
        </w:tc>
      </w:tr>
    </w:tbl>
    <w:p w14:paraId="4455CECB" w14:textId="77777777" w:rsidR="00250CD5" w:rsidRDefault="00250CD5" w:rsidP="00250CD5">
      <w:pPr>
        <w:rPr>
          <w:rFonts w:ascii="Arial" w:hAnsi="Arial" w:cs="Arial"/>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PROFESSIONAL PRACTICE GOAL-SETTING FORM"/>
      </w:tblPr>
      <w:tblGrid>
        <w:gridCol w:w="2070"/>
        <w:gridCol w:w="7290"/>
      </w:tblGrid>
      <w:tr w:rsidR="00250CD5" w:rsidRPr="00A02105" w14:paraId="4E6B43FF" w14:textId="77777777" w:rsidTr="00250CD5">
        <w:tc>
          <w:tcPr>
            <w:tcW w:w="2070" w:type="dxa"/>
            <w:vMerge w:val="restart"/>
          </w:tcPr>
          <w:p w14:paraId="2AEB0987" w14:textId="77777777" w:rsidR="00250CD5" w:rsidRPr="009847C1" w:rsidRDefault="00250CD5" w:rsidP="00250CD5">
            <w:pPr>
              <w:rPr>
                <w:rFonts w:ascii="Arial" w:hAnsi="Arial" w:cs="Arial"/>
                <w:b/>
                <w:i/>
              </w:rPr>
            </w:pPr>
            <w:r>
              <w:rPr>
                <w:rFonts w:ascii="Arial" w:hAnsi="Arial" w:cs="Arial"/>
                <w:b/>
                <w:i/>
              </w:rPr>
              <w:t xml:space="preserve">Identify Necessary Learning: </w:t>
            </w:r>
          </w:p>
        </w:tc>
        <w:tc>
          <w:tcPr>
            <w:tcW w:w="7290" w:type="dxa"/>
          </w:tcPr>
          <w:p w14:paraId="15D95A56" w14:textId="77777777" w:rsidR="00250CD5" w:rsidRPr="00A02105" w:rsidRDefault="00250CD5" w:rsidP="00250CD5">
            <w:pPr>
              <w:rPr>
                <w:rFonts w:ascii="Arial" w:hAnsi="Arial" w:cs="Arial"/>
                <w:i/>
              </w:rPr>
            </w:pPr>
            <w:r>
              <w:rPr>
                <w:rFonts w:ascii="Arial" w:hAnsi="Arial" w:cs="Arial"/>
                <w:i/>
              </w:rPr>
              <w:t xml:space="preserve">What personal learning has or needs to occur to accomplish your goal? Identify necessary </w:t>
            </w:r>
            <w:proofErr w:type="gramStart"/>
            <w:r>
              <w:rPr>
                <w:rFonts w:ascii="Arial" w:hAnsi="Arial" w:cs="Arial"/>
                <w:i/>
              </w:rPr>
              <w:t>supports</w:t>
            </w:r>
            <w:proofErr w:type="gramEnd"/>
            <w:r>
              <w:rPr>
                <w:rFonts w:ascii="Arial" w:hAnsi="Arial" w:cs="Arial"/>
                <w:i/>
              </w:rPr>
              <w:t xml:space="preserve"> or describe how your goal relates to an established professional growth plan.   </w:t>
            </w:r>
          </w:p>
        </w:tc>
      </w:tr>
      <w:tr w:rsidR="00250CD5" w:rsidRPr="00A02105" w14:paraId="6EF5AA6B" w14:textId="77777777" w:rsidTr="00250CD5">
        <w:trPr>
          <w:trHeight w:val="1624"/>
        </w:trPr>
        <w:tc>
          <w:tcPr>
            <w:tcW w:w="2070" w:type="dxa"/>
            <w:vMerge/>
          </w:tcPr>
          <w:p w14:paraId="041C74AB" w14:textId="77777777" w:rsidR="00250CD5" w:rsidRPr="00A02105" w:rsidRDefault="00250CD5" w:rsidP="00250CD5">
            <w:pPr>
              <w:rPr>
                <w:rFonts w:ascii="Arial" w:hAnsi="Arial" w:cs="Arial"/>
              </w:rPr>
            </w:pPr>
          </w:p>
        </w:tc>
        <w:tc>
          <w:tcPr>
            <w:tcW w:w="7290" w:type="dxa"/>
          </w:tcPr>
          <w:p w14:paraId="52B46E3B" w14:textId="77777777" w:rsidR="00250CD5" w:rsidRPr="00A02105" w:rsidRDefault="00250CD5" w:rsidP="00250CD5">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6197B4AB" w14:textId="77777777" w:rsidR="00250CD5" w:rsidRDefault="00250CD5" w:rsidP="00250CD5">
      <w:pPr>
        <w:rPr>
          <w:rFonts w:ascii="Arial" w:hAnsi="Arial" w:cs="Arial"/>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PROFESSIONAL PRACTICE GOAL-SETTING FORM"/>
      </w:tblPr>
      <w:tblGrid>
        <w:gridCol w:w="2070"/>
        <w:gridCol w:w="7290"/>
      </w:tblGrid>
      <w:tr w:rsidR="00250CD5" w:rsidRPr="00A02105" w14:paraId="3F525E58" w14:textId="77777777" w:rsidTr="00250CD5">
        <w:tc>
          <w:tcPr>
            <w:tcW w:w="2070" w:type="dxa"/>
            <w:vMerge w:val="restart"/>
          </w:tcPr>
          <w:p w14:paraId="13FAF03F" w14:textId="77777777" w:rsidR="00250CD5" w:rsidRPr="009847C1" w:rsidRDefault="00250CD5" w:rsidP="00250CD5">
            <w:pPr>
              <w:rPr>
                <w:rFonts w:ascii="Arial" w:hAnsi="Arial" w:cs="Arial"/>
                <w:b/>
                <w:i/>
              </w:rPr>
            </w:pPr>
            <w:r>
              <w:rPr>
                <w:rFonts w:ascii="Arial" w:hAnsi="Arial" w:cs="Arial"/>
                <w:b/>
                <w:i/>
              </w:rPr>
              <w:t xml:space="preserve">Measures of Success: </w:t>
            </w:r>
          </w:p>
        </w:tc>
        <w:tc>
          <w:tcPr>
            <w:tcW w:w="7290" w:type="dxa"/>
          </w:tcPr>
          <w:p w14:paraId="1CDF587C" w14:textId="77777777" w:rsidR="00250CD5" w:rsidRPr="00A02105" w:rsidRDefault="00250CD5" w:rsidP="00250CD5">
            <w:pPr>
              <w:rPr>
                <w:rFonts w:ascii="Arial" w:hAnsi="Arial" w:cs="Arial"/>
                <w:i/>
              </w:rPr>
            </w:pPr>
            <w:r>
              <w:rPr>
                <w:rFonts w:ascii="Arial" w:hAnsi="Arial" w:cs="Arial"/>
                <w:i/>
              </w:rPr>
              <w:t xml:space="preserve">How will you know you have accomplished your goal? Specify a timeline and any significant benchmarks during the year. </w:t>
            </w:r>
          </w:p>
        </w:tc>
      </w:tr>
      <w:tr w:rsidR="00250CD5" w:rsidRPr="00A02105" w14:paraId="6C47DEEA" w14:textId="77777777" w:rsidTr="00250CD5">
        <w:trPr>
          <w:trHeight w:val="1498"/>
        </w:trPr>
        <w:tc>
          <w:tcPr>
            <w:tcW w:w="2070" w:type="dxa"/>
            <w:vMerge/>
          </w:tcPr>
          <w:p w14:paraId="55FA32E1" w14:textId="77777777" w:rsidR="00250CD5" w:rsidRPr="00A02105" w:rsidRDefault="00250CD5" w:rsidP="00250CD5">
            <w:pPr>
              <w:rPr>
                <w:rFonts w:ascii="Arial" w:hAnsi="Arial" w:cs="Arial"/>
              </w:rPr>
            </w:pPr>
          </w:p>
        </w:tc>
        <w:tc>
          <w:tcPr>
            <w:tcW w:w="7290" w:type="dxa"/>
          </w:tcPr>
          <w:p w14:paraId="7A7EC491" w14:textId="77777777" w:rsidR="00250CD5" w:rsidRPr="00A02105" w:rsidRDefault="00250CD5" w:rsidP="00250CD5">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C3FBB1C" w14:textId="77777777" w:rsidR="00250CD5" w:rsidRDefault="00250CD5" w:rsidP="00250CD5">
      <w:pPr>
        <w:rPr>
          <w:rFonts w:ascii="Arial" w:hAnsi="Arial" w:cs="Arial"/>
        </w:rPr>
      </w:pPr>
    </w:p>
    <w:p w14:paraId="53F9DDA3" w14:textId="77777777" w:rsidR="00250CD5" w:rsidRDefault="00250CD5" w:rsidP="00250CD5">
      <w:pPr>
        <w:rPr>
          <w:rFonts w:ascii="Arial" w:hAnsi="Arial" w:cs="Arial"/>
        </w:rPr>
      </w:pPr>
    </w:p>
    <w:p w14:paraId="40C7AB2D" w14:textId="6A66A2CE" w:rsidR="00250CD5" w:rsidRDefault="00250CD5" w:rsidP="00F14966">
      <w:pPr>
        <w:rPr>
          <w:rFonts w:ascii="Arial" w:hAnsi="Arial" w:cs="Arial"/>
        </w:rPr>
      </w:pPr>
      <w:r>
        <w:rPr>
          <w:rFonts w:ascii="Arial" w:hAnsi="Arial" w:cs="Arial"/>
        </w:rPr>
        <w:t xml:space="preserve">Teacher Signature: </w:t>
      </w: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Pr>
          <w:rFonts w:ascii="Arial" w:hAnsi="Arial" w:cs="Arial"/>
        </w:rPr>
        <w:t xml:space="preserve">Date: </w:t>
      </w:r>
      <w:r>
        <w:rPr>
          <w:rFonts w:ascii="Arial" w:hAnsi="Arial" w:cs="Arial"/>
        </w:rPr>
        <w:fldChar w:fldCharType="begin">
          <w:ffData>
            <w:name w:val="Text2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6FEA880" w14:textId="77777777" w:rsidR="00250CD5" w:rsidRDefault="00250CD5" w:rsidP="00250CD5">
      <w:pPr>
        <w:jc w:val="right"/>
        <w:rPr>
          <w:rFonts w:ascii="Arial" w:hAnsi="Arial" w:cs="Arial"/>
        </w:rPr>
      </w:pPr>
    </w:p>
    <w:p w14:paraId="6E66E7CB" w14:textId="5E0220E0" w:rsidR="00250CD5" w:rsidRDefault="00250CD5" w:rsidP="00F14966">
      <w:pPr>
        <w:rPr>
          <w:rFonts w:ascii="Arial" w:hAnsi="Arial" w:cs="Arial"/>
        </w:rPr>
      </w:pPr>
      <w:r>
        <w:rPr>
          <w:rFonts w:ascii="Arial" w:hAnsi="Arial" w:cs="Arial"/>
        </w:rPr>
        <w:t xml:space="preserve">Evaluator Signature: </w:t>
      </w:r>
      <w:r>
        <w:rPr>
          <w:rFonts w:ascii="Arial" w:hAnsi="Arial" w:cs="Arial"/>
        </w:rPr>
        <w:fldChar w:fldCharType="begin">
          <w:ffData>
            <w:name w:val="Text2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Pr>
          <w:rFonts w:ascii="Arial" w:hAnsi="Arial" w:cs="Arial"/>
        </w:rPr>
        <w:t xml:space="preserve">Date: </w:t>
      </w:r>
      <w:r>
        <w:rPr>
          <w:rFonts w:ascii="Arial" w:hAnsi="Arial" w:cs="Arial"/>
        </w:rPr>
        <w:fldChar w:fldCharType="begin">
          <w:ffData>
            <w:name w:val="Text2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CD7488F" w14:textId="77777777" w:rsidR="008239FB" w:rsidRDefault="008239FB" w:rsidP="008239FB"/>
    <w:p w14:paraId="6A0792DA" w14:textId="77777777" w:rsidR="00250CD5" w:rsidRDefault="00250CD5" w:rsidP="008239FB">
      <w:pPr>
        <w:sectPr w:rsidR="00250CD5" w:rsidSect="00250CD5">
          <w:pgSz w:w="12240" w:h="15840"/>
          <w:pgMar w:top="1440" w:right="1440" w:bottom="1440" w:left="1440" w:header="720" w:footer="720" w:gutter="0"/>
          <w:cols w:space="720"/>
          <w:docGrid w:linePitch="360"/>
        </w:sect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FORMAL OBSERVATION PROCESS GUIDE"/>
      </w:tblPr>
      <w:tblGrid>
        <w:gridCol w:w="3690"/>
        <w:gridCol w:w="5580"/>
      </w:tblGrid>
      <w:tr w:rsidR="00250CD5" w:rsidRPr="00455360" w14:paraId="48EF4355" w14:textId="77777777" w:rsidTr="00250CD5">
        <w:tc>
          <w:tcPr>
            <w:tcW w:w="3690" w:type="dxa"/>
          </w:tcPr>
          <w:p w14:paraId="3F99AD9B" w14:textId="77777777" w:rsidR="00250CD5" w:rsidRPr="00455360" w:rsidRDefault="00250CD5" w:rsidP="00250CD5">
            <w:pPr>
              <w:rPr>
                <w:rFonts w:ascii="Arial" w:hAnsi="Arial" w:cs="Arial"/>
                <w:sz w:val="20"/>
                <w:szCs w:val="20"/>
              </w:rPr>
            </w:pPr>
            <w:r w:rsidRPr="00455360">
              <w:rPr>
                <w:rFonts w:ascii="Arial" w:hAnsi="Arial" w:cs="Arial"/>
                <w:sz w:val="20"/>
                <w:szCs w:val="20"/>
              </w:rPr>
              <w:lastRenderedPageBreak/>
              <w:t>Teacher:</w:t>
            </w:r>
          </w:p>
        </w:tc>
        <w:tc>
          <w:tcPr>
            <w:tcW w:w="5580" w:type="dxa"/>
          </w:tcPr>
          <w:p w14:paraId="05A5E92E"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7A89E2A" w14:textId="77777777" w:rsidTr="00250CD5">
        <w:tc>
          <w:tcPr>
            <w:tcW w:w="3690" w:type="dxa"/>
          </w:tcPr>
          <w:p w14:paraId="1DF6E182" w14:textId="77777777" w:rsidR="00250CD5" w:rsidRPr="00455360" w:rsidRDefault="00250CD5" w:rsidP="00250CD5">
            <w:pPr>
              <w:rPr>
                <w:rFonts w:ascii="Arial" w:hAnsi="Arial" w:cs="Arial"/>
                <w:sz w:val="20"/>
                <w:szCs w:val="20"/>
              </w:rPr>
            </w:pPr>
            <w:r w:rsidRPr="00455360">
              <w:rPr>
                <w:rFonts w:ascii="Arial" w:hAnsi="Arial" w:cs="Arial"/>
                <w:sz w:val="20"/>
                <w:szCs w:val="20"/>
              </w:rPr>
              <w:t xml:space="preserve">School: </w:t>
            </w:r>
          </w:p>
        </w:tc>
        <w:tc>
          <w:tcPr>
            <w:tcW w:w="5580" w:type="dxa"/>
          </w:tcPr>
          <w:p w14:paraId="2335F299"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237C8E9A" w14:textId="77777777" w:rsidTr="00250CD5">
        <w:tc>
          <w:tcPr>
            <w:tcW w:w="3690" w:type="dxa"/>
          </w:tcPr>
          <w:p w14:paraId="4AC88F25" w14:textId="77777777" w:rsidR="00250CD5" w:rsidRPr="00455360" w:rsidRDefault="00250CD5" w:rsidP="00250CD5">
            <w:pPr>
              <w:rPr>
                <w:rFonts w:ascii="Arial" w:hAnsi="Arial" w:cs="Arial"/>
                <w:sz w:val="20"/>
                <w:szCs w:val="20"/>
              </w:rPr>
            </w:pPr>
            <w:r w:rsidRPr="00455360">
              <w:rPr>
                <w:rFonts w:ascii="Arial" w:hAnsi="Arial" w:cs="Arial"/>
                <w:sz w:val="20"/>
                <w:szCs w:val="20"/>
              </w:rPr>
              <w:t xml:space="preserve">Evaluator: </w:t>
            </w:r>
          </w:p>
        </w:tc>
        <w:tc>
          <w:tcPr>
            <w:tcW w:w="5580" w:type="dxa"/>
          </w:tcPr>
          <w:p w14:paraId="0B2848C6"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08BB342D" w14:textId="77777777" w:rsidTr="00250CD5">
        <w:tc>
          <w:tcPr>
            <w:tcW w:w="3690" w:type="dxa"/>
          </w:tcPr>
          <w:p w14:paraId="7C776609" w14:textId="77777777" w:rsidR="00250CD5" w:rsidRPr="00455360" w:rsidRDefault="00250CD5" w:rsidP="00250CD5">
            <w:pPr>
              <w:rPr>
                <w:rFonts w:ascii="Arial" w:hAnsi="Arial" w:cs="Arial"/>
                <w:sz w:val="20"/>
                <w:szCs w:val="20"/>
              </w:rPr>
            </w:pPr>
            <w:r>
              <w:rPr>
                <w:rFonts w:ascii="Arial" w:hAnsi="Arial" w:cs="Arial"/>
                <w:sz w:val="20"/>
                <w:szCs w:val="20"/>
              </w:rPr>
              <w:t>Date of Formal Observation:</w:t>
            </w:r>
          </w:p>
        </w:tc>
        <w:tc>
          <w:tcPr>
            <w:tcW w:w="5580" w:type="dxa"/>
          </w:tcPr>
          <w:p w14:paraId="0B925B0A"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351D206F" w14:textId="77777777" w:rsidTr="00250CD5">
        <w:tc>
          <w:tcPr>
            <w:tcW w:w="3690" w:type="dxa"/>
          </w:tcPr>
          <w:p w14:paraId="10CD55E7" w14:textId="77777777" w:rsidR="00250CD5" w:rsidRPr="00455360" w:rsidRDefault="00250CD5" w:rsidP="00250CD5">
            <w:pPr>
              <w:rPr>
                <w:rFonts w:ascii="Arial" w:hAnsi="Arial" w:cs="Arial"/>
                <w:sz w:val="20"/>
                <w:szCs w:val="20"/>
              </w:rPr>
            </w:pPr>
            <w:r>
              <w:rPr>
                <w:rFonts w:ascii="Arial" w:hAnsi="Arial" w:cs="Arial"/>
                <w:sz w:val="20"/>
                <w:szCs w:val="20"/>
              </w:rPr>
              <w:t>Date of Pre-Observation Conference:</w:t>
            </w:r>
          </w:p>
        </w:tc>
        <w:tc>
          <w:tcPr>
            <w:tcW w:w="5580" w:type="dxa"/>
          </w:tcPr>
          <w:p w14:paraId="30653132"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74BA040" w14:textId="77777777" w:rsidTr="00250CD5">
        <w:tc>
          <w:tcPr>
            <w:tcW w:w="3690" w:type="dxa"/>
          </w:tcPr>
          <w:p w14:paraId="397210ED" w14:textId="77777777" w:rsidR="00250CD5" w:rsidRDefault="00250CD5" w:rsidP="00250CD5">
            <w:pPr>
              <w:rPr>
                <w:rFonts w:ascii="Arial" w:hAnsi="Arial" w:cs="Arial"/>
                <w:sz w:val="20"/>
                <w:szCs w:val="20"/>
              </w:rPr>
            </w:pPr>
            <w:r>
              <w:rPr>
                <w:rFonts w:ascii="Arial" w:hAnsi="Arial" w:cs="Arial"/>
                <w:sz w:val="20"/>
                <w:szCs w:val="20"/>
              </w:rPr>
              <w:t>Date of Post-Observation Conference:</w:t>
            </w:r>
          </w:p>
        </w:tc>
        <w:tc>
          <w:tcPr>
            <w:tcW w:w="5580" w:type="dxa"/>
          </w:tcPr>
          <w:p w14:paraId="68001C54"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bl>
    <w:p w14:paraId="5B4F9A01" w14:textId="77777777" w:rsidR="00250CD5" w:rsidRDefault="00250CD5" w:rsidP="00250CD5"/>
    <w:p w14:paraId="17D401A4" w14:textId="77777777" w:rsidR="00250CD5" w:rsidRDefault="00250CD5" w:rsidP="00250CD5">
      <w:pPr>
        <w:rPr>
          <w:rFonts w:ascii="Arial" w:hAnsi="Arial" w:cs="Arial"/>
          <w:sz w:val="20"/>
          <w:szCs w:val="20"/>
        </w:rPr>
      </w:pPr>
      <w:r w:rsidRPr="00DD787A">
        <w:rPr>
          <w:rFonts w:ascii="Arial" w:hAnsi="Arial" w:cs="Arial"/>
          <w:b/>
          <w:sz w:val="20"/>
          <w:szCs w:val="20"/>
          <w:u w:val="single"/>
        </w:rPr>
        <w:t>Purpose</w:t>
      </w:r>
      <w:r>
        <w:rPr>
          <w:rFonts w:ascii="Arial" w:hAnsi="Arial" w:cs="Arial"/>
          <w:sz w:val="20"/>
          <w:szCs w:val="20"/>
        </w:rPr>
        <w:t xml:space="preserve">: The formal observation process is structured to engage teachers and evaluators in thoughtful, in-depth dialogue focused on improving instruction and student learning. The Formal Observation Process Guide focuses conversations and encourages objective, evidence-based performance feedback. Portions of this guide may also act as an artifact that teachers may use to demonstrate performance relative to non-observable teaching standards.  </w:t>
      </w:r>
    </w:p>
    <w:p w14:paraId="3B4FABEC" w14:textId="77777777" w:rsidR="00250CD5" w:rsidRDefault="00250CD5" w:rsidP="00250CD5">
      <w:pPr>
        <w:rPr>
          <w:rFonts w:ascii="Arial" w:hAnsi="Arial" w:cs="Arial"/>
          <w:sz w:val="20"/>
          <w:szCs w:val="20"/>
        </w:rPr>
      </w:pPr>
    </w:p>
    <w:p w14:paraId="7A83512D" w14:textId="77777777" w:rsidR="00250CD5"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Teachers and evaluators collaboratively complete and exchange the Formal Observation Process Guide during the observation process. </w:t>
      </w:r>
    </w:p>
    <w:p w14:paraId="1ACE2063" w14:textId="77777777" w:rsidR="00250CD5" w:rsidRPr="006149C3" w:rsidRDefault="00250CD5" w:rsidP="00250CD5">
      <w:pPr>
        <w:rPr>
          <w:rFonts w:ascii="Arial" w:hAnsi="Arial" w:cs="Arial"/>
          <w:sz w:val="20"/>
          <w:szCs w:val="20"/>
        </w:rPr>
      </w:pPr>
      <w:r>
        <w:rPr>
          <w:rFonts w:ascii="Arial" w:hAnsi="Arial" w:cs="Arial"/>
          <w:sz w:val="20"/>
          <w:szCs w:val="20"/>
        </w:rPr>
        <w:br w:type="page"/>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270"/>
      </w:tblGrid>
      <w:tr w:rsidR="00250CD5" w:rsidRPr="00BB6F95" w14:paraId="2818F59D" w14:textId="77777777" w:rsidTr="00250CD5">
        <w:tc>
          <w:tcPr>
            <w:tcW w:w="9270" w:type="dxa"/>
            <w:shd w:val="clear" w:color="auto" w:fill="C00000"/>
          </w:tcPr>
          <w:p w14:paraId="70BD4550" w14:textId="77777777" w:rsidR="00250CD5" w:rsidRPr="00BB6F95" w:rsidRDefault="00250CD5" w:rsidP="00250CD5">
            <w:pPr>
              <w:jc w:val="center"/>
              <w:rPr>
                <w:rFonts w:ascii="Arial" w:hAnsi="Arial" w:cs="Arial"/>
                <w:b/>
                <w:color w:val="FFFFFF" w:themeColor="background1"/>
                <w:sz w:val="20"/>
                <w:szCs w:val="20"/>
              </w:rPr>
            </w:pPr>
            <w:r w:rsidRPr="00BB6F95">
              <w:rPr>
                <w:rFonts w:ascii="Arial" w:hAnsi="Arial" w:cs="Arial"/>
                <w:b/>
                <w:color w:val="FFFFFF" w:themeColor="background1"/>
                <w:sz w:val="20"/>
                <w:szCs w:val="20"/>
              </w:rPr>
              <w:lastRenderedPageBreak/>
              <w:t xml:space="preserve">FORMAL PRE-OBSERVATION CONFERENCE </w:t>
            </w:r>
            <w:r>
              <w:rPr>
                <w:rFonts w:ascii="Arial" w:hAnsi="Arial" w:cs="Arial"/>
                <w:b/>
                <w:color w:val="FFFFFF" w:themeColor="background1"/>
                <w:sz w:val="20"/>
                <w:szCs w:val="20"/>
              </w:rPr>
              <w:t>FORM</w:t>
            </w:r>
          </w:p>
        </w:tc>
      </w:tr>
    </w:tbl>
    <w:p w14:paraId="60936312" w14:textId="77777777" w:rsidR="00250CD5" w:rsidRDefault="00250CD5" w:rsidP="00250CD5"/>
    <w:p w14:paraId="114C9DFB"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teacher completes the pre-observation conference form. The completed form is submitted to the evaluator in advance of the pre-observation conference. In addition, teachers may submit any relevant artifacts (lesson plans, individual professional growth plan, SLO Process Guide, etc.).  </w:t>
      </w:r>
    </w:p>
    <w:p w14:paraId="43556400" w14:textId="77777777" w:rsidR="00250CD5" w:rsidRPr="00070D93"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3690"/>
        <w:gridCol w:w="5670"/>
      </w:tblGrid>
      <w:tr w:rsidR="00250CD5" w:rsidRPr="00070D93" w14:paraId="6E523FE1" w14:textId="77777777" w:rsidTr="00250CD5">
        <w:tc>
          <w:tcPr>
            <w:tcW w:w="3690" w:type="dxa"/>
          </w:tcPr>
          <w:p w14:paraId="3DEA2838"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Evaluator</w:t>
            </w:r>
          </w:p>
        </w:tc>
        <w:tc>
          <w:tcPr>
            <w:tcW w:w="5670" w:type="dxa"/>
          </w:tcPr>
          <w:p w14:paraId="5B15CC7A"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64699997" w14:textId="77777777" w:rsidR="00250CD5" w:rsidRPr="00070D93" w:rsidRDefault="00250CD5" w:rsidP="00250CD5">
      <w:pPr>
        <w:rPr>
          <w:rFonts w:ascii="Arial" w:hAnsi="Arial" w:cs="Arial"/>
          <w:sz w:val="20"/>
          <w:szCs w:val="20"/>
        </w:rPr>
      </w:pPr>
    </w:p>
    <w:tbl>
      <w:tblPr>
        <w:tblStyle w:val="TableGrid"/>
        <w:tblW w:w="9382"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382"/>
      </w:tblGrid>
      <w:tr w:rsidR="00250CD5" w:rsidRPr="00070D93" w14:paraId="32018EF0" w14:textId="77777777" w:rsidTr="00250CD5">
        <w:trPr>
          <w:jc w:val="center"/>
        </w:trPr>
        <w:tc>
          <w:tcPr>
            <w:tcW w:w="9382" w:type="dxa"/>
          </w:tcPr>
          <w:p w14:paraId="423623A0" w14:textId="77777777" w:rsidR="00250CD5" w:rsidRPr="00070D93" w:rsidRDefault="00250CD5" w:rsidP="00250CD5">
            <w:pPr>
              <w:rPr>
                <w:rFonts w:ascii="Arial" w:hAnsi="Arial" w:cs="Arial"/>
                <w:i/>
                <w:sz w:val="20"/>
                <w:szCs w:val="20"/>
              </w:rPr>
            </w:pPr>
            <w:r w:rsidRPr="00070D93">
              <w:rPr>
                <w:rFonts w:ascii="Arial" w:hAnsi="Arial" w:cs="Arial"/>
                <w:i/>
                <w:sz w:val="20"/>
                <w:szCs w:val="20"/>
              </w:rPr>
              <w:t>To which part of your curriculum does this lesson relate? (1e)</w:t>
            </w:r>
          </w:p>
        </w:tc>
      </w:tr>
      <w:tr w:rsidR="00250CD5" w:rsidRPr="00070D93" w14:paraId="127FF004" w14:textId="77777777" w:rsidTr="00250CD5">
        <w:trPr>
          <w:trHeight w:val="1255"/>
          <w:jc w:val="center"/>
        </w:trPr>
        <w:tc>
          <w:tcPr>
            <w:tcW w:w="9382" w:type="dxa"/>
          </w:tcPr>
          <w:p w14:paraId="00D5508D"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5127852C"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749E15D2" w14:textId="77777777" w:rsidTr="00250CD5">
        <w:trPr>
          <w:jc w:val="center"/>
        </w:trPr>
        <w:tc>
          <w:tcPr>
            <w:tcW w:w="9446" w:type="dxa"/>
          </w:tcPr>
          <w:p w14:paraId="742CC568" w14:textId="77777777" w:rsidR="00250CD5" w:rsidRPr="00070D93" w:rsidRDefault="00250CD5" w:rsidP="00250CD5">
            <w:pPr>
              <w:rPr>
                <w:rFonts w:ascii="Arial" w:hAnsi="Arial" w:cs="Arial"/>
                <w:i/>
                <w:sz w:val="20"/>
                <w:szCs w:val="20"/>
              </w:rPr>
            </w:pPr>
            <w:r w:rsidRPr="00070D93">
              <w:rPr>
                <w:rFonts w:ascii="Arial" w:hAnsi="Arial" w:cs="Arial"/>
                <w:bCs/>
                <w:i/>
                <w:sz w:val="20"/>
                <w:szCs w:val="20"/>
              </w:rPr>
              <w:t>How does this learning “fit” in the sequence of learning for this class? (1a, 1b, 1e)</w:t>
            </w:r>
          </w:p>
        </w:tc>
      </w:tr>
      <w:tr w:rsidR="00250CD5" w:rsidRPr="00070D93" w14:paraId="05D63B97" w14:textId="77777777" w:rsidTr="00250CD5">
        <w:trPr>
          <w:trHeight w:val="1165"/>
          <w:jc w:val="center"/>
        </w:trPr>
        <w:tc>
          <w:tcPr>
            <w:tcW w:w="9446" w:type="dxa"/>
          </w:tcPr>
          <w:p w14:paraId="6FB820FB"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06B8D3D2"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2F09AB8F" w14:textId="77777777" w:rsidTr="00250CD5">
        <w:trPr>
          <w:jc w:val="center"/>
        </w:trPr>
        <w:tc>
          <w:tcPr>
            <w:tcW w:w="9446" w:type="dxa"/>
          </w:tcPr>
          <w:p w14:paraId="7BA2C919" w14:textId="77777777" w:rsidR="00250CD5" w:rsidRPr="00070D93" w:rsidRDefault="00250CD5" w:rsidP="00250CD5">
            <w:pPr>
              <w:ind w:right="-342"/>
              <w:rPr>
                <w:rFonts w:ascii="Arial" w:hAnsi="Arial" w:cs="Arial"/>
                <w:bCs/>
                <w:i/>
                <w:sz w:val="20"/>
                <w:szCs w:val="20"/>
              </w:rPr>
            </w:pPr>
            <w:r w:rsidRPr="00070D93">
              <w:rPr>
                <w:rFonts w:ascii="Arial" w:hAnsi="Arial" w:cs="Arial"/>
                <w:bCs/>
                <w:i/>
                <w:sz w:val="20"/>
                <w:szCs w:val="20"/>
              </w:rPr>
              <w:t>What are your learning outcomes for this lesson? What do you want the students to understand? (1c, 1f)</w:t>
            </w:r>
          </w:p>
        </w:tc>
      </w:tr>
      <w:tr w:rsidR="00250CD5" w:rsidRPr="00070D93" w14:paraId="331EEF25" w14:textId="77777777" w:rsidTr="00250CD5">
        <w:trPr>
          <w:trHeight w:val="1219"/>
          <w:jc w:val="center"/>
        </w:trPr>
        <w:tc>
          <w:tcPr>
            <w:tcW w:w="9446" w:type="dxa"/>
          </w:tcPr>
          <w:p w14:paraId="210760F2"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44C92001"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3AF8E0D5" w14:textId="77777777" w:rsidTr="00250CD5">
        <w:trPr>
          <w:jc w:val="center"/>
        </w:trPr>
        <w:tc>
          <w:tcPr>
            <w:tcW w:w="9446" w:type="dxa"/>
          </w:tcPr>
          <w:p w14:paraId="72DD9DBA"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How will you differentiate instruction for different individuals or groups of students in the class? (1c, 1d)</w:t>
            </w:r>
          </w:p>
        </w:tc>
      </w:tr>
      <w:tr w:rsidR="00250CD5" w:rsidRPr="00070D93" w14:paraId="47B285CC" w14:textId="77777777" w:rsidTr="00250CD5">
        <w:trPr>
          <w:trHeight w:val="1498"/>
          <w:jc w:val="center"/>
        </w:trPr>
        <w:tc>
          <w:tcPr>
            <w:tcW w:w="9446" w:type="dxa"/>
          </w:tcPr>
          <w:p w14:paraId="78D61362"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26C3ABDE"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4999FF98" w14:textId="77777777" w:rsidTr="00250CD5">
        <w:trPr>
          <w:jc w:val="center"/>
        </w:trPr>
        <w:tc>
          <w:tcPr>
            <w:tcW w:w="9446" w:type="dxa"/>
          </w:tcPr>
          <w:p w14:paraId="3BA52570"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How and when will you know whether the students have learned what you intend? (1f)</w:t>
            </w:r>
          </w:p>
        </w:tc>
      </w:tr>
      <w:tr w:rsidR="00250CD5" w:rsidRPr="00070D93" w14:paraId="7FC785F3" w14:textId="77777777" w:rsidTr="00250CD5">
        <w:trPr>
          <w:trHeight w:val="1426"/>
          <w:jc w:val="center"/>
        </w:trPr>
        <w:tc>
          <w:tcPr>
            <w:tcW w:w="9446" w:type="dxa"/>
          </w:tcPr>
          <w:p w14:paraId="33EF561E"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246ABF4E" w14:textId="77777777" w:rsidR="00250CD5" w:rsidRDefault="00250CD5" w:rsidP="00250CD5">
      <w:pPr>
        <w:rPr>
          <w:rFonts w:ascii="Arial" w:hAnsi="Arial" w:cs="Arial"/>
          <w:sz w:val="20"/>
          <w:szCs w:val="20"/>
        </w:rPr>
      </w:pPr>
    </w:p>
    <w:p w14:paraId="2E39C8E9"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3DDCCB20" w14:textId="77777777" w:rsidTr="00250CD5">
        <w:trPr>
          <w:jc w:val="center"/>
        </w:trPr>
        <w:tc>
          <w:tcPr>
            <w:tcW w:w="9446" w:type="dxa"/>
          </w:tcPr>
          <w:p w14:paraId="79DD679C"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lastRenderedPageBreak/>
              <w:t>Is there anything that you would like me to specifically observe during the lesson? (4a)</w:t>
            </w:r>
          </w:p>
        </w:tc>
      </w:tr>
      <w:tr w:rsidR="00250CD5" w:rsidRPr="00070D93" w14:paraId="1817BCB7" w14:textId="77777777" w:rsidTr="00250CD5">
        <w:trPr>
          <w:trHeight w:val="1624"/>
          <w:jc w:val="center"/>
        </w:trPr>
        <w:tc>
          <w:tcPr>
            <w:tcW w:w="9446" w:type="dxa"/>
          </w:tcPr>
          <w:p w14:paraId="5A69636A"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61AF7ED6"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6D5F6DAF" w14:textId="77777777" w:rsidTr="00250CD5">
        <w:trPr>
          <w:jc w:val="center"/>
        </w:trPr>
        <w:tc>
          <w:tcPr>
            <w:tcW w:w="9446" w:type="dxa"/>
          </w:tcPr>
          <w:p w14:paraId="24A1C716" w14:textId="77777777" w:rsidR="00250CD5" w:rsidRPr="00070D93" w:rsidRDefault="00250CD5" w:rsidP="00250CD5">
            <w:pPr>
              <w:rPr>
                <w:rFonts w:ascii="Arial" w:hAnsi="Arial" w:cs="Arial"/>
                <w:sz w:val="20"/>
                <w:szCs w:val="20"/>
              </w:rPr>
            </w:pPr>
            <w:r>
              <w:rPr>
                <w:rFonts w:ascii="Arial" w:hAnsi="Arial" w:cs="Arial"/>
                <w:bCs/>
                <w:i/>
                <w:sz w:val="20"/>
                <w:szCs w:val="20"/>
              </w:rPr>
              <w:t>Does</w:t>
            </w:r>
            <w:r w:rsidRPr="00070D93">
              <w:rPr>
                <w:rFonts w:ascii="Arial" w:hAnsi="Arial" w:cs="Arial"/>
                <w:bCs/>
                <w:i/>
                <w:sz w:val="20"/>
                <w:szCs w:val="20"/>
              </w:rPr>
              <w:t xml:space="preserve"> this lesson relate to your established Student Learning Objective (SLO)? </w:t>
            </w:r>
            <w:r>
              <w:rPr>
                <w:rFonts w:ascii="Arial" w:hAnsi="Arial" w:cs="Arial"/>
                <w:bCs/>
                <w:i/>
                <w:sz w:val="20"/>
                <w:szCs w:val="20"/>
              </w:rPr>
              <w:t xml:space="preserve">If so, restate your student growth goal and describe the connection. </w:t>
            </w:r>
          </w:p>
        </w:tc>
      </w:tr>
      <w:tr w:rsidR="00250CD5" w:rsidRPr="00070D93" w14:paraId="6C6F05B4" w14:textId="77777777" w:rsidTr="00250CD5">
        <w:trPr>
          <w:trHeight w:val="1588"/>
          <w:jc w:val="center"/>
        </w:trPr>
        <w:tc>
          <w:tcPr>
            <w:tcW w:w="9446" w:type="dxa"/>
          </w:tcPr>
          <w:p w14:paraId="00FFB27D"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7A3AAF3E"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RE-OBSERVATION CONFERENCE FORM"/>
      </w:tblPr>
      <w:tblGrid>
        <w:gridCol w:w="9446"/>
      </w:tblGrid>
      <w:tr w:rsidR="00250CD5" w:rsidRPr="00070D93" w14:paraId="1C4D8849" w14:textId="77777777" w:rsidTr="00250CD5">
        <w:trPr>
          <w:jc w:val="center"/>
        </w:trPr>
        <w:tc>
          <w:tcPr>
            <w:tcW w:w="9446" w:type="dxa"/>
          </w:tcPr>
          <w:p w14:paraId="3861D5A2" w14:textId="77777777" w:rsidR="00250CD5" w:rsidRPr="00070D93" w:rsidRDefault="00250CD5" w:rsidP="00250CD5">
            <w:pPr>
              <w:rPr>
                <w:rFonts w:ascii="Arial" w:hAnsi="Arial" w:cs="Arial"/>
                <w:sz w:val="20"/>
                <w:szCs w:val="20"/>
              </w:rPr>
            </w:pPr>
            <w:r>
              <w:rPr>
                <w:rFonts w:ascii="Arial" w:hAnsi="Arial" w:cs="Arial"/>
                <w:bCs/>
                <w:i/>
                <w:sz w:val="20"/>
                <w:szCs w:val="20"/>
              </w:rPr>
              <w:t>Does</w:t>
            </w:r>
            <w:r w:rsidRPr="00070D93">
              <w:rPr>
                <w:rFonts w:ascii="Arial" w:hAnsi="Arial" w:cs="Arial"/>
                <w:bCs/>
                <w:i/>
                <w:sz w:val="20"/>
                <w:szCs w:val="20"/>
              </w:rPr>
              <w:t xml:space="preserve"> this lesson relate to your established professional practice goal</w:t>
            </w:r>
            <w:r>
              <w:rPr>
                <w:rFonts w:ascii="Arial" w:hAnsi="Arial" w:cs="Arial"/>
                <w:bCs/>
                <w:i/>
                <w:sz w:val="20"/>
                <w:szCs w:val="20"/>
              </w:rPr>
              <w:t>(s)</w:t>
            </w:r>
            <w:r w:rsidRPr="00070D93">
              <w:rPr>
                <w:rFonts w:ascii="Arial" w:hAnsi="Arial" w:cs="Arial"/>
                <w:bCs/>
                <w:i/>
                <w:sz w:val="20"/>
                <w:szCs w:val="20"/>
              </w:rPr>
              <w:t xml:space="preserve">? </w:t>
            </w:r>
            <w:r>
              <w:rPr>
                <w:rFonts w:ascii="Arial" w:hAnsi="Arial" w:cs="Arial"/>
                <w:bCs/>
                <w:i/>
                <w:sz w:val="20"/>
                <w:szCs w:val="20"/>
              </w:rPr>
              <w:t xml:space="preserve">If so, restate the goal and describe the connection. </w:t>
            </w:r>
          </w:p>
        </w:tc>
      </w:tr>
      <w:tr w:rsidR="00250CD5" w:rsidRPr="00070D93" w14:paraId="67B27439" w14:textId="77777777" w:rsidTr="00250CD5">
        <w:trPr>
          <w:trHeight w:val="1804"/>
          <w:jc w:val="center"/>
        </w:trPr>
        <w:tc>
          <w:tcPr>
            <w:tcW w:w="9446" w:type="dxa"/>
          </w:tcPr>
          <w:p w14:paraId="65722997"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44219DE7" w14:textId="77777777" w:rsidR="00250CD5" w:rsidRPr="00070D93" w:rsidRDefault="00250CD5" w:rsidP="00250CD5">
      <w:pPr>
        <w:rPr>
          <w:rFonts w:ascii="Arial" w:hAnsi="Arial" w:cs="Arial"/>
          <w:sz w:val="20"/>
          <w:szCs w:val="20"/>
        </w:rPr>
      </w:pPr>
    </w:p>
    <w:p w14:paraId="58B36FAC" w14:textId="77777777" w:rsidR="00250CD5" w:rsidRPr="00070D93" w:rsidRDefault="00250CD5" w:rsidP="00250CD5">
      <w:pPr>
        <w:rPr>
          <w:rFonts w:ascii="Arial" w:hAnsi="Arial" w:cs="Arial"/>
          <w:sz w:val="20"/>
          <w:szCs w:val="20"/>
        </w:rPr>
      </w:pPr>
      <w:r>
        <w:rPr>
          <w:rFonts w:ascii="Arial" w:hAnsi="Arial" w:cs="Arial"/>
          <w:sz w:val="20"/>
          <w:szCs w:val="20"/>
        </w:rPr>
        <w:br w:type="page"/>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EVALUATOR OBSERVATION EVIDENCE AND FEEDBACK FORM"/>
      </w:tblPr>
      <w:tblGrid>
        <w:gridCol w:w="9360"/>
      </w:tblGrid>
      <w:tr w:rsidR="00250CD5" w:rsidRPr="00BB6F95" w14:paraId="24DB9020" w14:textId="77777777" w:rsidTr="00250CD5">
        <w:tc>
          <w:tcPr>
            <w:tcW w:w="9360" w:type="dxa"/>
            <w:shd w:val="clear" w:color="auto" w:fill="C00000"/>
          </w:tcPr>
          <w:p w14:paraId="76D001A2" w14:textId="77777777" w:rsidR="00250CD5" w:rsidRPr="00BB6F95" w:rsidRDefault="00250CD5" w:rsidP="00250CD5">
            <w:pPr>
              <w:jc w:val="center"/>
              <w:rPr>
                <w:rFonts w:ascii="Arial" w:hAnsi="Arial" w:cs="Arial"/>
                <w:b/>
                <w:color w:val="FFFFFF" w:themeColor="background1"/>
                <w:sz w:val="20"/>
                <w:szCs w:val="20"/>
              </w:rPr>
            </w:pPr>
            <w:r w:rsidRPr="00BB6F95">
              <w:rPr>
                <w:rFonts w:ascii="Arial" w:hAnsi="Arial" w:cs="Arial"/>
                <w:b/>
                <w:color w:val="FFFFFF" w:themeColor="background1"/>
                <w:sz w:val="20"/>
                <w:szCs w:val="20"/>
              </w:rPr>
              <w:lastRenderedPageBreak/>
              <w:t>EVALUATOR OBSERVATION EVIDENCE AND FEEDBACK FORM</w:t>
            </w:r>
          </w:p>
        </w:tc>
      </w:tr>
    </w:tbl>
    <w:p w14:paraId="1634E13C" w14:textId="77777777" w:rsidR="00250CD5" w:rsidRPr="00070D93" w:rsidRDefault="00250CD5" w:rsidP="00250CD5">
      <w:pPr>
        <w:rPr>
          <w:rFonts w:ascii="Arial" w:hAnsi="Arial" w:cs="Arial"/>
          <w:sz w:val="20"/>
          <w:szCs w:val="20"/>
        </w:rPr>
      </w:pPr>
    </w:p>
    <w:p w14:paraId="05B18AD3"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evaluator completes this portion of the Observation Process Guide to provide teachers with notes and evidence collected during a classroom observation. This form is completed and returned to the teacher as soon as possible following the formal observation. </w:t>
      </w:r>
    </w:p>
    <w:p w14:paraId="072773D5" w14:textId="77777777" w:rsidR="00250CD5"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EVALUATOR OBSERVATION EVIDENCE AND FEEDBACK FORM"/>
      </w:tblPr>
      <w:tblGrid>
        <w:gridCol w:w="3690"/>
        <w:gridCol w:w="5670"/>
      </w:tblGrid>
      <w:tr w:rsidR="00250CD5" w:rsidRPr="00070D93" w14:paraId="02AE0770" w14:textId="77777777" w:rsidTr="00250CD5">
        <w:tc>
          <w:tcPr>
            <w:tcW w:w="3690" w:type="dxa"/>
          </w:tcPr>
          <w:p w14:paraId="0F93682E"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Teacher</w:t>
            </w:r>
          </w:p>
        </w:tc>
        <w:tc>
          <w:tcPr>
            <w:tcW w:w="5670" w:type="dxa"/>
          </w:tcPr>
          <w:p w14:paraId="25107039"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69600729" w14:textId="77777777" w:rsidR="00250CD5" w:rsidRDefault="00250CD5" w:rsidP="00250CD5">
      <w:pPr>
        <w:rPr>
          <w:rFonts w:ascii="Arial" w:hAnsi="Arial" w:cs="Arial"/>
          <w:sz w:val="20"/>
          <w:szCs w:val="20"/>
        </w:rPr>
      </w:pPr>
    </w:p>
    <w:p w14:paraId="23FFA7EF" w14:textId="77777777" w:rsidR="00250CD5" w:rsidRPr="00FA4219" w:rsidRDefault="00250CD5" w:rsidP="00250CD5">
      <w:pPr>
        <w:rPr>
          <w:rFonts w:ascii="Arial" w:hAnsi="Arial" w:cs="Arial"/>
          <w:b/>
          <w:sz w:val="20"/>
          <w:szCs w:val="20"/>
          <w:u w:val="single"/>
        </w:rPr>
      </w:pPr>
      <w:r>
        <w:rPr>
          <w:rFonts w:ascii="Arial" w:hAnsi="Arial" w:cs="Arial"/>
          <w:b/>
          <w:sz w:val="20"/>
          <w:szCs w:val="20"/>
          <w:u w:val="single"/>
        </w:rPr>
        <w:t>CLASSROOM OBSERVATION</w:t>
      </w:r>
      <w:r w:rsidRPr="00FA4219">
        <w:rPr>
          <w:rFonts w:ascii="Arial" w:hAnsi="Arial" w:cs="Arial"/>
          <w:b/>
          <w:sz w:val="20"/>
          <w:szCs w:val="20"/>
          <w:u w:val="single"/>
        </w:rPr>
        <w:t xml:space="preserve"> NOTES AND EVIDENCE</w:t>
      </w:r>
    </w:p>
    <w:p w14:paraId="21DA45DB" w14:textId="77777777" w:rsidR="00250CD5"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EVALUATOR OBSERVATION EVIDENCE AND FEEDBACK FORM"/>
      </w:tblPr>
      <w:tblGrid>
        <w:gridCol w:w="1080"/>
        <w:gridCol w:w="8190"/>
      </w:tblGrid>
      <w:tr w:rsidR="00250CD5" w:rsidRPr="00455360" w14:paraId="6D959D22" w14:textId="77777777" w:rsidTr="00250CD5">
        <w:tc>
          <w:tcPr>
            <w:tcW w:w="1080" w:type="dxa"/>
          </w:tcPr>
          <w:p w14:paraId="4DB6A7B8" w14:textId="77777777" w:rsidR="00250CD5" w:rsidRPr="00455360" w:rsidRDefault="00250CD5" w:rsidP="00250CD5">
            <w:pPr>
              <w:rPr>
                <w:rFonts w:ascii="Arial" w:hAnsi="Arial" w:cs="Arial"/>
                <w:sz w:val="20"/>
                <w:szCs w:val="20"/>
              </w:rPr>
            </w:pPr>
            <w:r>
              <w:rPr>
                <w:rFonts w:ascii="Arial" w:hAnsi="Arial" w:cs="Arial"/>
                <w:sz w:val="20"/>
                <w:szCs w:val="20"/>
              </w:rPr>
              <w:t>TIME</w:t>
            </w:r>
          </w:p>
        </w:tc>
        <w:tc>
          <w:tcPr>
            <w:tcW w:w="8190" w:type="dxa"/>
          </w:tcPr>
          <w:p w14:paraId="734D0A6B" w14:textId="77777777" w:rsidR="00250CD5" w:rsidRPr="00455360" w:rsidRDefault="00250CD5" w:rsidP="00250CD5">
            <w:pPr>
              <w:rPr>
                <w:rFonts w:ascii="Arial" w:hAnsi="Arial" w:cs="Arial"/>
                <w:sz w:val="20"/>
                <w:szCs w:val="20"/>
              </w:rPr>
            </w:pPr>
            <w:r>
              <w:rPr>
                <w:rFonts w:ascii="Arial" w:hAnsi="Arial" w:cs="Arial"/>
                <w:sz w:val="20"/>
                <w:szCs w:val="20"/>
              </w:rPr>
              <w:t>EVIDENCE</w:t>
            </w:r>
          </w:p>
        </w:tc>
      </w:tr>
      <w:tr w:rsidR="00250CD5" w:rsidRPr="00455360" w14:paraId="55406F04" w14:textId="77777777" w:rsidTr="00250CD5">
        <w:trPr>
          <w:trHeight w:val="706"/>
        </w:trPr>
        <w:tc>
          <w:tcPr>
            <w:tcW w:w="1080" w:type="dxa"/>
          </w:tcPr>
          <w:p w14:paraId="1FBA21B5"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42ABD613"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142AAA5" w14:textId="77777777" w:rsidTr="00250CD5">
        <w:trPr>
          <w:trHeight w:val="778"/>
        </w:trPr>
        <w:tc>
          <w:tcPr>
            <w:tcW w:w="1080" w:type="dxa"/>
          </w:tcPr>
          <w:p w14:paraId="23EFDDAC"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4417D491"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4691273F" w14:textId="77777777" w:rsidTr="00250CD5">
        <w:trPr>
          <w:trHeight w:val="850"/>
        </w:trPr>
        <w:tc>
          <w:tcPr>
            <w:tcW w:w="1080" w:type="dxa"/>
          </w:tcPr>
          <w:p w14:paraId="55997254"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7AC3DA0D"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9FDA64B" w14:textId="77777777" w:rsidTr="00250CD5">
        <w:trPr>
          <w:trHeight w:val="886"/>
        </w:trPr>
        <w:tc>
          <w:tcPr>
            <w:tcW w:w="1080" w:type="dxa"/>
          </w:tcPr>
          <w:p w14:paraId="499B85E9"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6E6D164E"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FB767E1" w14:textId="77777777" w:rsidTr="00250CD5">
        <w:trPr>
          <w:trHeight w:val="886"/>
        </w:trPr>
        <w:tc>
          <w:tcPr>
            <w:tcW w:w="1080" w:type="dxa"/>
          </w:tcPr>
          <w:p w14:paraId="42E1841B"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6095D91F"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2E9CA562" w14:textId="77777777" w:rsidTr="00250CD5">
        <w:trPr>
          <w:trHeight w:val="886"/>
        </w:trPr>
        <w:tc>
          <w:tcPr>
            <w:tcW w:w="1080" w:type="dxa"/>
          </w:tcPr>
          <w:p w14:paraId="6A1918F9"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5FDFFA92"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D39364C" w14:textId="77777777" w:rsidTr="00250CD5">
        <w:trPr>
          <w:trHeight w:val="886"/>
        </w:trPr>
        <w:tc>
          <w:tcPr>
            <w:tcW w:w="1080" w:type="dxa"/>
          </w:tcPr>
          <w:p w14:paraId="4A815B1F"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5F9188C7"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1FFFCC78" w14:textId="77777777" w:rsidTr="00250CD5">
        <w:trPr>
          <w:trHeight w:val="886"/>
        </w:trPr>
        <w:tc>
          <w:tcPr>
            <w:tcW w:w="1080" w:type="dxa"/>
          </w:tcPr>
          <w:p w14:paraId="46E4F30D"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584D13DC"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0EA394BD" w14:textId="77777777" w:rsidTr="00250CD5">
        <w:trPr>
          <w:trHeight w:val="886"/>
        </w:trPr>
        <w:tc>
          <w:tcPr>
            <w:tcW w:w="1080" w:type="dxa"/>
          </w:tcPr>
          <w:p w14:paraId="3353E080"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33D85E3A"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58AEBE9" w14:textId="77777777" w:rsidTr="00250CD5">
        <w:trPr>
          <w:trHeight w:val="886"/>
        </w:trPr>
        <w:tc>
          <w:tcPr>
            <w:tcW w:w="1080" w:type="dxa"/>
          </w:tcPr>
          <w:p w14:paraId="348DDCF2"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4161F1ED"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bl>
    <w:p w14:paraId="1D89292E" w14:textId="77777777" w:rsidR="00250CD5" w:rsidRPr="00A63E30" w:rsidRDefault="00250CD5" w:rsidP="00250CD5">
      <w:pPr>
        <w:rPr>
          <w:rFonts w:ascii="Arial" w:hAnsi="Arial" w:cs="Arial"/>
          <w:b/>
          <w:sz w:val="20"/>
          <w:szCs w:val="20"/>
          <w:u w:val="single"/>
        </w:rPr>
      </w:pPr>
      <w:proofErr w:type="gramStart"/>
      <w:r>
        <w:rPr>
          <w:rFonts w:ascii="Arial" w:hAnsi="Arial" w:cs="Arial"/>
          <w:b/>
          <w:sz w:val="20"/>
          <w:szCs w:val="20"/>
          <w:u w:val="single"/>
        </w:rPr>
        <w:lastRenderedPageBreak/>
        <w:t>EVALUATOR</w:t>
      </w:r>
      <w:proofErr w:type="gramEnd"/>
      <w:r>
        <w:rPr>
          <w:rFonts w:ascii="Arial" w:hAnsi="Arial" w:cs="Arial"/>
          <w:b/>
          <w:sz w:val="20"/>
          <w:szCs w:val="20"/>
          <w:u w:val="single"/>
        </w:rPr>
        <w:t xml:space="preserve"> OBSERVATION SUMMARY</w:t>
      </w:r>
    </w:p>
    <w:p w14:paraId="31FD93E4" w14:textId="77777777" w:rsidR="00250CD5"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EVALUATOR OBSERVATION SUMMARY"/>
      </w:tblPr>
      <w:tblGrid>
        <w:gridCol w:w="9446"/>
      </w:tblGrid>
      <w:tr w:rsidR="00250CD5" w:rsidRPr="00BB6F95" w14:paraId="176F9C6F" w14:textId="77777777" w:rsidTr="00250CD5">
        <w:trPr>
          <w:jc w:val="center"/>
        </w:trPr>
        <w:tc>
          <w:tcPr>
            <w:tcW w:w="9446" w:type="dxa"/>
            <w:tcBorders>
              <w:bottom w:val="single" w:sz="4" w:space="0" w:color="auto"/>
            </w:tcBorders>
            <w:shd w:val="clear" w:color="auto" w:fill="666666"/>
          </w:tcPr>
          <w:p w14:paraId="681F64EC" w14:textId="77777777" w:rsidR="00250CD5" w:rsidRPr="00BB6F95" w:rsidRDefault="00250CD5" w:rsidP="00250CD5">
            <w:pPr>
              <w:jc w:val="center"/>
              <w:rPr>
                <w:rFonts w:ascii="Arial" w:hAnsi="Arial" w:cs="Arial"/>
                <w:b/>
                <w:color w:val="FFFFFF" w:themeColor="background1"/>
                <w:sz w:val="20"/>
                <w:szCs w:val="20"/>
              </w:rPr>
            </w:pPr>
            <w:r w:rsidRPr="00BB6F95">
              <w:rPr>
                <w:rFonts w:ascii="Arial" w:hAnsi="Arial" w:cs="Arial"/>
                <w:b/>
                <w:bCs/>
                <w:color w:val="FFFFFF" w:themeColor="background1"/>
                <w:sz w:val="20"/>
                <w:szCs w:val="20"/>
              </w:rPr>
              <w:t>DOMAIN 2: THE CLASSROOM ENVIRONMENT</w:t>
            </w:r>
          </w:p>
        </w:tc>
      </w:tr>
      <w:tr w:rsidR="00250CD5" w:rsidRPr="00070D93" w14:paraId="4CEAEE0B" w14:textId="77777777" w:rsidTr="00250CD5">
        <w:trPr>
          <w:trHeight w:val="816"/>
          <w:jc w:val="center"/>
        </w:trPr>
        <w:tc>
          <w:tcPr>
            <w:tcW w:w="9446" w:type="dxa"/>
            <w:tcBorders>
              <w:top w:val="single" w:sz="4" w:space="0" w:color="auto"/>
              <w:left w:val="single" w:sz="4" w:space="0" w:color="auto"/>
              <w:right w:val="single" w:sz="4" w:space="0" w:color="auto"/>
            </w:tcBorders>
          </w:tcPr>
          <w:p w14:paraId="2FD11AFA" w14:textId="77777777" w:rsidR="00250CD5" w:rsidRDefault="00250CD5" w:rsidP="00250CD5">
            <w:pPr>
              <w:rPr>
                <w:rFonts w:ascii="Arial" w:hAnsi="Arial" w:cs="Arial"/>
                <w:sz w:val="20"/>
                <w:szCs w:val="20"/>
              </w:rPr>
            </w:pPr>
            <w:r>
              <w:rPr>
                <w:rFonts w:ascii="Arial" w:hAnsi="Arial" w:cs="Arial"/>
                <w:sz w:val="20"/>
                <w:szCs w:val="20"/>
              </w:rPr>
              <w:t xml:space="preserve">COMPONENT: </w:t>
            </w:r>
            <w:r w:rsidRPr="00860748">
              <w:rPr>
                <w:rFonts w:ascii="Arial" w:hAnsi="Arial" w:cs="Arial"/>
                <w:sz w:val="20"/>
                <w:szCs w:val="20"/>
                <w:shd w:val="clear" w:color="auto" w:fill="BFBFBF" w:themeFill="background1" w:themeFillShade="BF"/>
              </w:rPr>
              <w:t>2a.  Creating an Environment of Respect and Rappor</w:t>
            </w:r>
            <w:r>
              <w:rPr>
                <w:rFonts w:ascii="Arial" w:hAnsi="Arial" w:cs="Arial"/>
                <w:sz w:val="20"/>
                <w:szCs w:val="20"/>
                <w:shd w:val="clear" w:color="auto" w:fill="BFBFBF" w:themeFill="background1" w:themeFillShade="BF"/>
              </w:rPr>
              <w:t>t</w:t>
            </w:r>
            <w:r w:rsidRPr="00860748">
              <w:rPr>
                <w:rFonts w:ascii="Arial" w:hAnsi="Arial" w:cs="Arial"/>
                <w:color w:val="BFBFBF" w:themeColor="background1" w:themeShade="BF"/>
                <w:sz w:val="20"/>
                <w:szCs w:val="20"/>
                <w:shd w:val="clear" w:color="auto" w:fill="BFBFBF" w:themeFill="background1" w:themeFillShade="BF"/>
              </w:rPr>
              <w:t xml:space="preserve">…………. </w:t>
            </w:r>
            <w:r>
              <w:rPr>
                <w:rFonts w:ascii="Arial" w:hAnsi="Arial" w:cs="Arial"/>
                <w:sz w:val="20"/>
                <w:szCs w:val="20"/>
                <w:shd w:val="clear" w:color="auto" w:fill="BFBFBF" w:themeFill="background1" w:themeFillShade="BF"/>
              </w:rPr>
              <w:t xml:space="preserve">  </w:t>
            </w:r>
          </w:p>
          <w:p w14:paraId="0404BBB2" w14:textId="77777777" w:rsidR="00250CD5" w:rsidRPr="00860748" w:rsidRDefault="00250CD5" w:rsidP="00250CD5">
            <w:pPr>
              <w:pStyle w:val="ListParagraph"/>
              <w:rPr>
                <w:rFonts w:ascii="Arial" w:hAnsi="Arial" w:cs="Arial"/>
                <w:bCs/>
                <w:sz w:val="12"/>
                <w:szCs w:val="12"/>
              </w:rPr>
            </w:pPr>
          </w:p>
          <w:p w14:paraId="44A14B18"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 xml:space="preserve">Teacher </w:t>
            </w:r>
            <w:proofErr w:type="gramStart"/>
            <w:r>
              <w:rPr>
                <w:rFonts w:ascii="Arial" w:hAnsi="Arial" w:cs="Arial"/>
                <w:bCs/>
                <w:sz w:val="20"/>
                <w:szCs w:val="20"/>
              </w:rPr>
              <w:t>interaction</w:t>
            </w:r>
            <w:proofErr w:type="gramEnd"/>
            <w:r>
              <w:rPr>
                <w:rFonts w:ascii="Arial" w:hAnsi="Arial" w:cs="Arial"/>
                <w:bCs/>
                <w:sz w:val="20"/>
                <w:szCs w:val="20"/>
              </w:rPr>
              <w:t xml:space="preserve"> with students</w:t>
            </w:r>
          </w:p>
          <w:p w14:paraId="7ACAB0BB" w14:textId="77777777" w:rsidR="00250CD5" w:rsidRDefault="00250CD5" w:rsidP="003A00E2">
            <w:pPr>
              <w:pStyle w:val="ListParagraph"/>
              <w:numPr>
                <w:ilvl w:val="0"/>
                <w:numId w:val="62"/>
              </w:numPr>
              <w:rPr>
                <w:rFonts w:ascii="Arial" w:hAnsi="Arial" w:cs="Arial"/>
                <w:sz w:val="20"/>
                <w:szCs w:val="20"/>
              </w:rPr>
            </w:pPr>
            <w:r>
              <w:rPr>
                <w:rFonts w:ascii="Arial" w:hAnsi="Arial" w:cs="Arial"/>
                <w:bCs/>
                <w:sz w:val="20"/>
                <w:szCs w:val="20"/>
              </w:rPr>
              <w:t>Student interaction with students</w:t>
            </w:r>
          </w:p>
        </w:tc>
      </w:tr>
      <w:tr w:rsidR="00250CD5" w:rsidRPr="00070D93" w14:paraId="2679D89C" w14:textId="77777777" w:rsidTr="00250CD5">
        <w:trPr>
          <w:jc w:val="center"/>
        </w:trPr>
        <w:tc>
          <w:tcPr>
            <w:tcW w:w="9446" w:type="dxa"/>
            <w:tcBorders>
              <w:top w:val="single" w:sz="4" w:space="0" w:color="auto"/>
              <w:left w:val="single" w:sz="4" w:space="0" w:color="auto"/>
              <w:bottom w:val="nil"/>
              <w:right w:val="single" w:sz="4" w:space="0" w:color="auto"/>
            </w:tcBorders>
          </w:tcPr>
          <w:p w14:paraId="6BBAFC6D" w14:textId="77777777" w:rsidR="00250CD5" w:rsidRDefault="00250CD5" w:rsidP="00250CD5">
            <w:pPr>
              <w:rPr>
                <w:rFonts w:ascii="Arial" w:hAnsi="Arial" w:cs="Arial"/>
                <w:sz w:val="20"/>
                <w:szCs w:val="20"/>
              </w:rPr>
            </w:pPr>
            <w:r>
              <w:rPr>
                <w:rFonts w:ascii="Arial" w:hAnsi="Arial" w:cs="Arial"/>
                <w:sz w:val="20"/>
                <w:szCs w:val="20"/>
              </w:rPr>
              <w:t>EVALUATOR SUMMARY</w:t>
            </w:r>
          </w:p>
          <w:p w14:paraId="7F72D908"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p w14:paraId="73FCF66C" w14:textId="77777777" w:rsidR="00250CD5" w:rsidRDefault="00250CD5" w:rsidP="00250CD5">
            <w:pPr>
              <w:rPr>
                <w:rFonts w:ascii="Arial" w:hAnsi="Arial" w:cs="Arial"/>
                <w:sz w:val="20"/>
                <w:szCs w:val="20"/>
              </w:rPr>
            </w:pPr>
          </w:p>
          <w:p w14:paraId="4A868A70" w14:textId="77777777" w:rsidR="00250CD5" w:rsidRDefault="00250CD5" w:rsidP="00250CD5">
            <w:pPr>
              <w:rPr>
                <w:rFonts w:ascii="Arial" w:hAnsi="Arial" w:cs="Arial"/>
                <w:sz w:val="20"/>
                <w:szCs w:val="20"/>
              </w:rPr>
            </w:pPr>
          </w:p>
        </w:tc>
      </w:tr>
      <w:tr w:rsidR="00250CD5" w:rsidRPr="00070D93" w14:paraId="26F76092" w14:textId="77777777" w:rsidTr="00250CD5">
        <w:trPr>
          <w:jc w:val="center"/>
        </w:trPr>
        <w:tc>
          <w:tcPr>
            <w:tcW w:w="9446" w:type="dxa"/>
            <w:tcBorders>
              <w:top w:val="single" w:sz="4" w:space="0" w:color="auto"/>
              <w:left w:val="single" w:sz="4" w:space="0" w:color="auto"/>
              <w:bottom w:val="nil"/>
              <w:right w:val="single" w:sz="4" w:space="0" w:color="auto"/>
            </w:tcBorders>
          </w:tcPr>
          <w:p w14:paraId="2B779E0F"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2"/>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6543F2C4" w14:textId="77777777" w:rsidTr="00250CD5">
        <w:trPr>
          <w:jc w:val="center"/>
        </w:trPr>
        <w:tc>
          <w:tcPr>
            <w:tcW w:w="9446" w:type="dxa"/>
            <w:tcBorders>
              <w:top w:val="nil"/>
              <w:left w:val="single" w:sz="4" w:space="0" w:color="auto"/>
              <w:bottom w:val="single" w:sz="4" w:space="0" w:color="auto"/>
              <w:right w:val="single" w:sz="4" w:space="0" w:color="auto"/>
            </w:tcBorders>
          </w:tcPr>
          <w:p w14:paraId="7B408093"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Importance of content</w:t>
            </w:r>
          </w:p>
          <w:p w14:paraId="749188C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 for learning and achievement</w:t>
            </w:r>
          </w:p>
          <w:p w14:paraId="0E3A14FD"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Student pride in work</w:t>
            </w:r>
          </w:p>
        </w:tc>
      </w:tr>
      <w:tr w:rsidR="00250CD5" w:rsidRPr="00070D93" w14:paraId="3E57A9A7" w14:textId="77777777" w:rsidTr="00250CD5">
        <w:trPr>
          <w:trHeight w:val="949"/>
          <w:jc w:val="center"/>
        </w:trPr>
        <w:tc>
          <w:tcPr>
            <w:tcW w:w="9446" w:type="dxa"/>
            <w:tcBorders>
              <w:top w:val="single" w:sz="4" w:space="0" w:color="auto"/>
            </w:tcBorders>
          </w:tcPr>
          <w:p w14:paraId="7AC546A1" w14:textId="77777777" w:rsidR="00250CD5" w:rsidRDefault="00250CD5" w:rsidP="00250CD5">
            <w:pPr>
              <w:rPr>
                <w:rFonts w:ascii="Arial" w:hAnsi="Arial" w:cs="Arial"/>
                <w:sz w:val="20"/>
                <w:szCs w:val="20"/>
              </w:rPr>
            </w:pPr>
            <w:r>
              <w:rPr>
                <w:rFonts w:ascii="Arial" w:hAnsi="Arial" w:cs="Arial"/>
                <w:sz w:val="20"/>
                <w:szCs w:val="20"/>
              </w:rPr>
              <w:t>EVALUATOR SUMMARY</w:t>
            </w:r>
          </w:p>
          <w:p w14:paraId="7D33913C" w14:textId="77777777" w:rsidR="00250CD5" w:rsidRPr="00860748" w:rsidRDefault="00250CD5" w:rsidP="00250CD5">
            <w:pPr>
              <w:rPr>
                <w:rFonts w:ascii="Arial" w:hAnsi="Arial" w:cs="Arial"/>
                <w:sz w:val="20"/>
                <w:szCs w:val="20"/>
              </w:rPr>
            </w:pPr>
            <w:r>
              <w:rPr>
                <w:rFonts w:ascii="Arial" w:hAnsi="Arial" w:cs="Arial"/>
                <w:sz w:val="20"/>
                <w:szCs w:val="20"/>
              </w:rPr>
              <w:fldChar w:fldCharType="begin">
                <w:ffData>
                  <w:name w:val="Text1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250CD5" w:rsidRPr="00070D93" w14:paraId="55F83DB6" w14:textId="77777777" w:rsidTr="00250CD5">
        <w:trPr>
          <w:jc w:val="center"/>
        </w:trPr>
        <w:tc>
          <w:tcPr>
            <w:tcW w:w="9446" w:type="dxa"/>
            <w:tcBorders>
              <w:top w:val="single" w:sz="4" w:space="0" w:color="auto"/>
              <w:left w:val="single" w:sz="4" w:space="0" w:color="auto"/>
              <w:bottom w:val="nil"/>
              <w:right w:val="single" w:sz="4" w:space="0" w:color="auto"/>
            </w:tcBorders>
          </w:tcPr>
          <w:p w14:paraId="44143313" w14:textId="77777777" w:rsidR="00250CD5" w:rsidRDefault="00250CD5" w:rsidP="00250CD5">
            <w:pPr>
              <w:rPr>
                <w:rFonts w:ascii="Arial" w:hAnsi="Arial" w:cs="Arial"/>
                <w:sz w:val="20"/>
                <w:szCs w:val="20"/>
              </w:rPr>
            </w:pPr>
            <w:r>
              <w:rPr>
                <w:rFonts w:ascii="Arial" w:hAnsi="Arial" w:cs="Arial"/>
                <w:sz w:val="20"/>
                <w:szCs w:val="20"/>
              </w:rPr>
              <w:t xml:space="preserve">COMPONENT: </w:t>
            </w:r>
            <w:r>
              <w:rPr>
                <w:rFonts w:ascii="Arial" w:hAnsi="Arial" w:cs="Arial"/>
                <w:sz w:val="20"/>
                <w:szCs w:val="20"/>
              </w:rPr>
              <w:fldChar w:fldCharType="begin">
                <w:ffData>
                  <w:name w:val=""/>
                  <w:enabled/>
                  <w:calcOnExit w:val="0"/>
                  <w:ddList>
                    <w:listEntry w:val="2c. Managing Classroom Procedures                 "/>
                    <w:listEntry w:val="Click Here to Select a Component                  "/>
                    <w:listEntry w:val="2a. Environment of Respect and Rapport   "/>
                    <w:listEntry w:val="2b. Establish a Culture for Learning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250CD5" w:rsidRPr="00070D93" w14:paraId="38E0CBF2" w14:textId="77777777" w:rsidTr="00250CD5">
        <w:trPr>
          <w:jc w:val="center"/>
        </w:trPr>
        <w:tc>
          <w:tcPr>
            <w:tcW w:w="9446" w:type="dxa"/>
            <w:tcBorders>
              <w:top w:val="single" w:sz="4" w:space="0" w:color="auto"/>
              <w:left w:val="single" w:sz="4" w:space="0" w:color="auto"/>
              <w:bottom w:val="nil"/>
              <w:right w:val="single" w:sz="4" w:space="0" w:color="auto"/>
            </w:tcBorders>
          </w:tcPr>
          <w:p w14:paraId="2F6458D8" w14:textId="77777777" w:rsidR="00250CD5" w:rsidRPr="00860748" w:rsidRDefault="00250CD5" w:rsidP="00250CD5">
            <w:pPr>
              <w:pStyle w:val="ListParagraph"/>
              <w:rPr>
                <w:rFonts w:ascii="Arial" w:hAnsi="Arial" w:cs="Arial"/>
                <w:bCs/>
                <w:sz w:val="12"/>
                <w:szCs w:val="12"/>
              </w:rPr>
            </w:pPr>
          </w:p>
          <w:p w14:paraId="37B11542"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Importance of content</w:t>
            </w:r>
          </w:p>
          <w:p w14:paraId="1F89670F"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 for learning and achievement</w:t>
            </w:r>
          </w:p>
          <w:p w14:paraId="75437B5E" w14:textId="77777777" w:rsidR="00250CD5" w:rsidRPr="00860748" w:rsidRDefault="00250CD5" w:rsidP="003A00E2">
            <w:pPr>
              <w:pStyle w:val="ListParagraph"/>
              <w:numPr>
                <w:ilvl w:val="0"/>
                <w:numId w:val="62"/>
              </w:numPr>
              <w:rPr>
                <w:rFonts w:ascii="Arial" w:hAnsi="Arial" w:cs="Arial"/>
                <w:bCs/>
                <w:sz w:val="20"/>
                <w:szCs w:val="20"/>
              </w:rPr>
            </w:pPr>
            <w:r w:rsidRPr="00860748">
              <w:rPr>
                <w:rFonts w:ascii="Arial" w:hAnsi="Arial" w:cs="Arial"/>
                <w:bCs/>
                <w:sz w:val="20"/>
                <w:szCs w:val="20"/>
              </w:rPr>
              <w:t>Student pride in work</w:t>
            </w:r>
          </w:p>
        </w:tc>
      </w:tr>
      <w:tr w:rsidR="00250CD5" w:rsidRPr="00070D93" w14:paraId="7D549875" w14:textId="77777777" w:rsidTr="00250CD5">
        <w:trPr>
          <w:jc w:val="center"/>
        </w:trPr>
        <w:tc>
          <w:tcPr>
            <w:tcW w:w="9446" w:type="dxa"/>
            <w:tcBorders>
              <w:top w:val="single" w:sz="4" w:space="0" w:color="auto"/>
              <w:left w:val="single" w:sz="4" w:space="0" w:color="auto"/>
              <w:bottom w:val="nil"/>
              <w:right w:val="single" w:sz="4" w:space="0" w:color="auto"/>
            </w:tcBorders>
          </w:tcPr>
          <w:p w14:paraId="22FCD410" w14:textId="77777777" w:rsidR="00250CD5" w:rsidRDefault="00250CD5" w:rsidP="00250CD5">
            <w:pPr>
              <w:rPr>
                <w:rFonts w:ascii="Arial" w:hAnsi="Arial" w:cs="Arial"/>
                <w:sz w:val="20"/>
                <w:szCs w:val="20"/>
              </w:rPr>
            </w:pPr>
            <w:r>
              <w:rPr>
                <w:rFonts w:ascii="Arial" w:hAnsi="Arial" w:cs="Arial"/>
                <w:sz w:val="20"/>
                <w:szCs w:val="20"/>
              </w:rPr>
              <w:t>EVALUATOR SUMMARY</w:t>
            </w:r>
          </w:p>
          <w:p w14:paraId="586038C9" w14:textId="77777777" w:rsidR="00250CD5" w:rsidRDefault="00250CD5" w:rsidP="00250CD5">
            <w:pPr>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E6F6217" w14:textId="77777777" w:rsidR="00250CD5" w:rsidRDefault="00250CD5" w:rsidP="00250CD5">
            <w:pPr>
              <w:rPr>
                <w:rFonts w:ascii="Arial" w:hAnsi="Arial" w:cs="Arial"/>
                <w:sz w:val="20"/>
                <w:szCs w:val="20"/>
              </w:rPr>
            </w:pPr>
          </w:p>
          <w:p w14:paraId="1212FBDA" w14:textId="77777777" w:rsidR="00250CD5" w:rsidRDefault="00250CD5" w:rsidP="00250CD5">
            <w:pPr>
              <w:rPr>
                <w:rFonts w:ascii="Arial" w:hAnsi="Arial" w:cs="Arial"/>
                <w:sz w:val="20"/>
                <w:szCs w:val="20"/>
              </w:rPr>
            </w:pPr>
          </w:p>
        </w:tc>
      </w:tr>
      <w:tr w:rsidR="00250CD5" w:rsidRPr="00070D93" w14:paraId="40BF5554" w14:textId="77777777" w:rsidTr="00250CD5">
        <w:trPr>
          <w:jc w:val="center"/>
        </w:trPr>
        <w:tc>
          <w:tcPr>
            <w:tcW w:w="9446" w:type="dxa"/>
            <w:tcBorders>
              <w:top w:val="single" w:sz="4" w:space="0" w:color="auto"/>
              <w:left w:val="single" w:sz="4" w:space="0" w:color="auto"/>
              <w:bottom w:val="nil"/>
              <w:right w:val="single" w:sz="4" w:space="0" w:color="auto"/>
            </w:tcBorders>
          </w:tcPr>
          <w:p w14:paraId="3169BE89"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4"/>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0F7A6307" w14:textId="77777777" w:rsidTr="00250CD5">
        <w:trPr>
          <w:jc w:val="center"/>
        </w:trPr>
        <w:tc>
          <w:tcPr>
            <w:tcW w:w="9446" w:type="dxa"/>
            <w:tcBorders>
              <w:top w:val="nil"/>
              <w:left w:val="single" w:sz="4" w:space="0" w:color="auto"/>
              <w:bottom w:val="single" w:sz="4" w:space="0" w:color="auto"/>
              <w:right w:val="single" w:sz="4" w:space="0" w:color="auto"/>
            </w:tcBorders>
          </w:tcPr>
          <w:p w14:paraId="07393CE7"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w:t>
            </w:r>
          </w:p>
          <w:p w14:paraId="39E22509" w14:textId="77777777" w:rsidR="00250CD5" w:rsidRDefault="00250CD5" w:rsidP="003A00E2">
            <w:pPr>
              <w:pStyle w:val="ListParagraph"/>
              <w:numPr>
                <w:ilvl w:val="0"/>
                <w:numId w:val="62"/>
              </w:numPr>
              <w:rPr>
                <w:rFonts w:ascii="Arial" w:hAnsi="Arial" w:cs="Arial"/>
                <w:bCs/>
                <w:sz w:val="20"/>
                <w:szCs w:val="20"/>
              </w:rPr>
            </w:pPr>
            <w:proofErr w:type="gramStart"/>
            <w:r>
              <w:rPr>
                <w:rFonts w:ascii="Arial" w:hAnsi="Arial" w:cs="Arial"/>
                <w:bCs/>
                <w:sz w:val="20"/>
                <w:szCs w:val="20"/>
              </w:rPr>
              <w:t>Monitoring of</w:t>
            </w:r>
            <w:proofErr w:type="gramEnd"/>
            <w:r>
              <w:rPr>
                <w:rFonts w:ascii="Arial" w:hAnsi="Arial" w:cs="Arial"/>
                <w:bCs/>
                <w:sz w:val="20"/>
                <w:szCs w:val="20"/>
              </w:rPr>
              <w:t xml:space="preserve"> student behavior</w:t>
            </w:r>
          </w:p>
          <w:p w14:paraId="33B3B02C"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Response to student misbehavior</w:t>
            </w:r>
          </w:p>
        </w:tc>
      </w:tr>
      <w:tr w:rsidR="00250CD5" w:rsidRPr="00070D93" w14:paraId="79ABFFF6" w14:textId="77777777" w:rsidTr="00250CD5">
        <w:trPr>
          <w:trHeight w:val="1138"/>
          <w:jc w:val="center"/>
        </w:trPr>
        <w:tc>
          <w:tcPr>
            <w:tcW w:w="9446" w:type="dxa"/>
            <w:tcBorders>
              <w:top w:val="single" w:sz="4" w:space="0" w:color="auto"/>
              <w:bottom w:val="single" w:sz="4" w:space="0" w:color="auto"/>
            </w:tcBorders>
          </w:tcPr>
          <w:p w14:paraId="6535AB41" w14:textId="77777777" w:rsidR="00250CD5" w:rsidRDefault="00250CD5" w:rsidP="00250CD5">
            <w:pPr>
              <w:rPr>
                <w:rFonts w:ascii="Arial" w:hAnsi="Arial" w:cs="Arial"/>
                <w:sz w:val="20"/>
                <w:szCs w:val="20"/>
              </w:rPr>
            </w:pPr>
            <w:r>
              <w:rPr>
                <w:rFonts w:ascii="Arial" w:hAnsi="Arial" w:cs="Arial"/>
                <w:sz w:val="20"/>
                <w:szCs w:val="20"/>
              </w:rPr>
              <w:t>EVALUATOR SUMMARY</w:t>
            </w:r>
          </w:p>
          <w:p w14:paraId="56F7C0CB"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0501FF18" w14:textId="77777777" w:rsidTr="00250CD5">
        <w:trPr>
          <w:trHeight w:val="949"/>
          <w:jc w:val="center"/>
        </w:trPr>
        <w:tc>
          <w:tcPr>
            <w:tcW w:w="9446" w:type="dxa"/>
            <w:tcBorders>
              <w:top w:val="single" w:sz="4" w:space="0" w:color="auto"/>
            </w:tcBorders>
          </w:tcPr>
          <w:p w14:paraId="568786DD" w14:textId="77777777" w:rsidR="00250CD5" w:rsidRDefault="00250CD5" w:rsidP="00250CD5">
            <w:pPr>
              <w:rPr>
                <w:rFonts w:ascii="Arial" w:hAnsi="Arial" w:cs="Arial"/>
                <w:color w:val="BFBFBF" w:themeColor="background1" w:themeShade="BF"/>
                <w:sz w:val="20"/>
                <w:szCs w:val="20"/>
                <w:shd w:val="clear" w:color="auto" w:fill="BFBFBF" w:themeFill="background1" w:themeFillShade="BF"/>
              </w:rPr>
            </w:pPr>
            <w:r>
              <w:rPr>
                <w:rFonts w:ascii="Arial" w:hAnsi="Arial" w:cs="Arial"/>
                <w:sz w:val="20"/>
                <w:szCs w:val="20"/>
              </w:rPr>
              <w:t>COMPONENT:</w:t>
            </w:r>
            <w:r w:rsidRPr="00070D93">
              <w:rPr>
                <w:rFonts w:ascii="Arial" w:hAnsi="Arial" w:cs="Arial"/>
                <w:sz w:val="20"/>
                <w:szCs w:val="20"/>
              </w:rPr>
              <w:tab/>
            </w:r>
            <w:r w:rsidRPr="00860748">
              <w:rPr>
                <w:rFonts w:ascii="Arial" w:hAnsi="Arial" w:cs="Arial"/>
                <w:sz w:val="20"/>
                <w:szCs w:val="20"/>
                <w:shd w:val="clear" w:color="auto" w:fill="BFBFBF" w:themeFill="background1" w:themeFillShade="BF"/>
              </w:rPr>
              <w:t>2</w:t>
            </w:r>
            <w:r>
              <w:rPr>
                <w:rFonts w:ascii="Arial" w:hAnsi="Arial" w:cs="Arial"/>
                <w:sz w:val="20"/>
                <w:szCs w:val="20"/>
                <w:shd w:val="clear" w:color="auto" w:fill="BFBFBF" w:themeFill="background1" w:themeFillShade="BF"/>
              </w:rPr>
              <w:t>e</w:t>
            </w:r>
            <w:r w:rsidRPr="00860748">
              <w:rPr>
                <w:rFonts w:ascii="Arial" w:hAnsi="Arial" w:cs="Arial"/>
                <w:sz w:val="20"/>
                <w:szCs w:val="20"/>
                <w:shd w:val="clear" w:color="auto" w:fill="BFBFBF" w:themeFill="background1" w:themeFillShade="BF"/>
              </w:rPr>
              <w:t xml:space="preserve">.  </w:t>
            </w:r>
            <w:r>
              <w:rPr>
                <w:rFonts w:ascii="Arial" w:hAnsi="Arial" w:cs="Arial"/>
                <w:sz w:val="20"/>
                <w:szCs w:val="20"/>
                <w:shd w:val="clear" w:color="auto" w:fill="BFBFBF" w:themeFill="background1" w:themeFillShade="BF"/>
              </w:rPr>
              <w:t>Organizing Physical Space</w:t>
            </w:r>
            <w:r w:rsidRPr="00860748">
              <w:rPr>
                <w:rFonts w:ascii="Arial" w:hAnsi="Arial" w:cs="Arial"/>
                <w:color w:val="BFBFBF" w:themeColor="background1" w:themeShade="BF"/>
                <w:sz w:val="20"/>
                <w:szCs w:val="20"/>
                <w:shd w:val="clear" w:color="auto" w:fill="BFBFBF" w:themeFill="background1" w:themeFillShade="BF"/>
              </w:rPr>
              <w:t>………</w:t>
            </w:r>
          </w:p>
          <w:p w14:paraId="284DA7E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Safety and accessibility</w:t>
            </w:r>
          </w:p>
          <w:p w14:paraId="462FE83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Arrangement of furniture and resources</w:t>
            </w:r>
          </w:p>
          <w:p w14:paraId="36EB8960" w14:textId="77777777" w:rsidR="00250CD5" w:rsidRDefault="00250CD5" w:rsidP="00250CD5">
            <w:pPr>
              <w:rPr>
                <w:rFonts w:ascii="Arial" w:hAnsi="Arial" w:cs="Arial"/>
                <w:sz w:val="20"/>
                <w:szCs w:val="20"/>
              </w:rPr>
            </w:pPr>
          </w:p>
        </w:tc>
      </w:tr>
      <w:tr w:rsidR="00250CD5" w:rsidRPr="00070D93" w14:paraId="0AF44515" w14:textId="77777777" w:rsidTr="00250CD5">
        <w:trPr>
          <w:trHeight w:val="1228"/>
          <w:jc w:val="center"/>
        </w:trPr>
        <w:tc>
          <w:tcPr>
            <w:tcW w:w="9446" w:type="dxa"/>
            <w:tcBorders>
              <w:top w:val="single" w:sz="4" w:space="0" w:color="auto"/>
            </w:tcBorders>
          </w:tcPr>
          <w:p w14:paraId="38A3FFAE" w14:textId="77777777" w:rsidR="00250CD5" w:rsidRDefault="00250CD5" w:rsidP="00250CD5">
            <w:pPr>
              <w:rPr>
                <w:rFonts w:ascii="Arial" w:hAnsi="Arial" w:cs="Arial"/>
                <w:sz w:val="20"/>
                <w:szCs w:val="20"/>
              </w:rPr>
            </w:pPr>
            <w:r>
              <w:rPr>
                <w:rFonts w:ascii="Arial" w:hAnsi="Arial" w:cs="Arial"/>
                <w:sz w:val="20"/>
                <w:szCs w:val="20"/>
              </w:rPr>
              <w:t>EVALUATOR SUMMARY</w:t>
            </w:r>
          </w:p>
          <w:p w14:paraId="06948663"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580AE42F" w14:textId="77777777" w:rsidR="00250CD5" w:rsidRDefault="00250CD5" w:rsidP="00250CD5">
      <w:pPr>
        <w:rPr>
          <w:rFonts w:ascii="Arial" w:hAnsi="Arial" w:cs="Arial"/>
          <w:sz w:val="20"/>
          <w:szCs w:val="20"/>
        </w:rPr>
      </w:pPr>
    </w:p>
    <w:p w14:paraId="34E0C9B3" w14:textId="77777777" w:rsidR="00250CD5" w:rsidRDefault="00250CD5" w:rsidP="00250CD5">
      <w:pPr>
        <w:rPr>
          <w:rFonts w:ascii="Arial" w:hAnsi="Arial" w:cs="Arial"/>
          <w:sz w:val="20"/>
          <w:szCs w:val="20"/>
        </w:rPr>
      </w:pPr>
    </w:p>
    <w:tbl>
      <w:tblPr>
        <w:tblStyle w:val="TableGrid"/>
        <w:tblW w:w="9468" w:type="dxa"/>
        <w:tblLayout w:type="fixed"/>
        <w:tblLook w:val="04A0" w:firstRow="1" w:lastRow="0" w:firstColumn="1" w:lastColumn="0" w:noHBand="0" w:noVBand="1"/>
        <w:tblCaption w:val="DOMAIN 3: INSTRUCTION"/>
      </w:tblPr>
      <w:tblGrid>
        <w:gridCol w:w="108"/>
        <w:gridCol w:w="9342"/>
        <w:gridCol w:w="18"/>
      </w:tblGrid>
      <w:tr w:rsidR="00250CD5" w:rsidRPr="00BB6F95" w14:paraId="48FD261C" w14:textId="77777777" w:rsidTr="00250CD5">
        <w:trPr>
          <w:gridAfter w:val="1"/>
          <w:wAfter w:w="18" w:type="dxa"/>
        </w:trPr>
        <w:tc>
          <w:tcPr>
            <w:tcW w:w="9450" w:type="dxa"/>
            <w:gridSpan w:val="2"/>
          </w:tcPr>
          <w:p w14:paraId="2EA69DB6" w14:textId="7567F53D" w:rsidR="00250CD5" w:rsidRPr="00306BA6" w:rsidRDefault="00F14966" w:rsidP="00F14966">
            <w:pPr>
              <w:tabs>
                <w:tab w:val="center" w:pos="4610"/>
              </w:tabs>
              <w:jc w:val="center"/>
              <w:rPr>
                <w:rFonts w:ascii="Arial" w:hAnsi="Arial" w:cs="Arial"/>
                <w:b/>
                <w:color w:val="595959" w:themeColor="text1" w:themeTint="A6"/>
                <w:sz w:val="20"/>
                <w:szCs w:val="20"/>
              </w:rPr>
            </w:pPr>
            <w:r w:rsidRPr="00306BA6">
              <w:rPr>
                <w:rFonts w:ascii="Arial" w:hAnsi="Arial" w:cs="Arial"/>
                <w:b/>
                <w:bCs/>
                <w:color w:val="595959" w:themeColor="text1" w:themeTint="A6"/>
                <w:sz w:val="20"/>
                <w:szCs w:val="20"/>
              </w:rPr>
              <w:lastRenderedPageBreak/>
              <w:t>=                                          DOMAIN 3: INSTRUCTION</w:t>
            </w:r>
            <w:r w:rsidR="00250CD5" w:rsidRPr="00306BA6">
              <w:rPr>
                <w:rFonts w:ascii="Arial" w:hAnsi="Arial" w:cs="Arial"/>
                <w:b/>
                <w:bCs/>
                <w:color w:val="595959" w:themeColor="text1" w:themeTint="A6"/>
                <w:sz w:val="20"/>
                <w:szCs w:val="20"/>
              </w:rPr>
              <w:tab/>
              <w:t>DOMAIN 3: INSTRUCTION</w:t>
            </w:r>
          </w:p>
        </w:tc>
      </w:tr>
      <w:tr w:rsidR="00250CD5" w:rsidRPr="00070D93" w14:paraId="052DDE65" w14:textId="77777777" w:rsidTr="00250CD5">
        <w:trPr>
          <w:gridAfter w:val="1"/>
          <w:wAfter w:w="18" w:type="dxa"/>
        </w:trPr>
        <w:tc>
          <w:tcPr>
            <w:tcW w:w="9450" w:type="dxa"/>
            <w:gridSpan w:val="2"/>
          </w:tcPr>
          <w:p w14:paraId="32ABD597" w14:textId="77777777" w:rsidR="00250CD5" w:rsidRDefault="00250CD5" w:rsidP="00250CD5">
            <w:pPr>
              <w:rPr>
                <w:rFonts w:ascii="Arial" w:hAnsi="Arial" w:cs="Arial"/>
                <w:sz w:val="20"/>
                <w:szCs w:val="20"/>
              </w:rPr>
            </w:pPr>
            <w:r>
              <w:rPr>
                <w:rFonts w:ascii="Arial" w:hAnsi="Arial" w:cs="Arial"/>
                <w:sz w:val="20"/>
                <w:szCs w:val="20"/>
              </w:rPr>
              <w:t xml:space="preserve">COMPONENT: </w:t>
            </w:r>
            <w:r>
              <w:rPr>
                <w:rFonts w:ascii="Arial" w:hAnsi="Arial" w:cs="Arial"/>
                <w:sz w:val="20"/>
                <w:szCs w:val="20"/>
              </w:rPr>
              <w:fldChar w:fldCharType="begin">
                <w:ffData>
                  <w:name w:val=""/>
                  <w:enabled/>
                  <w:calcOnExit w:val="0"/>
                  <w:ddList>
                    <w:listEntry w:val="3a. Communicating with Students                   "/>
                    <w:listEntry w:val="Click Here to Select a Component                  "/>
                    <w:listEntry w:val="2a. Environment of Respect and Rapport   "/>
                    <w:listEntry w:val="2b. Establish a Culture for Learning              "/>
                    <w:listEntry w:val="2c. Managing Classroom Procedures                 "/>
                    <w:listEntry w:val="2d. Managing Student Behavior                     "/>
                    <w:listEntry w:val="3b. Questioning and Discussing Techniques   "/>
                    <w:listEntry w:val="3c. Engaging Students in Learning                 "/>
                    <w:listEntry w:val="3d. Using Assessment in Instruction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250CD5" w:rsidRPr="00070D93" w14:paraId="3A332231" w14:textId="77777777" w:rsidTr="00250CD5">
        <w:trPr>
          <w:gridAfter w:val="1"/>
          <w:wAfter w:w="18" w:type="dxa"/>
        </w:trPr>
        <w:tc>
          <w:tcPr>
            <w:tcW w:w="9450" w:type="dxa"/>
            <w:gridSpan w:val="2"/>
          </w:tcPr>
          <w:p w14:paraId="4BB988AE" w14:textId="77777777" w:rsidR="00250CD5" w:rsidRPr="00860748" w:rsidRDefault="00250CD5" w:rsidP="00250CD5">
            <w:pPr>
              <w:pStyle w:val="ListParagraph"/>
              <w:rPr>
                <w:rFonts w:ascii="Arial" w:hAnsi="Arial" w:cs="Arial"/>
                <w:bCs/>
                <w:sz w:val="8"/>
                <w:szCs w:val="8"/>
              </w:rPr>
            </w:pPr>
          </w:p>
          <w:p w14:paraId="27BD59B3"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 for learning</w:t>
            </w:r>
          </w:p>
          <w:p w14:paraId="2626DD6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Directions and procedures</w:t>
            </w:r>
          </w:p>
          <w:p w14:paraId="3C07924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Explanations of content</w:t>
            </w:r>
          </w:p>
          <w:p w14:paraId="0984796E" w14:textId="77777777" w:rsidR="00250CD5" w:rsidRPr="00860748" w:rsidRDefault="00250CD5" w:rsidP="003A00E2">
            <w:pPr>
              <w:pStyle w:val="ListParagraph"/>
              <w:numPr>
                <w:ilvl w:val="0"/>
                <w:numId w:val="62"/>
              </w:numPr>
              <w:rPr>
                <w:rFonts w:ascii="Arial" w:hAnsi="Arial" w:cs="Arial"/>
                <w:bCs/>
                <w:sz w:val="20"/>
                <w:szCs w:val="20"/>
              </w:rPr>
            </w:pPr>
            <w:r>
              <w:rPr>
                <w:rFonts w:ascii="Arial" w:hAnsi="Arial" w:cs="Arial"/>
                <w:bCs/>
                <w:sz w:val="20"/>
                <w:szCs w:val="20"/>
              </w:rPr>
              <w:t>Use of oral and written language</w:t>
            </w:r>
          </w:p>
        </w:tc>
      </w:tr>
      <w:tr w:rsidR="00250CD5" w:rsidRPr="00070D93" w14:paraId="53030BB4" w14:textId="77777777" w:rsidTr="00250CD5">
        <w:trPr>
          <w:gridAfter w:val="1"/>
          <w:wAfter w:w="18" w:type="dxa"/>
          <w:trHeight w:val="1241"/>
        </w:trPr>
        <w:tc>
          <w:tcPr>
            <w:tcW w:w="9450" w:type="dxa"/>
            <w:gridSpan w:val="2"/>
          </w:tcPr>
          <w:p w14:paraId="56B3723D" w14:textId="77777777" w:rsidR="00250CD5" w:rsidRDefault="00250CD5" w:rsidP="00250CD5">
            <w:pPr>
              <w:rPr>
                <w:rFonts w:ascii="Arial" w:hAnsi="Arial" w:cs="Arial"/>
                <w:sz w:val="20"/>
                <w:szCs w:val="20"/>
              </w:rPr>
            </w:pPr>
            <w:r>
              <w:rPr>
                <w:rFonts w:ascii="Arial" w:hAnsi="Arial" w:cs="Arial"/>
                <w:sz w:val="20"/>
                <w:szCs w:val="20"/>
              </w:rPr>
              <w:t>EVALUATOR SUMMARY</w:t>
            </w:r>
          </w:p>
          <w:p w14:paraId="3D327018"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059B1981" w14:textId="77777777" w:rsidTr="00250CD5">
        <w:trPr>
          <w:gridAfter w:val="1"/>
          <w:wAfter w:w="18" w:type="dxa"/>
        </w:trPr>
        <w:tc>
          <w:tcPr>
            <w:tcW w:w="9450" w:type="dxa"/>
            <w:gridSpan w:val="2"/>
          </w:tcPr>
          <w:p w14:paraId="36E4E111"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6"/>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61AF1E97" w14:textId="77777777" w:rsidTr="00250CD5">
        <w:trPr>
          <w:gridAfter w:val="1"/>
          <w:wAfter w:w="18" w:type="dxa"/>
        </w:trPr>
        <w:tc>
          <w:tcPr>
            <w:tcW w:w="9450" w:type="dxa"/>
            <w:gridSpan w:val="2"/>
          </w:tcPr>
          <w:p w14:paraId="2A2E128D" w14:textId="77777777" w:rsidR="00250CD5" w:rsidRPr="00860748" w:rsidRDefault="00250CD5" w:rsidP="00250CD5">
            <w:pPr>
              <w:pStyle w:val="ListParagraph"/>
              <w:rPr>
                <w:rFonts w:ascii="Arial" w:hAnsi="Arial" w:cs="Arial"/>
                <w:bCs/>
                <w:sz w:val="8"/>
                <w:szCs w:val="8"/>
              </w:rPr>
            </w:pPr>
          </w:p>
          <w:p w14:paraId="448A76E6"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Quality of questions</w:t>
            </w:r>
          </w:p>
          <w:p w14:paraId="0F0040EE"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Discussion techniques</w:t>
            </w:r>
          </w:p>
          <w:p w14:paraId="17C7A91B"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Student participation</w:t>
            </w:r>
          </w:p>
        </w:tc>
      </w:tr>
      <w:tr w:rsidR="00250CD5" w:rsidRPr="00070D93" w14:paraId="6C75299D" w14:textId="77777777" w:rsidTr="00250CD5">
        <w:trPr>
          <w:gridAfter w:val="1"/>
          <w:wAfter w:w="18" w:type="dxa"/>
          <w:trHeight w:val="1079"/>
        </w:trPr>
        <w:tc>
          <w:tcPr>
            <w:tcW w:w="9450" w:type="dxa"/>
            <w:gridSpan w:val="2"/>
          </w:tcPr>
          <w:p w14:paraId="16356006" w14:textId="77777777" w:rsidR="00250CD5" w:rsidRDefault="00250CD5" w:rsidP="00250CD5">
            <w:pPr>
              <w:rPr>
                <w:rFonts w:ascii="Arial" w:hAnsi="Arial" w:cs="Arial"/>
                <w:sz w:val="20"/>
                <w:szCs w:val="20"/>
              </w:rPr>
            </w:pPr>
            <w:r>
              <w:rPr>
                <w:rFonts w:ascii="Arial" w:hAnsi="Arial" w:cs="Arial"/>
                <w:sz w:val="20"/>
                <w:szCs w:val="20"/>
              </w:rPr>
              <w:t>EVALUATOR SUMMARY</w:t>
            </w:r>
          </w:p>
          <w:p w14:paraId="18B17F81"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1F684BC6" w14:textId="77777777" w:rsidTr="00250CD5">
        <w:trPr>
          <w:gridAfter w:val="1"/>
          <w:wAfter w:w="18" w:type="dxa"/>
        </w:trPr>
        <w:tc>
          <w:tcPr>
            <w:tcW w:w="9450" w:type="dxa"/>
            <w:gridSpan w:val="2"/>
          </w:tcPr>
          <w:p w14:paraId="65CA5D40"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7"/>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6893D925" w14:textId="77777777" w:rsidTr="00250CD5">
        <w:trPr>
          <w:gridAfter w:val="1"/>
          <w:wAfter w:w="18" w:type="dxa"/>
        </w:trPr>
        <w:tc>
          <w:tcPr>
            <w:tcW w:w="9450" w:type="dxa"/>
            <w:gridSpan w:val="2"/>
          </w:tcPr>
          <w:p w14:paraId="7F2FB781" w14:textId="77777777" w:rsidR="00250CD5" w:rsidRPr="00860748" w:rsidRDefault="00250CD5" w:rsidP="00250CD5">
            <w:pPr>
              <w:pStyle w:val="ListParagraph"/>
              <w:rPr>
                <w:rFonts w:ascii="Arial" w:hAnsi="Arial" w:cs="Arial"/>
                <w:bCs/>
                <w:sz w:val="8"/>
                <w:szCs w:val="8"/>
              </w:rPr>
            </w:pPr>
          </w:p>
          <w:p w14:paraId="649FC22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Activities and assignments</w:t>
            </w:r>
          </w:p>
          <w:p w14:paraId="5FE745FA"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Grouping of students</w:t>
            </w:r>
          </w:p>
          <w:p w14:paraId="4674676E"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Instructional materials and resources</w:t>
            </w:r>
          </w:p>
          <w:p w14:paraId="7AB0B81B"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Structure and pacing</w:t>
            </w:r>
          </w:p>
        </w:tc>
      </w:tr>
      <w:tr w:rsidR="00250CD5" w:rsidRPr="00070D93" w14:paraId="7BFF6E09" w14:textId="77777777" w:rsidTr="00250CD5">
        <w:trPr>
          <w:gridAfter w:val="1"/>
          <w:wAfter w:w="18" w:type="dxa"/>
          <w:trHeight w:val="1178"/>
        </w:trPr>
        <w:tc>
          <w:tcPr>
            <w:tcW w:w="9450" w:type="dxa"/>
            <w:gridSpan w:val="2"/>
          </w:tcPr>
          <w:p w14:paraId="0AFE4BAB" w14:textId="77777777" w:rsidR="00250CD5" w:rsidRDefault="00250CD5" w:rsidP="00250CD5">
            <w:pPr>
              <w:rPr>
                <w:rFonts w:ascii="Arial" w:hAnsi="Arial" w:cs="Arial"/>
                <w:sz w:val="20"/>
                <w:szCs w:val="20"/>
              </w:rPr>
            </w:pPr>
            <w:r>
              <w:rPr>
                <w:rFonts w:ascii="Arial" w:hAnsi="Arial" w:cs="Arial"/>
                <w:sz w:val="20"/>
                <w:szCs w:val="20"/>
              </w:rPr>
              <w:t>EVALUATOR SUMMARY</w:t>
            </w:r>
          </w:p>
          <w:p w14:paraId="58A98FD3"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3D24E684" w14:textId="77777777" w:rsidTr="00250CD5">
        <w:trPr>
          <w:gridAfter w:val="1"/>
          <w:wAfter w:w="18" w:type="dxa"/>
          <w:trHeight w:val="1309"/>
        </w:trPr>
        <w:tc>
          <w:tcPr>
            <w:tcW w:w="9450" w:type="dxa"/>
            <w:gridSpan w:val="2"/>
          </w:tcPr>
          <w:p w14:paraId="112D4E0D" w14:textId="77777777" w:rsidR="00250CD5" w:rsidRDefault="00250CD5" w:rsidP="00250CD5">
            <w:pPr>
              <w:rPr>
                <w:rFonts w:ascii="Arial" w:hAnsi="Arial" w:cs="Arial"/>
                <w:sz w:val="20"/>
                <w:szCs w:val="20"/>
              </w:rPr>
            </w:pPr>
            <w:r>
              <w:rPr>
                <w:rFonts w:ascii="Arial" w:hAnsi="Arial" w:cs="Arial"/>
                <w:sz w:val="20"/>
                <w:szCs w:val="20"/>
              </w:rPr>
              <w:t xml:space="preserve">COMPONENT: </w:t>
            </w:r>
            <w:r>
              <w:rPr>
                <w:rFonts w:ascii="Arial" w:hAnsi="Arial" w:cs="Arial"/>
                <w:sz w:val="20"/>
                <w:szCs w:val="20"/>
              </w:rPr>
              <w:fldChar w:fldCharType="begin">
                <w:ffData>
                  <w:name w:val=""/>
                  <w:enabled/>
                  <w:calcOnExit w:val="0"/>
                  <w:ddList>
                    <w:listEntry w:val="3d. Using Assessment in Instruction               "/>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p w14:paraId="12180917" w14:textId="77777777" w:rsidR="00250CD5" w:rsidRPr="00860748" w:rsidRDefault="00250CD5" w:rsidP="00250CD5">
            <w:pPr>
              <w:rPr>
                <w:rFonts w:ascii="Arial" w:hAnsi="Arial" w:cs="Arial"/>
                <w:sz w:val="8"/>
                <w:szCs w:val="8"/>
              </w:rPr>
            </w:pPr>
          </w:p>
          <w:p w14:paraId="3F216BF5"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Assessment criteria</w:t>
            </w:r>
          </w:p>
          <w:p w14:paraId="00375D1D" w14:textId="77777777" w:rsidR="00250CD5" w:rsidRDefault="00250CD5" w:rsidP="003A00E2">
            <w:pPr>
              <w:pStyle w:val="ListParagraph"/>
              <w:numPr>
                <w:ilvl w:val="0"/>
                <w:numId w:val="62"/>
              </w:numPr>
              <w:rPr>
                <w:rFonts w:ascii="Arial" w:hAnsi="Arial" w:cs="Arial"/>
                <w:bCs/>
                <w:sz w:val="20"/>
                <w:szCs w:val="20"/>
              </w:rPr>
            </w:pPr>
            <w:proofErr w:type="gramStart"/>
            <w:r>
              <w:rPr>
                <w:rFonts w:ascii="Arial" w:hAnsi="Arial" w:cs="Arial"/>
                <w:bCs/>
                <w:sz w:val="20"/>
                <w:szCs w:val="20"/>
              </w:rPr>
              <w:t>Monitoring of</w:t>
            </w:r>
            <w:proofErr w:type="gramEnd"/>
            <w:r>
              <w:rPr>
                <w:rFonts w:ascii="Arial" w:hAnsi="Arial" w:cs="Arial"/>
                <w:bCs/>
                <w:sz w:val="20"/>
                <w:szCs w:val="20"/>
              </w:rPr>
              <w:t xml:space="preserve"> student learning</w:t>
            </w:r>
          </w:p>
          <w:p w14:paraId="66FBE378"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Feedback to students</w:t>
            </w:r>
          </w:p>
          <w:p w14:paraId="68526CCD" w14:textId="77777777" w:rsidR="00250CD5" w:rsidRPr="00860748"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Student self-assessment and monitoring</w:t>
            </w:r>
          </w:p>
        </w:tc>
      </w:tr>
      <w:tr w:rsidR="00250CD5" w:rsidRPr="00070D93" w14:paraId="3E4CF4A8" w14:textId="77777777" w:rsidTr="00250CD5">
        <w:trPr>
          <w:gridAfter w:val="1"/>
          <w:wAfter w:w="18" w:type="dxa"/>
          <w:trHeight w:val="1277"/>
        </w:trPr>
        <w:tc>
          <w:tcPr>
            <w:tcW w:w="9450" w:type="dxa"/>
            <w:gridSpan w:val="2"/>
          </w:tcPr>
          <w:p w14:paraId="4BAC1AF6" w14:textId="77777777" w:rsidR="00250CD5" w:rsidRDefault="00250CD5" w:rsidP="00250CD5">
            <w:pPr>
              <w:rPr>
                <w:rFonts w:ascii="Arial" w:hAnsi="Arial" w:cs="Arial"/>
                <w:sz w:val="20"/>
                <w:szCs w:val="20"/>
              </w:rPr>
            </w:pPr>
            <w:r>
              <w:rPr>
                <w:rFonts w:ascii="Arial" w:hAnsi="Arial" w:cs="Arial"/>
                <w:sz w:val="20"/>
                <w:szCs w:val="20"/>
              </w:rPr>
              <w:t>EVALUATOR SUMMARY</w:t>
            </w:r>
          </w:p>
          <w:p w14:paraId="2493345F"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0B598F4D" w14:textId="77777777" w:rsidTr="00250CD5">
        <w:trPr>
          <w:gridAfter w:val="1"/>
          <w:wAfter w:w="18" w:type="dxa"/>
          <w:trHeight w:val="1129"/>
        </w:trPr>
        <w:tc>
          <w:tcPr>
            <w:tcW w:w="9450" w:type="dxa"/>
            <w:gridSpan w:val="2"/>
          </w:tcPr>
          <w:p w14:paraId="2952AA33" w14:textId="77777777" w:rsidR="00250CD5" w:rsidRDefault="00250CD5" w:rsidP="00250CD5">
            <w:pPr>
              <w:rPr>
                <w:rFonts w:ascii="Arial" w:hAnsi="Arial" w:cs="Arial"/>
                <w:sz w:val="20"/>
                <w:szCs w:val="20"/>
              </w:rPr>
            </w:pPr>
            <w:r>
              <w:rPr>
                <w:rFonts w:ascii="Arial" w:hAnsi="Arial" w:cs="Arial"/>
                <w:sz w:val="20"/>
                <w:szCs w:val="20"/>
              </w:rPr>
              <w:t>COMPONENT:</w:t>
            </w:r>
            <w:r w:rsidRPr="00070D93">
              <w:rPr>
                <w:rFonts w:ascii="Arial" w:hAnsi="Arial" w:cs="Arial"/>
                <w:sz w:val="20"/>
                <w:szCs w:val="20"/>
              </w:rPr>
              <w:tab/>
            </w:r>
            <w:r>
              <w:rPr>
                <w:rFonts w:ascii="Arial" w:hAnsi="Arial" w:cs="Arial"/>
                <w:sz w:val="20"/>
                <w:szCs w:val="20"/>
                <w:shd w:val="clear" w:color="auto" w:fill="BFBFBF" w:themeFill="background1" w:themeFillShade="BF"/>
              </w:rPr>
              <w:t>3e</w:t>
            </w:r>
            <w:r w:rsidRPr="00860748">
              <w:rPr>
                <w:rFonts w:ascii="Arial" w:hAnsi="Arial" w:cs="Arial"/>
                <w:sz w:val="20"/>
                <w:szCs w:val="20"/>
                <w:shd w:val="clear" w:color="auto" w:fill="BFBFBF" w:themeFill="background1" w:themeFillShade="BF"/>
              </w:rPr>
              <w:t xml:space="preserve">.  </w:t>
            </w:r>
            <w:r>
              <w:rPr>
                <w:rFonts w:ascii="Arial" w:hAnsi="Arial" w:cs="Arial"/>
                <w:sz w:val="20"/>
                <w:szCs w:val="20"/>
                <w:shd w:val="clear" w:color="auto" w:fill="BFBFBF" w:themeFill="background1" w:themeFillShade="BF"/>
              </w:rPr>
              <w:t>Demonstrating Flexibility and Responsiveness</w:t>
            </w:r>
            <w:r w:rsidRPr="00860748">
              <w:rPr>
                <w:rFonts w:ascii="Arial" w:hAnsi="Arial" w:cs="Arial"/>
                <w:color w:val="BFBFBF" w:themeColor="background1" w:themeShade="BF"/>
                <w:sz w:val="20"/>
                <w:szCs w:val="20"/>
                <w:shd w:val="clear" w:color="auto" w:fill="BFBFBF" w:themeFill="background1" w:themeFillShade="BF"/>
              </w:rPr>
              <w:t>…</w:t>
            </w:r>
          </w:p>
          <w:p w14:paraId="63581FD8" w14:textId="77777777" w:rsidR="00250CD5" w:rsidRPr="00860748" w:rsidRDefault="00250CD5" w:rsidP="00250CD5">
            <w:pPr>
              <w:rPr>
                <w:rFonts w:ascii="Arial" w:hAnsi="Arial" w:cs="Arial"/>
                <w:sz w:val="8"/>
                <w:szCs w:val="8"/>
              </w:rPr>
            </w:pPr>
          </w:p>
          <w:p w14:paraId="46CA9FF3"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Lesson adjustment</w:t>
            </w:r>
          </w:p>
          <w:p w14:paraId="6666F82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Response to students</w:t>
            </w:r>
          </w:p>
          <w:p w14:paraId="1749F570" w14:textId="77777777" w:rsidR="00250CD5" w:rsidRPr="00860748" w:rsidRDefault="00250CD5" w:rsidP="003A00E2">
            <w:pPr>
              <w:pStyle w:val="ListParagraph"/>
              <w:numPr>
                <w:ilvl w:val="0"/>
                <w:numId w:val="62"/>
              </w:numPr>
              <w:rPr>
                <w:rFonts w:ascii="Arial" w:hAnsi="Arial" w:cs="Arial"/>
                <w:bCs/>
                <w:sz w:val="20"/>
                <w:szCs w:val="20"/>
              </w:rPr>
            </w:pPr>
            <w:r w:rsidRPr="00860748">
              <w:rPr>
                <w:rFonts w:ascii="Arial" w:hAnsi="Arial" w:cs="Arial"/>
                <w:bCs/>
                <w:sz w:val="20"/>
                <w:szCs w:val="20"/>
              </w:rPr>
              <w:t>Persistence</w:t>
            </w:r>
          </w:p>
        </w:tc>
      </w:tr>
      <w:tr w:rsidR="00250CD5" w:rsidRPr="00070D93" w14:paraId="38774E7E" w14:textId="77777777" w:rsidTr="00250CD5">
        <w:trPr>
          <w:gridAfter w:val="1"/>
          <w:wAfter w:w="18" w:type="dxa"/>
          <w:trHeight w:val="1502"/>
        </w:trPr>
        <w:tc>
          <w:tcPr>
            <w:tcW w:w="9450" w:type="dxa"/>
            <w:gridSpan w:val="2"/>
          </w:tcPr>
          <w:p w14:paraId="05DB26A3" w14:textId="77777777" w:rsidR="00250CD5" w:rsidRDefault="00250CD5" w:rsidP="00250CD5">
            <w:pPr>
              <w:rPr>
                <w:rFonts w:ascii="Arial" w:hAnsi="Arial" w:cs="Arial"/>
                <w:sz w:val="20"/>
                <w:szCs w:val="20"/>
              </w:rPr>
            </w:pPr>
            <w:r>
              <w:rPr>
                <w:rFonts w:ascii="Arial" w:hAnsi="Arial" w:cs="Arial"/>
                <w:sz w:val="20"/>
                <w:szCs w:val="20"/>
              </w:rPr>
              <w:t>EVALUATOR SUMMARY</w:t>
            </w:r>
          </w:p>
          <w:p w14:paraId="4365EE64"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2F0109" w14:paraId="4456EC3F" w14:textId="77777777" w:rsidTr="00250CD5">
        <w:tblPrEx>
          <w:shd w:val="clear" w:color="auto" w:fill="C00000"/>
          <w:tblCellMar>
            <w:top w:w="58" w:type="dxa"/>
            <w:left w:w="115" w:type="dxa"/>
            <w:bottom w:w="58" w:type="dxa"/>
            <w:right w:w="115" w:type="dxa"/>
          </w:tblCellMar>
        </w:tblPrEx>
        <w:trPr>
          <w:gridBefore w:val="1"/>
          <w:wBefore w:w="108" w:type="dxa"/>
        </w:trPr>
        <w:tc>
          <w:tcPr>
            <w:tcW w:w="9360" w:type="dxa"/>
            <w:gridSpan w:val="2"/>
            <w:shd w:val="clear" w:color="auto" w:fill="C00000"/>
          </w:tcPr>
          <w:p w14:paraId="540AFB48" w14:textId="77777777" w:rsidR="00250CD5" w:rsidRPr="002F0109" w:rsidRDefault="00250CD5" w:rsidP="00250CD5">
            <w:pPr>
              <w:jc w:val="center"/>
              <w:rPr>
                <w:rFonts w:ascii="Arial" w:hAnsi="Arial" w:cs="Arial"/>
                <w:b/>
                <w:color w:val="FFFFFF" w:themeColor="background1"/>
                <w:sz w:val="20"/>
                <w:szCs w:val="20"/>
              </w:rPr>
            </w:pPr>
            <w:r w:rsidRPr="002F0109">
              <w:rPr>
                <w:rFonts w:ascii="Arial" w:hAnsi="Arial" w:cs="Arial"/>
                <w:b/>
                <w:color w:val="FFFFFF" w:themeColor="background1"/>
                <w:sz w:val="20"/>
                <w:szCs w:val="20"/>
              </w:rPr>
              <w:lastRenderedPageBreak/>
              <w:t xml:space="preserve">FORMAL POST-OBSERVATION CONFERENCE </w:t>
            </w:r>
            <w:r>
              <w:rPr>
                <w:rFonts w:ascii="Arial" w:hAnsi="Arial" w:cs="Arial"/>
                <w:b/>
                <w:color w:val="FFFFFF" w:themeColor="background1"/>
                <w:sz w:val="20"/>
                <w:szCs w:val="20"/>
              </w:rPr>
              <w:t>FORM</w:t>
            </w:r>
          </w:p>
        </w:tc>
      </w:tr>
    </w:tbl>
    <w:p w14:paraId="55B206BA" w14:textId="77777777" w:rsidR="00250CD5" w:rsidRPr="00070D93" w:rsidRDefault="00250CD5" w:rsidP="00250CD5">
      <w:pPr>
        <w:rPr>
          <w:rFonts w:ascii="Arial" w:hAnsi="Arial" w:cs="Arial"/>
          <w:sz w:val="20"/>
          <w:szCs w:val="20"/>
        </w:rPr>
      </w:pPr>
    </w:p>
    <w:p w14:paraId="29B8DF3E"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teacher completes this post-observation conference form after the evaluator has provided observation feedback to the teacher. The completed form is submitted to the evaluator in advance of the post-observation conference. In addition, teachers may submit any relevant post-observation artifacts. </w:t>
      </w:r>
    </w:p>
    <w:p w14:paraId="345926EA" w14:textId="77777777" w:rsidR="00250CD5" w:rsidRPr="00070D93"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3690"/>
        <w:gridCol w:w="5670"/>
      </w:tblGrid>
      <w:tr w:rsidR="00250CD5" w:rsidRPr="00070D93" w14:paraId="3C88C733" w14:textId="77777777" w:rsidTr="00250CD5">
        <w:tc>
          <w:tcPr>
            <w:tcW w:w="3690" w:type="dxa"/>
          </w:tcPr>
          <w:p w14:paraId="5B36AD3B"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Evaluator</w:t>
            </w:r>
          </w:p>
        </w:tc>
        <w:tc>
          <w:tcPr>
            <w:tcW w:w="5670" w:type="dxa"/>
          </w:tcPr>
          <w:p w14:paraId="5BA0A28C"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664ED068" w14:textId="77777777" w:rsidR="00250CD5" w:rsidRPr="00070D93" w:rsidRDefault="00250CD5" w:rsidP="00250CD5">
      <w:pPr>
        <w:rPr>
          <w:rFonts w:ascii="Arial" w:hAnsi="Arial" w:cs="Arial"/>
          <w:sz w:val="20"/>
          <w:szCs w:val="20"/>
        </w:rPr>
      </w:pPr>
    </w:p>
    <w:tbl>
      <w:tblPr>
        <w:tblStyle w:val="TableGrid"/>
        <w:tblW w:w="9382"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382"/>
      </w:tblGrid>
      <w:tr w:rsidR="00250CD5" w:rsidRPr="00070D93" w14:paraId="6557EF66" w14:textId="77777777" w:rsidTr="00250CD5">
        <w:trPr>
          <w:jc w:val="center"/>
        </w:trPr>
        <w:tc>
          <w:tcPr>
            <w:tcW w:w="9382" w:type="dxa"/>
          </w:tcPr>
          <w:p w14:paraId="789E20A9" w14:textId="77777777" w:rsidR="00250CD5" w:rsidRPr="00070D93" w:rsidRDefault="00250CD5" w:rsidP="00250CD5">
            <w:pPr>
              <w:rPr>
                <w:rFonts w:ascii="Arial" w:hAnsi="Arial" w:cs="Arial"/>
                <w:i/>
                <w:sz w:val="20"/>
                <w:szCs w:val="20"/>
              </w:rPr>
            </w:pPr>
            <w:r w:rsidRPr="00070D93">
              <w:rPr>
                <w:rFonts w:ascii="Arial" w:hAnsi="Arial" w:cs="Arial"/>
                <w:i/>
                <w:sz w:val="20"/>
                <w:szCs w:val="20"/>
              </w:rPr>
              <w:t>In general, how successful was the lesson? Did the students learn what you intended for them to learn? How do you know? (3d, 4a)</w:t>
            </w:r>
          </w:p>
        </w:tc>
      </w:tr>
      <w:tr w:rsidR="00250CD5" w:rsidRPr="00070D93" w14:paraId="737D7AFE" w14:textId="77777777" w:rsidTr="00250CD5">
        <w:trPr>
          <w:trHeight w:val="1156"/>
          <w:jc w:val="center"/>
        </w:trPr>
        <w:tc>
          <w:tcPr>
            <w:tcW w:w="9382" w:type="dxa"/>
          </w:tcPr>
          <w:p w14:paraId="79880D91"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FE46446"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3E7CBDE9" w14:textId="77777777" w:rsidTr="00250CD5">
        <w:trPr>
          <w:jc w:val="center"/>
        </w:trPr>
        <w:tc>
          <w:tcPr>
            <w:tcW w:w="9446" w:type="dxa"/>
          </w:tcPr>
          <w:p w14:paraId="67E7B0F6"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If you were able to bring samples of student work, what do those samples reveal about those students’ levels of engagement and understanding? (3c, 3d, 4a)</w:t>
            </w:r>
          </w:p>
        </w:tc>
      </w:tr>
      <w:tr w:rsidR="00250CD5" w:rsidRPr="00070D93" w14:paraId="3C084B5C" w14:textId="77777777" w:rsidTr="00250CD5">
        <w:trPr>
          <w:trHeight w:val="1120"/>
          <w:jc w:val="center"/>
        </w:trPr>
        <w:tc>
          <w:tcPr>
            <w:tcW w:w="9446" w:type="dxa"/>
          </w:tcPr>
          <w:p w14:paraId="528E66BD"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53FD513"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0D9CDDBA" w14:textId="77777777" w:rsidTr="00250CD5">
        <w:trPr>
          <w:jc w:val="center"/>
        </w:trPr>
        <w:tc>
          <w:tcPr>
            <w:tcW w:w="9446" w:type="dxa"/>
          </w:tcPr>
          <w:p w14:paraId="1CDE0CC7"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 xml:space="preserve">Comment on your classroom procedures, student conduct, and your use of physical space. To what extent did </w:t>
            </w:r>
            <w:proofErr w:type="gramStart"/>
            <w:r w:rsidRPr="00070D93">
              <w:rPr>
                <w:rFonts w:ascii="Arial" w:hAnsi="Arial" w:cs="Arial"/>
                <w:bCs/>
                <w:i/>
                <w:sz w:val="20"/>
                <w:szCs w:val="20"/>
              </w:rPr>
              <w:t>these</w:t>
            </w:r>
            <w:proofErr w:type="gramEnd"/>
            <w:r w:rsidRPr="00070D93">
              <w:rPr>
                <w:rFonts w:ascii="Arial" w:hAnsi="Arial" w:cs="Arial"/>
                <w:bCs/>
                <w:i/>
                <w:sz w:val="20"/>
                <w:szCs w:val="20"/>
              </w:rPr>
              <w:t xml:space="preserve"> contribute to student learning? (2c, 2d, 2e, 4a)</w:t>
            </w:r>
          </w:p>
        </w:tc>
      </w:tr>
      <w:tr w:rsidR="00250CD5" w:rsidRPr="00070D93" w14:paraId="60D0EB74" w14:textId="77777777" w:rsidTr="00250CD5">
        <w:trPr>
          <w:trHeight w:val="1201"/>
          <w:jc w:val="center"/>
        </w:trPr>
        <w:tc>
          <w:tcPr>
            <w:tcW w:w="9446" w:type="dxa"/>
          </w:tcPr>
          <w:p w14:paraId="55F2DB39"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49E5A180"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60B9876F" w14:textId="77777777" w:rsidTr="00250CD5">
        <w:trPr>
          <w:jc w:val="center"/>
        </w:trPr>
        <w:tc>
          <w:tcPr>
            <w:tcW w:w="9446" w:type="dxa"/>
          </w:tcPr>
          <w:p w14:paraId="0971759C"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Did you depart from your plan? If so, how, and why? (3e, 4a)</w:t>
            </w:r>
          </w:p>
        </w:tc>
      </w:tr>
      <w:tr w:rsidR="00250CD5" w:rsidRPr="00070D93" w14:paraId="7BAC03B7" w14:textId="77777777" w:rsidTr="00250CD5">
        <w:trPr>
          <w:trHeight w:val="1174"/>
          <w:jc w:val="center"/>
        </w:trPr>
        <w:tc>
          <w:tcPr>
            <w:tcW w:w="9446" w:type="dxa"/>
          </w:tcPr>
          <w:p w14:paraId="488D9C25"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1117803D"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776FFD2C" w14:textId="77777777" w:rsidTr="00250CD5">
        <w:trPr>
          <w:jc w:val="center"/>
        </w:trPr>
        <w:tc>
          <w:tcPr>
            <w:tcW w:w="9446" w:type="dxa"/>
          </w:tcPr>
          <w:p w14:paraId="4D9F6845"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Comment on different aspects of your instructional delivery (e.g. activities, grouping of students, materials, and resources). To what extent were they effective? (1c, 1d, 2a, 2b, 3c, 3e, 4a)</w:t>
            </w:r>
          </w:p>
        </w:tc>
      </w:tr>
      <w:tr w:rsidR="00250CD5" w:rsidRPr="00070D93" w14:paraId="1247D6E0" w14:textId="77777777" w:rsidTr="00250CD5">
        <w:trPr>
          <w:trHeight w:val="1264"/>
          <w:jc w:val="center"/>
        </w:trPr>
        <w:tc>
          <w:tcPr>
            <w:tcW w:w="9446" w:type="dxa"/>
          </w:tcPr>
          <w:p w14:paraId="1E508695"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690B138F"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6290F9A7" w14:textId="77777777" w:rsidTr="00250CD5">
        <w:trPr>
          <w:jc w:val="center"/>
        </w:trPr>
        <w:tc>
          <w:tcPr>
            <w:tcW w:w="9446" w:type="dxa"/>
          </w:tcPr>
          <w:p w14:paraId="68FA3A06"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If you had a chance to teach this lesson again to the same group of students, what would you do differently? (4a)</w:t>
            </w:r>
          </w:p>
        </w:tc>
      </w:tr>
      <w:tr w:rsidR="00250CD5" w:rsidRPr="00070D93" w14:paraId="4ED2F3F6" w14:textId="77777777" w:rsidTr="00250CD5">
        <w:trPr>
          <w:trHeight w:val="1471"/>
          <w:jc w:val="center"/>
        </w:trPr>
        <w:tc>
          <w:tcPr>
            <w:tcW w:w="9446" w:type="dxa"/>
          </w:tcPr>
          <w:p w14:paraId="6EC67713"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0DE5F91D" w14:textId="77777777" w:rsidR="00250CD5" w:rsidRPr="00070D93" w:rsidRDefault="00250CD5" w:rsidP="00250CD5">
      <w:pPr>
        <w:rPr>
          <w:rFonts w:ascii="Arial" w:hAnsi="Arial" w:cs="Arial"/>
          <w:sz w:val="20"/>
          <w:szCs w:val="20"/>
        </w:rPr>
      </w:pPr>
    </w:p>
    <w:tbl>
      <w:tblPr>
        <w:tblStyle w:val="TableGrid"/>
        <w:tblW w:w="9382"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382"/>
      </w:tblGrid>
      <w:tr w:rsidR="00250CD5" w:rsidRPr="00070D93" w14:paraId="73ED24EB" w14:textId="77777777" w:rsidTr="00250CD5">
        <w:trPr>
          <w:jc w:val="center"/>
        </w:trPr>
        <w:tc>
          <w:tcPr>
            <w:tcW w:w="9382" w:type="dxa"/>
          </w:tcPr>
          <w:p w14:paraId="4A9291B8" w14:textId="77777777" w:rsidR="00250CD5" w:rsidRPr="00070D93" w:rsidRDefault="00250CD5" w:rsidP="00250CD5">
            <w:pPr>
              <w:rPr>
                <w:rFonts w:ascii="Arial" w:hAnsi="Arial" w:cs="Arial"/>
                <w:i/>
                <w:sz w:val="20"/>
                <w:szCs w:val="20"/>
              </w:rPr>
            </w:pPr>
            <w:r>
              <w:rPr>
                <w:rFonts w:ascii="Arial" w:hAnsi="Arial" w:cs="Arial"/>
                <w:i/>
                <w:sz w:val="20"/>
                <w:szCs w:val="20"/>
              </w:rPr>
              <w:t xml:space="preserve">After considering the feedback from your evaluator, detail any specific areas related to the observation that you would like to discuss at the post-observation conference.  </w:t>
            </w:r>
          </w:p>
        </w:tc>
      </w:tr>
      <w:tr w:rsidR="00250CD5" w:rsidRPr="00070D93" w14:paraId="18C6F5E1" w14:textId="77777777" w:rsidTr="00250CD5">
        <w:trPr>
          <w:trHeight w:val="1390"/>
          <w:jc w:val="center"/>
        </w:trPr>
        <w:tc>
          <w:tcPr>
            <w:tcW w:w="9382" w:type="dxa"/>
          </w:tcPr>
          <w:p w14:paraId="6BAE4CD8"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3D37283" w14:textId="77777777" w:rsidR="00250CD5"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0CDCDDE0" w14:textId="77777777" w:rsidTr="00250CD5">
        <w:trPr>
          <w:jc w:val="center"/>
        </w:trPr>
        <w:tc>
          <w:tcPr>
            <w:tcW w:w="9446" w:type="dxa"/>
          </w:tcPr>
          <w:p w14:paraId="01DCC0CB" w14:textId="77777777" w:rsidR="00250CD5" w:rsidRPr="00070D93" w:rsidRDefault="00250CD5" w:rsidP="00250CD5">
            <w:pPr>
              <w:rPr>
                <w:rFonts w:ascii="Arial" w:hAnsi="Arial" w:cs="Arial"/>
                <w:sz w:val="20"/>
                <w:szCs w:val="20"/>
              </w:rPr>
            </w:pPr>
            <w:r>
              <w:rPr>
                <w:rFonts w:ascii="Arial" w:hAnsi="Arial" w:cs="Arial"/>
                <w:bCs/>
                <w:i/>
                <w:sz w:val="20"/>
                <w:szCs w:val="20"/>
              </w:rPr>
              <w:t xml:space="preserve">If appropriate, provide </w:t>
            </w:r>
            <w:proofErr w:type="gramStart"/>
            <w:r>
              <w:rPr>
                <w:rFonts w:ascii="Arial" w:hAnsi="Arial" w:cs="Arial"/>
                <w:bCs/>
                <w:i/>
                <w:sz w:val="20"/>
                <w:szCs w:val="20"/>
              </w:rPr>
              <w:t>and</w:t>
            </w:r>
            <w:proofErr w:type="gramEnd"/>
            <w:r>
              <w:rPr>
                <w:rFonts w:ascii="Arial" w:hAnsi="Arial" w:cs="Arial"/>
                <w:bCs/>
                <w:i/>
                <w:sz w:val="20"/>
                <w:szCs w:val="20"/>
              </w:rPr>
              <w:t xml:space="preserve"> update on your students’ progress toward the student growth goal documented in your Student Learning Objective.  </w:t>
            </w:r>
          </w:p>
        </w:tc>
      </w:tr>
      <w:tr w:rsidR="00250CD5" w:rsidRPr="00070D93" w14:paraId="67A08A96" w14:textId="77777777" w:rsidTr="00250CD5">
        <w:trPr>
          <w:trHeight w:val="1588"/>
          <w:jc w:val="center"/>
        </w:trPr>
        <w:tc>
          <w:tcPr>
            <w:tcW w:w="9446" w:type="dxa"/>
          </w:tcPr>
          <w:p w14:paraId="1038A1B6"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14F19864"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FORMAL POST-OBSERVATION CONFERENCE FORM"/>
      </w:tblPr>
      <w:tblGrid>
        <w:gridCol w:w="9446"/>
      </w:tblGrid>
      <w:tr w:rsidR="00250CD5" w:rsidRPr="00070D93" w14:paraId="4633C5FC" w14:textId="77777777" w:rsidTr="00250CD5">
        <w:trPr>
          <w:jc w:val="center"/>
        </w:trPr>
        <w:tc>
          <w:tcPr>
            <w:tcW w:w="9446" w:type="dxa"/>
          </w:tcPr>
          <w:p w14:paraId="136FE1BD" w14:textId="77777777" w:rsidR="00250CD5" w:rsidRPr="00070D93" w:rsidRDefault="00250CD5" w:rsidP="00250CD5">
            <w:pPr>
              <w:rPr>
                <w:rFonts w:ascii="Arial" w:hAnsi="Arial" w:cs="Arial"/>
                <w:sz w:val="20"/>
                <w:szCs w:val="20"/>
              </w:rPr>
            </w:pPr>
            <w:r>
              <w:rPr>
                <w:rFonts w:ascii="Arial" w:hAnsi="Arial" w:cs="Arial"/>
                <w:bCs/>
                <w:i/>
                <w:sz w:val="20"/>
                <w:szCs w:val="20"/>
              </w:rPr>
              <w:t xml:space="preserve">If appropriate, provide an update on your progress toward the attainment of your individual professional growth plan. </w:t>
            </w:r>
          </w:p>
        </w:tc>
      </w:tr>
      <w:tr w:rsidR="00250CD5" w:rsidRPr="00070D93" w14:paraId="501A5233" w14:textId="77777777" w:rsidTr="00250CD5">
        <w:trPr>
          <w:trHeight w:val="1804"/>
          <w:jc w:val="center"/>
        </w:trPr>
        <w:tc>
          <w:tcPr>
            <w:tcW w:w="9446" w:type="dxa"/>
          </w:tcPr>
          <w:p w14:paraId="4B3F2279"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1CD04AFE" w14:textId="77777777" w:rsidR="00250CD5" w:rsidRPr="00070D93" w:rsidRDefault="00250CD5" w:rsidP="00250CD5">
      <w:pPr>
        <w:rPr>
          <w:rFonts w:ascii="Arial" w:hAnsi="Arial" w:cs="Arial"/>
          <w:sz w:val="20"/>
          <w:szCs w:val="20"/>
        </w:rPr>
      </w:pPr>
      <w:r>
        <w:rPr>
          <w:rFonts w:ascii="Arial" w:hAnsi="Arial" w:cs="Arial"/>
          <w:sz w:val="20"/>
          <w:szCs w:val="20"/>
        </w:rPr>
        <w:br w:type="page"/>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FORMAL POST-OBSERVATION EVALUATOR FEEDBACK AND NARRATIVE"/>
      </w:tblPr>
      <w:tblGrid>
        <w:gridCol w:w="9360"/>
      </w:tblGrid>
      <w:tr w:rsidR="00250CD5" w:rsidRPr="00F62C79" w14:paraId="228D3EDB" w14:textId="77777777" w:rsidTr="00250CD5">
        <w:tc>
          <w:tcPr>
            <w:tcW w:w="9360" w:type="dxa"/>
            <w:shd w:val="clear" w:color="auto" w:fill="C00000"/>
          </w:tcPr>
          <w:p w14:paraId="7DD9AB4A" w14:textId="77777777" w:rsidR="00250CD5" w:rsidRPr="00F62C79" w:rsidRDefault="00250CD5" w:rsidP="00250CD5">
            <w:pPr>
              <w:jc w:val="center"/>
              <w:rPr>
                <w:rFonts w:ascii="Arial" w:hAnsi="Arial" w:cs="Arial"/>
                <w:color w:val="FFFFFF" w:themeColor="background1"/>
                <w:sz w:val="20"/>
                <w:szCs w:val="20"/>
              </w:rPr>
            </w:pPr>
            <w:r w:rsidRPr="00F62C79">
              <w:rPr>
                <w:rFonts w:ascii="Arial" w:hAnsi="Arial" w:cs="Arial"/>
                <w:color w:val="FFFFFF" w:themeColor="background1"/>
                <w:sz w:val="20"/>
                <w:szCs w:val="20"/>
              </w:rPr>
              <w:lastRenderedPageBreak/>
              <w:t>FORMAL POST-OBSERVATION EVALUATOR FEEDBACK AND NARRATIVE</w:t>
            </w:r>
          </w:p>
        </w:tc>
      </w:tr>
    </w:tbl>
    <w:p w14:paraId="663AA75A"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evaluator completes this form following the post-observation conference. This form serves as the official documentation of the observation and provides clear performance feedback related to the observable components of the Framework for Teaching. In addition, this document may also summarize progress on the teacher’s Student Learning Objective and Individual Professional Growth Plan. </w:t>
      </w:r>
    </w:p>
    <w:p w14:paraId="733321C0" w14:textId="77777777" w:rsidR="00250CD5" w:rsidRPr="00070D93"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FORMAL POST-OBSERVATION EVALUATOR FEEDBACK AND NARRATIVE"/>
      </w:tblPr>
      <w:tblGrid>
        <w:gridCol w:w="3690"/>
        <w:gridCol w:w="5670"/>
      </w:tblGrid>
      <w:tr w:rsidR="00250CD5" w:rsidRPr="00070D93" w14:paraId="29790278" w14:textId="77777777" w:rsidTr="00250CD5">
        <w:tc>
          <w:tcPr>
            <w:tcW w:w="3690" w:type="dxa"/>
          </w:tcPr>
          <w:p w14:paraId="0BA2BED6"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Teacher</w:t>
            </w:r>
          </w:p>
        </w:tc>
        <w:tc>
          <w:tcPr>
            <w:tcW w:w="5670" w:type="dxa"/>
          </w:tcPr>
          <w:p w14:paraId="7D7FC36C"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2606F5E" w14:textId="77777777" w:rsidR="00250CD5" w:rsidRPr="00070D93" w:rsidRDefault="00250CD5" w:rsidP="00250CD5">
      <w:pPr>
        <w:rPr>
          <w:rFonts w:ascii="Arial" w:hAnsi="Arial" w:cs="Arial"/>
          <w:sz w:val="20"/>
          <w:szCs w:val="20"/>
        </w:rPr>
      </w:pPr>
    </w:p>
    <w:p w14:paraId="689D1E58" w14:textId="77777777" w:rsidR="00250CD5" w:rsidRPr="00070D93" w:rsidRDefault="00250CD5" w:rsidP="00250CD5">
      <w:pPr>
        <w:rPr>
          <w:rFonts w:ascii="Arial" w:hAnsi="Arial" w:cs="Arial"/>
          <w:b/>
          <w:sz w:val="20"/>
          <w:szCs w:val="20"/>
          <w:u w:val="single"/>
        </w:rPr>
      </w:pPr>
      <w:r>
        <w:rPr>
          <w:rFonts w:ascii="Arial" w:hAnsi="Arial" w:cs="Arial"/>
          <w:b/>
          <w:sz w:val="20"/>
          <w:szCs w:val="20"/>
          <w:u w:val="single"/>
        </w:rPr>
        <w:t>FORMAL OBSERVATION SUMMARY</w:t>
      </w:r>
    </w:p>
    <w:p w14:paraId="6EA214D2" w14:textId="77777777" w:rsidR="00250CD5" w:rsidRPr="00070D93" w:rsidRDefault="00250CD5" w:rsidP="00250CD5">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Caption w:val="DOMAIN 2: THE CLASSROOM ENVIRONMENT"/>
      </w:tblPr>
      <w:tblGrid>
        <w:gridCol w:w="5310"/>
        <w:gridCol w:w="3960"/>
      </w:tblGrid>
      <w:tr w:rsidR="00250CD5" w:rsidRPr="0084689E" w14:paraId="0356FF65" w14:textId="77777777" w:rsidTr="00250CD5">
        <w:tc>
          <w:tcPr>
            <w:tcW w:w="9270" w:type="dxa"/>
            <w:gridSpan w:val="2"/>
            <w:shd w:val="clear" w:color="auto" w:fill="666666"/>
          </w:tcPr>
          <w:p w14:paraId="5B05A9FC" w14:textId="77777777" w:rsidR="00250CD5" w:rsidRPr="0084689E" w:rsidRDefault="00250CD5" w:rsidP="00250CD5">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2: THE CLASSROOM ENVIRONMENT</w:t>
            </w:r>
          </w:p>
        </w:tc>
      </w:tr>
      <w:tr w:rsidR="00250CD5" w:rsidRPr="00070D93" w14:paraId="786A176C" w14:textId="77777777" w:rsidTr="00250CD5">
        <w:tc>
          <w:tcPr>
            <w:tcW w:w="5310" w:type="dxa"/>
          </w:tcPr>
          <w:p w14:paraId="3B9066CF"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2"/>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2DC4F7FB"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17768D9C" w14:textId="77777777" w:rsidTr="00250CD5">
        <w:tc>
          <w:tcPr>
            <w:tcW w:w="5310" w:type="dxa"/>
          </w:tcPr>
          <w:p w14:paraId="19116FC4"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4"/>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4CF96A79"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2ABF992E" w14:textId="77777777" w:rsidTr="00250CD5">
        <w:trPr>
          <w:trHeight w:val="3325"/>
        </w:trPr>
        <w:tc>
          <w:tcPr>
            <w:tcW w:w="9270" w:type="dxa"/>
            <w:gridSpan w:val="2"/>
          </w:tcPr>
          <w:p w14:paraId="3A23517E" w14:textId="77777777" w:rsidR="00250CD5" w:rsidRDefault="00250CD5" w:rsidP="00250CD5">
            <w:pPr>
              <w:tabs>
                <w:tab w:val="left" w:pos="1720"/>
              </w:tabs>
              <w:rPr>
                <w:rFonts w:ascii="Arial" w:hAnsi="Arial" w:cs="Arial"/>
                <w:sz w:val="20"/>
                <w:szCs w:val="20"/>
              </w:rPr>
            </w:pPr>
            <w:r>
              <w:rPr>
                <w:rFonts w:ascii="Arial" w:hAnsi="Arial" w:cs="Arial"/>
                <w:sz w:val="20"/>
                <w:szCs w:val="20"/>
              </w:rPr>
              <w:t xml:space="preserve">EVALUATOR SUMMARY: </w:t>
            </w:r>
          </w:p>
          <w:p w14:paraId="77FA34F9" w14:textId="77777777" w:rsidR="00250CD5" w:rsidRDefault="00250CD5" w:rsidP="00250CD5">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4CF2B5E" w14:textId="77777777" w:rsidR="00250CD5" w:rsidRPr="00070D93" w:rsidRDefault="00250CD5" w:rsidP="00250CD5">
            <w:pPr>
              <w:tabs>
                <w:tab w:val="left" w:pos="1720"/>
              </w:tabs>
              <w:rPr>
                <w:rFonts w:ascii="Arial" w:hAnsi="Arial" w:cs="Arial"/>
                <w:sz w:val="20"/>
                <w:szCs w:val="20"/>
              </w:rPr>
            </w:pPr>
          </w:p>
        </w:tc>
      </w:tr>
    </w:tbl>
    <w:p w14:paraId="13643FFF" w14:textId="77777777" w:rsidR="00250CD5" w:rsidRDefault="00250CD5" w:rsidP="00250CD5"/>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Caption w:val="DOMAIN 3: INSTRUCTION"/>
      </w:tblPr>
      <w:tblGrid>
        <w:gridCol w:w="5310"/>
        <w:gridCol w:w="3960"/>
      </w:tblGrid>
      <w:tr w:rsidR="00250CD5" w:rsidRPr="0084689E" w14:paraId="4AB24A1E" w14:textId="77777777" w:rsidTr="00250CD5">
        <w:tc>
          <w:tcPr>
            <w:tcW w:w="9270" w:type="dxa"/>
            <w:gridSpan w:val="2"/>
            <w:shd w:val="clear" w:color="auto" w:fill="666666"/>
          </w:tcPr>
          <w:p w14:paraId="07F7DBA7" w14:textId="77777777" w:rsidR="00250CD5" w:rsidRPr="0084689E" w:rsidRDefault="00250CD5" w:rsidP="00250CD5">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3: INSTRUCTION</w:t>
            </w:r>
          </w:p>
        </w:tc>
      </w:tr>
      <w:tr w:rsidR="00250CD5" w:rsidRPr="00070D93" w14:paraId="452CA3F5" w14:textId="77777777" w:rsidTr="00250CD5">
        <w:tc>
          <w:tcPr>
            <w:tcW w:w="5310" w:type="dxa"/>
          </w:tcPr>
          <w:p w14:paraId="34D2406F"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6"/>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00FEAC82"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10A8CB15" w14:textId="77777777" w:rsidTr="00250CD5">
        <w:tc>
          <w:tcPr>
            <w:tcW w:w="5310" w:type="dxa"/>
          </w:tcPr>
          <w:p w14:paraId="5C9AD8B4"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7"/>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3B784982"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5EE2EBC7" w14:textId="77777777" w:rsidTr="00250CD5">
        <w:trPr>
          <w:trHeight w:val="3271"/>
        </w:trPr>
        <w:tc>
          <w:tcPr>
            <w:tcW w:w="9270" w:type="dxa"/>
            <w:gridSpan w:val="2"/>
          </w:tcPr>
          <w:p w14:paraId="3683A9B7" w14:textId="77777777" w:rsidR="00250CD5" w:rsidRDefault="00250CD5" w:rsidP="00250CD5">
            <w:pPr>
              <w:tabs>
                <w:tab w:val="left" w:pos="1720"/>
              </w:tabs>
              <w:rPr>
                <w:rFonts w:ascii="Arial" w:hAnsi="Arial" w:cs="Arial"/>
                <w:sz w:val="20"/>
                <w:szCs w:val="20"/>
              </w:rPr>
            </w:pPr>
            <w:r>
              <w:rPr>
                <w:rFonts w:ascii="Arial" w:hAnsi="Arial" w:cs="Arial"/>
                <w:sz w:val="20"/>
                <w:szCs w:val="20"/>
              </w:rPr>
              <w:t xml:space="preserve">EVALUATOR SUMMARY: </w:t>
            </w:r>
          </w:p>
          <w:p w14:paraId="74129716" w14:textId="77777777" w:rsidR="00250CD5" w:rsidRDefault="00250CD5" w:rsidP="00250CD5">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83B1D62" w14:textId="77777777" w:rsidR="00250CD5" w:rsidRPr="00070D93" w:rsidRDefault="00250CD5" w:rsidP="00250CD5">
            <w:pPr>
              <w:tabs>
                <w:tab w:val="left" w:pos="1720"/>
              </w:tabs>
              <w:rPr>
                <w:rFonts w:ascii="Arial" w:hAnsi="Arial" w:cs="Arial"/>
                <w:sz w:val="20"/>
                <w:szCs w:val="20"/>
              </w:rPr>
            </w:pPr>
          </w:p>
        </w:tc>
      </w:tr>
    </w:tbl>
    <w:p w14:paraId="427C0D74" w14:textId="77777777" w:rsidR="00250CD5" w:rsidRDefault="00250CD5" w:rsidP="00250CD5"/>
    <w:p w14:paraId="2C1D0504" w14:textId="77777777" w:rsidR="00250CD5" w:rsidRDefault="00250CD5" w:rsidP="00250CD5"/>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OBSERVATION SUMMARY COMMENTS"/>
      </w:tblPr>
      <w:tblGrid>
        <w:gridCol w:w="9446"/>
      </w:tblGrid>
      <w:tr w:rsidR="00250CD5" w:rsidRPr="00070D93" w14:paraId="368FB98D" w14:textId="77777777" w:rsidTr="00250CD5">
        <w:trPr>
          <w:jc w:val="center"/>
        </w:trPr>
        <w:tc>
          <w:tcPr>
            <w:tcW w:w="9446" w:type="dxa"/>
          </w:tcPr>
          <w:p w14:paraId="7056372D" w14:textId="77777777" w:rsidR="00250CD5" w:rsidRPr="00070D93" w:rsidRDefault="00250CD5" w:rsidP="00250CD5">
            <w:pPr>
              <w:rPr>
                <w:rFonts w:ascii="Arial" w:hAnsi="Arial" w:cs="Arial"/>
                <w:sz w:val="20"/>
                <w:szCs w:val="20"/>
              </w:rPr>
            </w:pPr>
            <w:r>
              <w:rPr>
                <w:rFonts w:ascii="Arial" w:hAnsi="Arial" w:cs="Arial"/>
                <w:bCs/>
                <w:sz w:val="20"/>
                <w:szCs w:val="20"/>
              </w:rPr>
              <w:t>OBSERVATION SUMMARY COMMENTS</w:t>
            </w:r>
          </w:p>
        </w:tc>
      </w:tr>
      <w:tr w:rsidR="00250CD5" w:rsidRPr="00070D93" w14:paraId="296F6D3F" w14:textId="77777777" w:rsidTr="00250CD5">
        <w:trPr>
          <w:trHeight w:val="3136"/>
          <w:jc w:val="center"/>
        </w:trPr>
        <w:tc>
          <w:tcPr>
            <w:tcW w:w="9446" w:type="dxa"/>
          </w:tcPr>
          <w:p w14:paraId="42CE27F8" w14:textId="77777777" w:rsidR="00250CD5" w:rsidRDefault="00250CD5" w:rsidP="00250CD5">
            <w:pPr>
              <w:rPr>
                <w:rFonts w:ascii="Arial" w:hAnsi="Arial" w:cs="Arial"/>
                <w:sz w:val="20"/>
                <w:szCs w:val="20"/>
              </w:rPr>
            </w:pPr>
            <w:r>
              <w:rPr>
                <w:rFonts w:ascii="Arial" w:hAnsi="Arial" w:cs="Arial"/>
                <w:sz w:val="20"/>
                <w:szCs w:val="20"/>
              </w:rPr>
              <w:t xml:space="preserve">EVALUATOR NARRATIVE </w:t>
            </w:r>
          </w:p>
          <w:p w14:paraId="79E03573"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32BED617" w14:textId="77777777" w:rsidR="00250CD5" w:rsidRDefault="00250CD5" w:rsidP="00250CD5"/>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OBSERVATION SUMMARY COMMENTS"/>
      </w:tblPr>
      <w:tblGrid>
        <w:gridCol w:w="9446"/>
      </w:tblGrid>
      <w:tr w:rsidR="00250CD5" w:rsidRPr="00070D93" w14:paraId="3F8C63D0" w14:textId="77777777" w:rsidTr="00250CD5">
        <w:trPr>
          <w:jc w:val="center"/>
        </w:trPr>
        <w:tc>
          <w:tcPr>
            <w:tcW w:w="9446" w:type="dxa"/>
          </w:tcPr>
          <w:p w14:paraId="5E27FFC7" w14:textId="77777777" w:rsidR="00250CD5" w:rsidRPr="00070D93" w:rsidRDefault="00250CD5" w:rsidP="00250CD5">
            <w:pPr>
              <w:rPr>
                <w:rFonts w:ascii="Arial" w:hAnsi="Arial" w:cs="Arial"/>
                <w:sz w:val="20"/>
                <w:szCs w:val="20"/>
              </w:rPr>
            </w:pPr>
            <w:r>
              <w:rPr>
                <w:rFonts w:ascii="Arial" w:hAnsi="Arial" w:cs="Arial"/>
                <w:bCs/>
                <w:sz w:val="20"/>
                <w:szCs w:val="20"/>
              </w:rPr>
              <w:t>STUDENT LEARNING OBJECTIVE GOAL ATTAINMENT PROGRESS (OPTIONAL)</w:t>
            </w:r>
          </w:p>
        </w:tc>
      </w:tr>
      <w:tr w:rsidR="00250CD5" w:rsidRPr="00070D93" w14:paraId="1109CF3B" w14:textId="77777777" w:rsidTr="00250CD5">
        <w:trPr>
          <w:trHeight w:val="2281"/>
          <w:jc w:val="center"/>
        </w:trPr>
        <w:tc>
          <w:tcPr>
            <w:tcW w:w="9446" w:type="dxa"/>
          </w:tcPr>
          <w:p w14:paraId="07DDF955" w14:textId="77777777" w:rsidR="00250CD5" w:rsidRDefault="00250CD5" w:rsidP="00250CD5">
            <w:pPr>
              <w:rPr>
                <w:rFonts w:ascii="Arial" w:hAnsi="Arial" w:cs="Arial"/>
                <w:sz w:val="20"/>
                <w:szCs w:val="20"/>
              </w:rPr>
            </w:pPr>
            <w:r>
              <w:rPr>
                <w:rFonts w:ascii="Arial" w:hAnsi="Arial" w:cs="Arial"/>
                <w:sz w:val="20"/>
                <w:szCs w:val="20"/>
              </w:rPr>
              <w:t xml:space="preserve">EVALUATOR NARRATIVE </w:t>
            </w:r>
          </w:p>
          <w:p w14:paraId="69B2F264"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405FC94C"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Caption w:val="OBSERVATION SUMMARY COMMENTS"/>
      </w:tblPr>
      <w:tblGrid>
        <w:gridCol w:w="9446"/>
      </w:tblGrid>
      <w:tr w:rsidR="00250CD5" w:rsidRPr="00070D93" w14:paraId="47DB8D32" w14:textId="77777777" w:rsidTr="00250CD5">
        <w:trPr>
          <w:jc w:val="center"/>
        </w:trPr>
        <w:tc>
          <w:tcPr>
            <w:tcW w:w="9446" w:type="dxa"/>
          </w:tcPr>
          <w:p w14:paraId="35BA51A9" w14:textId="77777777" w:rsidR="00250CD5" w:rsidRPr="00070D93" w:rsidRDefault="00250CD5" w:rsidP="00250CD5">
            <w:pPr>
              <w:rPr>
                <w:rFonts w:ascii="Arial" w:hAnsi="Arial" w:cs="Arial"/>
                <w:sz w:val="20"/>
                <w:szCs w:val="20"/>
              </w:rPr>
            </w:pPr>
            <w:r>
              <w:rPr>
                <w:rFonts w:ascii="Arial" w:hAnsi="Arial" w:cs="Arial"/>
                <w:bCs/>
                <w:sz w:val="20"/>
                <w:szCs w:val="20"/>
              </w:rPr>
              <w:t>INDIVIDUAL PROFESSIONAL GROWTH PLAN PROGRESS (OPTIONAL)</w:t>
            </w:r>
          </w:p>
        </w:tc>
      </w:tr>
      <w:tr w:rsidR="00250CD5" w:rsidRPr="00070D93" w14:paraId="7F8B9B7D" w14:textId="77777777" w:rsidTr="00250CD5">
        <w:trPr>
          <w:trHeight w:val="2254"/>
          <w:jc w:val="center"/>
        </w:trPr>
        <w:tc>
          <w:tcPr>
            <w:tcW w:w="9446" w:type="dxa"/>
          </w:tcPr>
          <w:p w14:paraId="4CC497F9" w14:textId="77777777" w:rsidR="00250CD5" w:rsidRDefault="00250CD5" w:rsidP="00250CD5">
            <w:pPr>
              <w:rPr>
                <w:rFonts w:ascii="Arial" w:hAnsi="Arial" w:cs="Arial"/>
                <w:sz w:val="20"/>
                <w:szCs w:val="20"/>
              </w:rPr>
            </w:pPr>
            <w:r>
              <w:rPr>
                <w:rFonts w:ascii="Arial" w:hAnsi="Arial" w:cs="Arial"/>
                <w:sz w:val="20"/>
                <w:szCs w:val="20"/>
              </w:rPr>
              <w:t xml:space="preserve">EVALUATOR NARRATIVE </w:t>
            </w:r>
          </w:p>
          <w:p w14:paraId="2D06F902"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9D8FB7B" w14:textId="77777777" w:rsidR="00250CD5" w:rsidRPr="00070D93" w:rsidRDefault="00250CD5" w:rsidP="00250CD5">
      <w:pPr>
        <w:rPr>
          <w:rFonts w:ascii="Arial" w:hAnsi="Arial" w:cs="Arial"/>
          <w:sz w:val="20"/>
          <w:szCs w:val="20"/>
        </w:rPr>
      </w:pPr>
    </w:p>
    <w:p w14:paraId="043454E9" w14:textId="77777777" w:rsidR="00250CD5" w:rsidRDefault="00250CD5" w:rsidP="00250CD5">
      <w:pPr>
        <w:rPr>
          <w:rFonts w:ascii="Arial" w:hAnsi="Arial" w:cs="Arial"/>
          <w:b/>
          <w:sz w:val="20"/>
          <w:szCs w:val="20"/>
          <w:u w:val="single"/>
        </w:rPr>
      </w:pPr>
      <w:r>
        <w:rPr>
          <w:rFonts w:ascii="Arial" w:hAnsi="Arial" w:cs="Arial"/>
          <w:b/>
          <w:sz w:val="20"/>
          <w:szCs w:val="20"/>
          <w:u w:val="single"/>
        </w:rPr>
        <w:t>SIGNATURES</w:t>
      </w:r>
    </w:p>
    <w:p w14:paraId="66AA1D19" w14:textId="77777777" w:rsidR="00250CD5" w:rsidRDefault="00250CD5" w:rsidP="00250CD5">
      <w:pPr>
        <w:rPr>
          <w:rFonts w:ascii="Arial" w:hAnsi="Arial" w:cs="Arial"/>
          <w:sz w:val="20"/>
          <w:szCs w:val="20"/>
        </w:rPr>
      </w:pPr>
      <w:r>
        <w:rPr>
          <w:rFonts w:ascii="Arial" w:hAnsi="Arial" w:cs="Arial"/>
          <w:sz w:val="20"/>
          <w:szCs w:val="20"/>
        </w:rPr>
        <w:t xml:space="preserve">The signature of the employee shall not imply that the employee agrees with </w:t>
      </w:r>
      <w:proofErr w:type="gramStart"/>
      <w:r>
        <w:rPr>
          <w:rFonts w:ascii="Arial" w:hAnsi="Arial" w:cs="Arial"/>
          <w:sz w:val="20"/>
          <w:szCs w:val="20"/>
        </w:rPr>
        <w:t>evaluation, but</w:t>
      </w:r>
      <w:proofErr w:type="gramEnd"/>
      <w:r>
        <w:rPr>
          <w:rFonts w:ascii="Arial" w:hAnsi="Arial" w:cs="Arial"/>
          <w:sz w:val="20"/>
          <w:szCs w:val="20"/>
        </w:rPr>
        <w:t xml:space="preserve"> merely indicates that the observation </w:t>
      </w:r>
      <w:proofErr w:type="spellStart"/>
      <w:proofErr w:type="gramStart"/>
      <w:r>
        <w:rPr>
          <w:rFonts w:ascii="Arial" w:hAnsi="Arial" w:cs="Arial"/>
          <w:sz w:val="20"/>
          <w:szCs w:val="20"/>
        </w:rPr>
        <w:t>as</w:t>
      </w:r>
      <w:proofErr w:type="spellEnd"/>
      <w:proofErr w:type="gramEnd"/>
      <w:r>
        <w:rPr>
          <w:rFonts w:ascii="Arial" w:hAnsi="Arial" w:cs="Arial"/>
          <w:sz w:val="20"/>
          <w:szCs w:val="20"/>
        </w:rPr>
        <w:t xml:space="preserve"> been discussed. </w:t>
      </w:r>
    </w:p>
    <w:p w14:paraId="272B399A" w14:textId="77777777" w:rsidR="00250CD5" w:rsidRDefault="00250CD5" w:rsidP="00250CD5">
      <w:pPr>
        <w:rPr>
          <w:rFonts w:ascii="Arial" w:hAnsi="Arial" w:cs="Arial"/>
          <w:sz w:val="20"/>
          <w:szCs w:val="20"/>
        </w:rPr>
      </w:pPr>
    </w:p>
    <w:p w14:paraId="404D838A" w14:textId="77777777" w:rsidR="00250CD5" w:rsidRDefault="00250CD5" w:rsidP="00250CD5">
      <w:pPr>
        <w:rPr>
          <w:rFonts w:ascii="Arial" w:hAnsi="Arial" w:cs="Arial"/>
          <w:sz w:val="20"/>
          <w:szCs w:val="20"/>
        </w:rPr>
      </w:pPr>
      <w:r>
        <w:rPr>
          <w:rFonts w:ascii="Arial" w:hAnsi="Arial" w:cs="Arial"/>
          <w:sz w:val="20"/>
          <w:szCs w:val="20"/>
        </w:rPr>
        <w:t xml:space="preserve">We have discussed the evaluation. </w:t>
      </w:r>
    </w:p>
    <w:p w14:paraId="78BC209E" w14:textId="77777777" w:rsidR="00250CD5" w:rsidRDefault="00250CD5" w:rsidP="00250CD5">
      <w:pPr>
        <w:rPr>
          <w:rFonts w:ascii="Arial" w:hAnsi="Arial" w:cs="Arial"/>
          <w:sz w:val="20"/>
          <w:szCs w:val="20"/>
        </w:rPr>
      </w:pPr>
    </w:p>
    <w:p w14:paraId="643C4548" w14:textId="77777777" w:rsidR="00250CD5" w:rsidRDefault="00250CD5" w:rsidP="00250CD5">
      <w:pPr>
        <w:rPr>
          <w:rFonts w:ascii="Arial" w:hAnsi="Arial" w:cs="Arial"/>
          <w:sz w:val="20"/>
          <w:szCs w:val="20"/>
        </w:rPr>
      </w:pPr>
      <w:r>
        <w:rPr>
          <w:rFonts w:ascii="Arial" w:hAnsi="Arial" w:cs="Arial"/>
          <w:sz w:val="20"/>
          <w:szCs w:val="20"/>
        </w:rPr>
        <w:t>Evaluator:  ________________________________________________ Date: _____________________</w:t>
      </w:r>
    </w:p>
    <w:p w14:paraId="773ACCF8" w14:textId="77777777" w:rsidR="00250CD5" w:rsidRDefault="00250CD5" w:rsidP="00250CD5">
      <w:pPr>
        <w:rPr>
          <w:rFonts w:ascii="Arial" w:hAnsi="Arial" w:cs="Arial"/>
          <w:sz w:val="20"/>
          <w:szCs w:val="20"/>
        </w:rPr>
      </w:pPr>
    </w:p>
    <w:p w14:paraId="25D642ED" w14:textId="77777777" w:rsidR="00250CD5" w:rsidRPr="00070D93" w:rsidRDefault="00250CD5" w:rsidP="00250CD5">
      <w:pPr>
        <w:rPr>
          <w:rFonts w:ascii="Arial" w:hAnsi="Arial" w:cs="Arial"/>
          <w:sz w:val="20"/>
          <w:szCs w:val="20"/>
        </w:rPr>
      </w:pPr>
      <w:r>
        <w:rPr>
          <w:rFonts w:ascii="Arial" w:hAnsi="Arial" w:cs="Arial"/>
          <w:sz w:val="20"/>
          <w:szCs w:val="20"/>
        </w:rPr>
        <w:t>Employee: ________________________________________________ Date: _____________________</w:t>
      </w:r>
    </w:p>
    <w:p w14:paraId="27D24941" w14:textId="77777777" w:rsidR="00250CD5" w:rsidRPr="00070D93" w:rsidRDefault="00250CD5" w:rsidP="00250CD5">
      <w:pPr>
        <w:rPr>
          <w:rFonts w:ascii="Arial" w:hAnsi="Arial" w:cs="Arial"/>
          <w:sz w:val="20"/>
          <w:szCs w:val="20"/>
        </w:rPr>
      </w:pPr>
    </w:p>
    <w:p w14:paraId="4950FD35" w14:textId="77777777" w:rsidR="00A2319D" w:rsidRDefault="00A2319D" w:rsidP="008239FB">
      <w:pPr>
        <w:sectPr w:rsidR="00A2319D" w:rsidSect="00250CD5">
          <w:headerReference w:type="default" r:id="rId52"/>
          <w:footerReference w:type="default" r:id="rId53"/>
          <w:pgSz w:w="12240" w:h="15840"/>
          <w:pgMar w:top="1440" w:right="1440" w:bottom="1440" w:left="1440" w:header="720" w:footer="720" w:gutter="0"/>
          <w:cols w:space="720"/>
          <w:docGrid w:linePitch="360"/>
        </w:sect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OBSERVATION SUMMARY COMMENTS"/>
      </w:tblPr>
      <w:tblGrid>
        <w:gridCol w:w="3690"/>
        <w:gridCol w:w="5580"/>
      </w:tblGrid>
      <w:tr w:rsidR="00A2319D" w:rsidRPr="00455360" w14:paraId="274AC550" w14:textId="77777777" w:rsidTr="00700012">
        <w:tc>
          <w:tcPr>
            <w:tcW w:w="3690" w:type="dxa"/>
          </w:tcPr>
          <w:p w14:paraId="430EB5BE" w14:textId="77777777" w:rsidR="00A2319D" w:rsidRPr="00455360" w:rsidRDefault="00A2319D" w:rsidP="00700012">
            <w:pPr>
              <w:rPr>
                <w:rFonts w:ascii="Arial" w:hAnsi="Arial" w:cs="Arial"/>
                <w:sz w:val="20"/>
                <w:szCs w:val="20"/>
              </w:rPr>
            </w:pPr>
            <w:r w:rsidRPr="00455360">
              <w:rPr>
                <w:rFonts w:ascii="Arial" w:hAnsi="Arial" w:cs="Arial"/>
                <w:sz w:val="20"/>
                <w:szCs w:val="20"/>
              </w:rPr>
              <w:lastRenderedPageBreak/>
              <w:t>Teacher:</w:t>
            </w:r>
          </w:p>
        </w:tc>
        <w:tc>
          <w:tcPr>
            <w:tcW w:w="5580" w:type="dxa"/>
          </w:tcPr>
          <w:p w14:paraId="265F0B8C"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A2319D" w:rsidRPr="00455360" w14:paraId="77540F3D" w14:textId="77777777" w:rsidTr="00700012">
        <w:tc>
          <w:tcPr>
            <w:tcW w:w="3690" w:type="dxa"/>
          </w:tcPr>
          <w:p w14:paraId="7A806487" w14:textId="77777777" w:rsidR="00A2319D" w:rsidRPr="00455360" w:rsidRDefault="00A2319D" w:rsidP="00700012">
            <w:pPr>
              <w:rPr>
                <w:rFonts w:ascii="Arial" w:hAnsi="Arial" w:cs="Arial"/>
                <w:sz w:val="20"/>
                <w:szCs w:val="20"/>
              </w:rPr>
            </w:pPr>
            <w:r w:rsidRPr="00455360">
              <w:rPr>
                <w:rFonts w:ascii="Arial" w:hAnsi="Arial" w:cs="Arial"/>
                <w:sz w:val="20"/>
                <w:szCs w:val="20"/>
              </w:rPr>
              <w:t xml:space="preserve">School: </w:t>
            </w:r>
          </w:p>
        </w:tc>
        <w:tc>
          <w:tcPr>
            <w:tcW w:w="5580" w:type="dxa"/>
          </w:tcPr>
          <w:p w14:paraId="2A9D8069"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A2319D" w:rsidRPr="00455360" w14:paraId="21DE575A" w14:textId="77777777" w:rsidTr="00700012">
        <w:tc>
          <w:tcPr>
            <w:tcW w:w="3690" w:type="dxa"/>
          </w:tcPr>
          <w:p w14:paraId="6ED981DB" w14:textId="77777777" w:rsidR="00A2319D" w:rsidRPr="00455360" w:rsidRDefault="00A2319D" w:rsidP="00700012">
            <w:pPr>
              <w:rPr>
                <w:rFonts w:ascii="Arial" w:hAnsi="Arial" w:cs="Arial"/>
                <w:sz w:val="20"/>
                <w:szCs w:val="20"/>
              </w:rPr>
            </w:pPr>
            <w:r w:rsidRPr="00455360">
              <w:rPr>
                <w:rFonts w:ascii="Arial" w:hAnsi="Arial" w:cs="Arial"/>
                <w:sz w:val="20"/>
                <w:szCs w:val="20"/>
              </w:rPr>
              <w:t xml:space="preserve">Evaluator: </w:t>
            </w:r>
          </w:p>
        </w:tc>
        <w:tc>
          <w:tcPr>
            <w:tcW w:w="5580" w:type="dxa"/>
          </w:tcPr>
          <w:p w14:paraId="2957A193"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A2319D" w:rsidRPr="00455360" w14:paraId="1ED2B029" w14:textId="77777777" w:rsidTr="00700012">
        <w:tc>
          <w:tcPr>
            <w:tcW w:w="3690" w:type="dxa"/>
          </w:tcPr>
          <w:p w14:paraId="69C9CE17" w14:textId="77777777" w:rsidR="00A2319D" w:rsidRPr="00455360" w:rsidRDefault="00A2319D" w:rsidP="00700012">
            <w:pPr>
              <w:rPr>
                <w:rFonts w:ascii="Arial" w:hAnsi="Arial" w:cs="Arial"/>
                <w:sz w:val="20"/>
                <w:szCs w:val="20"/>
              </w:rPr>
            </w:pPr>
            <w:r>
              <w:rPr>
                <w:rFonts w:ascii="Arial" w:hAnsi="Arial" w:cs="Arial"/>
                <w:sz w:val="20"/>
                <w:szCs w:val="20"/>
              </w:rPr>
              <w:t xml:space="preserve">Date of Form Submission to Teacher: </w:t>
            </w:r>
          </w:p>
        </w:tc>
        <w:tc>
          <w:tcPr>
            <w:tcW w:w="5580" w:type="dxa"/>
          </w:tcPr>
          <w:p w14:paraId="7DF4439C"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bl>
    <w:p w14:paraId="13BCCB5F" w14:textId="77777777" w:rsidR="00A2319D" w:rsidRDefault="00A2319D" w:rsidP="00A2319D"/>
    <w:p w14:paraId="4CD2B103" w14:textId="77777777" w:rsidR="00A2319D" w:rsidRDefault="00A2319D" w:rsidP="00A2319D">
      <w:pPr>
        <w:rPr>
          <w:rFonts w:ascii="Arial" w:hAnsi="Arial" w:cs="Arial"/>
          <w:sz w:val="20"/>
          <w:szCs w:val="20"/>
        </w:rPr>
      </w:pPr>
      <w:r w:rsidRPr="00A3779A">
        <w:rPr>
          <w:rFonts w:ascii="Arial" w:hAnsi="Arial" w:cs="Arial"/>
          <w:b/>
          <w:sz w:val="20"/>
          <w:szCs w:val="20"/>
          <w:u w:val="single"/>
        </w:rPr>
        <w:t>Purpose</w:t>
      </w:r>
      <w:r>
        <w:rPr>
          <w:rFonts w:ascii="Arial" w:hAnsi="Arial" w:cs="Arial"/>
          <w:sz w:val="20"/>
          <w:szCs w:val="20"/>
        </w:rPr>
        <w:t xml:space="preserve">: The professional practice rating form summarizes performance relative to the Framework for Teaching and serves to document a teacher’s final professional practice rating for the evaluation cycle. </w:t>
      </w:r>
    </w:p>
    <w:p w14:paraId="49DD8E17" w14:textId="77777777" w:rsidR="00A2319D" w:rsidRDefault="00A2319D" w:rsidP="00A2319D">
      <w:pPr>
        <w:rPr>
          <w:rFonts w:ascii="Arial" w:hAnsi="Arial" w:cs="Arial"/>
          <w:sz w:val="20"/>
          <w:szCs w:val="20"/>
        </w:rPr>
      </w:pPr>
    </w:p>
    <w:p w14:paraId="53A0E591" w14:textId="77777777" w:rsidR="00A2319D" w:rsidRPr="00A3779A" w:rsidRDefault="00A2319D" w:rsidP="00A2319D">
      <w:pPr>
        <w:rPr>
          <w:rFonts w:ascii="Arial" w:hAnsi="Arial" w:cs="Arial"/>
          <w:sz w:val="20"/>
          <w:szCs w:val="20"/>
        </w:rPr>
      </w:pPr>
      <w:r w:rsidRPr="00A3779A">
        <w:rPr>
          <w:rFonts w:ascii="Arial" w:hAnsi="Arial" w:cs="Arial"/>
          <w:b/>
          <w:sz w:val="20"/>
          <w:szCs w:val="20"/>
          <w:u w:val="single"/>
        </w:rPr>
        <w:t>Directions</w:t>
      </w:r>
      <w:r>
        <w:rPr>
          <w:rFonts w:ascii="Arial" w:hAnsi="Arial" w:cs="Arial"/>
          <w:sz w:val="20"/>
          <w:szCs w:val="20"/>
        </w:rPr>
        <w:t xml:space="preserve">: Evaluators complete this form after all evidence of professional practice performance is gathered and assessed. The completed form is provided to the teacher in advance of the summative conference.  </w:t>
      </w:r>
    </w:p>
    <w:p w14:paraId="5E93C404" w14:textId="77777777" w:rsidR="00A2319D" w:rsidRPr="00A3779A" w:rsidRDefault="00A2319D" w:rsidP="00A2319D">
      <w:pPr>
        <w:rPr>
          <w:rFonts w:ascii="Arial" w:hAnsi="Arial" w:cs="Arial"/>
          <w:sz w:val="20"/>
          <w:szCs w:val="20"/>
        </w:rPr>
      </w:pPr>
    </w:p>
    <w:tbl>
      <w:tblPr>
        <w:tblStyle w:val="TableGrid"/>
        <w:tblW w:w="9540" w:type="dxa"/>
        <w:tblInd w:w="2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PROFESSIONAL PRACTICE RATING SUMMARY"/>
      </w:tblPr>
      <w:tblGrid>
        <w:gridCol w:w="9540"/>
      </w:tblGrid>
      <w:tr w:rsidR="00A2319D" w:rsidRPr="00C610AE" w14:paraId="04A8CFB5" w14:textId="77777777" w:rsidTr="00700012">
        <w:tc>
          <w:tcPr>
            <w:tcW w:w="9540" w:type="dxa"/>
            <w:shd w:val="clear" w:color="auto" w:fill="C00000"/>
          </w:tcPr>
          <w:p w14:paraId="65D3AD36" w14:textId="77777777" w:rsidR="00A2319D" w:rsidRPr="00C610AE" w:rsidRDefault="00A2319D" w:rsidP="00700012">
            <w:pPr>
              <w:jc w:val="center"/>
              <w:rPr>
                <w:rFonts w:ascii="Arial" w:hAnsi="Arial" w:cs="Arial"/>
                <w:b/>
                <w:color w:val="FFFFFF" w:themeColor="background1"/>
                <w:sz w:val="20"/>
                <w:szCs w:val="20"/>
              </w:rPr>
            </w:pPr>
            <w:r w:rsidRPr="00C610AE">
              <w:rPr>
                <w:rFonts w:ascii="Arial" w:hAnsi="Arial" w:cs="Arial"/>
                <w:b/>
                <w:color w:val="FFFFFF" w:themeColor="background1"/>
                <w:sz w:val="20"/>
                <w:szCs w:val="20"/>
              </w:rPr>
              <w:t>PROFESSIONAL PRACTICE RATING SUMMARY</w:t>
            </w:r>
          </w:p>
        </w:tc>
      </w:tr>
    </w:tbl>
    <w:p w14:paraId="5B34F31F" w14:textId="77777777" w:rsidR="00A2319D" w:rsidRDefault="00A2319D" w:rsidP="00A2319D">
      <w:pPr>
        <w:rPr>
          <w:rFonts w:ascii="Arial" w:hAnsi="Arial" w:cs="Arial"/>
          <w:b/>
          <w:sz w:val="20"/>
          <w:szCs w:val="20"/>
          <w:u w:val="single"/>
        </w:rPr>
      </w:pPr>
    </w:p>
    <w:p w14:paraId="195FD816" w14:textId="77777777" w:rsidR="00A2319D" w:rsidRPr="00C610AE" w:rsidRDefault="00A2319D" w:rsidP="00A2319D">
      <w:pPr>
        <w:rPr>
          <w:rFonts w:ascii="Arial" w:hAnsi="Arial" w:cs="Arial"/>
          <w:sz w:val="20"/>
          <w:szCs w:val="20"/>
        </w:rPr>
      </w:pPr>
      <w:r>
        <w:rPr>
          <w:rFonts w:ascii="Arial" w:hAnsi="Arial" w:cs="Arial"/>
          <w:b/>
          <w:sz w:val="20"/>
          <w:szCs w:val="20"/>
          <w:u w:val="single"/>
        </w:rPr>
        <w:t>Directions:</w:t>
      </w:r>
      <w:r>
        <w:rPr>
          <w:rFonts w:ascii="Arial" w:hAnsi="Arial" w:cs="Arial"/>
          <w:sz w:val="20"/>
          <w:szCs w:val="20"/>
        </w:rPr>
        <w:t xml:space="preserve"> Evaluators complete this portion of the form to summarize the professional practice rating and provide a summative narrative of performance relative to the Framework for Teaching. </w:t>
      </w:r>
    </w:p>
    <w:p w14:paraId="0CF18615" w14:textId="77777777" w:rsidR="00A2319D" w:rsidRPr="00A3779A" w:rsidRDefault="00A2319D" w:rsidP="00A2319D">
      <w:pPr>
        <w:rPr>
          <w:rFonts w:ascii="Arial" w:hAnsi="Arial" w:cs="Arial"/>
          <w:b/>
          <w:sz w:val="20"/>
          <w:szCs w:val="20"/>
          <w:u w:val="single"/>
        </w:rPr>
      </w:pPr>
    </w:p>
    <w:tbl>
      <w:tblPr>
        <w:tblStyle w:val="TableGrid"/>
        <w:tblW w:w="0" w:type="auto"/>
        <w:tblLayout w:type="fixed"/>
        <w:tblCellMar>
          <w:top w:w="58" w:type="dxa"/>
          <w:left w:w="58" w:type="dxa"/>
          <w:bottom w:w="58" w:type="dxa"/>
          <w:right w:w="58" w:type="dxa"/>
        </w:tblCellMar>
        <w:tblLook w:val="04A0" w:firstRow="1" w:lastRow="0" w:firstColumn="1" w:lastColumn="0" w:noHBand="0" w:noVBand="1"/>
        <w:tblCaption w:val="PROFESSIONAL PRACTICE RATING SUMMARY"/>
      </w:tblPr>
      <w:tblGrid>
        <w:gridCol w:w="1895"/>
        <w:gridCol w:w="1895"/>
        <w:gridCol w:w="1895"/>
        <w:gridCol w:w="1895"/>
        <w:gridCol w:w="1896"/>
      </w:tblGrid>
      <w:tr w:rsidR="00A2319D" w:rsidRPr="00A3779A" w14:paraId="3EC99AC6" w14:textId="77777777" w:rsidTr="00700012">
        <w:tc>
          <w:tcPr>
            <w:tcW w:w="9476" w:type="dxa"/>
            <w:gridSpan w:val="5"/>
            <w:tcBorders>
              <w:bottom w:val="single" w:sz="4" w:space="0" w:color="auto"/>
            </w:tcBorders>
          </w:tcPr>
          <w:p w14:paraId="28B18F0C" w14:textId="77777777" w:rsidR="00A2319D" w:rsidRPr="00A3779A" w:rsidRDefault="00A2319D" w:rsidP="00700012">
            <w:pPr>
              <w:jc w:val="center"/>
              <w:rPr>
                <w:rFonts w:ascii="Arial" w:hAnsi="Arial" w:cs="Arial"/>
                <w:b/>
                <w:sz w:val="20"/>
                <w:szCs w:val="20"/>
              </w:rPr>
            </w:pPr>
            <w:r w:rsidRPr="00A3779A">
              <w:rPr>
                <w:rFonts w:ascii="Arial" w:hAnsi="Arial" w:cs="Arial"/>
                <w:b/>
                <w:sz w:val="20"/>
                <w:szCs w:val="20"/>
              </w:rPr>
              <w:t>PROFESSIONAL PRACTICE RATING</w:t>
            </w:r>
            <w:r>
              <w:rPr>
                <w:rFonts w:ascii="Arial" w:hAnsi="Arial" w:cs="Arial"/>
                <w:b/>
                <w:sz w:val="20"/>
                <w:szCs w:val="20"/>
              </w:rPr>
              <w:t xml:space="preserve"> CALCULATION</w:t>
            </w:r>
          </w:p>
        </w:tc>
      </w:tr>
      <w:tr w:rsidR="00A2319D" w:rsidRPr="00A3779A" w14:paraId="6E2F3178" w14:textId="77777777" w:rsidTr="00700012">
        <w:tc>
          <w:tcPr>
            <w:tcW w:w="1895" w:type="dxa"/>
          </w:tcPr>
          <w:p w14:paraId="5743687B" w14:textId="77777777" w:rsidR="00A2319D" w:rsidRPr="00A3779A" w:rsidRDefault="00A2319D" w:rsidP="00700012">
            <w:pPr>
              <w:jc w:val="center"/>
              <w:rPr>
                <w:rFonts w:ascii="Arial" w:hAnsi="Arial" w:cs="Arial"/>
                <w:sz w:val="20"/>
                <w:szCs w:val="20"/>
              </w:rPr>
            </w:pPr>
          </w:p>
        </w:tc>
        <w:tc>
          <w:tcPr>
            <w:tcW w:w="1895" w:type="dxa"/>
          </w:tcPr>
          <w:p w14:paraId="500C2C9F"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1</w:t>
            </w:r>
          </w:p>
        </w:tc>
        <w:tc>
          <w:tcPr>
            <w:tcW w:w="1895" w:type="dxa"/>
          </w:tcPr>
          <w:p w14:paraId="7E18A5DA"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2</w:t>
            </w:r>
          </w:p>
        </w:tc>
        <w:tc>
          <w:tcPr>
            <w:tcW w:w="1895" w:type="dxa"/>
          </w:tcPr>
          <w:p w14:paraId="129F911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3</w:t>
            </w:r>
          </w:p>
        </w:tc>
        <w:tc>
          <w:tcPr>
            <w:tcW w:w="1896" w:type="dxa"/>
          </w:tcPr>
          <w:p w14:paraId="0E8DBA42"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4</w:t>
            </w:r>
          </w:p>
        </w:tc>
      </w:tr>
      <w:tr w:rsidR="00A2319D" w:rsidRPr="00A3779A" w14:paraId="31AD7C79" w14:textId="77777777" w:rsidTr="00700012">
        <w:tc>
          <w:tcPr>
            <w:tcW w:w="1895" w:type="dxa"/>
            <w:tcBorders>
              <w:bottom w:val="single" w:sz="4" w:space="0" w:color="auto"/>
            </w:tcBorders>
          </w:tcPr>
          <w:p w14:paraId="2389AAFA"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Points Earned</w:t>
            </w:r>
          </w:p>
        </w:tc>
        <w:tc>
          <w:tcPr>
            <w:tcW w:w="1895" w:type="dxa"/>
            <w:tcBorders>
              <w:bottom w:val="single" w:sz="4" w:space="0" w:color="auto"/>
            </w:tcBorders>
          </w:tcPr>
          <w:p w14:paraId="7370FF53"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fldChar w:fldCharType="end"/>
            </w:r>
          </w:p>
        </w:tc>
        <w:tc>
          <w:tcPr>
            <w:tcW w:w="1895" w:type="dxa"/>
            <w:tcBorders>
              <w:bottom w:val="single" w:sz="4" w:space="0" w:color="auto"/>
            </w:tcBorders>
          </w:tcPr>
          <w:p w14:paraId="5100106F"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c>
          <w:tcPr>
            <w:tcW w:w="1895" w:type="dxa"/>
            <w:tcBorders>
              <w:bottom w:val="single" w:sz="4" w:space="0" w:color="auto"/>
            </w:tcBorders>
          </w:tcPr>
          <w:p w14:paraId="0A8340C7"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c>
          <w:tcPr>
            <w:tcW w:w="1896" w:type="dxa"/>
            <w:tcBorders>
              <w:bottom w:val="single" w:sz="4" w:space="0" w:color="auto"/>
            </w:tcBorders>
          </w:tcPr>
          <w:p w14:paraId="6858CC9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r>
      <w:tr w:rsidR="00A2319D" w:rsidRPr="00A3779A" w14:paraId="6C558970" w14:textId="77777777" w:rsidTr="00700012">
        <w:tc>
          <w:tcPr>
            <w:tcW w:w="1895" w:type="dxa"/>
            <w:tcBorders>
              <w:top w:val="single" w:sz="4" w:space="0" w:color="auto"/>
              <w:left w:val="nil"/>
              <w:bottom w:val="single" w:sz="4" w:space="0" w:color="auto"/>
              <w:right w:val="nil"/>
            </w:tcBorders>
          </w:tcPr>
          <w:p w14:paraId="678CE999" w14:textId="77777777" w:rsidR="00A2319D" w:rsidRPr="00A3779A" w:rsidRDefault="00A2319D" w:rsidP="00700012">
            <w:pPr>
              <w:jc w:val="center"/>
              <w:rPr>
                <w:rFonts w:ascii="Arial" w:hAnsi="Arial" w:cs="Arial"/>
                <w:sz w:val="20"/>
                <w:szCs w:val="20"/>
              </w:rPr>
            </w:pPr>
          </w:p>
        </w:tc>
        <w:tc>
          <w:tcPr>
            <w:tcW w:w="1895" w:type="dxa"/>
            <w:tcBorders>
              <w:top w:val="single" w:sz="4" w:space="0" w:color="auto"/>
              <w:left w:val="nil"/>
              <w:bottom w:val="single" w:sz="4" w:space="0" w:color="auto"/>
              <w:right w:val="nil"/>
            </w:tcBorders>
          </w:tcPr>
          <w:p w14:paraId="23EA82E7" w14:textId="77777777" w:rsidR="00A2319D" w:rsidRPr="00A3779A" w:rsidRDefault="00A2319D" w:rsidP="00700012">
            <w:pPr>
              <w:jc w:val="center"/>
              <w:rPr>
                <w:rFonts w:ascii="Arial" w:hAnsi="Arial" w:cs="Arial"/>
                <w:sz w:val="20"/>
                <w:szCs w:val="20"/>
              </w:rPr>
            </w:pPr>
          </w:p>
        </w:tc>
        <w:tc>
          <w:tcPr>
            <w:tcW w:w="1895" w:type="dxa"/>
            <w:tcBorders>
              <w:top w:val="single" w:sz="4" w:space="0" w:color="auto"/>
              <w:left w:val="nil"/>
              <w:bottom w:val="single" w:sz="4" w:space="0" w:color="auto"/>
              <w:right w:val="nil"/>
            </w:tcBorders>
          </w:tcPr>
          <w:p w14:paraId="76AC961B" w14:textId="77777777" w:rsidR="00A2319D" w:rsidRPr="00A3779A" w:rsidRDefault="00A2319D" w:rsidP="00700012">
            <w:pPr>
              <w:jc w:val="center"/>
              <w:rPr>
                <w:rFonts w:ascii="Arial" w:hAnsi="Arial" w:cs="Arial"/>
                <w:sz w:val="20"/>
                <w:szCs w:val="20"/>
              </w:rPr>
            </w:pPr>
          </w:p>
        </w:tc>
        <w:tc>
          <w:tcPr>
            <w:tcW w:w="1895" w:type="dxa"/>
            <w:tcBorders>
              <w:top w:val="single" w:sz="4" w:space="0" w:color="auto"/>
              <w:left w:val="nil"/>
              <w:bottom w:val="single" w:sz="4" w:space="0" w:color="auto"/>
              <w:right w:val="nil"/>
            </w:tcBorders>
          </w:tcPr>
          <w:p w14:paraId="560780DE" w14:textId="77777777" w:rsidR="00A2319D" w:rsidRPr="00A3779A" w:rsidRDefault="00A2319D" w:rsidP="00700012">
            <w:pPr>
              <w:jc w:val="center"/>
              <w:rPr>
                <w:rFonts w:ascii="Arial" w:hAnsi="Arial" w:cs="Arial"/>
                <w:sz w:val="20"/>
                <w:szCs w:val="20"/>
              </w:rPr>
            </w:pPr>
          </w:p>
        </w:tc>
        <w:tc>
          <w:tcPr>
            <w:tcW w:w="1896" w:type="dxa"/>
            <w:tcBorders>
              <w:top w:val="single" w:sz="4" w:space="0" w:color="auto"/>
              <w:left w:val="nil"/>
              <w:bottom w:val="single" w:sz="4" w:space="0" w:color="auto"/>
              <w:right w:val="nil"/>
            </w:tcBorders>
          </w:tcPr>
          <w:p w14:paraId="78E7B69C" w14:textId="77777777" w:rsidR="00A2319D" w:rsidRPr="00A3779A" w:rsidRDefault="00A2319D" w:rsidP="00700012">
            <w:pPr>
              <w:jc w:val="center"/>
              <w:rPr>
                <w:rFonts w:ascii="Arial" w:hAnsi="Arial" w:cs="Arial"/>
                <w:sz w:val="20"/>
                <w:szCs w:val="20"/>
              </w:rPr>
            </w:pPr>
          </w:p>
        </w:tc>
      </w:tr>
      <w:tr w:rsidR="00A2319D" w:rsidRPr="00A3779A" w14:paraId="22A2C270" w14:textId="77777777" w:rsidTr="00700012">
        <w:tc>
          <w:tcPr>
            <w:tcW w:w="5685" w:type="dxa"/>
            <w:gridSpan w:val="3"/>
            <w:tcBorders>
              <w:top w:val="single" w:sz="4" w:space="0" w:color="auto"/>
            </w:tcBorders>
          </w:tcPr>
          <w:p w14:paraId="288676D0" w14:textId="77777777" w:rsidR="00A2319D" w:rsidRPr="00A3779A" w:rsidRDefault="00A2319D" w:rsidP="00700012">
            <w:pPr>
              <w:jc w:val="right"/>
              <w:rPr>
                <w:rFonts w:ascii="Arial" w:hAnsi="Arial" w:cs="Arial"/>
                <w:sz w:val="20"/>
                <w:szCs w:val="20"/>
              </w:rPr>
            </w:pPr>
            <w:r w:rsidRPr="00A3779A">
              <w:rPr>
                <w:rFonts w:ascii="Arial" w:hAnsi="Arial" w:cs="Arial"/>
                <w:sz w:val="20"/>
                <w:szCs w:val="20"/>
              </w:rPr>
              <w:t>Total Points Earned</w:t>
            </w:r>
          </w:p>
        </w:tc>
        <w:tc>
          <w:tcPr>
            <w:tcW w:w="3791" w:type="dxa"/>
            <w:gridSpan w:val="2"/>
            <w:tcBorders>
              <w:top w:val="single" w:sz="4" w:space="0" w:color="auto"/>
            </w:tcBorders>
          </w:tcPr>
          <w:p w14:paraId="4988DD68"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9"/>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r>
      <w:tr w:rsidR="00A2319D" w:rsidRPr="00A3779A" w14:paraId="72B11944" w14:textId="77777777" w:rsidTr="00700012">
        <w:tc>
          <w:tcPr>
            <w:tcW w:w="5685" w:type="dxa"/>
            <w:gridSpan w:val="3"/>
          </w:tcPr>
          <w:p w14:paraId="590A0C7E" w14:textId="77777777" w:rsidR="00A2319D" w:rsidRPr="00A3779A" w:rsidRDefault="00A2319D" w:rsidP="00700012">
            <w:pPr>
              <w:jc w:val="right"/>
              <w:rPr>
                <w:rFonts w:ascii="Arial" w:hAnsi="Arial" w:cs="Arial"/>
                <w:sz w:val="20"/>
                <w:szCs w:val="20"/>
              </w:rPr>
            </w:pPr>
            <w:r w:rsidRPr="00A3779A">
              <w:rPr>
                <w:rFonts w:ascii="Arial" w:hAnsi="Arial" w:cs="Arial"/>
                <w:sz w:val="20"/>
                <w:szCs w:val="20"/>
              </w:rPr>
              <w:t xml:space="preserve">Number of Components Evaluated </w:t>
            </w:r>
          </w:p>
        </w:tc>
        <w:tc>
          <w:tcPr>
            <w:tcW w:w="3791" w:type="dxa"/>
            <w:gridSpan w:val="2"/>
          </w:tcPr>
          <w:p w14:paraId="718E1463"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20"/>
                  <w:enabled/>
                  <w:calcOnExit w:val="0"/>
                  <w:textInput/>
                </w:ffData>
              </w:fldChar>
            </w:r>
            <w:bookmarkStart w:id="450" w:name="Text20"/>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bookmarkEnd w:id="450"/>
          </w:p>
        </w:tc>
      </w:tr>
      <w:tr w:rsidR="00A2319D" w:rsidRPr="00A3779A" w14:paraId="4C3ADDC5" w14:textId="77777777" w:rsidTr="00700012">
        <w:tc>
          <w:tcPr>
            <w:tcW w:w="5685" w:type="dxa"/>
            <w:gridSpan w:val="3"/>
            <w:tcBorders>
              <w:bottom w:val="single" w:sz="4" w:space="0" w:color="auto"/>
            </w:tcBorders>
          </w:tcPr>
          <w:p w14:paraId="0F2336EC" w14:textId="77777777" w:rsidR="00A2319D" w:rsidRPr="00A3779A" w:rsidRDefault="00A2319D" w:rsidP="00700012">
            <w:pPr>
              <w:jc w:val="right"/>
              <w:rPr>
                <w:rFonts w:ascii="Arial" w:hAnsi="Arial" w:cs="Arial"/>
                <w:sz w:val="20"/>
                <w:szCs w:val="20"/>
              </w:rPr>
            </w:pPr>
            <w:r w:rsidRPr="00A3779A">
              <w:rPr>
                <w:rFonts w:ascii="Arial" w:hAnsi="Arial" w:cs="Arial"/>
                <w:sz w:val="20"/>
                <w:szCs w:val="20"/>
              </w:rPr>
              <w:t>Average Component Level Score</w:t>
            </w:r>
          </w:p>
        </w:tc>
        <w:tc>
          <w:tcPr>
            <w:tcW w:w="3791" w:type="dxa"/>
            <w:gridSpan w:val="2"/>
            <w:tcBorders>
              <w:bottom w:val="single" w:sz="4" w:space="0" w:color="auto"/>
            </w:tcBorders>
          </w:tcPr>
          <w:p w14:paraId="54FEC0E4"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21"/>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r>
    </w:tbl>
    <w:p w14:paraId="095A9A79" w14:textId="77777777" w:rsidR="00A2319D" w:rsidRDefault="00A2319D" w:rsidP="00A2319D"/>
    <w:tbl>
      <w:tblPr>
        <w:tblStyle w:val="TableGrid"/>
        <w:tblW w:w="0" w:type="auto"/>
        <w:tblCellMar>
          <w:top w:w="58" w:type="dxa"/>
          <w:left w:w="58" w:type="dxa"/>
          <w:bottom w:w="58" w:type="dxa"/>
          <w:right w:w="58" w:type="dxa"/>
        </w:tblCellMar>
        <w:tblLook w:val="04A0" w:firstRow="1" w:lastRow="0" w:firstColumn="1" w:lastColumn="0" w:noHBand="0" w:noVBand="1"/>
        <w:tblCaption w:val="PROFESSIONAL PRACTICE RATING SUMMARY"/>
      </w:tblPr>
      <w:tblGrid>
        <w:gridCol w:w="2355"/>
        <w:gridCol w:w="2314"/>
        <w:gridCol w:w="2335"/>
        <w:gridCol w:w="2346"/>
      </w:tblGrid>
      <w:tr w:rsidR="00A2319D" w:rsidRPr="00A3779A" w14:paraId="2AC69EDE" w14:textId="77777777" w:rsidTr="00700012">
        <w:tc>
          <w:tcPr>
            <w:tcW w:w="9476" w:type="dxa"/>
            <w:gridSpan w:val="4"/>
          </w:tcPr>
          <w:p w14:paraId="73E4C781" w14:textId="77777777" w:rsidR="00A2319D" w:rsidRPr="00A3779A" w:rsidRDefault="00A2319D" w:rsidP="00700012">
            <w:pPr>
              <w:jc w:val="center"/>
              <w:rPr>
                <w:rFonts w:ascii="Arial" w:hAnsi="Arial" w:cs="Arial"/>
                <w:b/>
                <w:sz w:val="20"/>
                <w:szCs w:val="20"/>
              </w:rPr>
            </w:pPr>
            <w:r w:rsidRPr="00A3779A">
              <w:rPr>
                <w:rFonts w:ascii="Arial" w:hAnsi="Arial" w:cs="Arial"/>
                <w:b/>
                <w:sz w:val="20"/>
                <w:szCs w:val="20"/>
              </w:rPr>
              <w:t>PROFESSIONAL PRACTICE SCORING RANGES</w:t>
            </w:r>
          </w:p>
        </w:tc>
      </w:tr>
      <w:tr w:rsidR="00A2319D" w:rsidRPr="00A3779A" w14:paraId="7198297A" w14:textId="77777777" w:rsidTr="00700012">
        <w:tc>
          <w:tcPr>
            <w:tcW w:w="2369" w:type="dxa"/>
          </w:tcPr>
          <w:p w14:paraId="20C97FFE"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UNSATISFACTORY</w:t>
            </w:r>
          </w:p>
        </w:tc>
        <w:tc>
          <w:tcPr>
            <w:tcW w:w="2369" w:type="dxa"/>
          </w:tcPr>
          <w:p w14:paraId="6D4008D7"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BASIC</w:t>
            </w:r>
          </w:p>
        </w:tc>
        <w:tc>
          <w:tcPr>
            <w:tcW w:w="2369" w:type="dxa"/>
          </w:tcPr>
          <w:p w14:paraId="4CA00A94"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PROFICIENT</w:t>
            </w:r>
          </w:p>
        </w:tc>
        <w:tc>
          <w:tcPr>
            <w:tcW w:w="2369" w:type="dxa"/>
          </w:tcPr>
          <w:p w14:paraId="32C2ADF4"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DISTINGUISHED</w:t>
            </w:r>
          </w:p>
        </w:tc>
      </w:tr>
      <w:tr w:rsidR="00A2319D" w:rsidRPr="00A3779A" w14:paraId="4070CB96" w14:textId="77777777" w:rsidTr="00700012">
        <w:tc>
          <w:tcPr>
            <w:tcW w:w="2369" w:type="dxa"/>
          </w:tcPr>
          <w:p w14:paraId="757C243B"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1.00 – 1.49</w:t>
            </w:r>
          </w:p>
        </w:tc>
        <w:tc>
          <w:tcPr>
            <w:tcW w:w="2369" w:type="dxa"/>
          </w:tcPr>
          <w:p w14:paraId="3686CF77"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1.50 to 2.49</w:t>
            </w:r>
          </w:p>
        </w:tc>
        <w:tc>
          <w:tcPr>
            <w:tcW w:w="2369" w:type="dxa"/>
          </w:tcPr>
          <w:p w14:paraId="6CD1CE9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2.50 to 3.49</w:t>
            </w:r>
          </w:p>
        </w:tc>
        <w:tc>
          <w:tcPr>
            <w:tcW w:w="2369" w:type="dxa"/>
          </w:tcPr>
          <w:p w14:paraId="47EF3FD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3.50 – 4.00</w:t>
            </w:r>
          </w:p>
        </w:tc>
      </w:tr>
    </w:tbl>
    <w:p w14:paraId="423F00F9" w14:textId="77777777" w:rsidR="00A2319D" w:rsidRDefault="00A2319D" w:rsidP="00A2319D"/>
    <w:tbl>
      <w:tblPr>
        <w:tblStyle w:val="TableGrid"/>
        <w:tblW w:w="0" w:type="auto"/>
        <w:tblCellMar>
          <w:top w:w="58" w:type="dxa"/>
          <w:left w:w="58" w:type="dxa"/>
          <w:bottom w:w="58" w:type="dxa"/>
          <w:right w:w="58" w:type="dxa"/>
        </w:tblCellMar>
        <w:tblLook w:val="04A0" w:firstRow="1" w:lastRow="0" w:firstColumn="1" w:lastColumn="0" w:noHBand="0" w:noVBand="1"/>
        <w:tblCaption w:val="PROFESSIONAL PRACTICE RATING SUMMARY"/>
      </w:tblPr>
      <w:tblGrid>
        <w:gridCol w:w="9350"/>
      </w:tblGrid>
      <w:tr w:rsidR="00A2319D" w:rsidRPr="00A3779A" w14:paraId="76A82466" w14:textId="77777777" w:rsidTr="00700012">
        <w:tc>
          <w:tcPr>
            <w:tcW w:w="9476" w:type="dxa"/>
          </w:tcPr>
          <w:p w14:paraId="0615353D" w14:textId="77777777" w:rsidR="00A2319D" w:rsidRPr="00A3779A" w:rsidRDefault="00A2319D" w:rsidP="00700012">
            <w:pPr>
              <w:jc w:val="center"/>
              <w:rPr>
                <w:rFonts w:ascii="Arial" w:hAnsi="Arial" w:cs="Arial"/>
                <w:b/>
                <w:sz w:val="20"/>
                <w:szCs w:val="20"/>
              </w:rPr>
            </w:pPr>
            <w:r w:rsidRPr="00A3779A">
              <w:rPr>
                <w:rFonts w:ascii="Arial" w:hAnsi="Arial" w:cs="Arial"/>
                <w:b/>
                <w:sz w:val="20"/>
                <w:szCs w:val="20"/>
              </w:rPr>
              <w:t xml:space="preserve">PROFESSIONAL PRACTICE </w:t>
            </w:r>
            <w:r>
              <w:rPr>
                <w:rFonts w:ascii="Arial" w:hAnsi="Arial" w:cs="Arial"/>
                <w:b/>
                <w:sz w:val="20"/>
                <w:szCs w:val="20"/>
              </w:rPr>
              <w:t>RATING</w:t>
            </w:r>
          </w:p>
        </w:tc>
      </w:tr>
      <w:tr w:rsidR="00A2319D" w:rsidRPr="00A3779A" w14:paraId="4BCC2CC3" w14:textId="77777777" w:rsidTr="00700012">
        <w:tc>
          <w:tcPr>
            <w:tcW w:w="9476" w:type="dxa"/>
          </w:tcPr>
          <w:p w14:paraId="2B894296" w14:textId="77777777" w:rsidR="00A2319D" w:rsidRPr="00C610AE" w:rsidRDefault="00A2319D" w:rsidP="00700012">
            <w:pPr>
              <w:tabs>
                <w:tab w:val="center" w:pos="4680"/>
              </w:tabs>
              <w:jc w:val="center"/>
              <w:rPr>
                <w:rFonts w:ascii="Arial" w:hAnsi="Arial" w:cs="Arial"/>
              </w:rPr>
            </w:pPr>
            <w:r>
              <w:rPr>
                <w:rFonts w:ascii="Arial" w:hAnsi="Arial" w:cs="Arial"/>
              </w:rPr>
              <w:fldChar w:fldCharType="begin">
                <w:ffData>
                  <w:name w:val=""/>
                  <w:enabled/>
                  <w:calcOnExit w:val="0"/>
                  <w:ddList>
                    <w:listEntry w:val="Select a Professional Practice Rating             "/>
                    <w:listEntry w:val="UNSATISFACTORY             "/>
                    <w:listEntry w:val="BASIC                  "/>
                    <w:listEntry w:val="PROFICIENT             "/>
                    <w:listEntry w:val="DISTINGUISHED            "/>
                  </w:ddList>
                </w:ffData>
              </w:fldChar>
            </w:r>
            <w:r>
              <w:rPr>
                <w:rFonts w:ascii="Arial" w:hAnsi="Arial" w:cs="Arial"/>
              </w:rPr>
              <w:instrText xml:space="preserve"> FORMDROPDOWN </w:instrText>
            </w:r>
            <w:r>
              <w:rPr>
                <w:rFonts w:ascii="Arial" w:hAnsi="Arial" w:cs="Arial"/>
              </w:rPr>
            </w:r>
            <w:r>
              <w:rPr>
                <w:rFonts w:ascii="Arial" w:hAnsi="Arial" w:cs="Arial"/>
              </w:rPr>
              <w:fldChar w:fldCharType="separate"/>
            </w:r>
            <w:r>
              <w:rPr>
                <w:rFonts w:ascii="Arial" w:hAnsi="Arial" w:cs="Arial"/>
              </w:rPr>
              <w:fldChar w:fldCharType="end"/>
            </w:r>
          </w:p>
        </w:tc>
      </w:tr>
    </w:tbl>
    <w:p w14:paraId="72DE1E7C" w14:textId="77777777" w:rsidR="00A2319D" w:rsidRPr="00A3779A" w:rsidRDefault="00A2319D" w:rsidP="00A2319D">
      <w:pPr>
        <w:rPr>
          <w:rFonts w:ascii="Arial" w:hAnsi="Arial" w:cs="Arial"/>
          <w:sz w:val="20"/>
          <w:szCs w:val="20"/>
        </w:rPr>
      </w:pPr>
    </w:p>
    <w:p w14:paraId="4E447F98" w14:textId="77777777" w:rsidR="00A2319D" w:rsidRPr="00A3779A" w:rsidRDefault="00A2319D" w:rsidP="00A2319D">
      <w:pPr>
        <w:rPr>
          <w:rFonts w:ascii="Arial" w:hAnsi="Arial" w:cs="Arial"/>
          <w:b/>
          <w:sz w:val="20"/>
          <w:szCs w:val="20"/>
          <w:u w:val="single"/>
        </w:rPr>
      </w:pPr>
      <w:r w:rsidRPr="00A3779A">
        <w:rPr>
          <w:rFonts w:ascii="Arial" w:hAnsi="Arial" w:cs="Arial"/>
          <w:b/>
          <w:sz w:val="20"/>
          <w:szCs w:val="20"/>
          <w:u w:val="single"/>
        </w:rPr>
        <w:t xml:space="preserve">EVALUATOR NARRATIVE </w:t>
      </w:r>
    </w:p>
    <w:p w14:paraId="34DFD07F" w14:textId="77777777" w:rsidR="00A2319D" w:rsidRPr="00A3779A" w:rsidRDefault="00A2319D" w:rsidP="00A2319D">
      <w:pPr>
        <w:rPr>
          <w:rFonts w:ascii="Arial" w:hAnsi="Arial" w:cs="Arial"/>
          <w:sz w:val="20"/>
          <w:szCs w:val="20"/>
        </w:rPr>
      </w:pPr>
    </w:p>
    <w:p w14:paraId="094E6FA8" w14:textId="77777777" w:rsidR="00A2319D" w:rsidRPr="00A3779A" w:rsidRDefault="00A2319D" w:rsidP="00A2319D">
      <w:pPr>
        <w:rPr>
          <w:rFonts w:ascii="Arial" w:hAnsi="Arial" w:cs="Arial"/>
          <w:sz w:val="20"/>
          <w:szCs w:val="20"/>
        </w:rPr>
      </w:pPr>
      <w:r w:rsidRPr="00A3779A">
        <w:rPr>
          <w:rFonts w:ascii="Arial" w:hAnsi="Arial" w:cs="Arial"/>
          <w:sz w:val="20"/>
          <w:szCs w:val="20"/>
        </w:rPr>
        <w:fldChar w:fldCharType="begin">
          <w:ffData>
            <w:name w:val="Text17"/>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p w14:paraId="211E3981" w14:textId="77777777" w:rsidR="00A2319D" w:rsidRPr="00A3779A" w:rsidRDefault="00A2319D" w:rsidP="00A2319D">
      <w:pPr>
        <w:rPr>
          <w:rFonts w:ascii="Arial" w:hAnsi="Arial" w:cs="Arial"/>
          <w:sz w:val="20"/>
          <w:szCs w:val="20"/>
        </w:rPr>
      </w:pPr>
    </w:p>
    <w:p w14:paraId="1F90C98E" w14:textId="77777777" w:rsidR="00A2319D" w:rsidRPr="00A3779A" w:rsidRDefault="00A2319D" w:rsidP="00A2319D">
      <w:pPr>
        <w:rPr>
          <w:rFonts w:ascii="Arial" w:hAnsi="Arial" w:cs="Arial"/>
          <w:sz w:val="20"/>
          <w:szCs w:val="20"/>
        </w:rPr>
      </w:pPr>
    </w:p>
    <w:p w14:paraId="10910F33" w14:textId="77777777" w:rsidR="00A2319D" w:rsidRPr="00A3779A" w:rsidRDefault="00A2319D" w:rsidP="00A2319D">
      <w:pPr>
        <w:rPr>
          <w:rFonts w:ascii="Arial" w:hAnsi="Arial" w:cs="Arial"/>
          <w:sz w:val="20"/>
          <w:szCs w:val="20"/>
        </w:rPr>
      </w:pPr>
    </w:p>
    <w:p w14:paraId="2800DD5D" w14:textId="77777777" w:rsidR="00A2319D" w:rsidRPr="00A3779A" w:rsidRDefault="00A2319D" w:rsidP="00A2319D">
      <w:pPr>
        <w:rPr>
          <w:rFonts w:ascii="Arial" w:hAnsi="Arial" w:cs="Arial"/>
          <w:sz w:val="20"/>
          <w:szCs w:val="20"/>
        </w:rPr>
      </w:pPr>
    </w:p>
    <w:p w14:paraId="4438F75A" w14:textId="77777777" w:rsidR="00A2319D" w:rsidRPr="00A3779A" w:rsidRDefault="00A2319D" w:rsidP="00A2319D">
      <w:pPr>
        <w:rPr>
          <w:rFonts w:ascii="Arial" w:hAnsi="Arial" w:cs="Arial"/>
          <w:sz w:val="20"/>
          <w:szCs w:val="20"/>
        </w:rPr>
      </w:pPr>
    </w:p>
    <w:p w14:paraId="587604DF" w14:textId="77777777" w:rsidR="00A2319D" w:rsidRPr="00A3779A" w:rsidRDefault="00A2319D" w:rsidP="00A2319D">
      <w:pPr>
        <w:rPr>
          <w:rFonts w:ascii="Arial" w:hAnsi="Arial" w:cs="Arial"/>
          <w:sz w:val="20"/>
          <w:szCs w:val="20"/>
        </w:rPr>
      </w:pPr>
    </w:p>
    <w:p w14:paraId="42A5BC4C" w14:textId="77777777" w:rsidR="00A2319D" w:rsidRPr="00A3779A" w:rsidRDefault="00A2319D" w:rsidP="00A2319D">
      <w:pPr>
        <w:rPr>
          <w:rFonts w:ascii="Arial" w:hAnsi="Arial" w:cs="Arial"/>
          <w:sz w:val="20"/>
          <w:szCs w:val="20"/>
        </w:rPr>
      </w:pPr>
    </w:p>
    <w:p w14:paraId="6B358EEA" w14:textId="77777777" w:rsidR="00A2319D" w:rsidRPr="00A3779A" w:rsidRDefault="00A2319D" w:rsidP="00A2319D">
      <w:pPr>
        <w:rPr>
          <w:rFonts w:ascii="Arial" w:hAnsi="Arial" w:cs="Arial"/>
          <w:sz w:val="20"/>
          <w:szCs w:val="20"/>
        </w:rPr>
      </w:pPr>
    </w:p>
    <w:p w14:paraId="00B8A903" w14:textId="77777777" w:rsidR="00A2319D" w:rsidRPr="00A3779A" w:rsidRDefault="00A2319D" w:rsidP="00A2319D">
      <w:pPr>
        <w:rPr>
          <w:rFonts w:ascii="Arial" w:hAnsi="Arial" w:cs="Arial"/>
          <w:sz w:val="20"/>
          <w:szCs w:val="20"/>
        </w:rPr>
      </w:pPr>
    </w:p>
    <w:p w14:paraId="47389143" w14:textId="77777777" w:rsidR="00A2319D" w:rsidRPr="00A3779A" w:rsidRDefault="00A2319D" w:rsidP="00A2319D">
      <w:pPr>
        <w:rPr>
          <w:rFonts w:ascii="Arial" w:hAnsi="Arial" w:cs="Arial"/>
          <w:sz w:val="20"/>
          <w:szCs w:val="20"/>
        </w:rPr>
      </w:pPr>
      <w:r>
        <w:rPr>
          <w:rFonts w:ascii="Arial" w:hAnsi="Arial" w:cs="Arial"/>
          <w:sz w:val="20"/>
          <w:szCs w:val="20"/>
        </w:rPr>
        <w:t>‘</w:t>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COMPONENT-LEVEL PERFORMANCE SUMMARY"/>
      </w:tblPr>
      <w:tblGrid>
        <w:gridCol w:w="9270"/>
      </w:tblGrid>
      <w:tr w:rsidR="00A2319D" w:rsidRPr="00E76FBB" w14:paraId="335AA9E1" w14:textId="77777777" w:rsidTr="00700012">
        <w:tc>
          <w:tcPr>
            <w:tcW w:w="9270" w:type="dxa"/>
            <w:shd w:val="clear" w:color="auto" w:fill="C00000"/>
          </w:tcPr>
          <w:p w14:paraId="60298185" w14:textId="77777777" w:rsidR="00A2319D" w:rsidRPr="00E76FBB" w:rsidRDefault="00A2319D" w:rsidP="00700012">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 xml:space="preserve">COMPONENT-LEVEL </w:t>
            </w:r>
            <w:r w:rsidRPr="00E76FBB">
              <w:rPr>
                <w:rFonts w:ascii="Arial" w:hAnsi="Arial" w:cs="Arial"/>
                <w:b/>
                <w:color w:val="FFFFFF" w:themeColor="background1"/>
                <w:sz w:val="20"/>
                <w:szCs w:val="20"/>
              </w:rPr>
              <w:t>PERFORMANCE SUMMARY</w:t>
            </w:r>
          </w:p>
        </w:tc>
      </w:tr>
    </w:tbl>
    <w:p w14:paraId="3833D90E" w14:textId="77777777" w:rsidR="00A2319D" w:rsidRPr="00A3779A" w:rsidRDefault="00A2319D" w:rsidP="00A2319D">
      <w:pPr>
        <w:rPr>
          <w:rFonts w:ascii="Arial" w:hAnsi="Arial" w:cs="Arial"/>
          <w:sz w:val="20"/>
          <w:szCs w:val="20"/>
        </w:rPr>
      </w:pPr>
    </w:p>
    <w:p w14:paraId="381AD065" w14:textId="77777777" w:rsidR="00A2319D" w:rsidRDefault="00A2319D" w:rsidP="00A2319D">
      <w:pPr>
        <w:rPr>
          <w:rFonts w:ascii="Arial" w:hAnsi="Arial" w:cs="Arial"/>
          <w:sz w:val="20"/>
          <w:szCs w:val="20"/>
        </w:rPr>
      </w:pPr>
      <w:r>
        <w:rPr>
          <w:rFonts w:ascii="Arial" w:hAnsi="Arial" w:cs="Arial"/>
          <w:b/>
          <w:sz w:val="20"/>
          <w:szCs w:val="20"/>
          <w:u w:val="single"/>
        </w:rPr>
        <w:t>Directions:</w:t>
      </w:r>
      <w:r>
        <w:rPr>
          <w:rFonts w:ascii="Arial" w:hAnsi="Arial" w:cs="Arial"/>
          <w:sz w:val="20"/>
          <w:szCs w:val="20"/>
        </w:rPr>
        <w:t xml:space="preserve"> Evaluators complete this form to provide detailed information about performance relative to both observable and non-observable components. </w:t>
      </w:r>
    </w:p>
    <w:p w14:paraId="77B97227" w14:textId="77777777" w:rsidR="00A2319D" w:rsidRDefault="00A2319D" w:rsidP="00A2319D">
      <w:pPr>
        <w:rPr>
          <w:rFonts w:ascii="Arial" w:hAnsi="Arial" w:cs="Arial"/>
          <w:sz w:val="20"/>
          <w:szCs w:val="20"/>
        </w:rPr>
      </w:pPr>
    </w:p>
    <w:p w14:paraId="205D3C9A" w14:textId="77777777" w:rsidR="00A2319D" w:rsidRDefault="00A2319D" w:rsidP="00A2319D">
      <w:pPr>
        <w:rPr>
          <w:rFonts w:ascii="Arial" w:hAnsi="Arial" w:cs="Arial"/>
          <w:b/>
          <w:sz w:val="20"/>
          <w:szCs w:val="20"/>
          <w:u w:val="single"/>
        </w:rPr>
      </w:pPr>
      <w:r w:rsidRPr="00917808">
        <w:rPr>
          <w:rFonts w:ascii="Arial" w:hAnsi="Arial" w:cs="Arial"/>
          <w:b/>
          <w:sz w:val="20"/>
          <w:szCs w:val="20"/>
          <w:u w:val="single"/>
        </w:rPr>
        <w:t>OBSERVABLE COMPONENTS</w:t>
      </w:r>
    </w:p>
    <w:p w14:paraId="33EAB24B" w14:textId="77777777" w:rsidR="00A2319D" w:rsidRPr="00917808" w:rsidRDefault="00A2319D" w:rsidP="00A2319D">
      <w:pPr>
        <w:rPr>
          <w:rFonts w:ascii="Arial" w:hAnsi="Arial" w:cs="Arial"/>
          <w:sz w:val="20"/>
          <w:szCs w:val="20"/>
        </w:rPr>
      </w:pPr>
      <w:r>
        <w:rPr>
          <w:rFonts w:ascii="Arial" w:hAnsi="Arial" w:cs="Arial"/>
          <w:sz w:val="20"/>
          <w:szCs w:val="20"/>
        </w:rPr>
        <w:t xml:space="preserve">The level of performance associated with an observable component is a composite of all evidence gathered through classroom observation during the evaluation cycle. The level of performance may reflect a summative score for multiple formal and informal observations. </w:t>
      </w:r>
    </w:p>
    <w:p w14:paraId="4DC6B2A0" w14:textId="77777777" w:rsidR="00A2319D"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Caption w:val="COMPONENT-LEVEL PERFORMANCE SUMMARY"/>
      </w:tblPr>
      <w:tblGrid>
        <w:gridCol w:w="5310"/>
        <w:gridCol w:w="3960"/>
      </w:tblGrid>
      <w:tr w:rsidR="00A2319D" w:rsidRPr="0084689E" w14:paraId="7DC3903F" w14:textId="77777777" w:rsidTr="00700012">
        <w:tc>
          <w:tcPr>
            <w:tcW w:w="9270" w:type="dxa"/>
            <w:gridSpan w:val="2"/>
            <w:shd w:val="clear" w:color="auto" w:fill="666666"/>
          </w:tcPr>
          <w:p w14:paraId="5ABF739F" w14:textId="77777777" w:rsidR="00A2319D" w:rsidRPr="0084689E" w:rsidRDefault="00A2319D" w:rsidP="00700012">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2: THE CLASSROOM ENVIRONMENT</w:t>
            </w:r>
          </w:p>
        </w:tc>
      </w:tr>
      <w:tr w:rsidR="00A2319D" w:rsidRPr="00070D93" w14:paraId="12074D4D" w14:textId="77777777" w:rsidTr="00700012">
        <w:tc>
          <w:tcPr>
            <w:tcW w:w="5310" w:type="dxa"/>
          </w:tcPr>
          <w:p w14:paraId="5281B9E5" w14:textId="77777777" w:rsidR="00A2319D" w:rsidRPr="00070D93" w:rsidRDefault="00A2319D" w:rsidP="00700012">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2"/>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55C56D84" w14:textId="77777777" w:rsidR="00A2319D" w:rsidRPr="00070D93" w:rsidRDefault="00A2319D" w:rsidP="00700012">
            <w:pPr>
              <w:tabs>
                <w:tab w:val="left" w:pos="518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A2319D" w:rsidRPr="00070D93" w14:paraId="7E325BA5" w14:textId="77777777" w:rsidTr="00700012">
        <w:tc>
          <w:tcPr>
            <w:tcW w:w="5310" w:type="dxa"/>
          </w:tcPr>
          <w:p w14:paraId="3D2D4F7A" w14:textId="77777777" w:rsidR="00A2319D" w:rsidRPr="00070D93" w:rsidRDefault="00A2319D" w:rsidP="00700012">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4"/>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0E4EC042" w14:textId="77777777" w:rsidR="00A2319D" w:rsidRPr="00070D93"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A2319D" w:rsidRPr="00070D93" w14:paraId="40DC30B8" w14:textId="77777777" w:rsidTr="00700012">
        <w:trPr>
          <w:trHeight w:val="3325"/>
        </w:trPr>
        <w:tc>
          <w:tcPr>
            <w:tcW w:w="9270" w:type="dxa"/>
            <w:gridSpan w:val="2"/>
          </w:tcPr>
          <w:p w14:paraId="6CF2C791"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38DF04FB"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ECEDC09" w14:textId="77777777" w:rsidR="00A2319D" w:rsidRPr="00070D93" w:rsidRDefault="00A2319D" w:rsidP="00700012">
            <w:pPr>
              <w:tabs>
                <w:tab w:val="left" w:pos="1720"/>
              </w:tabs>
              <w:rPr>
                <w:rFonts w:ascii="Arial" w:hAnsi="Arial" w:cs="Arial"/>
                <w:sz w:val="20"/>
                <w:szCs w:val="20"/>
              </w:rPr>
            </w:pPr>
          </w:p>
        </w:tc>
      </w:tr>
    </w:tbl>
    <w:p w14:paraId="5A45C873" w14:textId="77777777" w:rsidR="00A2319D"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Caption w:val="COMPONENT-LEVEL PERFORMANCE SUMMARY"/>
      </w:tblPr>
      <w:tblGrid>
        <w:gridCol w:w="5310"/>
        <w:gridCol w:w="3960"/>
      </w:tblGrid>
      <w:tr w:rsidR="00A2319D" w:rsidRPr="0084689E" w14:paraId="0DE956CD" w14:textId="77777777" w:rsidTr="00700012">
        <w:tc>
          <w:tcPr>
            <w:tcW w:w="9270" w:type="dxa"/>
            <w:gridSpan w:val="2"/>
            <w:shd w:val="clear" w:color="auto" w:fill="666666"/>
          </w:tcPr>
          <w:p w14:paraId="4227DA2A" w14:textId="77777777" w:rsidR="00A2319D" w:rsidRPr="0084689E" w:rsidRDefault="00A2319D" w:rsidP="00700012">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3: INSTRUCTION</w:t>
            </w:r>
          </w:p>
        </w:tc>
      </w:tr>
      <w:tr w:rsidR="00A2319D" w:rsidRPr="00070D93" w14:paraId="50313647" w14:textId="77777777" w:rsidTr="00700012">
        <w:tc>
          <w:tcPr>
            <w:tcW w:w="5310" w:type="dxa"/>
          </w:tcPr>
          <w:p w14:paraId="4BB3AC45" w14:textId="77777777" w:rsidR="00A2319D" w:rsidRPr="00070D93" w:rsidRDefault="00A2319D" w:rsidP="00700012">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6"/>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46E4BCF1" w14:textId="77777777" w:rsidR="00A2319D" w:rsidRPr="00070D93" w:rsidRDefault="00A2319D" w:rsidP="00700012">
            <w:pPr>
              <w:tabs>
                <w:tab w:val="left" w:pos="518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A2319D" w:rsidRPr="00070D93" w14:paraId="5E0AD911" w14:textId="77777777" w:rsidTr="00700012">
        <w:tc>
          <w:tcPr>
            <w:tcW w:w="5310" w:type="dxa"/>
          </w:tcPr>
          <w:p w14:paraId="0AFC1BA3" w14:textId="77777777" w:rsidR="00A2319D" w:rsidRPr="00070D93" w:rsidRDefault="00A2319D" w:rsidP="00700012">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7"/>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04BCE787" w14:textId="77777777" w:rsidR="00A2319D" w:rsidRPr="00070D93"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A2319D" w:rsidRPr="00070D93" w14:paraId="080F5B38" w14:textId="77777777" w:rsidTr="00700012">
        <w:trPr>
          <w:trHeight w:val="3271"/>
        </w:trPr>
        <w:tc>
          <w:tcPr>
            <w:tcW w:w="9270" w:type="dxa"/>
            <w:gridSpan w:val="2"/>
          </w:tcPr>
          <w:p w14:paraId="613655C3"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7C850BF4"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2881FC" w14:textId="77777777" w:rsidR="00A2319D" w:rsidRPr="00070D93" w:rsidRDefault="00A2319D" w:rsidP="00700012">
            <w:pPr>
              <w:tabs>
                <w:tab w:val="left" w:pos="1720"/>
              </w:tabs>
              <w:rPr>
                <w:rFonts w:ascii="Arial" w:hAnsi="Arial" w:cs="Arial"/>
                <w:sz w:val="20"/>
                <w:szCs w:val="20"/>
              </w:rPr>
            </w:pPr>
          </w:p>
        </w:tc>
      </w:tr>
    </w:tbl>
    <w:p w14:paraId="502B2F70" w14:textId="77777777" w:rsidR="00A2319D" w:rsidRDefault="00A2319D" w:rsidP="00A2319D">
      <w:pPr>
        <w:rPr>
          <w:rFonts w:ascii="Arial" w:hAnsi="Arial" w:cs="Arial"/>
          <w:sz w:val="20"/>
          <w:szCs w:val="20"/>
        </w:rPr>
      </w:pPr>
    </w:p>
    <w:p w14:paraId="23C7A917" w14:textId="77777777" w:rsidR="00A2319D" w:rsidRDefault="00A2319D" w:rsidP="00A2319D">
      <w:pPr>
        <w:rPr>
          <w:rFonts w:ascii="Arial" w:hAnsi="Arial" w:cs="Arial"/>
          <w:sz w:val="20"/>
          <w:szCs w:val="20"/>
        </w:rPr>
      </w:pPr>
    </w:p>
    <w:p w14:paraId="3DAEA32F" w14:textId="77777777" w:rsidR="00A2319D" w:rsidRDefault="00A2319D" w:rsidP="00A2319D">
      <w:pPr>
        <w:rPr>
          <w:rFonts w:ascii="Arial" w:hAnsi="Arial" w:cs="Arial"/>
          <w:sz w:val="20"/>
          <w:szCs w:val="20"/>
        </w:rPr>
      </w:pPr>
    </w:p>
    <w:p w14:paraId="6FB71504" w14:textId="77777777" w:rsidR="00A2319D" w:rsidRDefault="00A2319D" w:rsidP="00A2319D">
      <w:pPr>
        <w:rPr>
          <w:rFonts w:ascii="Arial" w:hAnsi="Arial" w:cs="Arial"/>
          <w:sz w:val="20"/>
          <w:szCs w:val="20"/>
        </w:rPr>
      </w:pPr>
    </w:p>
    <w:p w14:paraId="5DAE3D93" w14:textId="77777777" w:rsidR="00A2319D" w:rsidRDefault="00A2319D" w:rsidP="00A2319D">
      <w:pPr>
        <w:rPr>
          <w:rFonts w:ascii="Arial" w:hAnsi="Arial" w:cs="Arial"/>
          <w:b/>
          <w:sz w:val="20"/>
          <w:szCs w:val="20"/>
          <w:u w:val="single"/>
        </w:rPr>
      </w:pPr>
      <w:r>
        <w:rPr>
          <w:rFonts w:ascii="Arial" w:hAnsi="Arial" w:cs="Arial"/>
          <w:b/>
          <w:sz w:val="20"/>
          <w:szCs w:val="20"/>
          <w:u w:val="single"/>
        </w:rPr>
        <w:t>NON-</w:t>
      </w:r>
      <w:r w:rsidRPr="00917808">
        <w:rPr>
          <w:rFonts w:ascii="Arial" w:hAnsi="Arial" w:cs="Arial"/>
          <w:b/>
          <w:sz w:val="20"/>
          <w:szCs w:val="20"/>
          <w:u w:val="single"/>
        </w:rPr>
        <w:t>OBSERVABLE COMPONENTS</w:t>
      </w:r>
    </w:p>
    <w:p w14:paraId="007D2BD0" w14:textId="77777777" w:rsidR="00A2319D" w:rsidRDefault="00A2319D" w:rsidP="00A2319D">
      <w:pPr>
        <w:rPr>
          <w:rFonts w:ascii="Arial" w:hAnsi="Arial" w:cs="Arial"/>
          <w:sz w:val="20"/>
          <w:szCs w:val="20"/>
        </w:rPr>
      </w:pPr>
      <w:r>
        <w:rPr>
          <w:rFonts w:ascii="Arial" w:hAnsi="Arial" w:cs="Arial"/>
          <w:sz w:val="20"/>
          <w:szCs w:val="20"/>
        </w:rPr>
        <w:t xml:space="preserve">The level of performance associated with a non-observable component is a composite of all artifacts and evidence supplied by the teacher to the evaluator. </w:t>
      </w:r>
    </w:p>
    <w:p w14:paraId="5D068441" w14:textId="77777777" w:rsidR="00A2319D"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Caption w:val="COMPONENT-LEVEL PERFORMANCE SUMMARY"/>
      </w:tblPr>
      <w:tblGrid>
        <w:gridCol w:w="5310"/>
        <w:gridCol w:w="3960"/>
      </w:tblGrid>
      <w:tr w:rsidR="00A2319D" w:rsidRPr="0084689E" w14:paraId="2745451E" w14:textId="77777777" w:rsidTr="00700012">
        <w:tc>
          <w:tcPr>
            <w:tcW w:w="9270" w:type="dxa"/>
            <w:gridSpan w:val="2"/>
            <w:shd w:val="clear" w:color="auto" w:fill="666666"/>
          </w:tcPr>
          <w:p w14:paraId="5E0CAC92" w14:textId="77777777" w:rsidR="00A2319D" w:rsidRPr="0084689E" w:rsidRDefault="00A2319D" w:rsidP="00700012">
            <w:pPr>
              <w:tabs>
                <w:tab w:val="left" w:pos="5180"/>
              </w:tabs>
              <w:jc w:val="center"/>
              <w:rPr>
                <w:rFonts w:ascii="Arial" w:hAnsi="Arial" w:cs="Arial"/>
                <w:b/>
                <w:color w:val="FFFFFF" w:themeColor="background1"/>
                <w:sz w:val="20"/>
                <w:szCs w:val="20"/>
              </w:rPr>
            </w:pPr>
            <w:r>
              <w:rPr>
                <w:rFonts w:ascii="Arial" w:hAnsi="Arial" w:cs="Arial"/>
                <w:b/>
                <w:color w:val="FFFFFF" w:themeColor="background1"/>
                <w:sz w:val="20"/>
                <w:szCs w:val="20"/>
              </w:rPr>
              <w:t>DOMAIN 1</w:t>
            </w:r>
            <w:r w:rsidRPr="0084689E">
              <w:rPr>
                <w:rFonts w:ascii="Arial" w:hAnsi="Arial" w:cs="Arial"/>
                <w:b/>
                <w:color w:val="FFFFFF" w:themeColor="background1"/>
                <w:sz w:val="20"/>
                <w:szCs w:val="20"/>
              </w:rPr>
              <w:t xml:space="preserve">: </w:t>
            </w:r>
            <w:r>
              <w:rPr>
                <w:rFonts w:ascii="Arial" w:hAnsi="Arial" w:cs="Arial"/>
                <w:b/>
                <w:color w:val="FFFFFF" w:themeColor="background1"/>
                <w:sz w:val="20"/>
                <w:szCs w:val="20"/>
              </w:rPr>
              <w:t>PLANNING AND PREPARATION</w:t>
            </w:r>
          </w:p>
        </w:tc>
      </w:tr>
      <w:tr w:rsidR="00A2319D" w:rsidRPr="00070D93" w14:paraId="677D9C85" w14:textId="77777777" w:rsidTr="00700012">
        <w:tc>
          <w:tcPr>
            <w:tcW w:w="5310" w:type="dxa"/>
          </w:tcPr>
          <w:p w14:paraId="27794ED7" w14:textId="77777777" w:rsidR="00A2319D" w:rsidRPr="00070D93" w:rsidRDefault="00A2319D" w:rsidP="00700012">
            <w:pPr>
              <w:tabs>
                <w:tab w:val="left" w:pos="5180"/>
              </w:tabs>
              <w:rPr>
                <w:rFonts w:ascii="Arial" w:hAnsi="Arial" w:cs="Arial"/>
                <w:sz w:val="20"/>
                <w:szCs w:val="20"/>
              </w:rPr>
            </w:pPr>
            <w:r w:rsidRPr="00A3779A">
              <w:rPr>
                <w:rFonts w:ascii="Arial" w:hAnsi="Arial" w:cs="Arial"/>
                <w:sz w:val="20"/>
                <w:szCs w:val="20"/>
              </w:rPr>
              <w:fldChar w:fldCharType="begin">
                <w:ffData>
                  <w:name w:val="Dropdown1"/>
                  <w:enabled/>
                  <w:calcOnExit w:val="0"/>
                  <w:ddList>
                    <w:result w:val="3"/>
                    <w:listEntry w:val="Click Here to Select a Component                  "/>
                    <w:listEntry w:val="1a. Knowledge of Content and Pedagogy             "/>
                    <w:listEntry w:val="1b. Knowledge of Students                         "/>
                    <w:listEntry w:val="1c. Setting Instructional Outcomes                "/>
                    <w:listEntry w:val="1d. Knowledge of Resources                        "/>
                    <w:listEntry w:val="1e. Designing Coherent Instruction                "/>
                    <w:listEntry w:val="1f. Designing Student Assessments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73D257C2" w14:textId="77777777" w:rsidR="00A2319D" w:rsidRPr="00070D93" w:rsidRDefault="00A2319D" w:rsidP="00700012">
            <w:pPr>
              <w:tabs>
                <w:tab w:val="left" w:pos="518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A2319D" w:rsidRPr="00070D93" w14:paraId="4304A559" w14:textId="77777777" w:rsidTr="00700012">
        <w:tc>
          <w:tcPr>
            <w:tcW w:w="5310" w:type="dxa"/>
          </w:tcPr>
          <w:p w14:paraId="58EA7BA6" w14:textId="77777777" w:rsidR="00A2319D" w:rsidRPr="00070D93" w:rsidRDefault="00A2319D" w:rsidP="00700012">
            <w:pPr>
              <w:tabs>
                <w:tab w:val="left" w:pos="1720"/>
              </w:tabs>
              <w:rPr>
                <w:rFonts w:ascii="Arial" w:hAnsi="Arial" w:cs="Arial"/>
                <w:sz w:val="20"/>
                <w:szCs w:val="20"/>
              </w:rPr>
            </w:pPr>
            <w:r w:rsidRPr="00A3779A">
              <w:rPr>
                <w:rFonts w:ascii="Arial" w:hAnsi="Arial" w:cs="Arial"/>
                <w:sz w:val="20"/>
                <w:szCs w:val="20"/>
              </w:rPr>
              <w:fldChar w:fldCharType="begin">
                <w:ffData>
                  <w:name w:val="Dropdown1"/>
                  <w:enabled/>
                  <w:calcOnExit w:val="0"/>
                  <w:ddList>
                    <w:result w:val="5"/>
                    <w:listEntry w:val="Click Here to Select a Component                  "/>
                    <w:listEntry w:val="1a. Knowledge of Content and Pedagogy             "/>
                    <w:listEntry w:val="1b. Knowledge of Students                         "/>
                    <w:listEntry w:val="1c. Setting Instructional Outcomes                "/>
                    <w:listEntry w:val="1d. Knowledge of Resources                        "/>
                    <w:listEntry w:val="1e. Designing Coherent Instruction                "/>
                    <w:listEntry w:val="1f. Designing Student Assessments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36966745" w14:textId="77777777" w:rsidR="00A2319D" w:rsidRPr="00070D93"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A2319D" w:rsidRPr="00070D93" w14:paraId="25FBEFC0" w14:textId="77777777" w:rsidTr="00700012">
        <w:trPr>
          <w:trHeight w:val="3325"/>
        </w:trPr>
        <w:tc>
          <w:tcPr>
            <w:tcW w:w="9270" w:type="dxa"/>
            <w:gridSpan w:val="2"/>
          </w:tcPr>
          <w:p w14:paraId="244814A9"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7C4D5C40"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ED900AE" w14:textId="77777777" w:rsidR="00A2319D" w:rsidRPr="00070D93" w:rsidRDefault="00A2319D" w:rsidP="00700012">
            <w:pPr>
              <w:tabs>
                <w:tab w:val="left" w:pos="1720"/>
              </w:tabs>
              <w:rPr>
                <w:rFonts w:ascii="Arial" w:hAnsi="Arial" w:cs="Arial"/>
                <w:sz w:val="20"/>
                <w:szCs w:val="20"/>
              </w:rPr>
            </w:pPr>
          </w:p>
        </w:tc>
      </w:tr>
    </w:tbl>
    <w:p w14:paraId="4D2958BD" w14:textId="77777777" w:rsidR="00A2319D" w:rsidRPr="00A3779A"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Caption w:val="COMPONENT-LEVEL PERFORMANCE SUMMARY"/>
      </w:tblPr>
      <w:tblGrid>
        <w:gridCol w:w="5310"/>
        <w:gridCol w:w="3960"/>
      </w:tblGrid>
      <w:tr w:rsidR="00A2319D" w:rsidRPr="0084689E" w14:paraId="59BD4C27" w14:textId="77777777" w:rsidTr="00700012">
        <w:tc>
          <w:tcPr>
            <w:tcW w:w="9270" w:type="dxa"/>
            <w:gridSpan w:val="2"/>
            <w:shd w:val="clear" w:color="auto" w:fill="666666"/>
          </w:tcPr>
          <w:p w14:paraId="463E2925" w14:textId="77777777" w:rsidR="00A2319D" w:rsidRPr="0084689E" w:rsidRDefault="00A2319D" w:rsidP="00700012">
            <w:pPr>
              <w:tabs>
                <w:tab w:val="left" w:pos="5180"/>
              </w:tabs>
              <w:jc w:val="center"/>
              <w:rPr>
                <w:rFonts w:ascii="Arial" w:hAnsi="Arial" w:cs="Arial"/>
                <w:b/>
                <w:color w:val="FFFFFF" w:themeColor="background1"/>
                <w:sz w:val="20"/>
                <w:szCs w:val="20"/>
              </w:rPr>
            </w:pPr>
            <w:r>
              <w:rPr>
                <w:rFonts w:ascii="Arial" w:hAnsi="Arial" w:cs="Arial"/>
                <w:b/>
                <w:color w:val="FFFFFF" w:themeColor="background1"/>
                <w:sz w:val="20"/>
                <w:szCs w:val="20"/>
              </w:rPr>
              <w:t>DOMAIN 4</w:t>
            </w:r>
            <w:r w:rsidRPr="0084689E">
              <w:rPr>
                <w:rFonts w:ascii="Arial" w:hAnsi="Arial" w:cs="Arial"/>
                <w:b/>
                <w:color w:val="FFFFFF" w:themeColor="background1"/>
                <w:sz w:val="20"/>
                <w:szCs w:val="20"/>
              </w:rPr>
              <w:t xml:space="preserve">: </w:t>
            </w:r>
            <w:r>
              <w:rPr>
                <w:rFonts w:ascii="Arial" w:hAnsi="Arial" w:cs="Arial"/>
                <w:b/>
                <w:color w:val="FFFFFF" w:themeColor="background1"/>
                <w:sz w:val="20"/>
                <w:szCs w:val="20"/>
              </w:rPr>
              <w:t>PROFESSIONAL RESPONSIBILITIES</w:t>
            </w:r>
          </w:p>
        </w:tc>
      </w:tr>
      <w:tr w:rsidR="00A2319D" w:rsidRPr="00070D93" w14:paraId="64B3C413" w14:textId="77777777" w:rsidTr="00700012">
        <w:tc>
          <w:tcPr>
            <w:tcW w:w="5310" w:type="dxa"/>
          </w:tcPr>
          <w:p w14:paraId="4E1F5A98" w14:textId="77777777" w:rsidR="00A2319D" w:rsidRPr="00070D93" w:rsidRDefault="00A2319D" w:rsidP="00700012">
            <w:pPr>
              <w:tabs>
                <w:tab w:val="left" w:pos="5180"/>
              </w:tabs>
              <w:rPr>
                <w:rFonts w:ascii="Arial" w:hAnsi="Arial" w:cs="Arial"/>
                <w:sz w:val="20"/>
                <w:szCs w:val="20"/>
              </w:rPr>
            </w:pPr>
            <w:r w:rsidRPr="00A3779A">
              <w:rPr>
                <w:rFonts w:ascii="Arial" w:hAnsi="Arial" w:cs="Arial"/>
                <w:sz w:val="20"/>
                <w:szCs w:val="20"/>
              </w:rPr>
              <w:fldChar w:fldCharType="begin">
                <w:ffData>
                  <w:name w:val=""/>
                  <w:enabled/>
                  <w:calcOnExit w:val="0"/>
                  <w:ddList>
                    <w:result w:val="1"/>
                    <w:listEntry w:val="Click Here to Select a Component                  "/>
                    <w:listEntry w:val="4a. Reflecting on Teaching                        "/>
                    <w:listEntry w:val="4b. Maintaining Accurate Records                  "/>
                    <w:listEntry w:val="4c. Communicating With Families                   "/>
                    <w:listEntry w:val="4d. Participating in the Professional Community   "/>
                    <w:listEntry w:val="4e. Growing and Developing Professionally         "/>
                    <w:listEntry w:val="4f. Showing Professionalism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23E35EAC" w14:textId="77777777" w:rsidR="00A2319D" w:rsidRPr="00070D93" w:rsidRDefault="00A2319D" w:rsidP="00700012">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A2319D" w:rsidRPr="00070D93" w14:paraId="38188D24" w14:textId="77777777" w:rsidTr="00700012">
        <w:tc>
          <w:tcPr>
            <w:tcW w:w="5310" w:type="dxa"/>
          </w:tcPr>
          <w:p w14:paraId="5F75F3B4" w14:textId="77777777" w:rsidR="00A2319D" w:rsidRPr="00070D93" w:rsidRDefault="00A2319D" w:rsidP="00700012">
            <w:pPr>
              <w:tabs>
                <w:tab w:val="left" w:pos="1720"/>
              </w:tabs>
              <w:rPr>
                <w:rFonts w:ascii="Arial" w:hAnsi="Arial" w:cs="Arial"/>
                <w:sz w:val="20"/>
                <w:szCs w:val="20"/>
              </w:rPr>
            </w:pPr>
            <w:r w:rsidRPr="00A3779A">
              <w:rPr>
                <w:rFonts w:ascii="Arial" w:hAnsi="Arial" w:cs="Arial"/>
                <w:sz w:val="20"/>
                <w:szCs w:val="20"/>
              </w:rPr>
              <w:fldChar w:fldCharType="begin">
                <w:ffData>
                  <w:name w:val=""/>
                  <w:enabled/>
                  <w:calcOnExit w:val="0"/>
                  <w:ddList>
                    <w:result w:val="3"/>
                    <w:listEntry w:val="Click Here to Select a Component                  "/>
                    <w:listEntry w:val="4a. Reflecting on Teaching                        "/>
                    <w:listEntry w:val="4b. Maintaining Accurate Records                  "/>
                    <w:listEntry w:val="4c. Communicating With Families                   "/>
                    <w:listEntry w:val="4d. Participating in the Professional Community   "/>
                    <w:listEntry w:val="4e. Growing and Developing Professionally         "/>
                    <w:listEntry w:val="4f. Showing Professionalism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4B132252" w14:textId="77777777" w:rsidR="00A2319D" w:rsidRPr="00070D93" w:rsidRDefault="00A2319D" w:rsidP="00700012">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A2319D" w:rsidRPr="00070D93" w14:paraId="3F8CCB86" w14:textId="77777777" w:rsidTr="00700012">
        <w:trPr>
          <w:trHeight w:val="3325"/>
        </w:trPr>
        <w:tc>
          <w:tcPr>
            <w:tcW w:w="9270" w:type="dxa"/>
            <w:gridSpan w:val="2"/>
          </w:tcPr>
          <w:p w14:paraId="20EB6064"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00DDACA8"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33551B7" w14:textId="77777777" w:rsidR="00A2319D" w:rsidRPr="00070D93" w:rsidRDefault="00A2319D" w:rsidP="00700012">
            <w:pPr>
              <w:tabs>
                <w:tab w:val="left" w:pos="1720"/>
              </w:tabs>
              <w:rPr>
                <w:rFonts w:ascii="Arial" w:hAnsi="Arial" w:cs="Arial"/>
                <w:sz w:val="20"/>
                <w:szCs w:val="20"/>
              </w:rPr>
            </w:pPr>
          </w:p>
        </w:tc>
      </w:tr>
    </w:tbl>
    <w:p w14:paraId="1768A428" w14:textId="77777777" w:rsidR="00A2319D" w:rsidRPr="00A3779A" w:rsidRDefault="00A2319D" w:rsidP="00A2319D">
      <w:pPr>
        <w:rPr>
          <w:rFonts w:ascii="Arial" w:hAnsi="Arial" w:cs="Arial"/>
          <w:sz w:val="20"/>
          <w:szCs w:val="20"/>
        </w:rPr>
      </w:pPr>
    </w:p>
    <w:p w14:paraId="246E4928" w14:textId="77777777" w:rsidR="00A2319D" w:rsidRDefault="00A2319D" w:rsidP="00A2319D"/>
    <w:p w14:paraId="35F946F8" w14:textId="77777777" w:rsidR="00A2319D" w:rsidRDefault="00A2319D" w:rsidP="00A2319D"/>
    <w:p w14:paraId="37245DDA" w14:textId="77777777" w:rsidR="00A2319D" w:rsidRDefault="00A2319D" w:rsidP="00A2319D"/>
    <w:p w14:paraId="09315229" w14:textId="77777777" w:rsidR="00A2319D" w:rsidRDefault="00A2319D" w:rsidP="00A2319D"/>
    <w:p w14:paraId="442999D4" w14:textId="77777777" w:rsidR="00A2319D" w:rsidRDefault="00A2319D" w:rsidP="00A2319D"/>
    <w:p w14:paraId="0AFF36EE" w14:textId="77777777" w:rsidR="00A2319D" w:rsidRDefault="00A2319D" w:rsidP="008239FB">
      <w:pPr>
        <w:sectPr w:rsidR="00A2319D" w:rsidSect="00700012">
          <w:headerReference w:type="default" r:id="rId54"/>
          <w:footerReference w:type="default" r:id="rId55"/>
          <w:pgSz w:w="12240" w:h="15840"/>
          <w:pgMar w:top="1440" w:right="1440" w:bottom="1440" w:left="1440" w:header="720" w:footer="720" w:gutter="0"/>
          <w:cols w:space="720"/>
          <w:docGrid w:linePitch="360"/>
        </w:sect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Caption w:val="COMPONENT-LEVEL PERFORMANCE SUMMARY"/>
      </w:tblPr>
      <w:tblGrid>
        <w:gridCol w:w="3690"/>
        <w:gridCol w:w="5580"/>
      </w:tblGrid>
      <w:tr w:rsidR="00A2319D" w:rsidRPr="00133497" w14:paraId="76662F56" w14:textId="77777777" w:rsidTr="00700012">
        <w:tc>
          <w:tcPr>
            <w:tcW w:w="3690" w:type="dxa"/>
          </w:tcPr>
          <w:p w14:paraId="7BEB04ED" w14:textId="77777777" w:rsidR="00A2319D" w:rsidRPr="00133497" w:rsidRDefault="00A2319D" w:rsidP="00700012">
            <w:pPr>
              <w:rPr>
                <w:rFonts w:ascii="Arial" w:hAnsi="Arial" w:cs="Arial"/>
                <w:sz w:val="20"/>
                <w:szCs w:val="20"/>
              </w:rPr>
            </w:pPr>
            <w:r w:rsidRPr="00133497">
              <w:rPr>
                <w:rFonts w:ascii="Arial" w:hAnsi="Arial" w:cs="Arial"/>
                <w:sz w:val="20"/>
                <w:szCs w:val="20"/>
              </w:rPr>
              <w:lastRenderedPageBreak/>
              <w:t>Teacher:</w:t>
            </w:r>
          </w:p>
        </w:tc>
        <w:tc>
          <w:tcPr>
            <w:tcW w:w="5580" w:type="dxa"/>
          </w:tcPr>
          <w:p w14:paraId="0228E858"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4"/>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r w:rsidR="00A2319D" w:rsidRPr="00133497" w14:paraId="4E08C78A" w14:textId="77777777" w:rsidTr="00700012">
        <w:tc>
          <w:tcPr>
            <w:tcW w:w="3690" w:type="dxa"/>
          </w:tcPr>
          <w:p w14:paraId="4932FF5D" w14:textId="77777777" w:rsidR="00A2319D" w:rsidRPr="00133497" w:rsidRDefault="00A2319D" w:rsidP="00700012">
            <w:pPr>
              <w:rPr>
                <w:rFonts w:ascii="Arial" w:hAnsi="Arial" w:cs="Arial"/>
                <w:sz w:val="20"/>
                <w:szCs w:val="20"/>
              </w:rPr>
            </w:pPr>
            <w:r w:rsidRPr="00133497">
              <w:rPr>
                <w:rFonts w:ascii="Arial" w:hAnsi="Arial" w:cs="Arial"/>
                <w:sz w:val="20"/>
                <w:szCs w:val="20"/>
              </w:rPr>
              <w:t xml:space="preserve">School: </w:t>
            </w:r>
          </w:p>
        </w:tc>
        <w:tc>
          <w:tcPr>
            <w:tcW w:w="5580" w:type="dxa"/>
          </w:tcPr>
          <w:p w14:paraId="447B6CC6"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5"/>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r w:rsidR="00A2319D" w:rsidRPr="00133497" w14:paraId="230E0C10" w14:textId="77777777" w:rsidTr="00700012">
        <w:tc>
          <w:tcPr>
            <w:tcW w:w="3690" w:type="dxa"/>
          </w:tcPr>
          <w:p w14:paraId="41DBCA48" w14:textId="77777777" w:rsidR="00A2319D" w:rsidRPr="00133497" w:rsidRDefault="00A2319D" w:rsidP="00700012">
            <w:pPr>
              <w:rPr>
                <w:rFonts w:ascii="Arial" w:hAnsi="Arial" w:cs="Arial"/>
                <w:sz w:val="20"/>
                <w:szCs w:val="20"/>
              </w:rPr>
            </w:pPr>
            <w:r w:rsidRPr="00133497">
              <w:rPr>
                <w:rFonts w:ascii="Arial" w:hAnsi="Arial" w:cs="Arial"/>
                <w:sz w:val="20"/>
                <w:szCs w:val="20"/>
              </w:rPr>
              <w:t xml:space="preserve">Evaluator: </w:t>
            </w:r>
          </w:p>
        </w:tc>
        <w:tc>
          <w:tcPr>
            <w:tcW w:w="5580" w:type="dxa"/>
          </w:tcPr>
          <w:p w14:paraId="27EBFB22"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6"/>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r w:rsidR="00A2319D" w:rsidRPr="00133497" w14:paraId="14B4D074" w14:textId="77777777" w:rsidTr="00700012">
        <w:tc>
          <w:tcPr>
            <w:tcW w:w="3690" w:type="dxa"/>
          </w:tcPr>
          <w:p w14:paraId="6CF18AF1" w14:textId="77777777" w:rsidR="00A2319D" w:rsidRPr="00133497" w:rsidRDefault="00A2319D" w:rsidP="00700012">
            <w:pPr>
              <w:rPr>
                <w:rFonts w:ascii="Arial" w:hAnsi="Arial" w:cs="Arial"/>
                <w:sz w:val="20"/>
                <w:szCs w:val="20"/>
              </w:rPr>
            </w:pPr>
            <w:r>
              <w:rPr>
                <w:rFonts w:ascii="Arial" w:hAnsi="Arial" w:cs="Arial"/>
                <w:sz w:val="20"/>
                <w:szCs w:val="20"/>
              </w:rPr>
              <w:t>Date for Form Submission to Teacher:</w:t>
            </w:r>
          </w:p>
        </w:tc>
        <w:tc>
          <w:tcPr>
            <w:tcW w:w="5580" w:type="dxa"/>
          </w:tcPr>
          <w:p w14:paraId="096C242F"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6"/>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bl>
    <w:p w14:paraId="77ADC083" w14:textId="77777777" w:rsidR="00A2319D" w:rsidRPr="00133497" w:rsidRDefault="00A2319D" w:rsidP="00A2319D">
      <w:pPr>
        <w:rPr>
          <w:sz w:val="20"/>
          <w:szCs w:val="20"/>
        </w:rPr>
      </w:pPr>
    </w:p>
    <w:p w14:paraId="5FBF61A4" w14:textId="77777777" w:rsidR="00A2319D" w:rsidRDefault="00A2319D" w:rsidP="00A2319D">
      <w:pPr>
        <w:rPr>
          <w:rFonts w:ascii="Arial" w:hAnsi="Arial" w:cs="Arial"/>
          <w:sz w:val="20"/>
          <w:szCs w:val="20"/>
        </w:rPr>
      </w:pPr>
      <w:r w:rsidRPr="00A3779A">
        <w:rPr>
          <w:rFonts w:ascii="Arial" w:hAnsi="Arial" w:cs="Arial"/>
          <w:b/>
          <w:sz w:val="20"/>
          <w:szCs w:val="20"/>
          <w:u w:val="single"/>
        </w:rPr>
        <w:t>Purpose</w:t>
      </w:r>
      <w:r>
        <w:rPr>
          <w:rFonts w:ascii="Arial" w:hAnsi="Arial" w:cs="Arial"/>
          <w:sz w:val="20"/>
          <w:szCs w:val="20"/>
        </w:rPr>
        <w:t xml:space="preserve">: This summative evaluation form combines multiple measures of teacher performance to determine and document a teacher’s overall performance rating for the evaluation cycle. The summative rating is used to guide professional growth and improvement recommendations. The summative document is based upon information previously documented through the Professional Practice Rating Form and the Student Learning Objectives Process Guide. </w:t>
      </w:r>
    </w:p>
    <w:p w14:paraId="4C11BAC0" w14:textId="77777777" w:rsidR="00A2319D" w:rsidRPr="00133497" w:rsidRDefault="00A2319D" w:rsidP="00A2319D">
      <w:pPr>
        <w:rPr>
          <w:rFonts w:ascii="Arial" w:hAnsi="Arial" w:cs="Arial"/>
          <w:sz w:val="20"/>
          <w:szCs w:val="20"/>
        </w:rPr>
      </w:pPr>
    </w:p>
    <w:tbl>
      <w:tblPr>
        <w:tblStyle w:val="TableGrid"/>
        <w:tblW w:w="9540" w:type="dxa"/>
        <w:tblInd w:w="2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SUMMATIVE TEACHER PERFORMANCE AND NARRATIVE"/>
      </w:tblPr>
      <w:tblGrid>
        <w:gridCol w:w="9540"/>
      </w:tblGrid>
      <w:tr w:rsidR="00A2319D" w:rsidRPr="00AE4BAC" w14:paraId="3F4F860D" w14:textId="77777777" w:rsidTr="00700012">
        <w:tc>
          <w:tcPr>
            <w:tcW w:w="9540" w:type="dxa"/>
            <w:shd w:val="clear" w:color="auto" w:fill="C00000"/>
          </w:tcPr>
          <w:p w14:paraId="5F364059" w14:textId="77777777" w:rsidR="00A2319D" w:rsidRPr="00AE4BAC" w:rsidRDefault="00A2319D" w:rsidP="00700012">
            <w:pPr>
              <w:jc w:val="center"/>
              <w:rPr>
                <w:rFonts w:ascii="Arial" w:hAnsi="Arial" w:cs="Arial"/>
                <w:b/>
                <w:color w:val="FFFFFF" w:themeColor="background1"/>
                <w:sz w:val="20"/>
                <w:szCs w:val="20"/>
              </w:rPr>
            </w:pPr>
            <w:r w:rsidRPr="00AE4BAC">
              <w:rPr>
                <w:rFonts w:ascii="Arial" w:hAnsi="Arial" w:cs="Arial"/>
                <w:b/>
                <w:color w:val="FFFFFF" w:themeColor="background1"/>
                <w:sz w:val="20"/>
                <w:szCs w:val="20"/>
              </w:rPr>
              <w:t xml:space="preserve">SUMMATIVE TEACHER </w:t>
            </w:r>
            <w:r>
              <w:rPr>
                <w:rFonts w:ascii="Arial" w:hAnsi="Arial" w:cs="Arial"/>
                <w:b/>
                <w:color w:val="FFFFFF" w:themeColor="background1"/>
                <w:sz w:val="20"/>
                <w:szCs w:val="20"/>
              </w:rPr>
              <w:t>PERFORMANCE</w:t>
            </w:r>
            <w:r w:rsidRPr="00AE4BAC">
              <w:rPr>
                <w:rFonts w:ascii="Arial" w:hAnsi="Arial" w:cs="Arial"/>
                <w:b/>
                <w:color w:val="FFFFFF" w:themeColor="background1"/>
                <w:sz w:val="20"/>
                <w:szCs w:val="20"/>
              </w:rPr>
              <w:t xml:space="preserve"> </w:t>
            </w:r>
            <w:r>
              <w:rPr>
                <w:rFonts w:ascii="Arial" w:hAnsi="Arial" w:cs="Arial"/>
                <w:b/>
                <w:color w:val="FFFFFF" w:themeColor="background1"/>
                <w:sz w:val="20"/>
                <w:szCs w:val="20"/>
              </w:rPr>
              <w:t>AND NARRATIVE</w:t>
            </w:r>
          </w:p>
        </w:tc>
      </w:tr>
    </w:tbl>
    <w:p w14:paraId="68D673E4" w14:textId="77777777" w:rsidR="00A2319D" w:rsidRPr="00AE4BAC" w:rsidRDefault="00A2319D" w:rsidP="00A2319D">
      <w:pPr>
        <w:rPr>
          <w:sz w:val="4"/>
          <w:szCs w:val="4"/>
        </w:rPr>
      </w:pPr>
    </w:p>
    <w:p w14:paraId="0628E380" w14:textId="77777777" w:rsidR="00A2319D" w:rsidRPr="006E7F90" w:rsidRDefault="00A2319D" w:rsidP="00A2319D">
      <w:pPr>
        <w:rPr>
          <w:rFonts w:ascii="Arial" w:hAnsi="Arial" w:cs="Arial"/>
          <w:b/>
          <w:sz w:val="8"/>
          <w:szCs w:val="8"/>
          <w:u w:val="single"/>
        </w:rPr>
      </w:pPr>
    </w:p>
    <w:p w14:paraId="69AC47AA" w14:textId="77777777" w:rsidR="00A2319D" w:rsidRDefault="00A2319D" w:rsidP="00A2319D">
      <w:pPr>
        <w:rPr>
          <w:rFonts w:ascii="Arial" w:hAnsi="Arial" w:cs="Arial"/>
          <w:sz w:val="20"/>
          <w:szCs w:val="20"/>
        </w:rPr>
      </w:pPr>
      <w:r w:rsidRPr="00A3779A">
        <w:rPr>
          <w:rFonts w:ascii="Arial" w:hAnsi="Arial" w:cs="Arial"/>
          <w:b/>
          <w:sz w:val="20"/>
          <w:szCs w:val="20"/>
          <w:u w:val="single"/>
        </w:rPr>
        <w:t>Directions</w:t>
      </w:r>
      <w:r>
        <w:rPr>
          <w:rFonts w:ascii="Arial" w:hAnsi="Arial" w:cs="Arial"/>
          <w:sz w:val="20"/>
          <w:szCs w:val="20"/>
        </w:rPr>
        <w:t xml:space="preserve">: Using the scoring matrix below, classify overall teacher performance by combining the professional practice rating and student growth rating into an overall performance rating of Exceeds Expectations, Meets Expectations or Below Expectations. </w:t>
      </w:r>
    </w:p>
    <w:p w14:paraId="11463E5F" w14:textId="77777777" w:rsidR="00A2319D" w:rsidRPr="006E7F90" w:rsidRDefault="00A2319D" w:rsidP="00A2319D">
      <w:pPr>
        <w:rPr>
          <w:rFonts w:ascii="Arial" w:hAnsi="Arial" w:cs="Arial"/>
          <w:sz w:val="20"/>
          <w:szCs w:val="20"/>
        </w:rPr>
      </w:pPr>
    </w:p>
    <w:tbl>
      <w:tblPr>
        <w:tblStyle w:val="TableGrid"/>
        <w:tblW w:w="94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8" w:type="dxa"/>
          <w:left w:w="58" w:type="dxa"/>
          <w:bottom w:w="58" w:type="dxa"/>
          <w:right w:w="58" w:type="dxa"/>
        </w:tblCellMar>
        <w:tblLook w:val="04A0" w:firstRow="1" w:lastRow="0" w:firstColumn="1" w:lastColumn="0" w:noHBand="0" w:noVBand="1"/>
        <w:tblCaption w:val="SUMMATIVE TEACHER PERFORMANCE AND NARRATIVE"/>
      </w:tblPr>
      <w:tblGrid>
        <w:gridCol w:w="420"/>
        <w:gridCol w:w="1348"/>
        <w:gridCol w:w="1980"/>
        <w:gridCol w:w="1800"/>
        <w:gridCol w:w="1935"/>
        <w:gridCol w:w="1935"/>
      </w:tblGrid>
      <w:tr w:rsidR="00A2319D" w:rsidRPr="00133497" w14:paraId="62E78D0F" w14:textId="77777777" w:rsidTr="00700012">
        <w:tc>
          <w:tcPr>
            <w:tcW w:w="420" w:type="dxa"/>
            <w:tcBorders>
              <w:top w:val="nil"/>
            </w:tcBorders>
            <w:vAlign w:val="center"/>
          </w:tcPr>
          <w:p w14:paraId="4ED36E6B" w14:textId="77777777" w:rsidR="00A2319D" w:rsidRPr="00133497" w:rsidRDefault="00A2319D" w:rsidP="00700012">
            <w:pPr>
              <w:jc w:val="center"/>
              <w:rPr>
                <w:rFonts w:ascii="Arial" w:hAnsi="Arial"/>
                <w:sz w:val="20"/>
                <w:szCs w:val="20"/>
              </w:rPr>
            </w:pPr>
          </w:p>
        </w:tc>
        <w:tc>
          <w:tcPr>
            <w:tcW w:w="1348" w:type="dxa"/>
            <w:tcBorders>
              <w:top w:val="nil"/>
            </w:tcBorders>
            <w:vAlign w:val="center"/>
          </w:tcPr>
          <w:p w14:paraId="203FE9A5" w14:textId="77777777" w:rsidR="00A2319D" w:rsidRPr="00133497" w:rsidRDefault="00A2319D" w:rsidP="00700012">
            <w:pPr>
              <w:jc w:val="center"/>
              <w:rPr>
                <w:rFonts w:ascii="Arial" w:hAnsi="Arial"/>
                <w:sz w:val="20"/>
                <w:szCs w:val="20"/>
              </w:rPr>
            </w:pPr>
          </w:p>
        </w:tc>
        <w:tc>
          <w:tcPr>
            <w:tcW w:w="7650" w:type="dxa"/>
            <w:gridSpan w:val="4"/>
            <w:tcBorders>
              <w:top w:val="nil"/>
              <w:bottom w:val="single" w:sz="8" w:space="0" w:color="000000" w:themeColor="text1"/>
            </w:tcBorders>
            <w:vAlign w:val="center"/>
          </w:tcPr>
          <w:p w14:paraId="4EF33290" w14:textId="77777777" w:rsidR="00A2319D" w:rsidRPr="00133497" w:rsidRDefault="00A2319D" w:rsidP="00700012">
            <w:pPr>
              <w:jc w:val="center"/>
              <w:rPr>
                <w:rFonts w:ascii="Arial" w:hAnsi="Arial"/>
                <w:sz w:val="20"/>
                <w:szCs w:val="20"/>
              </w:rPr>
            </w:pPr>
            <w:r w:rsidRPr="00133497">
              <w:rPr>
                <w:rFonts w:ascii="Arial" w:hAnsi="Arial"/>
                <w:sz w:val="20"/>
                <w:szCs w:val="20"/>
              </w:rPr>
              <w:t xml:space="preserve">PROFESSIONAL PRACTICE </w:t>
            </w:r>
          </w:p>
        </w:tc>
      </w:tr>
      <w:tr w:rsidR="00A2319D" w:rsidRPr="00133497" w14:paraId="035F02A0" w14:textId="77777777" w:rsidTr="00700012">
        <w:trPr>
          <w:trHeight w:val="390"/>
        </w:trPr>
        <w:tc>
          <w:tcPr>
            <w:tcW w:w="420" w:type="dxa"/>
            <w:vAlign w:val="center"/>
          </w:tcPr>
          <w:p w14:paraId="681B74FA" w14:textId="77777777" w:rsidR="00A2319D" w:rsidRPr="00133497" w:rsidRDefault="00A2319D" w:rsidP="00700012">
            <w:pPr>
              <w:jc w:val="center"/>
              <w:rPr>
                <w:rFonts w:ascii="Arial" w:hAnsi="Arial"/>
                <w:sz w:val="20"/>
                <w:szCs w:val="20"/>
              </w:rPr>
            </w:pPr>
          </w:p>
        </w:tc>
        <w:tc>
          <w:tcPr>
            <w:tcW w:w="1348" w:type="dxa"/>
            <w:tcBorders>
              <w:bottom w:val="single" w:sz="8" w:space="0" w:color="000000" w:themeColor="text1"/>
              <w:right w:val="single" w:sz="18" w:space="0" w:color="000000" w:themeColor="text1"/>
            </w:tcBorders>
            <w:vAlign w:val="center"/>
          </w:tcPr>
          <w:p w14:paraId="006396AE" w14:textId="77777777" w:rsidR="00A2319D" w:rsidRPr="00133497" w:rsidRDefault="00A2319D" w:rsidP="00700012">
            <w:pPr>
              <w:jc w:val="center"/>
              <w:rPr>
                <w:rFonts w:ascii="Arial" w:hAnsi="Arial"/>
                <w:sz w:val="20"/>
                <w:szCs w:val="20"/>
              </w:rPr>
            </w:pPr>
          </w:p>
        </w:tc>
        <w:tc>
          <w:tcPr>
            <w:tcW w:w="1980" w:type="dxa"/>
            <w:tcBorders>
              <w:top w:val="single" w:sz="18" w:space="0" w:color="000000" w:themeColor="text1"/>
              <w:left w:val="single" w:sz="18" w:space="0" w:color="000000" w:themeColor="text1"/>
              <w:bottom w:val="nil"/>
              <w:right w:val="single" w:sz="18" w:space="0" w:color="000000" w:themeColor="text1"/>
            </w:tcBorders>
            <w:vAlign w:val="center"/>
          </w:tcPr>
          <w:p w14:paraId="07984E5B" w14:textId="77777777" w:rsidR="00A2319D" w:rsidRPr="00133497" w:rsidRDefault="00A2319D" w:rsidP="00700012">
            <w:pPr>
              <w:jc w:val="center"/>
              <w:rPr>
                <w:rFonts w:ascii="Arial" w:hAnsi="Arial"/>
                <w:sz w:val="20"/>
                <w:szCs w:val="20"/>
              </w:rPr>
            </w:pPr>
            <w:r w:rsidRPr="00133497">
              <w:rPr>
                <w:rFonts w:ascii="Arial" w:hAnsi="Arial"/>
                <w:sz w:val="20"/>
                <w:szCs w:val="20"/>
              </w:rPr>
              <w:t>UNSATISFACTORY</w:t>
            </w:r>
          </w:p>
        </w:tc>
        <w:tc>
          <w:tcPr>
            <w:tcW w:w="1800" w:type="dxa"/>
            <w:tcBorders>
              <w:top w:val="single" w:sz="18" w:space="0" w:color="000000" w:themeColor="text1"/>
              <w:left w:val="single" w:sz="18" w:space="0" w:color="000000" w:themeColor="text1"/>
              <w:bottom w:val="nil"/>
              <w:right w:val="single" w:sz="18" w:space="0" w:color="000000" w:themeColor="text1"/>
            </w:tcBorders>
            <w:vAlign w:val="center"/>
          </w:tcPr>
          <w:p w14:paraId="7902B4ED" w14:textId="77777777" w:rsidR="00A2319D" w:rsidRPr="00133497" w:rsidRDefault="00A2319D" w:rsidP="00700012">
            <w:pPr>
              <w:jc w:val="center"/>
              <w:rPr>
                <w:rFonts w:ascii="Arial" w:hAnsi="Arial"/>
                <w:sz w:val="20"/>
                <w:szCs w:val="20"/>
              </w:rPr>
            </w:pPr>
            <w:r w:rsidRPr="00133497">
              <w:rPr>
                <w:rFonts w:ascii="Arial" w:hAnsi="Arial"/>
                <w:sz w:val="20"/>
                <w:szCs w:val="20"/>
              </w:rPr>
              <w:t>BASIC</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7E3D555" w14:textId="77777777" w:rsidR="00A2319D" w:rsidRPr="00133497" w:rsidRDefault="00A2319D" w:rsidP="00700012">
            <w:pPr>
              <w:jc w:val="center"/>
              <w:rPr>
                <w:rFonts w:ascii="Arial" w:hAnsi="Arial"/>
                <w:sz w:val="20"/>
                <w:szCs w:val="20"/>
              </w:rPr>
            </w:pPr>
            <w:r w:rsidRPr="00133497">
              <w:rPr>
                <w:rFonts w:ascii="Arial" w:hAnsi="Arial"/>
                <w:sz w:val="20"/>
                <w:szCs w:val="20"/>
              </w:rPr>
              <w:t>PROFICIENT</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A7C0880" w14:textId="77777777" w:rsidR="00A2319D" w:rsidRPr="00133497" w:rsidRDefault="00A2319D" w:rsidP="00700012">
            <w:pPr>
              <w:jc w:val="center"/>
              <w:rPr>
                <w:rFonts w:ascii="Arial" w:hAnsi="Arial"/>
                <w:sz w:val="20"/>
                <w:szCs w:val="20"/>
              </w:rPr>
            </w:pPr>
            <w:r w:rsidRPr="00133497">
              <w:rPr>
                <w:rFonts w:ascii="Arial" w:hAnsi="Arial"/>
                <w:sz w:val="20"/>
                <w:szCs w:val="20"/>
              </w:rPr>
              <w:t>DISTINGUISHED</w:t>
            </w:r>
          </w:p>
        </w:tc>
      </w:tr>
      <w:tr w:rsidR="00A2319D" w:rsidRPr="00133497" w14:paraId="1AABFDAD" w14:textId="77777777" w:rsidTr="00700012">
        <w:trPr>
          <w:trHeight w:val="626"/>
        </w:trPr>
        <w:tc>
          <w:tcPr>
            <w:tcW w:w="420" w:type="dxa"/>
            <w:vMerge w:val="restart"/>
            <w:tcBorders>
              <w:right w:val="single" w:sz="18" w:space="0" w:color="000000" w:themeColor="text1"/>
            </w:tcBorders>
            <w:textDirection w:val="btLr"/>
            <w:vAlign w:val="center"/>
          </w:tcPr>
          <w:p w14:paraId="6EF46BCB" w14:textId="77777777" w:rsidR="00A2319D" w:rsidRPr="00133497" w:rsidRDefault="00A2319D" w:rsidP="00700012">
            <w:pPr>
              <w:ind w:left="113" w:right="113"/>
              <w:jc w:val="center"/>
              <w:rPr>
                <w:rFonts w:ascii="Arial" w:hAnsi="Arial"/>
                <w:sz w:val="20"/>
                <w:szCs w:val="20"/>
              </w:rPr>
            </w:pPr>
            <w:r w:rsidRPr="00133497">
              <w:rPr>
                <w:rFonts w:ascii="Arial" w:hAnsi="Arial"/>
                <w:sz w:val="20"/>
                <w:szCs w:val="20"/>
              </w:rPr>
              <w:t xml:space="preserve">STUDENT GROWTH </w:t>
            </w: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31D84960" w14:textId="77777777" w:rsidR="00A2319D" w:rsidRPr="00133497" w:rsidRDefault="00A2319D" w:rsidP="00700012">
            <w:pPr>
              <w:jc w:val="center"/>
              <w:rPr>
                <w:rFonts w:ascii="Arial" w:hAnsi="Arial"/>
                <w:sz w:val="20"/>
                <w:szCs w:val="20"/>
              </w:rPr>
            </w:pPr>
            <w:r w:rsidRPr="00133497">
              <w:rPr>
                <w:rFonts w:ascii="Arial" w:hAnsi="Arial"/>
                <w:sz w:val="20"/>
                <w:szCs w:val="20"/>
              </w:rPr>
              <w:t>HIGH</w:t>
            </w:r>
          </w:p>
        </w:tc>
        <w:tc>
          <w:tcPr>
            <w:tcW w:w="1980" w:type="dxa"/>
            <w:tcBorders>
              <w:top w:val="single" w:sz="18" w:space="0" w:color="000000" w:themeColor="text1"/>
              <w:left w:val="single" w:sz="18" w:space="0" w:color="000000" w:themeColor="text1"/>
              <w:right w:val="single" w:sz="18" w:space="0" w:color="FFFFFF" w:themeColor="background1"/>
            </w:tcBorders>
            <w:shd w:val="clear" w:color="auto" w:fill="808080" w:themeFill="background1" w:themeFillShade="80"/>
            <w:vAlign w:val="center"/>
          </w:tcPr>
          <w:p w14:paraId="5183C0D0" w14:textId="77777777" w:rsidR="00A2319D" w:rsidRPr="00133497" w:rsidRDefault="00A2319D" w:rsidP="00700012">
            <w:pPr>
              <w:jc w:val="center"/>
              <w:rPr>
                <w:rFonts w:ascii="Arial" w:hAnsi="Arial"/>
                <w:color w:val="FFFFFF" w:themeColor="background1"/>
                <w:sz w:val="32"/>
                <w:szCs w:val="32"/>
              </w:rPr>
            </w:pPr>
            <w:r>
              <w:rPr>
                <w:rFonts w:ascii="Arial" w:hAnsi="Arial"/>
                <w:color w:val="FFFFFF" w:themeColor="background1"/>
                <w:sz w:val="32"/>
                <w:szCs w:val="32"/>
              </w:rPr>
              <w:fldChar w:fldCharType="begin">
                <w:ffData>
                  <w:name w:val=""/>
                  <w:enabled/>
                  <w:calcOnExit w:val="0"/>
                  <w:checkBox>
                    <w:sizeAuto/>
                    <w:default w:val="0"/>
                  </w:checkBox>
                </w:ffData>
              </w:fldChar>
            </w:r>
            <w:r>
              <w:rPr>
                <w:rFonts w:ascii="Arial" w:hAnsi="Arial"/>
                <w:color w:val="FFFFFF" w:themeColor="background1"/>
                <w:sz w:val="32"/>
                <w:szCs w:val="32"/>
              </w:rPr>
              <w:instrText xml:space="preserve"> FORMCHECKBOX </w:instrText>
            </w:r>
            <w:r>
              <w:rPr>
                <w:rFonts w:ascii="Arial" w:hAnsi="Arial"/>
                <w:color w:val="FFFFFF" w:themeColor="background1"/>
                <w:sz w:val="32"/>
                <w:szCs w:val="32"/>
              </w:rPr>
            </w:r>
            <w:r>
              <w:rPr>
                <w:rFonts w:ascii="Arial" w:hAnsi="Arial"/>
                <w:color w:val="FFFFFF" w:themeColor="background1"/>
                <w:sz w:val="32"/>
                <w:szCs w:val="32"/>
              </w:rPr>
              <w:fldChar w:fldCharType="separate"/>
            </w:r>
            <w:r>
              <w:rPr>
                <w:rFonts w:ascii="Arial" w:hAnsi="Arial"/>
                <w:color w:val="FFFFFF" w:themeColor="background1"/>
                <w:sz w:val="32"/>
                <w:szCs w:val="32"/>
              </w:rPr>
              <w:fldChar w:fldCharType="end"/>
            </w:r>
          </w:p>
        </w:tc>
        <w:tc>
          <w:tcPr>
            <w:tcW w:w="1800" w:type="dxa"/>
            <w:tcBorders>
              <w:top w:val="single" w:sz="18" w:space="0" w:color="000000" w:themeColor="text1"/>
              <w:left w:val="single" w:sz="18" w:space="0" w:color="FFFFFF" w:themeColor="background1"/>
              <w:right w:val="single" w:sz="18" w:space="0" w:color="FFFFFF" w:themeColor="background1"/>
            </w:tcBorders>
            <w:shd w:val="clear" w:color="auto" w:fill="808080" w:themeFill="background1" w:themeFillShade="80"/>
            <w:vAlign w:val="center"/>
          </w:tcPr>
          <w:p w14:paraId="4688DCB4"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000000" w:themeColor="text1"/>
              <w:left w:val="single" w:sz="18" w:space="0" w:color="FFFFFF" w:themeColor="background1"/>
              <w:right w:val="single" w:sz="18" w:space="0" w:color="FFFFFF" w:themeColor="background1"/>
            </w:tcBorders>
            <w:shd w:val="clear" w:color="auto" w:fill="0F243E" w:themeFill="text2" w:themeFillShade="80"/>
            <w:vAlign w:val="center"/>
          </w:tcPr>
          <w:p w14:paraId="0B87C9DF"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000000" w:themeColor="text1"/>
              <w:left w:val="single" w:sz="18" w:space="0" w:color="FFFFFF" w:themeColor="background1"/>
              <w:right w:val="single" w:sz="18" w:space="0" w:color="000000" w:themeColor="text1"/>
            </w:tcBorders>
            <w:shd w:val="clear" w:color="auto" w:fill="0F243E" w:themeFill="text2" w:themeFillShade="80"/>
            <w:vAlign w:val="center"/>
          </w:tcPr>
          <w:p w14:paraId="735839BD"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r>
      <w:tr w:rsidR="00A2319D" w:rsidRPr="00133497" w14:paraId="0EBAE827" w14:textId="77777777" w:rsidTr="00700012">
        <w:trPr>
          <w:trHeight w:val="653"/>
        </w:trPr>
        <w:tc>
          <w:tcPr>
            <w:tcW w:w="420" w:type="dxa"/>
            <w:vMerge/>
            <w:tcBorders>
              <w:right w:val="single" w:sz="18" w:space="0" w:color="000000" w:themeColor="text1"/>
            </w:tcBorders>
            <w:vAlign w:val="center"/>
          </w:tcPr>
          <w:p w14:paraId="532F8C9F" w14:textId="77777777" w:rsidR="00A2319D" w:rsidRPr="00133497"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62328122" w14:textId="77777777" w:rsidR="00A2319D" w:rsidRPr="00133497" w:rsidRDefault="00A2319D" w:rsidP="00700012">
            <w:pPr>
              <w:jc w:val="center"/>
              <w:rPr>
                <w:rFonts w:ascii="Arial" w:hAnsi="Arial"/>
                <w:sz w:val="20"/>
                <w:szCs w:val="20"/>
              </w:rPr>
            </w:pPr>
            <w:r w:rsidRPr="00133497">
              <w:rPr>
                <w:rFonts w:ascii="Arial" w:hAnsi="Arial"/>
                <w:sz w:val="20"/>
                <w:szCs w:val="20"/>
              </w:rPr>
              <w:t>EXPECTED</w:t>
            </w:r>
          </w:p>
        </w:tc>
        <w:tc>
          <w:tcPr>
            <w:tcW w:w="1980" w:type="dxa"/>
            <w:tcBorders>
              <w:top w:val="single" w:sz="18" w:space="0" w:color="FFFFFF" w:themeColor="background1"/>
              <w:left w:val="single" w:sz="18" w:space="0" w:color="000000" w:themeColor="text1"/>
              <w:right w:val="single" w:sz="18" w:space="0" w:color="FFFFFF" w:themeColor="background1"/>
            </w:tcBorders>
            <w:shd w:val="clear" w:color="auto" w:fill="D99594" w:themeFill="accent2" w:themeFillTint="99"/>
            <w:vAlign w:val="center"/>
          </w:tcPr>
          <w:p w14:paraId="4690D93B"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800"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3DEA8B25"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69E8D4B1"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ed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right w:val="single" w:sz="18" w:space="0" w:color="000000" w:themeColor="text1"/>
            </w:tcBorders>
            <w:shd w:val="clear" w:color="auto" w:fill="0F243E" w:themeFill="text2" w:themeFillShade="80"/>
            <w:vAlign w:val="center"/>
          </w:tcPr>
          <w:p w14:paraId="24348ABB"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r>
      <w:tr w:rsidR="00A2319D" w:rsidRPr="00133497" w14:paraId="16E268F3" w14:textId="77777777" w:rsidTr="00700012">
        <w:trPr>
          <w:trHeight w:val="644"/>
        </w:trPr>
        <w:tc>
          <w:tcPr>
            <w:tcW w:w="420" w:type="dxa"/>
            <w:vMerge/>
            <w:tcBorders>
              <w:right w:val="single" w:sz="18" w:space="0" w:color="000000" w:themeColor="text1"/>
            </w:tcBorders>
            <w:vAlign w:val="center"/>
          </w:tcPr>
          <w:p w14:paraId="3368C6D5" w14:textId="77777777" w:rsidR="00A2319D" w:rsidRPr="00133497"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55A0A8BA" w14:textId="77777777" w:rsidR="00A2319D" w:rsidRPr="00133497" w:rsidRDefault="00A2319D" w:rsidP="00700012">
            <w:pPr>
              <w:jc w:val="center"/>
              <w:rPr>
                <w:rFonts w:ascii="Arial" w:hAnsi="Arial"/>
                <w:sz w:val="20"/>
                <w:szCs w:val="20"/>
              </w:rPr>
            </w:pPr>
            <w:r w:rsidRPr="00133497">
              <w:rPr>
                <w:rFonts w:ascii="Arial" w:hAnsi="Arial"/>
                <w:sz w:val="20"/>
                <w:szCs w:val="20"/>
              </w:rPr>
              <w:t>LOW</w:t>
            </w:r>
          </w:p>
        </w:tc>
        <w:tc>
          <w:tcPr>
            <w:tcW w:w="1980" w:type="dxa"/>
            <w:tcBorders>
              <w:top w:val="single" w:sz="18" w:space="0" w:color="FFFFFF" w:themeColor="background1"/>
              <w:left w:val="single" w:sz="18" w:space="0" w:color="000000" w:themeColor="text1"/>
              <w:bottom w:val="nil"/>
              <w:right w:val="single" w:sz="18" w:space="0" w:color="FFFFFF" w:themeColor="background1"/>
            </w:tcBorders>
            <w:shd w:val="clear" w:color="auto" w:fill="D99594" w:themeFill="accent2" w:themeFillTint="99"/>
            <w:vAlign w:val="center"/>
          </w:tcPr>
          <w:p w14:paraId="0F75CF20"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80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99594" w:themeFill="accent2" w:themeFillTint="99"/>
            <w:vAlign w:val="center"/>
          </w:tcPr>
          <w:p w14:paraId="3597B327"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808080" w:themeFill="background1" w:themeFillShade="80"/>
            <w:vAlign w:val="center"/>
          </w:tcPr>
          <w:p w14:paraId="17C09F4F"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bottom w:val="nil"/>
              <w:right w:val="single" w:sz="18" w:space="0" w:color="000000" w:themeColor="text1"/>
            </w:tcBorders>
            <w:shd w:val="clear" w:color="auto" w:fill="808080" w:themeFill="background1" w:themeFillShade="80"/>
            <w:vAlign w:val="center"/>
          </w:tcPr>
          <w:p w14:paraId="53AC5FC2"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r>
      <w:tr w:rsidR="00A2319D" w:rsidRPr="00AE4BAC" w14:paraId="537533CA" w14:textId="77777777" w:rsidTr="00700012">
        <w:trPr>
          <w:trHeight w:val="22"/>
        </w:trPr>
        <w:tc>
          <w:tcPr>
            <w:tcW w:w="420" w:type="dxa"/>
            <w:vAlign w:val="center"/>
          </w:tcPr>
          <w:p w14:paraId="06E0F318" w14:textId="77777777" w:rsidR="00A2319D" w:rsidRPr="00AE4BAC" w:rsidRDefault="00A2319D" w:rsidP="00700012">
            <w:pPr>
              <w:jc w:val="center"/>
              <w:rPr>
                <w:rFonts w:ascii="Arial" w:hAnsi="Arial"/>
                <w:sz w:val="4"/>
                <w:szCs w:val="4"/>
              </w:rPr>
            </w:pPr>
          </w:p>
        </w:tc>
        <w:tc>
          <w:tcPr>
            <w:tcW w:w="1348" w:type="dxa"/>
            <w:tcBorders>
              <w:top w:val="single" w:sz="18" w:space="0" w:color="000000" w:themeColor="text1"/>
            </w:tcBorders>
            <w:shd w:val="clear" w:color="auto" w:fill="FFFFFF" w:themeFill="background1"/>
            <w:vAlign w:val="center"/>
          </w:tcPr>
          <w:p w14:paraId="7EDA97C3" w14:textId="77777777" w:rsidR="00A2319D" w:rsidRPr="00AE4BAC" w:rsidRDefault="00A2319D" w:rsidP="00700012">
            <w:pPr>
              <w:jc w:val="center"/>
              <w:rPr>
                <w:rFonts w:ascii="Arial" w:hAnsi="Arial"/>
                <w:sz w:val="4"/>
                <w:szCs w:val="4"/>
              </w:rPr>
            </w:pPr>
          </w:p>
        </w:tc>
        <w:tc>
          <w:tcPr>
            <w:tcW w:w="1980" w:type="dxa"/>
            <w:tcBorders>
              <w:top w:val="single" w:sz="18" w:space="0" w:color="000000" w:themeColor="text1"/>
              <w:bottom w:val="single" w:sz="8" w:space="0" w:color="000000" w:themeColor="text1"/>
            </w:tcBorders>
            <w:shd w:val="clear" w:color="auto" w:fill="FFFFFF" w:themeFill="background1"/>
            <w:vAlign w:val="center"/>
          </w:tcPr>
          <w:p w14:paraId="22FD0EF3" w14:textId="77777777" w:rsidR="00A2319D" w:rsidRPr="00AE4BAC" w:rsidRDefault="00A2319D" w:rsidP="00700012">
            <w:pPr>
              <w:jc w:val="center"/>
              <w:rPr>
                <w:rFonts w:ascii="Arial" w:hAnsi="Arial"/>
                <w:sz w:val="4"/>
                <w:szCs w:val="4"/>
              </w:rPr>
            </w:pPr>
          </w:p>
        </w:tc>
        <w:tc>
          <w:tcPr>
            <w:tcW w:w="1800" w:type="dxa"/>
            <w:tcBorders>
              <w:top w:val="single" w:sz="18" w:space="0" w:color="000000" w:themeColor="text1"/>
              <w:bottom w:val="single" w:sz="8" w:space="0" w:color="000000" w:themeColor="text1"/>
            </w:tcBorders>
            <w:shd w:val="clear" w:color="auto" w:fill="FFFFFF" w:themeFill="background1"/>
            <w:vAlign w:val="center"/>
          </w:tcPr>
          <w:p w14:paraId="61334489" w14:textId="77777777" w:rsidR="00A2319D" w:rsidRPr="00AE4BAC" w:rsidRDefault="00A2319D" w:rsidP="00700012">
            <w:pPr>
              <w:jc w:val="center"/>
              <w:rPr>
                <w:rFonts w:ascii="Arial" w:hAnsi="Arial"/>
                <w:sz w:val="4"/>
                <w:szCs w:val="4"/>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06D927D2" w14:textId="77777777" w:rsidR="00A2319D" w:rsidRPr="00AE4BAC" w:rsidRDefault="00A2319D" w:rsidP="00700012">
            <w:pPr>
              <w:jc w:val="center"/>
              <w:rPr>
                <w:rFonts w:ascii="Zapf Dingbats" w:hAnsi="Zapf Dingbats" w:hint="eastAsia"/>
                <w:sz w:val="4"/>
                <w:szCs w:val="4"/>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53D953EB" w14:textId="77777777" w:rsidR="00A2319D" w:rsidRPr="00AE4BAC" w:rsidRDefault="00A2319D" w:rsidP="00700012">
            <w:pPr>
              <w:jc w:val="center"/>
              <w:rPr>
                <w:rFonts w:ascii="Zapf Dingbats" w:hAnsi="Zapf Dingbats" w:hint="eastAsia"/>
                <w:sz w:val="4"/>
                <w:szCs w:val="4"/>
              </w:rPr>
            </w:pPr>
          </w:p>
        </w:tc>
      </w:tr>
      <w:tr w:rsidR="00A2319D" w:rsidRPr="00133497" w14:paraId="714E1B63" w14:textId="77777777" w:rsidTr="00700012">
        <w:trPr>
          <w:trHeight w:val="219"/>
        </w:trPr>
        <w:tc>
          <w:tcPr>
            <w:tcW w:w="420" w:type="dxa"/>
            <w:tcBorders>
              <w:top w:val="nil"/>
            </w:tcBorders>
            <w:vAlign w:val="center"/>
          </w:tcPr>
          <w:p w14:paraId="5250A8EB" w14:textId="77777777" w:rsidR="00A2319D" w:rsidRPr="00133497" w:rsidRDefault="00A2319D" w:rsidP="00700012">
            <w:pPr>
              <w:jc w:val="center"/>
              <w:rPr>
                <w:rFonts w:ascii="Arial" w:hAnsi="Arial"/>
                <w:sz w:val="20"/>
                <w:szCs w:val="20"/>
              </w:rPr>
            </w:pPr>
          </w:p>
        </w:tc>
        <w:tc>
          <w:tcPr>
            <w:tcW w:w="1348" w:type="dxa"/>
            <w:tcBorders>
              <w:top w:val="nil"/>
              <w:right w:val="single" w:sz="4" w:space="0" w:color="000000" w:themeColor="text1"/>
            </w:tcBorders>
            <w:vAlign w:val="center"/>
          </w:tcPr>
          <w:p w14:paraId="7B6D25B8" w14:textId="77777777" w:rsidR="00A2319D" w:rsidRPr="00133497" w:rsidRDefault="00A2319D" w:rsidP="00700012">
            <w:pPr>
              <w:jc w:val="center"/>
              <w:rPr>
                <w:rFonts w:ascii="Arial" w:hAnsi="Arial"/>
                <w:sz w:val="20"/>
                <w:szCs w:val="20"/>
              </w:rPr>
            </w:pPr>
          </w:p>
        </w:tc>
        <w:tc>
          <w:tcPr>
            <w:tcW w:w="1980"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0F243E" w:themeFill="text2" w:themeFillShade="80"/>
            <w:vAlign w:val="center"/>
          </w:tcPr>
          <w:p w14:paraId="254D08B2" w14:textId="77777777" w:rsidR="00A2319D" w:rsidRPr="00133497" w:rsidRDefault="00A2319D" w:rsidP="00700012">
            <w:pPr>
              <w:jc w:val="center"/>
              <w:rPr>
                <w:rFonts w:ascii="Arial" w:hAnsi="Arial"/>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5670" w:type="dxa"/>
            <w:gridSpan w:val="3"/>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17534A17" w14:textId="77777777" w:rsidR="00A2319D" w:rsidRPr="00133497" w:rsidRDefault="00A2319D" w:rsidP="00700012">
            <w:pPr>
              <w:rPr>
                <w:rFonts w:ascii="Arial" w:hAnsi="Arial"/>
                <w:sz w:val="20"/>
                <w:szCs w:val="20"/>
              </w:rPr>
            </w:pPr>
            <w:r w:rsidRPr="00133497">
              <w:rPr>
                <w:rFonts w:ascii="Arial" w:hAnsi="Arial"/>
                <w:sz w:val="20"/>
                <w:szCs w:val="20"/>
              </w:rPr>
              <w:t>EXCEEDS EXPECTATIONS</w:t>
            </w:r>
          </w:p>
        </w:tc>
      </w:tr>
      <w:tr w:rsidR="00A2319D" w:rsidRPr="00133497" w14:paraId="4BAE27FB" w14:textId="77777777" w:rsidTr="00700012">
        <w:trPr>
          <w:trHeight w:val="201"/>
        </w:trPr>
        <w:tc>
          <w:tcPr>
            <w:tcW w:w="420" w:type="dxa"/>
            <w:vAlign w:val="center"/>
          </w:tcPr>
          <w:p w14:paraId="5C7D864C" w14:textId="77777777" w:rsidR="00A2319D" w:rsidRPr="00133497"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5695E9A6" w14:textId="77777777" w:rsidR="00A2319D" w:rsidRPr="00133497"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808080" w:themeFill="background1" w:themeFillShade="80"/>
            <w:vAlign w:val="center"/>
          </w:tcPr>
          <w:p w14:paraId="50316F8D" w14:textId="77777777" w:rsidR="00A2319D" w:rsidRPr="00133497" w:rsidRDefault="00A2319D" w:rsidP="00700012">
            <w:pPr>
              <w:jc w:val="center"/>
              <w:rPr>
                <w:rFonts w:ascii="Arial" w:hAnsi="Arial"/>
                <w:sz w:val="20"/>
                <w:szCs w:val="20"/>
              </w:rPr>
            </w:pPr>
            <w:r w:rsidRPr="00133497">
              <w:rPr>
                <w:rFonts w:ascii="Arial" w:hAnsi="Arial"/>
                <w:color w:val="FFFFFF" w:themeColor="background1"/>
                <w:sz w:val="32"/>
                <w:szCs w:val="32"/>
              </w:rPr>
              <w:fldChar w:fldCharType="begin">
                <w:ffData>
                  <w:name w:val=""/>
                  <w:enabled/>
                  <w:calcOnExit w:val="0"/>
                  <w:checkBox>
                    <w:sizeAuto/>
                    <w:default w:val="0"/>
                    <w:checked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139163CB" w14:textId="77777777" w:rsidR="00A2319D" w:rsidRPr="00133497" w:rsidRDefault="00A2319D" w:rsidP="00700012">
            <w:pPr>
              <w:rPr>
                <w:rFonts w:ascii="Zapf Dingbats" w:hAnsi="Zapf Dingbats" w:hint="eastAsia"/>
                <w:sz w:val="20"/>
                <w:szCs w:val="20"/>
              </w:rPr>
            </w:pPr>
            <w:r w:rsidRPr="00133497">
              <w:rPr>
                <w:rFonts w:ascii="Arial" w:hAnsi="Arial"/>
                <w:sz w:val="20"/>
                <w:szCs w:val="20"/>
              </w:rPr>
              <w:t>MEETS EXPECTATIONS</w:t>
            </w:r>
          </w:p>
        </w:tc>
      </w:tr>
      <w:tr w:rsidR="00A2319D" w:rsidRPr="00133497" w14:paraId="3CCF2862" w14:textId="77777777" w:rsidTr="00700012">
        <w:trPr>
          <w:trHeight w:val="22"/>
        </w:trPr>
        <w:tc>
          <w:tcPr>
            <w:tcW w:w="420" w:type="dxa"/>
            <w:vAlign w:val="center"/>
          </w:tcPr>
          <w:p w14:paraId="73409BBA" w14:textId="77777777" w:rsidR="00A2319D" w:rsidRPr="00133497"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10A31CB8" w14:textId="77777777" w:rsidR="00A2319D" w:rsidRPr="00133497"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9594" w:themeFill="accent2" w:themeFillTint="99"/>
            <w:vAlign w:val="center"/>
          </w:tcPr>
          <w:p w14:paraId="5C9172EB" w14:textId="77777777" w:rsidR="00A2319D" w:rsidRPr="00133497" w:rsidRDefault="00A2319D" w:rsidP="00700012">
            <w:pPr>
              <w:jc w:val="center"/>
              <w:rPr>
                <w:rFonts w:ascii="Arial" w:hAnsi="Arial"/>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52F2846D" w14:textId="77777777" w:rsidR="00A2319D" w:rsidRPr="00133497" w:rsidRDefault="00A2319D" w:rsidP="00700012">
            <w:pPr>
              <w:rPr>
                <w:rFonts w:ascii="Zapf Dingbats" w:hAnsi="Zapf Dingbats" w:hint="eastAsia"/>
                <w:sz w:val="20"/>
                <w:szCs w:val="20"/>
              </w:rPr>
            </w:pPr>
            <w:r w:rsidRPr="00133497">
              <w:rPr>
                <w:rFonts w:ascii="Arial" w:hAnsi="Arial"/>
                <w:sz w:val="20"/>
                <w:szCs w:val="20"/>
              </w:rPr>
              <w:t>BELOW EXPECTATIONS</w:t>
            </w:r>
          </w:p>
        </w:tc>
      </w:tr>
    </w:tbl>
    <w:p w14:paraId="724D08D2" w14:textId="77777777" w:rsidR="00A2319D" w:rsidRDefault="00A2319D" w:rsidP="00A2319D">
      <w:pPr>
        <w:rPr>
          <w:rFonts w:ascii="Arial" w:hAnsi="Arial" w:cs="Arial"/>
          <w:b/>
          <w:sz w:val="20"/>
          <w:szCs w:val="20"/>
          <w:u w:val="single"/>
        </w:rPr>
      </w:pPr>
    </w:p>
    <w:p w14:paraId="10585C99" w14:textId="77777777" w:rsidR="00A2319D" w:rsidRDefault="00A2319D" w:rsidP="00A2319D">
      <w:pPr>
        <w:rPr>
          <w:rFonts w:ascii="Arial" w:hAnsi="Arial" w:cs="Arial"/>
          <w:b/>
          <w:sz w:val="20"/>
          <w:szCs w:val="20"/>
          <w:u w:val="single"/>
        </w:rPr>
      </w:pPr>
    </w:p>
    <w:p w14:paraId="28E51A3F" w14:textId="77777777" w:rsidR="00A2319D" w:rsidRDefault="00A2319D" w:rsidP="00A2319D">
      <w:pPr>
        <w:rPr>
          <w:rFonts w:ascii="Arial" w:hAnsi="Arial" w:cs="Arial"/>
          <w:b/>
          <w:sz w:val="20"/>
          <w:szCs w:val="20"/>
          <w:u w:val="single"/>
        </w:rPr>
      </w:pPr>
      <w:r>
        <w:rPr>
          <w:rFonts w:ascii="Arial" w:hAnsi="Arial" w:cs="Arial"/>
          <w:b/>
          <w:sz w:val="20"/>
          <w:szCs w:val="20"/>
          <w:u w:val="single"/>
        </w:rPr>
        <w:t>EVALUATOR NARRATIVE</w:t>
      </w:r>
    </w:p>
    <w:p w14:paraId="782CB35B" w14:textId="77777777" w:rsidR="00A2319D" w:rsidRPr="00EB5546" w:rsidRDefault="00A2319D" w:rsidP="00A2319D">
      <w:pPr>
        <w:rPr>
          <w:rFonts w:ascii="Arial" w:hAnsi="Arial" w:cs="Arial"/>
          <w:b/>
          <w:sz w:val="8"/>
          <w:szCs w:val="8"/>
          <w:u w:val="single"/>
        </w:rPr>
      </w:pPr>
    </w:p>
    <w:p w14:paraId="65E9AD68" w14:textId="77777777" w:rsidR="00A2319D" w:rsidRPr="00AE4BAC" w:rsidRDefault="00A2319D" w:rsidP="00A2319D">
      <w:pPr>
        <w:rPr>
          <w:sz w:val="20"/>
          <w:szCs w:val="20"/>
        </w:rPr>
      </w:pPr>
      <w:r w:rsidRPr="00133497">
        <w:rPr>
          <w:sz w:val="20"/>
          <w:szCs w:val="20"/>
        </w:rPr>
        <w:fldChar w:fldCharType="begin">
          <w:ffData>
            <w:name w:val="Text17"/>
            <w:enabled/>
            <w:calcOnExit w:val="0"/>
            <w:textInput/>
          </w:ffData>
        </w:fldChar>
      </w:r>
      <w:r w:rsidRPr="00133497">
        <w:rPr>
          <w:sz w:val="20"/>
          <w:szCs w:val="20"/>
        </w:rPr>
        <w:instrText xml:space="preserve"> FORMTEXT </w:instrText>
      </w:r>
      <w:r w:rsidRPr="00133497">
        <w:rPr>
          <w:sz w:val="20"/>
          <w:szCs w:val="20"/>
        </w:rPr>
      </w:r>
      <w:r w:rsidRPr="0013349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33497">
        <w:rPr>
          <w:sz w:val="20"/>
          <w:szCs w:val="20"/>
        </w:rPr>
        <w:fldChar w:fldCharType="end"/>
      </w:r>
    </w:p>
    <w:p w14:paraId="50AE58A7" w14:textId="77777777" w:rsidR="00A2319D" w:rsidRPr="00133497" w:rsidRDefault="00A2319D" w:rsidP="00A2319D">
      <w:pPr>
        <w:rPr>
          <w:rFonts w:ascii="Arial" w:hAnsi="Arial" w:cs="Arial"/>
          <w:sz w:val="20"/>
          <w:szCs w:val="20"/>
        </w:rPr>
      </w:pPr>
    </w:p>
    <w:p w14:paraId="4B8BF1C2" w14:textId="77777777" w:rsidR="00A2319D" w:rsidRDefault="00A2319D" w:rsidP="00A2319D">
      <w:pPr>
        <w:rPr>
          <w:rFonts w:ascii="Arial" w:hAnsi="Arial" w:cs="Arial"/>
          <w:sz w:val="20"/>
          <w:szCs w:val="20"/>
        </w:rPr>
      </w:pPr>
    </w:p>
    <w:p w14:paraId="52C67951" w14:textId="77777777" w:rsidR="00A2319D" w:rsidRDefault="00A2319D" w:rsidP="00A2319D">
      <w:pPr>
        <w:rPr>
          <w:rFonts w:ascii="Arial" w:hAnsi="Arial" w:cs="Arial"/>
          <w:sz w:val="20"/>
          <w:szCs w:val="20"/>
        </w:rPr>
      </w:pPr>
    </w:p>
    <w:p w14:paraId="2328EA1A" w14:textId="77777777" w:rsidR="00A2319D" w:rsidRDefault="00A2319D" w:rsidP="00A2319D">
      <w:pPr>
        <w:rPr>
          <w:rFonts w:ascii="Arial" w:hAnsi="Arial" w:cs="Arial"/>
          <w:sz w:val="20"/>
          <w:szCs w:val="20"/>
        </w:rPr>
      </w:pPr>
    </w:p>
    <w:p w14:paraId="73A99A78" w14:textId="77777777" w:rsidR="00A2319D" w:rsidRDefault="00A2319D" w:rsidP="00A2319D">
      <w:pPr>
        <w:rPr>
          <w:rFonts w:ascii="Arial" w:hAnsi="Arial" w:cs="Arial"/>
          <w:sz w:val="20"/>
          <w:szCs w:val="20"/>
        </w:rPr>
      </w:pPr>
    </w:p>
    <w:p w14:paraId="4C97E22F" w14:textId="77777777" w:rsidR="00A2319D" w:rsidRDefault="00A2319D" w:rsidP="00A2319D">
      <w:pPr>
        <w:rPr>
          <w:rFonts w:ascii="Arial" w:hAnsi="Arial" w:cs="Arial"/>
          <w:sz w:val="20"/>
          <w:szCs w:val="20"/>
        </w:rPr>
      </w:pPr>
    </w:p>
    <w:p w14:paraId="79CCF0D3" w14:textId="77777777" w:rsidR="00A2319D" w:rsidRDefault="00A2319D" w:rsidP="00A2319D">
      <w:pPr>
        <w:rPr>
          <w:rFonts w:ascii="Arial" w:hAnsi="Arial" w:cs="Arial"/>
          <w:sz w:val="20"/>
          <w:szCs w:val="20"/>
        </w:rPr>
      </w:pPr>
    </w:p>
    <w:p w14:paraId="463FC0FE" w14:textId="77777777" w:rsidR="00A2319D" w:rsidRDefault="00A2319D" w:rsidP="00A2319D">
      <w:pPr>
        <w:rPr>
          <w:rFonts w:ascii="Arial" w:hAnsi="Arial" w:cs="Arial"/>
          <w:sz w:val="20"/>
          <w:szCs w:val="20"/>
        </w:rPr>
      </w:pPr>
    </w:p>
    <w:p w14:paraId="16DBB14F" w14:textId="77777777" w:rsidR="00A2319D" w:rsidRDefault="00A2319D" w:rsidP="00A2319D">
      <w:pPr>
        <w:rPr>
          <w:rFonts w:ascii="Arial" w:hAnsi="Arial" w:cs="Arial"/>
          <w:sz w:val="20"/>
          <w:szCs w:val="20"/>
        </w:rPr>
      </w:pPr>
    </w:p>
    <w:p w14:paraId="052DDFCC" w14:textId="77777777" w:rsidR="00A2319D" w:rsidRPr="00133497" w:rsidRDefault="00A2319D" w:rsidP="00A2319D">
      <w:pPr>
        <w:rPr>
          <w:rFonts w:ascii="Arial" w:hAnsi="Arial" w:cs="Arial"/>
          <w:sz w:val="20"/>
          <w:szCs w:val="20"/>
        </w:rPr>
      </w:pPr>
    </w:p>
    <w:tbl>
      <w:tblPr>
        <w:tblStyle w:val="TableGrid"/>
        <w:tblW w:w="9540" w:type="dxa"/>
        <w:tblInd w:w="2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RECOMMENDATIONS AND ACKNOWLEDGEMENT"/>
      </w:tblPr>
      <w:tblGrid>
        <w:gridCol w:w="9540"/>
      </w:tblGrid>
      <w:tr w:rsidR="00A2319D" w:rsidRPr="00AE4BAC" w14:paraId="33E349A2" w14:textId="77777777" w:rsidTr="00700012">
        <w:tc>
          <w:tcPr>
            <w:tcW w:w="9540" w:type="dxa"/>
            <w:shd w:val="clear" w:color="auto" w:fill="C00000"/>
          </w:tcPr>
          <w:p w14:paraId="4BEF3C26" w14:textId="77777777" w:rsidR="00A2319D" w:rsidRPr="00AE4BAC" w:rsidRDefault="00A2319D" w:rsidP="00700012">
            <w:pPr>
              <w:jc w:val="center"/>
              <w:rPr>
                <w:rFonts w:ascii="Arial" w:hAnsi="Arial" w:cs="Arial"/>
                <w:b/>
                <w:color w:val="FFFFFF" w:themeColor="background1"/>
                <w:sz w:val="20"/>
                <w:szCs w:val="20"/>
              </w:rPr>
            </w:pPr>
            <w:r>
              <w:rPr>
                <w:rFonts w:ascii="Arial" w:hAnsi="Arial" w:cs="Arial"/>
                <w:b/>
                <w:color w:val="FFFFFF" w:themeColor="background1"/>
                <w:sz w:val="20"/>
                <w:szCs w:val="20"/>
              </w:rPr>
              <w:t>RECOMMENDATIONS AND ACKNOWLEDGEMENT</w:t>
            </w:r>
          </w:p>
        </w:tc>
      </w:tr>
    </w:tbl>
    <w:p w14:paraId="318C9ECC" w14:textId="77777777" w:rsidR="00A2319D" w:rsidRDefault="00A2319D" w:rsidP="00A2319D">
      <w:pPr>
        <w:rPr>
          <w:rFonts w:ascii="Arial" w:hAnsi="Arial" w:cs="Arial"/>
          <w:b/>
          <w:sz w:val="20"/>
          <w:szCs w:val="20"/>
          <w:u w:val="single"/>
        </w:rPr>
      </w:pPr>
    </w:p>
    <w:p w14:paraId="7AB4D4DE" w14:textId="77777777" w:rsidR="00A2319D" w:rsidRDefault="00A2319D" w:rsidP="00A2319D">
      <w:pPr>
        <w:rPr>
          <w:rFonts w:ascii="Arial" w:hAnsi="Arial" w:cs="Arial"/>
          <w:b/>
          <w:sz w:val="20"/>
          <w:szCs w:val="20"/>
          <w:u w:val="single"/>
        </w:rPr>
      </w:pPr>
      <w:r>
        <w:rPr>
          <w:rFonts w:ascii="Arial" w:hAnsi="Arial" w:cs="Arial"/>
          <w:b/>
          <w:sz w:val="20"/>
          <w:szCs w:val="20"/>
          <w:u w:val="single"/>
        </w:rPr>
        <w:t xml:space="preserve">EVALUATOR RECOMMENDATION </w:t>
      </w:r>
    </w:p>
    <w:p w14:paraId="065743E9" w14:textId="77777777" w:rsidR="00A2319D" w:rsidRDefault="00A2319D" w:rsidP="00A2319D">
      <w:pPr>
        <w:rPr>
          <w:rFonts w:ascii="Arial" w:hAnsi="Arial" w:cs="Arial"/>
          <w:sz w:val="20"/>
          <w:szCs w:val="20"/>
        </w:rPr>
      </w:pPr>
      <w:r>
        <w:rPr>
          <w:rFonts w:ascii="Arial" w:hAnsi="Arial" w:cs="Arial"/>
          <w:sz w:val="20"/>
          <w:szCs w:val="20"/>
        </w:rPr>
        <w:t xml:space="preserve">Based on the evidence gathered throughout the evaluation cycle, the teacher’s performance will result in the development of a: </w:t>
      </w:r>
    </w:p>
    <w:p w14:paraId="5CD4ED7A" w14:textId="77777777" w:rsidR="00A2319D" w:rsidRDefault="00A2319D" w:rsidP="00A2319D">
      <w:pPr>
        <w:rPr>
          <w:rFonts w:ascii="Arial" w:hAnsi="Arial" w:cs="Arial"/>
          <w:sz w:val="20"/>
          <w:szCs w:val="20"/>
        </w:rPr>
      </w:pPr>
    </w:p>
    <w:tbl>
      <w:tblPr>
        <w:tblStyle w:val="TableGrid"/>
        <w:tblW w:w="0" w:type="auto"/>
        <w:tblLayout w:type="fixed"/>
        <w:tblCellMar>
          <w:top w:w="58" w:type="dxa"/>
          <w:left w:w="58" w:type="dxa"/>
          <w:bottom w:w="58" w:type="dxa"/>
          <w:right w:w="58" w:type="dxa"/>
        </w:tblCellMar>
        <w:tblLook w:val="04A0" w:firstRow="1" w:lastRow="0" w:firstColumn="1" w:lastColumn="0" w:noHBand="0" w:noVBand="1"/>
        <w:tblCaption w:val="RECOMMENDATIONS AND ACKNOWLEDGEMENT"/>
      </w:tblPr>
      <w:tblGrid>
        <w:gridCol w:w="4738"/>
        <w:gridCol w:w="4738"/>
      </w:tblGrid>
      <w:tr w:rsidR="00A2319D" w:rsidRPr="00CB5B4A" w14:paraId="31FB4899" w14:textId="77777777" w:rsidTr="00700012">
        <w:tc>
          <w:tcPr>
            <w:tcW w:w="4738" w:type="dxa"/>
            <w:tcBorders>
              <w:bottom w:val="single" w:sz="4" w:space="0" w:color="auto"/>
            </w:tcBorders>
          </w:tcPr>
          <w:p w14:paraId="6FA7451F" w14:textId="77777777" w:rsidR="00A2319D" w:rsidRPr="00CB5B4A" w:rsidRDefault="00A2319D" w:rsidP="00700012">
            <w:pPr>
              <w:jc w:val="center"/>
              <w:rPr>
                <w:rFonts w:ascii="Arial" w:hAnsi="Arial" w:cs="Arial"/>
                <w:b/>
                <w:sz w:val="20"/>
                <w:szCs w:val="20"/>
              </w:rPr>
            </w:pPr>
            <w:r w:rsidRPr="00CB5B4A">
              <w:rPr>
                <w:rFonts w:ascii="Arial" w:hAnsi="Arial" w:cs="Arial"/>
                <w:b/>
                <w:sz w:val="20"/>
                <w:szCs w:val="20"/>
              </w:rPr>
              <w:t>PROFESSIONAL GROWTH PLAN</w:t>
            </w:r>
          </w:p>
        </w:tc>
        <w:tc>
          <w:tcPr>
            <w:tcW w:w="4738" w:type="dxa"/>
            <w:tcBorders>
              <w:bottom w:val="single" w:sz="4" w:space="0" w:color="auto"/>
            </w:tcBorders>
          </w:tcPr>
          <w:p w14:paraId="7F13B45D" w14:textId="77777777" w:rsidR="00A2319D" w:rsidRPr="00CB5B4A" w:rsidRDefault="00A2319D" w:rsidP="00700012">
            <w:pPr>
              <w:jc w:val="center"/>
              <w:rPr>
                <w:rFonts w:ascii="Arial" w:hAnsi="Arial" w:cs="Arial"/>
                <w:b/>
                <w:sz w:val="20"/>
                <w:szCs w:val="20"/>
              </w:rPr>
            </w:pPr>
            <w:r w:rsidRPr="00CB5B4A">
              <w:rPr>
                <w:rFonts w:ascii="Arial" w:hAnsi="Arial" w:cs="Arial"/>
                <w:b/>
                <w:sz w:val="20"/>
                <w:szCs w:val="20"/>
              </w:rPr>
              <w:t>PLAN OF ASSISTANCE</w:t>
            </w:r>
          </w:p>
        </w:tc>
      </w:tr>
      <w:tr w:rsidR="00A2319D" w:rsidRPr="0023206B" w14:paraId="3831529D" w14:textId="77777777" w:rsidTr="00700012">
        <w:tc>
          <w:tcPr>
            <w:tcW w:w="4738" w:type="dxa"/>
          </w:tcPr>
          <w:p w14:paraId="101CF651" w14:textId="77777777" w:rsidR="00A2319D" w:rsidRPr="0023206B" w:rsidRDefault="00A2319D" w:rsidP="00700012">
            <w:pPr>
              <w:jc w:val="center"/>
              <w:rPr>
                <w:rFonts w:ascii="Arial" w:hAnsi="Arial" w:cs="Arial"/>
              </w:rPr>
            </w:pPr>
            <w:r>
              <w:rPr>
                <w:rFonts w:ascii="Arial" w:hAnsi="Arial" w:cs="Arial"/>
              </w:rPr>
              <w:fldChar w:fldCharType="begin">
                <w:ffData>
                  <w:name w:val="Check1"/>
                  <w:enabled/>
                  <w:calcOnExit w:val="0"/>
                  <w:checkBox>
                    <w:sizeAuto/>
                    <w:default w:val="0"/>
                    <w:checked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c>
          <w:tcPr>
            <w:tcW w:w="4738" w:type="dxa"/>
          </w:tcPr>
          <w:p w14:paraId="42224802" w14:textId="77777777" w:rsidR="00A2319D" w:rsidRPr="0023206B" w:rsidRDefault="00A2319D" w:rsidP="00700012">
            <w:pPr>
              <w:jc w:val="center"/>
              <w:rPr>
                <w:rFonts w:ascii="Arial" w:hAnsi="Arial" w:cs="Arial"/>
              </w:rPr>
            </w:pPr>
            <w:r>
              <w:rPr>
                <w:rFonts w:ascii="Arial" w:hAnsi="Arial" w:cs="Arial"/>
              </w:rPr>
              <w:fldChar w:fldCharType="begin">
                <w:ffData>
                  <w:name w:val="Check2"/>
                  <w:enabled/>
                  <w:calcOnExit w:val="0"/>
                  <w:checkBox>
                    <w:sizeAuto/>
                    <w:default w:val="0"/>
                    <w:checked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r>
    </w:tbl>
    <w:p w14:paraId="573B1B5D" w14:textId="77777777" w:rsidR="00A2319D" w:rsidRPr="00133497" w:rsidRDefault="00A2319D" w:rsidP="00A2319D">
      <w:pPr>
        <w:rPr>
          <w:rFonts w:ascii="Arial" w:hAnsi="Arial" w:cs="Arial"/>
          <w:b/>
          <w:sz w:val="20"/>
          <w:szCs w:val="20"/>
          <w:u w:val="single"/>
        </w:rPr>
      </w:pPr>
    </w:p>
    <w:p w14:paraId="11959FD2" w14:textId="77777777" w:rsidR="00A2319D" w:rsidRPr="00EB5546" w:rsidRDefault="00A2319D" w:rsidP="00A2319D">
      <w:pPr>
        <w:rPr>
          <w:rFonts w:ascii="Arial" w:hAnsi="Arial" w:cs="Arial"/>
          <w:b/>
          <w:sz w:val="20"/>
          <w:szCs w:val="20"/>
          <w:u w:val="single"/>
        </w:rPr>
      </w:pPr>
      <w:r w:rsidRPr="00EB5546">
        <w:rPr>
          <w:rFonts w:ascii="Arial" w:hAnsi="Arial" w:cs="Arial"/>
          <w:b/>
          <w:sz w:val="20"/>
          <w:szCs w:val="20"/>
          <w:u w:val="single"/>
        </w:rPr>
        <w:t>SIGNATURES</w:t>
      </w:r>
    </w:p>
    <w:p w14:paraId="3420F762" w14:textId="77777777" w:rsidR="00A2319D" w:rsidRDefault="00A2319D" w:rsidP="00A2319D">
      <w:pPr>
        <w:rPr>
          <w:rFonts w:ascii="Arial" w:hAnsi="Arial" w:cs="Arial"/>
          <w:sz w:val="20"/>
          <w:szCs w:val="20"/>
        </w:rPr>
      </w:pPr>
      <w:r>
        <w:rPr>
          <w:rFonts w:ascii="Arial" w:hAnsi="Arial" w:cs="Arial"/>
          <w:sz w:val="20"/>
          <w:szCs w:val="20"/>
        </w:rPr>
        <w:t xml:space="preserve">The signature of the employee shall not imply that the employee agrees with </w:t>
      </w:r>
      <w:proofErr w:type="gramStart"/>
      <w:r>
        <w:rPr>
          <w:rFonts w:ascii="Arial" w:hAnsi="Arial" w:cs="Arial"/>
          <w:sz w:val="20"/>
          <w:szCs w:val="20"/>
        </w:rPr>
        <w:t>evaluation, but</w:t>
      </w:r>
      <w:proofErr w:type="gramEnd"/>
      <w:r>
        <w:rPr>
          <w:rFonts w:ascii="Arial" w:hAnsi="Arial" w:cs="Arial"/>
          <w:sz w:val="20"/>
          <w:szCs w:val="20"/>
        </w:rPr>
        <w:t xml:space="preserve"> merely indicates that the evaluation has been discussed.  </w:t>
      </w:r>
    </w:p>
    <w:p w14:paraId="6FBF3800" w14:textId="77777777" w:rsidR="00A2319D" w:rsidRDefault="00A2319D" w:rsidP="00A2319D">
      <w:pPr>
        <w:rPr>
          <w:rFonts w:ascii="Arial" w:hAnsi="Arial" w:cs="Arial"/>
          <w:sz w:val="20"/>
          <w:szCs w:val="20"/>
        </w:rPr>
      </w:pPr>
    </w:p>
    <w:p w14:paraId="15D44A32" w14:textId="77777777" w:rsidR="00A2319D" w:rsidRDefault="00A2319D" w:rsidP="00A2319D">
      <w:pPr>
        <w:rPr>
          <w:rFonts w:ascii="Arial" w:hAnsi="Arial" w:cs="Arial"/>
          <w:sz w:val="20"/>
          <w:szCs w:val="20"/>
        </w:rPr>
      </w:pPr>
      <w:r>
        <w:rPr>
          <w:rFonts w:ascii="Arial" w:hAnsi="Arial" w:cs="Arial"/>
          <w:sz w:val="20"/>
          <w:szCs w:val="20"/>
        </w:rPr>
        <w:t xml:space="preserve">We have discussed the evaluation. </w:t>
      </w:r>
    </w:p>
    <w:p w14:paraId="0C2F0CC0" w14:textId="77777777" w:rsidR="00A2319D" w:rsidRDefault="00A2319D" w:rsidP="00A2319D">
      <w:pPr>
        <w:rPr>
          <w:rFonts w:ascii="Arial" w:hAnsi="Arial" w:cs="Arial"/>
          <w:sz w:val="20"/>
          <w:szCs w:val="20"/>
        </w:rPr>
      </w:pPr>
    </w:p>
    <w:p w14:paraId="0408D827" w14:textId="77777777" w:rsidR="00A2319D" w:rsidRDefault="00A2319D" w:rsidP="00A2319D">
      <w:pPr>
        <w:rPr>
          <w:rFonts w:ascii="Arial" w:hAnsi="Arial" w:cs="Arial"/>
          <w:sz w:val="20"/>
          <w:szCs w:val="20"/>
        </w:rPr>
      </w:pPr>
      <w:r>
        <w:rPr>
          <w:rFonts w:ascii="Arial" w:hAnsi="Arial" w:cs="Arial"/>
          <w:sz w:val="20"/>
          <w:szCs w:val="20"/>
        </w:rPr>
        <w:t>Evaluator:  ________________________________________________ Date: _____________________</w:t>
      </w:r>
    </w:p>
    <w:p w14:paraId="6258FEB2" w14:textId="77777777" w:rsidR="00A2319D" w:rsidRDefault="00A2319D" w:rsidP="00A2319D">
      <w:pPr>
        <w:rPr>
          <w:rFonts w:ascii="Arial" w:hAnsi="Arial" w:cs="Arial"/>
          <w:sz w:val="20"/>
          <w:szCs w:val="20"/>
        </w:rPr>
      </w:pPr>
    </w:p>
    <w:p w14:paraId="0B2FEB27" w14:textId="77777777" w:rsidR="00A2319D" w:rsidRPr="00070D93" w:rsidRDefault="00A2319D" w:rsidP="00A2319D">
      <w:pPr>
        <w:rPr>
          <w:rFonts w:ascii="Arial" w:hAnsi="Arial" w:cs="Arial"/>
          <w:sz w:val="20"/>
          <w:szCs w:val="20"/>
        </w:rPr>
      </w:pPr>
      <w:r>
        <w:rPr>
          <w:rFonts w:ascii="Arial" w:hAnsi="Arial" w:cs="Arial"/>
          <w:sz w:val="20"/>
          <w:szCs w:val="20"/>
        </w:rPr>
        <w:t>Employee: ________________________________________________ Date: _____________________</w:t>
      </w:r>
    </w:p>
    <w:p w14:paraId="485CEDA4" w14:textId="77777777" w:rsidR="00A2319D" w:rsidRDefault="00A2319D" w:rsidP="00A2319D">
      <w:pPr>
        <w:rPr>
          <w:rFonts w:ascii="Arial" w:hAnsi="Arial" w:cs="Arial"/>
          <w:sz w:val="20"/>
          <w:szCs w:val="20"/>
        </w:rPr>
      </w:pPr>
    </w:p>
    <w:p w14:paraId="30158871" w14:textId="77777777" w:rsidR="00A2319D" w:rsidRDefault="00A2319D" w:rsidP="00A2319D">
      <w:pPr>
        <w:rPr>
          <w:rFonts w:ascii="Arial" w:hAnsi="Arial" w:cs="Arial"/>
          <w:sz w:val="20"/>
          <w:szCs w:val="20"/>
        </w:rPr>
      </w:pPr>
    </w:p>
    <w:p w14:paraId="4520250D" w14:textId="77777777" w:rsidR="00A2319D" w:rsidRDefault="00A2319D" w:rsidP="00A2319D">
      <w:pPr>
        <w:rPr>
          <w:rFonts w:ascii="Arial" w:hAnsi="Arial" w:cs="Arial"/>
          <w:sz w:val="20"/>
          <w:szCs w:val="20"/>
        </w:rPr>
      </w:pPr>
    </w:p>
    <w:p w14:paraId="7D3A40EE" w14:textId="77777777" w:rsidR="00A2319D" w:rsidRDefault="00A2319D" w:rsidP="00A2319D">
      <w:pPr>
        <w:rPr>
          <w:rFonts w:ascii="Arial" w:hAnsi="Arial" w:cs="Arial"/>
          <w:sz w:val="20"/>
          <w:szCs w:val="20"/>
        </w:rPr>
      </w:pPr>
    </w:p>
    <w:p w14:paraId="3ED9E92A" w14:textId="77777777" w:rsidR="00A2319D" w:rsidRDefault="00A2319D" w:rsidP="00A2319D">
      <w:pPr>
        <w:rPr>
          <w:rFonts w:ascii="Arial" w:hAnsi="Arial" w:cs="Arial"/>
          <w:sz w:val="20"/>
          <w:szCs w:val="20"/>
        </w:rPr>
      </w:pPr>
    </w:p>
    <w:p w14:paraId="48D2D017" w14:textId="77777777" w:rsidR="00A2319D" w:rsidRDefault="00A2319D" w:rsidP="00A2319D">
      <w:pPr>
        <w:rPr>
          <w:rFonts w:ascii="Arial" w:hAnsi="Arial" w:cs="Arial"/>
          <w:sz w:val="20"/>
          <w:szCs w:val="20"/>
        </w:rPr>
      </w:pPr>
    </w:p>
    <w:p w14:paraId="5A85E868" w14:textId="77777777" w:rsidR="00A2319D" w:rsidRDefault="00A2319D" w:rsidP="00A2319D">
      <w:pPr>
        <w:rPr>
          <w:rFonts w:ascii="Arial" w:hAnsi="Arial" w:cs="Arial"/>
          <w:sz w:val="20"/>
          <w:szCs w:val="20"/>
        </w:rPr>
      </w:pPr>
    </w:p>
    <w:p w14:paraId="5E31C6C1" w14:textId="77777777" w:rsidR="00A2319D" w:rsidRDefault="00A2319D" w:rsidP="00A2319D">
      <w:pPr>
        <w:rPr>
          <w:rFonts w:ascii="Arial" w:hAnsi="Arial" w:cs="Arial"/>
          <w:sz w:val="20"/>
          <w:szCs w:val="20"/>
        </w:rPr>
      </w:pPr>
    </w:p>
    <w:p w14:paraId="36A2C650" w14:textId="77777777" w:rsidR="00A2319D" w:rsidRDefault="00A2319D" w:rsidP="00A2319D">
      <w:pPr>
        <w:rPr>
          <w:rFonts w:ascii="Arial" w:hAnsi="Arial" w:cs="Arial"/>
          <w:sz w:val="20"/>
          <w:szCs w:val="20"/>
        </w:rPr>
      </w:pPr>
    </w:p>
    <w:p w14:paraId="1D9EA9A1" w14:textId="77777777" w:rsidR="00A2319D" w:rsidRDefault="00A2319D" w:rsidP="00A2319D">
      <w:pPr>
        <w:rPr>
          <w:rFonts w:ascii="Arial" w:hAnsi="Arial" w:cs="Arial"/>
          <w:sz w:val="20"/>
          <w:szCs w:val="20"/>
        </w:rPr>
      </w:pPr>
    </w:p>
    <w:p w14:paraId="6ADE52AA" w14:textId="77777777" w:rsidR="00A2319D" w:rsidRDefault="00A2319D" w:rsidP="00A2319D">
      <w:pPr>
        <w:rPr>
          <w:rFonts w:ascii="Arial" w:hAnsi="Arial" w:cs="Arial"/>
          <w:sz w:val="20"/>
          <w:szCs w:val="20"/>
        </w:rPr>
      </w:pPr>
    </w:p>
    <w:p w14:paraId="6E16210B" w14:textId="77777777" w:rsidR="00A2319D" w:rsidRDefault="00A2319D" w:rsidP="00A2319D">
      <w:pPr>
        <w:rPr>
          <w:rFonts w:ascii="Arial" w:hAnsi="Arial" w:cs="Arial"/>
          <w:sz w:val="20"/>
          <w:szCs w:val="20"/>
        </w:rPr>
      </w:pPr>
    </w:p>
    <w:p w14:paraId="61FE8261" w14:textId="77777777" w:rsidR="00A2319D" w:rsidRDefault="00A2319D" w:rsidP="00A2319D">
      <w:pPr>
        <w:rPr>
          <w:rFonts w:ascii="Arial" w:hAnsi="Arial" w:cs="Arial"/>
          <w:sz w:val="20"/>
          <w:szCs w:val="20"/>
        </w:rPr>
      </w:pPr>
    </w:p>
    <w:p w14:paraId="7BDCA5EA" w14:textId="77777777" w:rsidR="00A2319D" w:rsidRDefault="00A2319D" w:rsidP="00A2319D">
      <w:pPr>
        <w:rPr>
          <w:rFonts w:ascii="Arial" w:hAnsi="Arial" w:cs="Arial"/>
          <w:sz w:val="20"/>
          <w:szCs w:val="20"/>
        </w:rPr>
      </w:pPr>
    </w:p>
    <w:p w14:paraId="5AD60AAD" w14:textId="77777777" w:rsidR="00A2319D" w:rsidRDefault="00A2319D" w:rsidP="00A2319D">
      <w:pPr>
        <w:rPr>
          <w:rFonts w:ascii="Arial" w:hAnsi="Arial" w:cs="Arial"/>
          <w:sz w:val="20"/>
          <w:szCs w:val="20"/>
        </w:rPr>
      </w:pPr>
    </w:p>
    <w:p w14:paraId="606474AC" w14:textId="77777777" w:rsidR="00A2319D" w:rsidRDefault="00A2319D" w:rsidP="00A2319D">
      <w:pPr>
        <w:rPr>
          <w:rFonts w:ascii="Arial" w:hAnsi="Arial" w:cs="Arial"/>
          <w:sz w:val="20"/>
          <w:szCs w:val="20"/>
        </w:rPr>
      </w:pPr>
    </w:p>
    <w:p w14:paraId="08DCE4EC" w14:textId="77777777" w:rsidR="00A2319D" w:rsidRDefault="00A2319D" w:rsidP="00A2319D">
      <w:pPr>
        <w:rPr>
          <w:rFonts w:ascii="Arial" w:hAnsi="Arial" w:cs="Arial"/>
          <w:sz w:val="20"/>
          <w:szCs w:val="20"/>
        </w:rPr>
      </w:pPr>
    </w:p>
    <w:p w14:paraId="1D46DD92" w14:textId="77777777" w:rsidR="00A2319D" w:rsidRDefault="00A2319D" w:rsidP="00A2319D">
      <w:pPr>
        <w:rPr>
          <w:rFonts w:ascii="Arial" w:hAnsi="Arial" w:cs="Arial"/>
          <w:sz w:val="20"/>
          <w:szCs w:val="20"/>
        </w:rPr>
      </w:pPr>
    </w:p>
    <w:p w14:paraId="42AEE77B" w14:textId="77777777" w:rsidR="00A2319D" w:rsidRDefault="00A2319D" w:rsidP="00A2319D">
      <w:pPr>
        <w:rPr>
          <w:rFonts w:ascii="Arial" w:hAnsi="Arial" w:cs="Arial"/>
          <w:sz w:val="20"/>
          <w:szCs w:val="20"/>
        </w:rPr>
      </w:pPr>
    </w:p>
    <w:p w14:paraId="4AF3316D" w14:textId="77777777" w:rsidR="00A2319D" w:rsidRDefault="00A2319D" w:rsidP="00A2319D">
      <w:pPr>
        <w:rPr>
          <w:rFonts w:ascii="Arial" w:hAnsi="Arial" w:cs="Arial"/>
          <w:sz w:val="20"/>
          <w:szCs w:val="20"/>
        </w:rPr>
      </w:pPr>
    </w:p>
    <w:p w14:paraId="6EBBF0F8" w14:textId="77777777" w:rsidR="00A2319D" w:rsidRDefault="00A2319D" w:rsidP="00A2319D">
      <w:pPr>
        <w:rPr>
          <w:rFonts w:ascii="Arial" w:hAnsi="Arial" w:cs="Arial"/>
          <w:sz w:val="20"/>
          <w:szCs w:val="20"/>
        </w:rPr>
      </w:pPr>
    </w:p>
    <w:p w14:paraId="3B185A26" w14:textId="77777777" w:rsidR="00A2319D" w:rsidRDefault="00A2319D" w:rsidP="00A2319D">
      <w:pPr>
        <w:rPr>
          <w:rFonts w:ascii="Arial" w:hAnsi="Arial" w:cs="Arial"/>
          <w:sz w:val="20"/>
          <w:szCs w:val="20"/>
        </w:rPr>
      </w:pPr>
    </w:p>
    <w:p w14:paraId="3047279E" w14:textId="77777777" w:rsidR="00A2319D" w:rsidRDefault="00A2319D" w:rsidP="00A2319D">
      <w:pPr>
        <w:rPr>
          <w:rFonts w:ascii="Arial" w:hAnsi="Arial" w:cs="Arial"/>
          <w:sz w:val="20"/>
          <w:szCs w:val="20"/>
        </w:rPr>
      </w:pPr>
    </w:p>
    <w:p w14:paraId="34C79AA3" w14:textId="77777777" w:rsidR="00A2319D" w:rsidRDefault="00A2319D" w:rsidP="00A2319D">
      <w:pPr>
        <w:rPr>
          <w:rFonts w:ascii="Arial" w:hAnsi="Arial" w:cs="Arial"/>
          <w:sz w:val="20"/>
          <w:szCs w:val="20"/>
        </w:rPr>
      </w:pPr>
    </w:p>
    <w:p w14:paraId="68842891" w14:textId="77777777" w:rsidR="00A2319D" w:rsidRDefault="00A2319D" w:rsidP="00A2319D">
      <w:pPr>
        <w:rPr>
          <w:rFonts w:ascii="Arial" w:hAnsi="Arial" w:cs="Arial"/>
          <w:sz w:val="20"/>
          <w:szCs w:val="20"/>
        </w:rPr>
      </w:pPr>
    </w:p>
    <w:p w14:paraId="31153C36" w14:textId="77777777" w:rsidR="00A2319D" w:rsidRDefault="00A2319D" w:rsidP="00A2319D">
      <w:pPr>
        <w:rPr>
          <w:rFonts w:ascii="Arial" w:hAnsi="Arial" w:cs="Arial"/>
          <w:sz w:val="20"/>
          <w:szCs w:val="20"/>
        </w:rPr>
      </w:pPr>
    </w:p>
    <w:p w14:paraId="16B3AEEC" w14:textId="77777777" w:rsidR="00A2319D" w:rsidRDefault="00A2319D" w:rsidP="00A2319D">
      <w:pPr>
        <w:rPr>
          <w:rFonts w:ascii="Arial" w:hAnsi="Arial" w:cs="Arial"/>
          <w:sz w:val="20"/>
          <w:szCs w:val="20"/>
        </w:rPr>
      </w:pPr>
    </w:p>
    <w:p w14:paraId="064A5C45" w14:textId="77777777" w:rsidR="00A2319D" w:rsidRDefault="00A2319D" w:rsidP="00A2319D">
      <w:pPr>
        <w:rPr>
          <w:rFonts w:ascii="Arial" w:hAnsi="Arial" w:cs="Arial"/>
          <w:sz w:val="20"/>
          <w:szCs w:val="20"/>
        </w:rPr>
      </w:pPr>
    </w:p>
    <w:p w14:paraId="6DC26FF2" w14:textId="77777777" w:rsidR="00A2319D" w:rsidRDefault="00A2319D" w:rsidP="00A2319D">
      <w:pPr>
        <w:rPr>
          <w:rFonts w:ascii="Arial" w:hAnsi="Arial" w:cs="Arial"/>
          <w:sz w:val="20"/>
          <w:szCs w:val="20"/>
        </w:rPr>
      </w:pPr>
    </w:p>
    <w:p w14:paraId="574D8F8C" w14:textId="77777777" w:rsidR="00A2319D" w:rsidRDefault="00A2319D" w:rsidP="00A2319D">
      <w:pPr>
        <w:rPr>
          <w:rFonts w:ascii="Arial" w:hAnsi="Arial" w:cs="Arial"/>
          <w:sz w:val="20"/>
          <w:szCs w:val="20"/>
        </w:rPr>
      </w:pPr>
    </w:p>
    <w:p w14:paraId="5588D8C8" w14:textId="77777777" w:rsidR="00A2319D" w:rsidRDefault="00A2319D" w:rsidP="00A2319D">
      <w:pPr>
        <w:rPr>
          <w:rFonts w:ascii="Arial" w:hAnsi="Arial" w:cs="Arial"/>
          <w:sz w:val="20"/>
          <w:szCs w:val="20"/>
        </w:rPr>
      </w:pPr>
    </w:p>
    <w:p w14:paraId="7DF15236" w14:textId="77777777" w:rsidR="00A2319D" w:rsidRDefault="00A2319D" w:rsidP="00A2319D">
      <w:pPr>
        <w:rPr>
          <w:rFonts w:ascii="Arial" w:hAnsi="Arial" w:cs="Arial"/>
          <w:sz w:val="20"/>
          <w:szCs w:val="20"/>
        </w:rPr>
      </w:pPr>
    </w:p>
    <w:p w14:paraId="2DEBCE7D" w14:textId="77777777" w:rsidR="00A2319D" w:rsidRDefault="00A2319D" w:rsidP="00A2319D">
      <w:pPr>
        <w:rPr>
          <w:rFonts w:ascii="Arial" w:hAnsi="Arial" w:cs="Arial"/>
          <w:sz w:val="20"/>
          <w:szCs w:val="20"/>
        </w:rPr>
      </w:pPr>
    </w:p>
    <w:p w14:paraId="4A5D6867" w14:textId="77777777" w:rsidR="00A2319D" w:rsidRPr="00133497" w:rsidRDefault="00A2319D" w:rsidP="00A2319D">
      <w:pPr>
        <w:rPr>
          <w:rFonts w:ascii="Arial" w:hAnsi="Arial" w:cs="Arial"/>
          <w:sz w:val="20"/>
          <w:szCs w:val="20"/>
        </w:rPr>
      </w:pP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Caption w:val="PROFESSIONAL JUDGEMENT (ONLY IF APPLICABLE)"/>
      </w:tblPr>
      <w:tblGrid>
        <w:gridCol w:w="9270"/>
      </w:tblGrid>
      <w:tr w:rsidR="00A2319D" w:rsidRPr="00EB5546" w14:paraId="17A84A48" w14:textId="77777777" w:rsidTr="00700012">
        <w:tc>
          <w:tcPr>
            <w:tcW w:w="9270" w:type="dxa"/>
            <w:shd w:val="clear" w:color="auto" w:fill="C00000"/>
          </w:tcPr>
          <w:p w14:paraId="7C7B0CD5" w14:textId="77777777" w:rsidR="00A2319D" w:rsidRPr="00EB5546" w:rsidRDefault="00A2319D" w:rsidP="00700012">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PROFESSIONAL JUDGEMENT (ONLY IF APPLICABLE)</w:t>
            </w:r>
          </w:p>
        </w:tc>
      </w:tr>
    </w:tbl>
    <w:p w14:paraId="2E366C39" w14:textId="77777777" w:rsidR="00A2319D" w:rsidRPr="00E22AFD" w:rsidRDefault="00A2319D" w:rsidP="00A2319D">
      <w:pPr>
        <w:rPr>
          <w:sz w:val="8"/>
          <w:szCs w:val="8"/>
        </w:rPr>
      </w:pPr>
    </w:p>
    <w:tbl>
      <w:tblPr>
        <w:tblStyle w:val="TableGrid"/>
        <w:tblW w:w="94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8" w:type="dxa"/>
          <w:left w:w="58" w:type="dxa"/>
          <w:bottom w:w="58" w:type="dxa"/>
          <w:right w:w="58" w:type="dxa"/>
        </w:tblCellMar>
        <w:tblLook w:val="04A0" w:firstRow="1" w:lastRow="0" w:firstColumn="1" w:lastColumn="0" w:noHBand="0" w:noVBand="1"/>
        <w:tblCaption w:val="PROFESSIONAL JUDGEMENT (ONLY IF APPLICABLE)"/>
      </w:tblPr>
      <w:tblGrid>
        <w:gridCol w:w="420"/>
        <w:gridCol w:w="1348"/>
        <w:gridCol w:w="1980"/>
        <w:gridCol w:w="1800"/>
        <w:gridCol w:w="1935"/>
        <w:gridCol w:w="1935"/>
      </w:tblGrid>
      <w:tr w:rsidR="00A2319D" w:rsidRPr="00B82F62" w14:paraId="0A02C5D2" w14:textId="77777777" w:rsidTr="00700012">
        <w:tc>
          <w:tcPr>
            <w:tcW w:w="420" w:type="dxa"/>
            <w:tcBorders>
              <w:top w:val="nil"/>
            </w:tcBorders>
            <w:vAlign w:val="center"/>
          </w:tcPr>
          <w:p w14:paraId="78E285CB" w14:textId="77777777" w:rsidR="00A2319D" w:rsidRPr="00B82F62" w:rsidRDefault="00A2319D" w:rsidP="00700012">
            <w:pPr>
              <w:rPr>
                <w:rFonts w:ascii="Arial" w:hAnsi="Arial"/>
                <w:sz w:val="20"/>
                <w:szCs w:val="20"/>
              </w:rPr>
            </w:pPr>
          </w:p>
        </w:tc>
        <w:tc>
          <w:tcPr>
            <w:tcW w:w="1348" w:type="dxa"/>
            <w:tcBorders>
              <w:top w:val="nil"/>
            </w:tcBorders>
            <w:vAlign w:val="center"/>
          </w:tcPr>
          <w:p w14:paraId="2533BAB4" w14:textId="77777777" w:rsidR="00A2319D" w:rsidRPr="00B82F62" w:rsidRDefault="00A2319D" w:rsidP="00700012">
            <w:pPr>
              <w:jc w:val="center"/>
              <w:rPr>
                <w:rFonts w:ascii="Arial" w:hAnsi="Arial"/>
                <w:sz w:val="20"/>
                <w:szCs w:val="20"/>
              </w:rPr>
            </w:pPr>
          </w:p>
        </w:tc>
        <w:tc>
          <w:tcPr>
            <w:tcW w:w="7650" w:type="dxa"/>
            <w:gridSpan w:val="4"/>
            <w:tcBorders>
              <w:top w:val="nil"/>
              <w:bottom w:val="single" w:sz="8" w:space="0" w:color="000000" w:themeColor="text1"/>
            </w:tcBorders>
            <w:vAlign w:val="center"/>
          </w:tcPr>
          <w:p w14:paraId="4C8E4BE7" w14:textId="77777777" w:rsidR="00A2319D" w:rsidRPr="00B82F62" w:rsidRDefault="00A2319D" w:rsidP="00700012">
            <w:pPr>
              <w:jc w:val="center"/>
              <w:rPr>
                <w:rFonts w:ascii="Arial" w:hAnsi="Arial"/>
                <w:sz w:val="20"/>
                <w:szCs w:val="20"/>
              </w:rPr>
            </w:pPr>
            <w:r>
              <w:rPr>
                <w:rFonts w:ascii="Arial" w:hAnsi="Arial"/>
                <w:sz w:val="20"/>
                <w:szCs w:val="20"/>
              </w:rPr>
              <w:t>PROFESSIONAL PRACTICE RATING</w:t>
            </w:r>
          </w:p>
        </w:tc>
      </w:tr>
      <w:tr w:rsidR="00A2319D" w:rsidRPr="00B82F62" w14:paraId="5670947F" w14:textId="77777777" w:rsidTr="00700012">
        <w:trPr>
          <w:trHeight w:val="390"/>
        </w:trPr>
        <w:tc>
          <w:tcPr>
            <w:tcW w:w="420" w:type="dxa"/>
            <w:vAlign w:val="center"/>
          </w:tcPr>
          <w:p w14:paraId="276BC828" w14:textId="77777777" w:rsidR="00A2319D" w:rsidRPr="00B82F62" w:rsidRDefault="00A2319D" w:rsidP="00700012">
            <w:pPr>
              <w:jc w:val="center"/>
              <w:rPr>
                <w:rFonts w:ascii="Arial" w:hAnsi="Arial"/>
                <w:sz w:val="20"/>
                <w:szCs w:val="20"/>
              </w:rPr>
            </w:pPr>
          </w:p>
        </w:tc>
        <w:tc>
          <w:tcPr>
            <w:tcW w:w="1348" w:type="dxa"/>
            <w:tcBorders>
              <w:bottom w:val="single" w:sz="8" w:space="0" w:color="000000" w:themeColor="text1"/>
              <w:right w:val="single" w:sz="18" w:space="0" w:color="000000" w:themeColor="text1"/>
            </w:tcBorders>
            <w:vAlign w:val="center"/>
          </w:tcPr>
          <w:p w14:paraId="6CEA6937" w14:textId="77777777" w:rsidR="00A2319D" w:rsidRPr="00B82F62" w:rsidRDefault="00A2319D" w:rsidP="00700012">
            <w:pPr>
              <w:jc w:val="center"/>
              <w:rPr>
                <w:rFonts w:ascii="Arial" w:hAnsi="Arial"/>
                <w:sz w:val="20"/>
                <w:szCs w:val="20"/>
              </w:rPr>
            </w:pPr>
          </w:p>
        </w:tc>
        <w:tc>
          <w:tcPr>
            <w:tcW w:w="1980" w:type="dxa"/>
            <w:tcBorders>
              <w:top w:val="single" w:sz="18" w:space="0" w:color="000000" w:themeColor="text1"/>
              <w:left w:val="single" w:sz="18" w:space="0" w:color="000000" w:themeColor="text1"/>
              <w:bottom w:val="nil"/>
              <w:right w:val="single" w:sz="18" w:space="0" w:color="000000" w:themeColor="text1"/>
            </w:tcBorders>
            <w:vAlign w:val="center"/>
          </w:tcPr>
          <w:p w14:paraId="77D35624" w14:textId="77777777" w:rsidR="00A2319D" w:rsidRPr="00B82F62" w:rsidRDefault="00A2319D" w:rsidP="00700012">
            <w:pPr>
              <w:jc w:val="center"/>
              <w:rPr>
                <w:rFonts w:ascii="Arial" w:hAnsi="Arial"/>
                <w:sz w:val="20"/>
                <w:szCs w:val="20"/>
              </w:rPr>
            </w:pPr>
            <w:r w:rsidRPr="00B82F62">
              <w:rPr>
                <w:rFonts w:ascii="Arial" w:hAnsi="Arial"/>
                <w:sz w:val="20"/>
                <w:szCs w:val="20"/>
              </w:rPr>
              <w:t>UNSATISFACTORY</w:t>
            </w:r>
          </w:p>
        </w:tc>
        <w:tc>
          <w:tcPr>
            <w:tcW w:w="1800" w:type="dxa"/>
            <w:tcBorders>
              <w:top w:val="single" w:sz="18" w:space="0" w:color="000000" w:themeColor="text1"/>
              <w:left w:val="single" w:sz="18" w:space="0" w:color="000000" w:themeColor="text1"/>
              <w:bottom w:val="nil"/>
              <w:right w:val="single" w:sz="18" w:space="0" w:color="000000" w:themeColor="text1"/>
            </w:tcBorders>
            <w:vAlign w:val="center"/>
          </w:tcPr>
          <w:p w14:paraId="019CAA54" w14:textId="77777777" w:rsidR="00A2319D" w:rsidRPr="00B82F62" w:rsidRDefault="00A2319D" w:rsidP="00700012">
            <w:pPr>
              <w:jc w:val="center"/>
              <w:rPr>
                <w:rFonts w:ascii="Arial" w:hAnsi="Arial"/>
                <w:sz w:val="20"/>
                <w:szCs w:val="20"/>
              </w:rPr>
            </w:pPr>
            <w:r w:rsidRPr="00B82F62">
              <w:rPr>
                <w:rFonts w:ascii="Arial" w:hAnsi="Arial"/>
                <w:sz w:val="20"/>
                <w:szCs w:val="20"/>
              </w:rPr>
              <w:t>BASIC</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23F06BE" w14:textId="77777777" w:rsidR="00A2319D" w:rsidRPr="00B82F62" w:rsidRDefault="00A2319D" w:rsidP="00700012">
            <w:pPr>
              <w:jc w:val="center"/>
              <w:rPr>
                <w:rFonts w:ascii="Arial" w:hAnsi="Arial"/>
                <w:sz w:val="20"/>
                <w:szCs w:val="20"/>
              </w:rPr>
            </w:pPr>
            <w:r w:rsidRPr="00B82F62">
              <w:rPr>
                <w:rFonts w:ascii="Arial" w:hAnsi="Arial"/>
                <w:sz w:val="20"/>
                <w:szCs w:val="20"/>
              </w:rPr>
              <w:t>PROFICIENT</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6F2A9FF" w14:textId="77777777" w:rsidR="00A2319D" w:rsidRPr="00B82F62" w:rsidRDefault="00A2319D" w:rsidP="00700012">
            <w:pPr>
              <w:jc w:val="center"/>
              <w:rPr>
                <w:rFonts w:ascii="Arial" w:hAnsi="Arial"/>
                <w:sz w:val="20"/>
                <w:szCs w:val="20"/>
              </w:rPr>
            </w:pPr>
            <w:r w:rsidRPr="00B82F62">
              <w:rPr>
                <w:rFonts w:ascii="Arial" w:hAnsi="Arial"/>
                <w:sz w:val="20"/>
                <w:szCs w:val="20"/>
              </w:rPr>
              <w:t>DISTINGUISHED</w:t>
            </w:r>
          </w:p>
        </w:tc>
      </w:tr>
      <w:tr w:rsidR="00A2319D" w:rsidRPr="00B82F62" w14:paraId="4AD8DCBC" w14:textId="77777777" w:rsidTr="00700012">
        <w:trPr>
          <w:trHeight w:val="858"/>
        </w:trPr>
        <w:tc>
          <w:tcPr>
            <w:tcW w:w="420" w:type="dxa"/>
            <w:vMerge w:val="restart"/>
            <w:tcBorders>
              <w:right w:val="single" w:sz="18" w:space="0" w:color="000000" w:themeColor="text1"/>
            </w:tcBorders>
            <w:textDirection w:val="btLr"/>
            <w:vAlign w:val="center"/>
          </w:tcPr>
          <w:p w14:paraId="37FDA587" w14:textId="77777777" w:rsidR="00A2319D" w:rsidRPr="00B82F62" w:rsidRDefault="00A2319D" w:rsidP="00700012">
            <w:pPr>
              <w:ind w:left="113" w:right="113"/>
              <w:jc w:val="center"/>
              <w:rPr>
                <w:rFonts w:ascii="Arial" w:hAnsi="Arial"/>
                <w:sz w:val="20"/>
                <w:szCs w:val="20"/>
              </w:rPr>
            </w:pPr>
            <w:r>
              <w:rPr>
                <w:rFonts w:ascii="Arial" w:hAnsi="Arial"/>
                <w:sz w:val="20"/>
                <w:szCs w:val="20"/>
              </w:rPr>
              <w:t>STUDENT GROWTH RATING</w:t>
            </w: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18C3FA45" w14:textId="77777777" w:rsidR="00A2319D" w:rsidRPr="00B82F62" w:rsidRDefault="00A2319D" w:rsidP="00700012">
            <w:pPr>
              <w:jc w:val="center"/>
              <w:rPr>
                <w:rFonts w:ascii="Arial" w:hAnsi="Arial"/>
                <w:sz w:val="20"/>
                <w:szCs w:val="20"/>
              </w:rPr>
            </w:pPr>
            <w:r w:rsidRPr="00B82F62">
              <w:rPr>
                <w:rFonts w:ascii="Arial" w:hAnsi="Arial"/>
                <w:sz w:val="20"/>
                <w:szCs w:val="20"/>
              </w:rPr>
              <w:t>HIGH</w:t>
            </w:r>
          </w:p>
        </w:tc>
        <w:tc>
          <w:tcPr>
            <w:tcW w:w="1980" w:type="dxa"/>
            <w:tcBorders>
              <w:top w:val="single" w:sz="18" w:space="0" w:color="000000" w:themeColor="text1"/>
              <w:left w:val="single" w:sz="18" w:space="0" w:color="000000" w:themeColor="text1"/>
              <w:right w:val="single" w:sz="18" w:space="0" w:color="FFFFFF" w:themeColor="background1"/>
            </w:tcBorders>
            <w:shd w:val="clear" w:color="auto" w:fill="808080" w:themeFill="background1" w:themeFillShade="80"/>
            <w:vAlign w:val="center"/>
          </w:tcPr>
          <w:p w14:paraId="3164F4D2"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c>
          <w:tcPr>
            <w:tcW w:w="1800" w:type="dxa"/>
            <w:tcBorders>
              <w:top w:val="single" w:sz="18" w:space="0" w:color="000000" w:themeColor="text1"/>
              <w:left w:val="single" w:sz="18" w:space="0" w:color="FFFFFF" w:themeColor="background1"/>
              <w:right w:val="single" w:sz="18" w:space="0" w:color="FFFFFF" w:themeColor="background1"/>
            </w:tcBorders>
            <w:shd w:val="clear" w:color="auto" w:fill="808080" w:themeFill="background1" w:themeFillShade="80"/>
            <w:vAlign w:val="center"/>
          </w:tcPr>
          <w:p w14:paraId="0910E845"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c>
          <w:tcPr>
            <w:tcW w:w="1935" w:type="dxa"/>
            <w:tcBorders>
              <w:top w:val="single" w:sz="18" w:space="0" w:color="000000" w:themeColor="text1"/>
              <w:left w:val="single" w:sz="18" w:space="0" w:color="FFFFFF" w:themeColor="background1"/>
              <w:right w:val="single" w:sz="18" w:space="0" w:color="FFFFFF" w:themeColor="background1"/>
            </w:tcBorders>
            <w:shd w:val="clear" w:color="auto" w:fill="0F243E" w:themeFill="text2" w:themeFillShade="80"/>
            <w:vAlign w:val="center"/>
          </w:tcPr>
          <w:p w14:paraId="68AB5995" w14:textId="77777777" w:rsidR="00A2319D" w:rsidRPr="00096CBF" w:rsidRDefault="00A2319D" w:rsidP="00700012">
            <w:pPr>
              <w:jc w:val="center"/>
              <w:rPr>
                <w:rFonts w:ascii="Arial" w:hAnsi="Arial"/>
                <w:color w:val="C2D69B" w:themeColor="accent3" w:themeTint="99"/>
                <w:sz w:val="20"/>
                <w:szCs w:val="20"/>
              </w:rPr>
            </w:pPr>
          </w:p>
        </w:tc>
        <w:tc>
          <w:tcPr>
            <w:tcW w:w="1935" w:type="dxa"/>
            <w:tcBorders>
              <w:top w:val="single" w:sz="18" w:space="0" w:color="000000" w:themeColor="text1"/>
              <w:left w:val="single" w:sz="18" w:space="0" w:color="FFFFFF" w:themeColor="background1"/>
              <w:right w:val="single" w:sz="18" w:space="0" w:color="000000" w:themeColor="text1"/>
            </w:tcBorders>
            <w:shd w:val="clear" w:color="auto" w:fill="0F243E" w:themeFill="text2" w:themeFillShade="80"/>
            <w:vAlign w:val="center"/>
          </w:tcPr>
          <w:p w14:paraId="1098A404" w14:textId="77777777" w:rsidR="00A2319D" w:rsidRPr="00B82F62" w:rsidRDefault="00A2319D" w:rsidP="00700012">
            <w:pPr>
              <w:jc w:val="center"/>
              <w:rPr>
                <w:rFonts w:ascii="Arial" w:hAnsi="Arial"/>
                <w:sz w:val="20"/>
                <w:szCs w:val="20"/>
              </w:rPr>
            </w:pPr>
          </w:p>
        </w:tc>
      </w:tr>
      <w:tr w:rsidR="00A2319D" w:rsidRPr="00B82F62" w14:paraId="1B59F67A" w14:textId="77777777" w:rsidTr="00700012">
        <w:trPr>
          <w:trHeight w:val="939"/>
        </w:trPr>
        <w:tc>
          <w:tcPr>
            <w:tcW w:w="420" w:type="dxa"/>
            <w:vMerge/>
            <w:tcBorders>
              <w:right w:val="single" w:sz="18" w:space="0" w:color="000000" w:themeColor="text1"/>
            </w:tcBorders>
            <w:vAlign w:val="center"/>
          </w:tcPr>
          <w:p w14:paraId="7C98E35F" w14:textId="77777777" w:rsidR="00A2319D" w:rsidRPr="00B82F62"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1057B3DE" w14:textId="77777777" w:rsidR="00A2319D" w:rsidRPr="00B82F62" w:rsidRDefault="00A2319D" w:rsidP="00700012">
            <w:pPr>
              <w:jc w:val="center"/>
              <w:rPr>
                <w:rFonts w:ascii="Arial" w:hAnsi="Arial"/>
                <w:sz w:val="20"/>
                <w:szCs w:val="20"/>
              </w:rPr>
            </w:pPr>
            <w:r w:rsidRPr="00B82F62">
              <w:rPr>
                <w:rFonts w:ascii="Arial" w:hAnsi="Arial"/>
                <w:sz w:val="20"/>
                <w:szCs w:val="20"/>
              </w:rPr>
              <w:t>EXPECTED</w:t>
            </w:r>
          </w:p>
        </w:tc>
        <w:tc>
          <w:tcPr>
            <w:tcW w:w="1980" w:type="dxa"/>
            <w:tcBorders>
              <w:top w:val="single" w:sz="18" w:space="0" w:color="FFFFFF" w:themeColor="background1"/>
              <w:left w:val="single" w:sz="18" w:space="0" w:color="000000" w:themeColor="text1"/>
              <w:right w:val="single" w:sz="18" w:space="0" w:color="FFFFFF" w:themeColor="background1"/>
            </w:tcBorders>
            <w:shd w:val="clear" w:color="auto" w:fill="D99594" w:themeFill="accent2" w:themeFillTint="99"/>
            <w:vAlign w:val="center"/>
          </w:tcPr>
          <w:p w14:paraId="0F9C04F9" w14:textId="77777777" w:rsidR="00A2319D" w:rsidRPr="00B82F62" w:rsidRDefault="00A2319D" w:rsidP="00700012">
            <w:pPr>
              <w:jc w:val="center"/>
              <w:rPr>
                <w:rFonts w:ascii="Arial" w:hAnsi="Arial"/>
                <w:sz w:val="20"/>
                <w:szCs w:val="20"/>
              </w:rPr>
            </w:pPr>
          </w:p>
        </w:tc>
        <w:tc>
          <w:tcPr>
            <w:tcW w:w="1800"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6F777635" w14:textId="77777777" w:rsidR="00A2319D" w:rsidRPr="00B82F62" w:rsidRDefault="00A2319D" w:rsidP="00700012">
            <w:pPr>
              <w:jc w:val="center"/>
              <w:rPr>
                <w:rFonts w:ascii="Arial" w:hAnsi="Arial"/>
                <w:sz w:val="20"/>
                <w:szCs w:val="20"/>
              </w:rPr>
            </w:pPr>
          </w:p>
        </w:tc>
        <w:tc>
          <w:tcPr>
            <w:tcW w:w="1935"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54FEC078" w14:textId="77777777" w:rsidR="00A2319D" w:rsidRPr="00B82F62" w:rsidRDefault="00A2319D" w:rsidP="00700012">
            <w:pPr>
              <w:jc w:val="center"/>
              <w:rPr>
                <w:rFonts w:ascii="Arial" w:hAnsi="Arial"/>
                <w:sz w:val="20"/>
                <w:szCs w:val="20"/>
              </w:rPr>
            </w:pPr>
          </w:p>
        </w:tc>
        <w:tc>
          <w:tcPr>
            <w:tcW w:w="1935" w:type="dxa"/>
            <w:tcBorders>
              <w:top w:val="single" w:sz="18" w:space="0" w:color="FFFFFF" w:themeColor="background1"/>
              <w:left w:val="single" w:sz="18" w:space="0" w:color="FFFFFF" w:themeColor="background1"/>
              <w:right w:val="single" w:sz="18" w:space="0" w:color="000000" w:themeColor="text1"/>
            </w:tcBorders>
            <w:shd w:val="clear" w:color="auto" w:fill="0F243E" w:themeFill="text2" w:themeFillShade="80"/>
            <w:vAlign w:val="center"/>
          </w:tcPr>
          <w:p w14:paraId="4C2AA71E" w14:textId="77777777" w:rsidR="00A2319D" w:rsidRPr="00B82F62" w:rsidRDefault="00A2319D" w:rsidP="00700012">
            <w:pPr>
              <w:jc w:val="center"/>
              <w:rPr>
                <w:rFonts w:ascii="Arial" w:hAnsi="Arial"/>
                <w:sz w:val="20"/>
                <w:szCs w:val="20"/>
              </w:rPr>
            </w:pPr>
          </w:p>
        </w:tc>
      </w:tr>
      <w:tr w:rsidR="00A2319D" w:rsidRPr="00B82F62" w14:paraId="053888CC" w14:textId="77777777" w:rsidTr="00700012">
        <w:trPr>
          <w:trHeight w:val="912"/>
        </w:trPr>
        <w:tc>
          <w:tcPr>
            <w:tcW w:w="420" w:type="dxa"/>
            <w:vMerge/>
            <w:tcBorders>
              <w:right w:val="single" w:sz="18" w:space="0" w:color="000000" w:themeColor="text1"/>
            </w:tcBorders>
            <w:vAlign w:val="center"/>
          </w:tcPr>
          <w:p w14:paraId="65517239" w14:textId="77777777" w:rsidR="00A2319D" w:rsidRPr="00B82F62"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0097CEA0" w14:textId="77777777" w:rsidR="00A2319D" w:rsidRPr="00B82F62" w:rsidRDefault="00A2319D" w:rsidP="00700012">
            <w:pPr>
              <w:jc w:val="center"/>
              <w:rPr>
                <w:rFonts w:ascii="Arial" w:hAnsi="Arial"/>
                <w:sz w:val="20"/>
                <w:szCs w:val="20"/>
              </w:rPr>
            </w:pPr>
            <w:r w:rsidRPr="00B82F62">
              <w:rPr>
                <w:rFonts w:ascii="Arial" w:hAnsi="Arial"/>
                <w:sz w:val="20"/>
                <w:szCs w:val="20"/>
              </w:rPr>
              <w:t>LOW</w:t>
            </w:r>
          </w:p>
        </w:tc>
        <w:tc>
          <w:tcPr>
            <w:tcW w:w="1980" w:type="dxa"/>
            <w:tcBorders>
              <w:top w:val="single" w:sz="18" w:space="0" w:color="FFFFFF" w:themeColor="background1"/>
              <w:left w:val="single" w:sz="18" w:space="0" w:color="000000" w:themeColor="text1"/>
              <w:bottom w:val="nil"/>
              <w:right w:val="single" w:sz="18" w:space="0" w:color="FFFFFF" w:themeColor="background1"/>
            </w:tcBorders>
            <w:shd w:val="clear" w:color="auto" w:fill="D99594" w:themeFill="accent2" w:themeFillTint="99"/>
            <w:vAlign w:val="center"/>
          </w:tcPr>
          <w:p w14:paraId="5ADE8267" w14:textId="77777777" w:rsidR="00A2319D" w:rsidRPr="00B82F62" w:rsidRDefault="00A2319D" w:rsidP="00700012">
            <w:pPr>
              <w:jc w:val="center"/>
              <w:rPr>
                <w:rFonts w:ascii="Arial" w:hAnsi="Arial"/>
                <w:sz w:val="20"/>
                <w:szCs w:val="20"/>
              </w:rPr>
            </w:pPr>
          </w:p>
        </w:tc>
        <w:tc>
          <w:tcPr>
            <w:tcW w:w="180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99594" w:themeFill="accent2" w:themeFillTint="99"/>
            <w:vAlign w:val="center"/>
          </w:tcPr>
          <w:p w14:paraId="253D7EB1" w14:textId="77777777" w:rsidR="00A2319D" w:rsidRPr="00B82F62" w:rsidRDefault="00A2319D" w:rsidP="00700012">
            <w:pPr>
              <w:jc w:val="center"/>
              <w:rPr>
                <w:rFonts w:ascii="Arial" w:hAnsi="Arial"/>
                <w:sz w:val="20"/>
                <w:szCs w:val="20"/>
              </w:rPr>
            </w:pPr>
          </w:p>
        </w:tc>
        <w:tc>
          <w:tcPr>
            <w:tcW w:w="1935"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808080" w:themeFill="background1" w:themeFillShade="80"/>
            <w:vAlign w:val="center"/>
          </w:tcPr>
          <w:p w14:paraId="43320000"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c>
          <w:tcPr>
            <w:tcW w:w="1935" w:type="dxa"/>
            <w:tcBorders>
              <w:top w:val="single" w:sz="18" w:space="0" w:color="FFFFFF" w:themeColor="background1"/>
              <w:left w:val="single" w:sz="18" w:space="0" w:color="FFFFFF" w:themeColor="background1"/>
              <w:bottom w:val="nil"/>
              <w:right w:val="single" w:sz="18" w:space="0" w:color="000000" w:themeColor="text1"/>
            </w:tcBorders>
            <w:shd w:val="clear" w:color="auto" w:fill="808080" w:themeFill="background1" w:themeFillShade="80"/>
            <w:vAlign w:val="center"/>
          </w:tcPr>
          <w:p w14:paraId="7036E693"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r>
      <w:tr w:rsidR="00A2319D" w:rsidRPr="00382829" w14:paraId="3AC6C66C" w14:textId="77777777" w:rsidTr="00700012">
        <w:trPr>
          <w:trHeight w:val="22"/>
        </w:trPr>
        <w:tc>
          <w:tcPr>
            <w:tcW w:w="420" w:type="dxa"/>
            <w:vAlign w:val="center"/>
          </w:tcPr>
          <w:p w14:paraId="64E4A318" w14:textId="77777777" w:rsidR="00A2319D" w:rsidRPr="00382829" w:rsidRDefault="00A2319D" w:rsidP="00700012">
            <w:pPr>
              <w:jc w:val="center"/>
              <w:rPr>
                <w:rFonts w:ascii="Arial" w:hAnsi="Arial"/>
                <w:sz w:val="8"/>
                <w:szCs w:val="8"/>
              </w:rPr>
            </w:pPr>
          </w:p>
        </w:tc>
        <w:tc>
          <w:tcPr>
            <w:tcW w:w="1348" w:type="dxa"/>
            <w:tcBorders>
              <w:top w:val="single" w:sz="18" w:space="0" w:color="000000" w:themeColor="text1"/>
            </w:tcBorders>
            <w:shd w:val="clear" w:color="auto" w:fill="FFFFFF" w:themeFill="background1"/>
            <w:vAlign w:val="center"/>
          </w:tcPr>
          <w:p w14:paraId="3251B745" w14:textId="77777777" w:rsidR="00A2319D" w:rsidRPr="00382829" w:rsidRDefault="00A2319D" w:rsidP="00700012">
            <w:pPr>
              <w:jc w:val="center"/>
              <w:rPr>
                <w:rFonts w:ascii="Arial" w:hAnsi="Arial"/>
                <w:sz w:val="8"/>
                <w:szCs w:val="8"/>
              </w:rPr>
            </w:pPr>
          </w:p>
        </w:tc>
        <w:tc>
          <w:tcPr>
            <w:tcW w:w="1980" w:type="dxa"/>
            <w:tcBorders>
              <w:top w:val="single" w:sz="18" w:space="0" w:color="000000" w:themeColor="text1"/>
              <w:bottom w:val="single" w:sz="8" w:space="0" w:color="000000" w:themeColor="text1"/>
            </w:tcBorders>
            <w:shd w:val="clear" w:color="auto" w:fill="FFFFFF" w:themeFill="background1"/>
            <w:vAlign w:val="center"/>
          </w:tcPr>
          <w:p w14:paraId="03F0ACF5" w14:textId="77777777" w:rsidR="00A2319D" w:rsidRPr="00382829" w:rsidRDefault="00A2319D" w:rsidP="00700012">
            <w:pPr>
              <w:jc w:val="center"/>
              <w:rPr>
                <w:rFonts w:ascii="Arial" w:hAnsi="Arial"/>
                <w:sz w:val="8"/>
                <w:szCs w:val="8"/>
              </w:rPr>
            </w:pPr>
          </w:p>
        </w:tc>
        <w:tc>
          <w:tcPr>
            <w:tcW w:w="1800" w:type="dxa"/>
            <w:tcBorders>
              <w:top w:val="single" w:sz="18" w:space="0" w:color="000000" w:themeColor="text1"/>
              <w:bottom w:val="single" w:sz="8" w:space="0" w:color="000000" w:themeColor="text1"/>
            </w:tcBorders>
            <w:shd w:val="clear" w:color="auto" w:fill="FFFFFF" w:themeFill="background1"/>
            <w:vAlign w:val="center"/>
          </w:tcPr>
          <w:p w14:paraId="4327F325" w14:textId="77777777" w:rsidR="00A2319D" w:rsidRPr="00382829" w:rsidRDefault="00A2319D" w:rsidP="00700012">
            <w:pPr>
              <w:jc w:val="center"/>
              <w:rPr>
                <w:rFonts w:ascii="Arial" w:hAnsi="Arial"/>
                <w:sz w:val="8"/>
                <w:szCs w:val="8"/>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6EA7987F" w14:textId="77777777" w:rsidR="00A2319D" w:rsidRPr="00382829" w:rsidRDefault="00A2319D" w:rsidP="00700012">
            <w:pPr>
              <w:jc w:val="center"/>
              <w:rPr>
                <w:rFonts w:ascii="Zapf Dingbats" w:hAnsi="Zapf Dingbats" w:hint="eastAsia"/>
                <w:sz w:val="8"/>
                <w:szCs w:val="8"/>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2E9239F9" w14:textId="77777777" w:rsidR="00A2319D" w:rsidRPr="00382829" w:rsidRDefault="00A2319D" w:rsidP="00700012">
            <w:pPr>
              <w:jc w:val="center"/>
              <w:rPr>
                <w:rFonts w:ascii="Zapf Dingbats" w:hAnsi="Zapf Dingbats" w:hint="eastAsia"/>
                <w:sz w:val="8"/>
                <w:szCs w:val="8"/>
              </w:rPr>
            </w:pPr>
          </w:p>
        </w:tc>
      </w:tr>
      <w:tr w:rsidR="00A2319D" w:rsidRPr="00382829" w14:paraId="3773C11C" w14:textId="77777777" w:rsidTr="00700012">
        <w:trPr>
          <w:trHeight w:val="219"/>
        </w:trPr>
        <w:tc>
          <w:tcPr>
            <w:tcW w:w="420" w:type="dxa"/>
            <w:tcBorders>
              <w:bottom w:val="nil"/>
            </w:tcBorders>
            <w:vAlign w:val="center"/>
          </w:tcPr>
          <w:p w14:paraId="76B6E337" w14:textId="77777777" w:rsidR="00A2319D" w:rsidRPr="00382829" w:rsidRDefault="00A2319D" w:rsidP="00700012">
            <w:pPr>
              <w:jc w:val="center"/>
              <w:rPr>
                <w:rFonts w:ascii="Arial" w:hAnsi="Arial"/>
                <w:sz w:val="20"/>
                <w:szCs w:val="20"/>
              </w:rPr>
            </w:pPr>
          </w:p>
        </w:tc>
        <w:tc>
          <w:tcPr>
            <w:tcW w:w="1348" w:type="dxa"/>
            <w:tcBorders>
              <w:bottom w:val="nil"/>
              <w:right w:val="single" w:sz="8" w:space="0" w:color="000000" w:themeColor="text1"/>
            </w:tcBorders>
            <w:vAlign w:val="center"/>
          </w:tcPr>
          <w:p w14:paraId="6137A7D8" w14:textId="77777777" w:rsidR="00A2319D" w:rsidRPr="00382829" w:rsidRDefault="00A2319D" w:rsidP="00700012">
            <w:pPr>
              <w:jc w:val="center"/>
              <w:rPr>
                <w:rFonts w:ascii="Arial" w:hAnsi="Arial"/>
                <w:sz w:val="20"/>
                <w:szCs w:val="20"/>
              </w:rPr>
            </w:pPr>
          </w:p>
        </w:tc>
        <w:tc>
          <w:tcPr>
            <w:tcW w:w="7650" w:type="dxa"/>
            <w:gridSpan w:val="4"/>
            <w:tcBorders>
              <w:top w:val="single" w:sz="8" w:space="0" w:color="000000" w:themeColor="text1"/>
              <w:left w:val="single" w:sz="8" w:space="0" w:color="000000" w:themeColor="text1"/>
              <w:bottom w:val="nil"/>
              <w:right w:val="single" w:sz="8" w:space="0" w:color="000000" w:themeColor="text1"/>
            </w:tcBorders>
            <w:shd w:val="clear" w:color="auto" w:fill="000000"/>
            <w:vAlign w:val="center"/>
          </w:tcPr>
          <w:p w14:paraId="2F2EF4D8" w14:textId="77777777" w:rsidR="00A2319D" w:rsidRPr="00E22AFD" w:rsidRDefault="00A2319D" w:rsidP="00700012">
            <w:pPr>
              <w:jc w:val="center"/>
              <w:rPr>
                <w:rFonts w:ascii="Arial" w:hAnsi="Arial"/>
                <w:color w:val="FFFFFF" w:themeColor="background1"/>
                <w:sz w:val="20"/>
                <w:szCs w:val="20"/>
              </w:rPr>
            </w:pPr>
            <w:r w:rsidRPr="00E22AFD">
              <w:rPr>
                <w:rFonts w:ascii="Arial" w:hAnsi="Arial"/>
                <w:color w:val="FFFFFF" w:themeColor="background1"/>
                <w:sz w:val="20"/>
                <w:szCs w:val="20"/>
              </w:rPr>
              <w:t>SUMMATIVE EFFECTIVENESS RATING CATEGORIES</w:t>
            </w:r>
          </w:p>
        </w:tc>
      </w:tr>
      <w:tr w:rsidR="00A2319D" w:rsidRPr="00E22AFD" w14:paraId="49A9C2C1" w14:textId="77777777" w:rsidTr="00700012">
        <w:trPr>
          <w:trHeight w:val="22"/>
        </w:trPr>
        <w:tc>
          <w:tcPr>
            <w:tcW w:w="420" w:type="dxa"/>
            <w:tcBorders>
              <w:top w:val="nil"/>
              <w:left w:val="nil"/>
              <w:bottom w:val="nil"/>
              <w:right w:val="nil"/>
            </w:tcBorders>
            <w:shd w:val="clear" w:color="auto" w:fill="auto"/>
            <w:vAlign w:val="center"/>
          </w:tcPr>
          <w:p w14:paraId="6EC42350" w14:textId="77777777" w:rsidR="00A2319D" w:rsidRPr="00E22AFD" w:rsidRDefault="00A2319D" w:rsidP="00700012">
            <w:pPr>
              <w:jc w:val="center"/>
              <w:rPr>
                <w:rFonts w:ascii="Arial" w:hAnsi="Arial"/>
                <w:sz w:val="8"/>
                <w:szCs w:val="8"/>
              </w:rPr>
            </w:pPr>
          </w:p>
        </w:tc>
        <w:tc>
          <w:tcPr>
            <w:tcW w:w="1348" w:type="dxa"/>
            <w:tcBorders>
              <w:top w:val="nil"/>
              <w:left w:val="nil"/>
              <w:bottom w:val="nil"/>
              <w:right w:val="nil"/>
            </w:tcBorders>
            <w:shd w:val="clear" w:color="auto" w:fill="auto"/>
            <w:vAlign w:val="center"/>
          </w:tcPr>
          <w:p w14:paraId="758BB396" w14:textId="77777777" w:rsidR="00A2319D" w:rsidRPr="00E22AFD" w:rsidRDefault="00A2319D" w:rsidP="00700012">
            <w:pPr>
              <w:jc w:val="center"/>
              <w:rPr>
                <w:rFonts w:ascii="Arial" w:hAnsi="Arial"/>
                <w:sz w:val="8"/>
                <w:szCs w:val="8"/>
              </w:rPr>
            </w:pPr>
          </w:p>
        </w:tc>
        <w:tc>
          <w:tcPr>
            <w:tcW w:w="1980" w:type="dxa"/>
            <w:tcBorders>
              <w:top w:val="nil"/>
              <w:left w:val="nil"/>
              <w:bottom w:val="single" w:sz="4" w:space="0" w:color="000000" w:themeColor="text1"/>
              <w:right w:val="nil"/>
            </w:tcBorders>
            <w:shd w:val="clear" w:color="auto" w:fill="auto"/>
            <w:vAlign w:val="center"/>
          </w:tcPr>
          <w:p w14:paraId="0B7587B1" w14:textId="77777777" w:rsidR="00A2319D" w:rsidRPr="00E22AFD" w:rsidRDefault="00A2319D" w:rsidP="00700012">
            <w:pPr>
              <w:jc w:val="center"/>
              <w:rPr>
                <w:rFonts w:ascii="Arial" w:hAnsi="Arial"/>
                <w:sz w:val="8"/>
                <w:szCs w:val="8"/>
              </w:rPr>
            </w:pPr>
          </w:p>
        </w:tc>
        <w:tc>
          <w:tcPr>
            <w:tcW w:w="5670" w:type="dxa"/>
            <w:gridSpan w:val="3"/>
            <w:tcBorders>
              <w:top w:val="nil"/>
              <w:left w:val="nil"/>
              <w:bottom w:val="single" w:sz="4" w:space="0" w:color="000000" w:themeColor="text1"/>
              <w:right w:val="nil"/>
            </w:tcBorders>
            <w:shd w:val="clear" w:color="auto" w:fill="auto"/>
            <w:vAlign w:val="center"/>
          </w:tcPr>
          <w:p w14:paraId="36E35111" w14:textId="77777777" w:rsidR="00A2319D" w:rsidRPr="00E22AFD" w:rsidRDefault="00A2319D" w:rsidP="00700012">
            <w:pPr>
              <w:rPr>
                <w:rFonts w:ascii="Arial" w:hAnsi="Arial"/>
                <w:sz w:val="8"/>
                <w:szCs w:val="8"/>
              </w:rPr>
            </w:pPr>
          </w:p>
        </w:tc>
      </w:tr>
      <w:tr w:rsidR="00A2319D" w:rsidRPr="00382829" w14:paraId="58948902" w14:textId="77777777" w:rsidTr="00700012">
        <w:trPr>
          <w:trHeight w:val="219"/>
        </w:trPr>
        <w:tc>
          <w:tcPr>
            <w:tcW w:w="420" w:type="dxa"/>
            <w:tcBorders>
              <w:top w:val="nil"/>
            </w:tcBorders>
            <w:vAlign w:val="center"/>
          </w:tcPr>
          <w:p w14:paraId="10A14E31" w14:textId="77777777" w:rsidR="00A2319D" w:rsidRPr="00382829" w:rsidRDefault="00A2319D" w:rsidP="00700012">
            <w:pPr>
              <w:jc w:val="center"/>
              <w:rPr>
                <w:rFonts w:ascii="Arial" w:hAnsi="Arial"/>
                <w:sz w:val="20"/>
                <w:szCs w:val="20"/>
              </w:rPr>
            </w:pPr>
          </w:p>
        </w:tc>
        <w:tc>
          <w:tcPr>
            <w:tcW w:w="1348" w:type="dxa"/>
            <w:tcBorders>
              <w:top w:val="nil"/>
              <w:right w:val="single" w:sz="4" w:space="0" w:color="000000" w:themeColor="text1"/>
            </w:tcBorders>
            <w:vAlign w:val="center"/>
          </w:tcPr>
          <w:p w14:paraId="17416CBE" w14:textId="77777777" w:rsidR="00A2319D" w:rsidRPr="00382829" w:rsidRDefault="00A2319D" w:rsidP="00700012">
            <w:pPr>
              <w:jc w:val="center"/>
              <w:rPr>
                <w:rFonts w:ascii="Arial" w:hAnsi="Arial"/>
                <w:sz w:val="20"/>
                <w:szCs w:val="20"/>
              </w:rPr>
            </w:pPr>
          </w:p>
        </w:tc>
        <w:tc>
          <w:tcPr>
            <w:tcW w:w="1980"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0F243E" w:themeFill="text2" w:themeFillShade="80"/>
            <w:vAlign w:val="center"/>
          </w:tcPr>
          <w:p w14:paraId="43F57EAE" w14:textId="77777777" w:rsidR="00A2319D" w:rsidRPr="00382829" w:rsidRDefault="00A2319D" w:rsidP="00700012">
            <w:pPr>
              <w:jc w:val="center"/>
              <w:rPr>
                <w:rFonts w:ascii="Arial" w:hAnsi="Arial"/>
                <w:sz w:val="20"/>
                <w:szCs w:val="20"/>
              </w:rPr>
            </w:pPr>
          </w:p>
        </w:tc>
        <w:tc>
          <w:tcPr>
            <w:tcW w:w="5670" w:type="dxa"/>
            <w:gridSpan w:val="3"/>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3C09A1E4" w14:textId="77777777" w:rsidR="00A2319D" w:rsidRPr="009B5BA6" w:rsidRDefault="00A2319D" w:rsidP="00700012">
            <w:pPr>
              <w:rPr>
                <w:rFonts w:ascii="Arial" w:hAnsi="Arial"/>
                <w:sz w:val="20"/>
                <w:szCs w:val="20"/>
              </w:rPr>
            </w:pPr>
            <w:r>
              <w:rPr>
                <w:rFonts w:ascii="Arial" w:hAnsi="Arial"/>
                <w:sz w:val="20"/>
                <w:szCs w:val="20"/>
              </w:rPr>
              <w:t>EXCEEDS EXPECTATIONS</w:t>
            </w:r>
          </w:p>
        </w:tc>
      </w:tr>
      <w:tr w:rsidR="00A2319D" w:rsidRPr="00382829" w14:paraId="32713125" w14:textId="77777777" w:rsidTr="00700012">
        <w:trPr>
          <w:trHeight w:val="201"/>
        </w:trPr>
        <w:tc>
          <w:tcPr>
            <w:tcW w:w="420" w:type="dxa"/>
            <w:vAlign w:val="center"/>
          </w:tcPr>
          <w:p w14:paraId="5559021E" w14:textId="77777777" w:rsidR="00A2319D" w:rsidRPr="00382829"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52B3246B" w14:textId="77777777" w:rsidR="00A2319D" w:rsidRPr="00382829"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808080" w:themeFill="background1" w:themeFillShade="80"/>
            <w:vAlign w:val="center"/>
          </w:tcPr>
          <w:p w14:paraId="3D890FD0" w14:textId="77777777" w:rsidR="00A2319D" w:rsidRPr="00382829" w:rsidRDefault="00A2319D" w:rsidP="00700012">
            <w:pPr>
              <w:jc w:val="center"/>
              <w:rPr>
                <w:rFonts w:ascii="Arial" w:hAnsi="Arial"/>
                <w:sz w:val="20"/>
                <w:szCs w:val="20"/>
              </w:rPr>
            </w:pP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4E306A77" w14:textId="77777777" w:rsidR="00A2319D" w:rsidRPr="00382829" w:rsidRDefault="00A2319D" w:rsidP="00700012">
            <w:pPr>
              <w:rPr>
                <w:rFonts w:ascii="Zapf Dingbats" w:hAnsi="Zapf Dingbats" w:hint="eastAsia"/>
                <w:sz w:val="20"/>
                <w:szCs w:val="20"/>
              </w:rPr>
            </w:pPr>
            <w:r>
              <w:rPr>
                <w:rFonts w:ascii="Arial" w:hAnsi="Arial"/>
                <w:sz w:val="20"/>
                <w:szCs w:val="20"/>
              </w:rPr>
              <w:t>MEETS EXPECTATIONS</w:t>
            </w:r>
          </w:p>
        </w:tc>
      </w:tr>
      <w:tr w:rsidR="00A2319D" w:rsidRPr="00382829" w14:paraId="64D1DD93" w14:textId="77777777" w:rsidTr="00700012">
        <w:trPr>
          <w:trHeight w:val="22"/>
        </w:trPr>
        <w:tc>
          <w:tcPr>
            <w:tcW w:w="420" w:type="dxa"/>
            <w:vAlign w:val="center"/>
          </w:tcPr>
          <w:p w14:paraId="3B773115" w14:textId="77777777" w:rsidR="00A2319D" w:rsidRPr="00382829"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66A2C7E5" w14:textId="77777777" w:rsidR="00A2319D" w:rsidRPr="00382829"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9594" w:themeFill="accent2" w:themeFillTint="99"/>
            <w:vAlign w:val="center"/>
          </w:tcPr>
          <w:p w14:paraId="0DDB9128" w14:textId="77777777" w:rsidR="00A2319D" w:rsidRPr="00382829" w:rsidRDefault="00A2319D" w:rsidP="00700012">
            <w:pPr>
              <w:jc w:val="center"/>
              <w:rPr>
                <w:rFonts w:ascii="Arial" w:hAnsi="Arial"/>
                <w:sz w:val="20"/>
                <w:szCs w:val="20"/>
              </w:rPr>
            </w:pP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3B5C73C3" w14:textId="77777777" w:rsidR="00A2319D" w:rsidRPr="00382829" w:rsidRDefault="00A2319D" w:rsidP="00700012">
            <w:pPr>
              <w:rPr>
                <w:rFonts w:ascii="Zapf Dingbats" w:hAnsi="Zapf Dingbats" w:hint="eastAsia"/>
                <w:sz w:val="20"/>
                <w:szCs w:val="20"/>
              </w:rPr>
            </w:pPr>
            <w:r>
              <w:rPr>
                <w:rFonts w:ascii="Arial" w:hAnsi="Arial"/>
                <w:sz w:val="20"/>
                <w:szCs w:val="20"/>
              </w:rPr>
              <w:t>BELOW EXPECTATIONS</w:t>
            </w:r>
          </w:p>
        </w:tc>
      </w:tr>
      <w:tr w:rsidR="00A2319D" w:rsidRPr="00382829" w14:paraId="44CE9224" w14:textId="77777777" w:rsidTr="00700012">
        <w:trPr>
          <w:trHeight w:val="363"/>
        </w:trPr>
        <w:tc>
          <w:tcPr>
            <w:tcW w:w="420" w:type="dxa"/>
            <w:vAlign w:val="center"/>
          </w:tcPr>
          <w:p w14:paraId="622E3328" w14:textId="77777777" w:rsidR="00A2319D" w:rsidRDefault="00A2319D" w:rsidP="00700012">
            <w:pPr>
              <w:jc w:val="center"/>
              <w:rPr>
                <w:rFonts w:ascii="Arial" w:hAnsi="Arial"/>
                <w:sz w:val="20"/>
                <w:szCs w:val="20"/>
              </w:rPr>
            </w:pPr>
          </w:p>
          <w:p w14:paraId="216D6ECF" w14:textId="77777777" w:rsidR="00A2319D" w:rsidRPr="00382829"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7E40B68A" w14:textId="77777777" w:rsidR="00A2319D" w:rsidRPr="00382829"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auto"/>
            <w:vAlign w:val="center"/>
          </w:tcPr>
          <w:p w14:paraId="13A7C6F1" w14:textId="77777777" w:rsidR="00A2319D" w:rsidRPr="00A30DE1" w:rsidRDefault="00A4338F" w:rsidP="00700012">
            <w:pPr>
              <w:jc w:val="center"/>
              <w:rPr>
                <w:rFonts w:ascii="Arial" w:hAnsi="Arial"/>
              </w:rPr>
            </w:pPr>
            <w:r>
              <w:rPr>
                <w:rFonts w:ascii="Zapf Dingbats" w:hAnsi="Zapf Dingbats"/>
                <w:color w:val="000000" w:themeColor="text1"/>
                <w:sz w:val="36"/>
                <w:szCs w:val="36"/>
              </w:rPr>
              <w:sym w:font="Wingdings" w:char="F078"/>
            </w:r>
          </w:p>
        </w:tc>
        <w:tc>
          <w:tcPr>
            <w:tcW w:w="5670" w:type="dxa"/>
            <w:gridSpan w:val="3"/>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auto"/>
            <w:vAlign w:val="center"/>
          </w:tcPr>
          <w:p w14:paraId="2687DA4D" w14:textId="77777777" w:rsidR="00A2319D" w:rsidRPr="00382829" w:rsidRDefault="00A2319D" w:rsidP="00700012">
            <w:pPr>
              <w:keepNext/>
              <w:rPr>
                <w:rFonts w:ascii="Zapf Dingbats" w:hAnsi="Zapf Dingbats" w:hint="eastAsia"/>
                <w:sz w:val="20"/>
                <w:szCs w:val="20"/>
              </w:rPr>
            </w:pPr>
            <w:r>
              <w:rPr>
                <w:rFonts w:ascii="Arial" w:hAnsi="Arial"/>
                <w:sz w:val="20"/>
                <w:szCs w:val="20"/>
              </w:rPr>
              <w:t>PROFESSIONAL JUDGMENT MAY BE EXERCISED</w:t>
            </w:r>
          </w:p>
        </w:tc>
      </w:tr>
    </w:tbl>
    <w:p w14:paraId="43C94492" w14:textId="77777777" w:rsidR="00A2319D" w:rsidRDefault="00A2319D" w:rsidP="00A2319D">
      <w:pPr>
        <w:rPr>
          <w:rFonts w:ascii="Arial" w:hAnsi="Arial" w:cs="Arial"/>
          <w:sz w:val="20"/>
          <w:szCs w:val="20"/>
        </w:rPr>
      </w:pPr>
    </w:p>
    <w:p w14:paraId="1B58788C" w14:textId="77777777" w:rsidR="00A2319D" w:rsidRDefault="00A2319D" w:rsidP="00A2319D">
      <w:pPr>
        <w:rPr>
          <w:rFonts w:ascii="Arial" w:hAnsi="Arial" w:cs="Arial"/>
          <w:sz w:val="20"/>
          <w:szCs w:val="20"/>
        </w:rPr>
      </w:pPr>
    </w:p>
    <w:p w14:paraId="2C154EBB" w14:textId="77777777" w:rsidR="00A2319D" w:rsidRPr="00EB5546" w:rsidRDefault="00A2319D" w:rsidP="00A2319D">
      <w:pPr>
        <w:rPr>
          <w:rFonts w:ascii="Arial" w:hAnsi="Arial" w:cs="Arial"/>
          <w:b/>
          <w:sz w:val="20"/>
          <w:szCs w:val="20"/>
          <w:u w:val="single"/>
        </w:rPr>
      </w:pPr>
      <w:r w:rsidRPr="00EB5546">
        <w:rPr>
          <w:rFonts w:ascii="Arial" w:hAnsi="Arial" w:cs="Arial"/>
          <w:b/>
          <w:sz w:val="20"/>
          <w:szCs w:val="20"/>
          <w:u w:val="single"/>
        </w:rPr>
        <w:t xml:space="preserve">PROFESSIONAL JUDGEMENT - EVALUATOR NARRATIVE REQUIRED  </w:t>
      </w:r>
    </w:p>
    <w:p w14:paraId="487A146E" w14:textId="77777777" w:rsidR="00A2319D" w:rsidRPr="00EB5546" w:rsidRDefault="00A2319D" w:rsidP="00A2319D">
      <w:pPr>
        <w:rPr>
          <w:rFonts w:ascii="Arial" w:hAnsi="Arial" w:cs="Arial"/>
          <w:sz w:val="20"/>
          <w:szCs w:val="20"/>
        </w:rPr>
      </w:pPr>
      <w:r w:rsidRPr="00EB5546">
        <w:rPr>
          <w:rFonts w:ascii="Arial" w:hAnsi="Arial" w:cs="Arial"/>
          <w:sz w:val="20"/>
          <w:szCs w:val="20"/>
        </w:rPr>
        <w:t xml:space="preserve">If applicable, provide a narrative explaining </w:t>
      </w:r>
      <w:r>
        <w:rPr>
          <w:rFonts w:ascii="Arial" w:hAnsi="Arial" w:cs="Arial"/>
          <w:sz w:val="20"/>
          <w:szCs w:val="20"/>
        </w:rPr>
        <w:t xml:space="preserve">justification for </w:t>
      </w:r>
      <w:r w:rsidRPr="00EB5546">
        <w:rPr>
          <w:rFonts w:ascii="Arial" w:hAnsi="Arial" w:cs="Arial"/>
          <w:sz w:val="20"/>
          <w:szCs w:val="20"/>
        </w:rPr>
        <w:t xml:space="preserve">adjustments made to the teacher’s final summative effectiveness rating. </w:t>
      </w:r>
    </w:p>
    <w:p w14:paraId="0E6E9828" w14:textId="77777777" w:rsidR="00A2319D" w:rsidRPr="00EB5546" w:rsidRDefault="00A2319D" w:rsidP="00A2319D">
      <w:pPr>
        <w:rPr>
          <w:rFonts w:ascii="Arial" w:hAnsi="Arial" w:cs="Arial"/>
          <w:sz w:val="20"/>
          <w:szCs w:val="20"/>
        </w:rPr>
      </w:pPr>
    </w:p>
    <w:p w14:paraId="43CFE1FD" w14:textId="77777777" w:rsidR="00A2319D" w:rsidRPr="00590396" w:rsidRDefault="00A2319D" w:rsidP="00A2319D">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1D8E3D" w14:textId="77777777" w:rsidR="00A2319D" w:rsidRDefault="00A2319D" w:rsidP="00A2319D"/>
    <w:p w14:paraId="1DE68025" w14:textId="77777777" w:rsidR="00A2319D" w:rsidRDefault="00A2319D" w:rsidP="008239FB">
      <w:pPr>
        <w:sectPr w:rsidR="00A2319D" w:rsidSect="00700012">
          <w:headerReference w:type="default" r:id="rId56"/>
          <w:footerReference w:type="default" r:id="rId57"/>
          <w:pgSz w:w="12240" w:h="15840"/>
          <w:pgMar w:top="1440" w:right="1440" w:bottom="1440" w:left="1440" w:header="720" w:footer="720" w:gutter="0"/>
          <w:cols w:space="720"/>
          <w:docGrid w:linePitch="360"/>
        </w:sect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Caption w:val="PROFESSIONAL JUDGEMENT (ONLY IF APPLICABLE)"/>
      </w:tblPr>
      <w:tblGrid>
        <w:gridCol w:w="2070"/>
        <w:gridCol w:w="7200"/>
      </w:tblGrid>
      <w:tr w:rsidR="00A2319D" w:rsidRPr="00D73204" w14:paraId="214F19DF" w14:textId="77777777" w:rsidTr="00700012">
        <w:tc>
          <w:tcPr>
            <w:tcW w:w="2070" w:type="dxa"/>
            <w:shd w:val="clear" w:color="auto" w:fill="auto"/>
          </w:tcPr>
          <w:p w14:paraId="2ECED7F2" w14:textId="77777777" w:rsidR="00A2319D" w:rsidRPr="00D73204" w:rsidRDefault="00A2319D" w:rsidP="00700012">
            <w:pPr>
              <w:rPr>
                <w:rFonts w:ascii="Arial" w:hAnsi="Arial" w:cs="Arial"/>
                <w:sz w:val="20"/>
                <w:szCs w:val="20"/>
              </w:rPr>
            </w:pPr>
            <w:r w:rsidRPr="00D73204">
              <w:rPr>
                <w:rFonts w:ascii="Arial" w:hAnsi="Arial" w:cs="Arial"/>
                <w:sz w:val="20"/>
                <w:szCs w:val="20"/>
              </w:rPr>
              <w:lastRenderedPageBreak/>
              <w:t>Teacher:</w:t>
            </w:r>
          </w:p>
        </w:tc>
        <w:tc>
          <w:tcPr>
            <w:tcW w:w="7200" w:type="dxa"/>
            <w:shd w:val="clear" w:color="auto" w:fill="auto"/>
          </w:tcPr>
          <w:p w14:paraId="503F23D9"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4"/>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r w:rsidR="00A2319D" w:rsidRPr="00D73204" w14:paraId="6B1C9363" w14:textId="77777777" w:rsidTr="00700012">
        <w:tc>
          <w:tcPr>
            <w:tcW w:w="2070" w:type="dxa"/>
            <w:shd w:val="clear" w:color="auto" w:fill="auto"/>
          </w:tcPr>
          <w:p w14:paraId="72A031E9" w14:textId="77777777" w:rsidR="00A2319D" w:rsidRPr="00D73204" w:rsidRDefault="00A2319D" w:rsidP="00700012">
            <w:pPr>
              <w:rPr>
                <w:rFonts w:ascii="Arial" w:hAnsi="Arial" w:cs="Arial"/>
                <w:sz w:val="20"/>
                <w:szCs w:val="20"/>
              </w:rPr>
            </w:pPr>
            <w:r w:rsidRPr="00D73204">
              <w:rPr>
                <w:rFonts w:ascii="Arial" w:hAnsi="Arial" w:cs="Arial"/>
                <w:sz w:val="20"/>
                <w:szCs w:val="20"/>
              </w:rPr>
              <w:t xml:space="preserve">School: </w:t>
            </w:r>
          </w:p>
        </w:tc>
        <w:tc>
          <w:tcPr>
            <w:tcW w:w="7200" w:type="dxa"/>
            <w:shd w:val="clear" w:color="auto" w:fill="auto"/>
          </w:tcPr>
          <w:p w14:paraId="06A7B6CD"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5"/>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r w:rsidR="00A2319D" w:rsidRPr="00D73204" w14:paraId="705A3EE4" w14:textId="77777777" w:rsidTr="00700012">
        <w:tc>
          <w:tcPr>
            <w:tcW w:w="2070" w:type="dxa"/>
            <w:shd w:val="clear" w:color="auto" w:fill="auto"/>
          </w:tcPr>
          <w:p w14:paraId="424F30A8" w14:textId="77777777" w:rsidR="00A2319D" w:rsidRPr="00D73204" w:rsidRDefault="00A2319D" w:rsidP="00700012">
            <w:pPr>
              <w:rPr>
                <w:rFonts w:ascii="Arial" w:hAnsi="Arial" w:cs="Arial"/>
                <w:sz w:val="20"/>
                <w:szCs w:val="20"/>
              </w:rPr>
            </w:pPr>
            <w:r w:rsidRPr="00D73204">
              <w:rPr>
                <w:rFonts w:ascii="Arial" w:hAnsi="Arial" w:cs="Arial"/>
                <w:sz w:val="20"/>
                <w:szCs w:val="20"/>
              </w:rPr>
              <w:t xml:space="preserve">Evaluator: </w:t>
            </w:r>
          </w:p>
        </w:tc>
        <w:tc>
          <w:tcPr>
            <w:tcW w:w="7200" w:type="dxa"/>
            <w:shd w:val="clear" w:color="auto" w:fill="auto"/>
          </w:tcPr>
          <w:p w14:paraId="730A61E3"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6"/>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r w:rsidR="00A2319D" w:rsidRPr="00D73204" w14:paraId="11B73818" w14:textId="77777777" w:rsidTr="00700012">
        <w:tc>
          <w:tcPr>
            <w:tcW w:w="2070" w:type="dxa"/>
            <w:shd w:val="clear" w:color="auto" w:fill="auto"/>
          </w:tcPr>
          <w:p w14:paraId="512BB3BA" w14:textId="77777777" w:rsidR="00A2319D" w:rsidRPr="00D73204" w:rsidRDefault="00A2319D" w:rsidP="00700012">
            <w:pPr>
              <w:rPr>
                <w:rFonts w:ascii="Arial" w:hAnsi="Arial" w:cs="Arial"/>
                <w:sz w:val="20"/>
                <w:szCs w:val="20"/>
              </w:rPr>
            </w:pPr>
            <w:r w:rsidRPr="00D73204">
              <w:rPr>
                <w:rFonts w:ascii="Arial" w:hAnsi="Arial" w:cs="Arial"/>
                <w:sz w:val="20"/>
                <w:szCs w:val="20"/>
              </w:rPr>
              <w:t xml:space="preserve">Date: </w:t>
            </w:r>
          </w:p>
        </w:tc>
        <w:tc>
          <w:tcPr>
            <w:tcW w:w="7200" w:type="dxa"/>
            <w:shd w:val="clear" w:color="auto" w:fill="auto"/>
          </w:tcPr>
          <w:p w14:paraId="149ACD00"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29"/>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bl>
    <w:p w14:paraId="3CEFA1F2" w14:textId="77777777" w:rsidR="00A2319D" w:rsidRPr="00455360" w:rsidRDefault="00A2319D" w:rsidP="00A2319D">
      <w:pPr>
        <w:rPr>
          <w:sz w:val="20"/>
          <w:szCs w:val="20"/>
        </w:rPr>
      </w:pPr>
    </w:p>
    <w:p w14:paraId="5024A7B7" w14:textId="77777777" w:rsidR="00A2319D" w:rsidRDefault="00A2319D" w:rsidP="00A2319D">
      <w:pPr>
        <w:rPr>
          <w:rFonts w:ascii="Arial" w:hAnsi="Arial" w:cs="Arial"/>
          <w:sz w:val="20"/>
          <w:szCs w:val="20"/>
        </w:rPr>
      </w:pPr>
      <w:r w:rsidRPr="00DD787A">
        <w:rPr>
          <w:rFonts w:ascii="Arial" w:hAnsi="Arial" w:cs="Arial"/>
          <w:b/>
          <w:sz w:val="20"/>
          <w:szCs w:val="20"/>
          <w:u w:val="single"/>
        </w:rPr>
        <w:t>Purpose</w:t>
      </w:r>
      <w:r>
        <w:rPr>
          <w:rFonts w:ascii="Arial" w:hAnsi="Arial" w:cs="Arial"/>
          <w:sz w:val="20"/>
          <w:szCs w:val="20"/>
        </w:rPr>
        <w:t xml:space="preserve">: To promote reflective teaching and professional growth, teachers are encouraged to develop an individual professional growth plan. Goals may be based upon </w:t>
      </w:r>
      <w:proofErr w:type="gramStart"/>
      <w:r>
        <w:rPr>
          <w:rFonts w:ascii="Arial" w:hAnsi="Arial" w:cs="Arial"/>
          <w:sz w:val="20"/>
          <w:szCs w:val="20"/>
        </w:rPr>
        <w:t>a professional</w:t>
      </w:r>
      <w:proofErr w:type="gramEnd"/>
      <w:r>
        <w:rPr>
          <w:rFonts w:ascii="Arial" w:hAnsi="Arial" w:cs="Arial"/>
          <w:sz w:val="20"/>
          <w:szCs w:val="20"/>
        </w:rPr>
        <w:t xml:space="preserve"> practice self-assessment, feedback received through the evaluation process, or other school or district initiatives. </w:t>
      </w:r>
    </w:p>
    <w:p w14:paraId="2942F96A" w14:textId="77777777" w:rsidR="00A2319D" w:rsidRDefault="00A2319D" w:rsidP="00A2319D">
      <w:pPr>
        <w:rPr>
          <w:rFonts w:ascii="Arial" w:hAnsi="Arial" w:cs="Arial"/>
          <w:sz w:val="20"/>
          <w:szCs w:val="20"/>
        </w:rPr>
      </w:pPr>
    </w:p>
    <w:p w14:paraId="09671A7F" w14:textId="77777777" w:rsidR="00A2319D" w:rsidRDefault="00A2319D" w:rsidP="00A2319D">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Teachers may complete this form to document areas of individual professional growth and improvement. The form may be completed during the first quarter of the annual evaluation cycle and will serve to initiate professional dialogue during evaluation conferences. The document may also serve as an artifact to demonstrate performance relative to non-observable teaching standards (4a).</w:t>
      </w:r>
    </w:p>
    <w:p w14:paraId="53703C73" w14:textId="77777777" w:rsidR="00A2319D" w:rsidRDefault="00A2319D" w:rsidP="00A2319D">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Caption w:val="PROFESSIONAL JUDGEMENT (ONLY IF APPLICABLE)"/>
      </w:tblPr>
      <w:tblGrid>
        <w:gridCol w:w="2070"/>
        <w:gridCol w:w="7290"/>
      </w:tblGrid>
      <w:tr w:rsidR="00A2319D" w:rsidRPr="00D73204" w14:paraId="1C6DCFD1" w14:textId="77777777" w:rsidTr="00700012">
        <w:tc>
          <w:tcPr>
            <w:tcW w:w="2070" w:type="dxa"/>
            <w:vMerge w:val="restart"/>
            <w:shd w:val="clear" w:color="auto" w:fill="auto"/>
          </w:tcPr>
          <w:p w14:paraId="13CBD81A" w14:textId="77777777" w:rsidR="00A2319D" w:rsidRPr="00D73204" w:rsidRDefault="00A2319D" w:rsidP="00700012">
            <w:pPr>
              <w:rPr>
                <w:rFonts w:ascii="Arial" w:hAnsi="Arial" w:cs="Arial"/>
                <w:b/>
                <w:i/>
                <w:sz w:val="20"/>
                <w:szCs w:val="20"/>
              </w:rPr>
            </w:pPr>
            <w:proofErr w:type="gramStart"/>
            <w:r w:rsidRPr="00D73204">
              <w:rPr>
                <w:rFonts w:ascii="Arial" w:hAnsi="Arial" w:cs="Arial"/>
                <w:b/>
                <w:i/>
                <w:sz w:val="20"/>
                <w:szCs w:val="20"/>
              </w:rPr>
              <w:t>Select</w:t>
            </w:r>
            <w:proofErr w:type="gramEnd"/>
            <w:r w:rsidRPr="00D73204">
              <w:rPr>
                <w:rFonts w:ascii="Arial" w:hAnsi="Arial" w:cs="Arial"/>
                <w:b/>
                <w:i/>
                <w:sz w:val="20"/>
                <w:szCs w:val="20"/>
              </w:rPr>
              <w:t xml:space="preserve"> Area(s) for Professional Growth: </w:t>
            </w:r>
          </w:p>
        </w:tc>
        <w:tc>
          <w:tcPr>
            <w:tcW w:w="7290" w:type="dxa"/>
            <w:shd w:val="clear" w:color="auto" w:fill="auto"/>
          </w:tcPr>
          <w:p w14:paraId="0E2E2C7F" w14:textId="77777777" w:rsidR="00A2319D" w:rsidRPr="00D73204" w:rsidRDefault="00A2319D" w:rsidP="00700012">
            <w:pPr>
              <w:rPr>
                <w:rFonts w:ascii="Arial" w:hAnsi="Arial" w:cs="Arial"/>
                <w:i/>
                <w:sz w:val="20"/>
                <w:szCs w:val="20"/>
              </w:rPr>
            </w:pPr>
            <w:r w:rsidRPr="00D73204">
              <w:rPr>
                <w:rFonts w:ascii="Arial" w:hAnsi="Arial" w:cs="Arial"/>
                <w:i/>
                <w:sz w:val="20"/>
                <w:szCs w:val="20"/>
              </w:rPr>
              <w:t xml:space="preserve">What goal(s) have you identified for this year? List any related Framework for Teaching components and describe the connection between this goal and your teaching assignment. </w:t>
            </w:r>
          </w:p>
        </w:tc>
      </w:tr>
      <w:tr w:rsidR="00A2319D" w:rsidRPr="00D73204" w14:paraId="7774AB28" w14:textId="77777777" w:rsidTr="00700012">
        <w:trPr>
          <w:trHeight w:val="1795"/>
        </w:trPr>
        <w:tc>
          <w:tcPr>
            <w:tcW w:w="2070" w:type="dxa"/>
            <w:vMerge/>
            <w:shd w:val="clear" w:color="auto" w:fill="auto"/>
          </w:tcPr>
          <w:p w14:paraId="3BCA49EF" w14:textId="77777777" w:rsidR="00A2319D" w:rsidRPr="00D73204" w:rsidRDefault="00A2319D" w:rsidP="00700012">
            <w:pPr>
              <w:rPr>
                <w:rFonts w:ascii="Arial" w:hAnsi="Arial" w:cs="Arial"/>
                <w:sz w:val="20"/>
                <w:szCs w:val="20"/>
              </w:rPr>
            </w:pPr>
          </w:p>
        </w:tc>
        <w:tc>
          <w:tcPr>
            <w:tcW w:w="7290" w:type="dxa"/>
            <w:shd w:val="clear" w:color="auto" w:fill="auto"/>
          </w:tcPr>
          <w:p w14:paraId="5A833AD4"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3"/>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bl>
    <w:p w14:paraId="51D71D0F" w14:textId="77777777" w:rsidR="00A2319D" w:rsidRPr="009B3BF9" w:rsidRDefault="00A2319D" w:rsidP="00A2319D">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Caption w:val="PROFESSIONAL JUDGEMENT (ONLY IF APPLICABLE)"/>
      </w:tblPr>
      <w:tblGrid>
        <w:gridCol w:w="2070"/>
        <w:gridCol w:w="7290"/>
      </w:tblGrid>
      <w:tr w:rsidR="00A2319D" w:rsidRPr="00D73204" w14:paraId="0F6DB23B" w14:textId="77777777" w:rsidTr="00700012">
        <w:tc>
          <w:tcPr>
            <w:tcW w:w="2070" w:type="dxa"/>
            <w:vMerge w:val="restart"/>
            <w:shd w:val="clear" w:color="auto" w:fill="auto"/>
          </w:tcPr>
          <w:p w14:paraId="4482A848" w14:textId="77777777" w:rsidR="00A2319D" w:rsidRPr="00D73204" w:rsidRDefault="00A2319D" w:rsidP="00700012">
            <w:pPr>
              <w:rPr>
                <w:rFonts w:ascii="Arial" w:hAnsi="Arial" w:cs="Arial"/>
                <w:b/>
                <w:i/>
                <w:sz w:val="20"/>
                <w:szCs w:val="20"/>
              </w:rPr>
            </w:pPr>
            <w:r w:rsidRPr="00D73204">
              <w:rPr>
                <w:rFonts w:ascii="Arial" w:hAnsi="Arial" w:cs="Arial"/>
                <w:b/>
                <w:i/>
                <w:sz w:val="20"/>
                <w:szCs w:val="20"/>
              </w:rPr>
              <w:t xml:space="preserve">Growth Strategies Action Steps and Timelines: </w:t>
            </w:r>
          </w:p>
        </w:tc>
        <w:tc>
          <w:tcPr>
            <w:tcW w:w="7290" w:type="dxa"/>
            <w:shd w:val="clear" w:color="auto" w:fill="auto"/>
          </w:tcPr>
          <w:p w14:paraId="637EB835" w14:textId="77777777" w:rsidR="00A2319D" w:rsidRPr="00D73204" w:rsidRDefault="00A2319D" w:rsidP="00700012">
            <w:pPr>
              <w:rPr>
                <w:rFonts w:ascii="Arial" w:hAnsi="Arial" w:cs="Arial"/>
                <w:i/>
                <w:sz w:val="20"/>
                <w:szCs w:val="20"/>
              </w:rPr>
            </w:pPr>
            <w:r w:rsidRPr="00D73204">
              <w:rPr>
                <w:rFonts w:ascii="Arial" w:hAnsi="Arial" w:cs="Arial"/>
                <w:i/>
                <w:sz w:val="20"/>
                <w:szCs w:val="20"/>
              </w:rPr>
              <w:t xml:space="preserve">How do you plan </w:t>
            </w:r>
            <w:proofErr w:type="gramStart"/>
            <w:r w:rsidRPr="00D73204">
              <w:rPr>
                <w:rFonts w:ascii="Arial" w:hAnsi="Arial" w:cs="Arial"/>
                <w:i/>
                <w:sz w:val="20"/>
                <w:szCs w:val="20"/>
              </w:rPr>
              <w:t>accomplish</w:t>
            </w:r>
            <w:proofErr w:type="gramEnd"/>
            <w:r w:rsidRPr="00D73204">
              <w:rPr>
                <w:rFonts w:ascii="Arial" w:hAnsi="Arial" w:cs="Arial"/>
                <w:i/>
                <w:sz w:val="20"/>
                <w:szCs w:val="20"/>
              </w:rPr>
              <w:t xml:space="preserve"> the goals you have outlined? List specific tasks and targeted completion dates.  </w:t>
            </w:r>
          </w:p>
        </w:tc>
      </w:tr>
      <w:tr w:rsidR="00A2319D" w:rsidRPr="00D73204" w14:paraId="71BB741A" w14:textId="77777777" w:rsidTr="00700012">
        <w:trPr>
          <w:trHeight w:val="1930"/>
        </w:trPr>
        <w:tc>
          <w:tcPr>
            <w:tcW w:w="2070" w:type="dxa"/>
            <w:vMerge/>
            <w:shd w:val="clear" w:color="auto" w:fill="auto"/>
          </w:tcPr>
          <w:p w14:paraId="7E5B4743" w14:textId="77777777" w:rsidR="00A2319D" w:rsidRPr="00D73204" w:rsidRDefault="00A2319D" w:rsidP="00700012">
            <w:pPr>
              <w:rPr>
                <w:rFonts w:ascii="Arial" w:hAnsi="Arial" w:cs="Arial"/>
                <w:sz w:val="20"/>
                <w:szCs w:val="20"/>
              </w:rPr>
            </w:pPr>
          </w:p>
        </w:tc>
        <w:tc>
          <w:tcPr>
            <w:tcW w:w="7290" w:type="dxa"/>
            <w:shd w:val="clear" w:color="auto" w:fill="auto"/>
          </w:tcPr>
          <w:p w14:paraId="0EC9E0A3"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3"/>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bl>
    <w:p w14:paraId="3F61EDB3" w14:textId="77777777" w:rsidR="00A2319D" w:rsidRPr="009B3BF9" w:rsidRDefault="00A2319D" w:rsidP="00A2319D">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Caption w:val="PROFESSIONAL JUDGEMENT (ONLY IF APPLICABLE)"/>
      </w:tblPr>
      <w:tblGrid>
        <w:gridCol w:w="2070"/>
        <w:gridCol w:w="7290"/>
      </w:tblGrid>
      <w:tr w:rsidR="00A2319D" w:rsidRPr="00D73204" w14:paraId="74CF13FD" w14:textId="77777777" w:rsidTr="00700012">
        <w:tc>
          <w:tcPr>
            <w:tcW w:w="2070" w:type="dxa"/>
            <w:vMerge w:val="restart"/>
            <w:shd w:val="clear" w:color="auto" w:fill="auto"/>
          </w:tcPr>
          <w:p w14:paraId="2AE8C75E" w14:textId="77777777" w:rsidR="00A2319D" w:rsidRPr="00D73204" w:rsidRDefault="00A2319D" w:rsidP="00700012">
            <w:pPr>
              <w:rPr>
                <w:rFonts w:ascii="Arial" w:hAnsi="Arial" w:cs="Arial"/>
                <w:b/>
                <w:i/>
                <w:sz w:val="20"/>
                <w:szCs w:val="20"/>
              </w:rPr>
            </w:pPr>
            <w:r w:rsidRPr="00D73204">
              <w:rPr>
                <w:rFonts w:ascii="Arial" w:hAnsi="Arial" w:cs="Arial"/>
                <w:b/>
                <w:i/>
                <w:sz w:val="20"/>
                <w:szCs w:val="20"/>
              </w:rPr>
              <w:t xml:space="preserve">Identify Necessary Supports: </w:t>
            </w:r>
          </w:p>
        </w:tc>
        <w:tc>
          <w:tcPr>
            <w:tcW w:w="7290" w:type="dxa"/>
            <w:shd w:val="clear" w:color="auto" w:fill="auto"/>
          </w:tcPr>
          <w:p w14:paraId="3F3524BC" w14:textId="77777777" w:rsidR="00A2319D" w:rsidRPr="00D73204" w:rsidRDefault="00A2319D" w:rsidP="00700012">
            <w:pPr>
              <w:rPr>
                <w:rFonts w:ascii="Arial" w:hAnsi="Arial" w:cs="Arial"/>
                <w:i/>
                <w:sz w:val="20"/>
                <w:szCs w:val="20"/>
              </w:rPr>
            </w:pPr>
            <w:r w:rsidRPr="00D73204">
              <w:rPr>
                <w:rFonts w:ascii="Arial" w:hAnsi="Arial" w:cs="Arial"/>
                <w:i/>
                <w:sz w:val="20"/>
                <w:szCs w:val="20"/>
              </w:rPr>
              <w:t xml:space="preserve">What support do you need to implement your plan? List necessary professional development, support or resources. </w:t>
            </w:r>
          </w:p>
        </w:tc>
      </w:tr>
      <w:tr w:rsidR="00A2319D" w:rsidRPr="00D73204" w14:paraId="0B0B65A9" w14:textId="77777777" w:rsidTr="00700012">
        <w:trPr>
          <w:trHeight w:val="1930"/>
        </w:trPr>
        <w:tc>
          <w:tcPr>
            <w:tcW w:w="2070" w:type="dxa"/>
            <w:vMerge/>
            <w:shd w:val="clear" w:color="auto" w:fill="auto"/>
          </w:tcPr>
          <w:p w14:paraId="473ECCFE" w14:textId="77777777" w:rsidR="00A2319D" w:rsidRPr="00D73204" w:rsidRDefault="00A2319D" w:rsidP="00700012">
            <w:pPr>
              <w:rPr>
                <w:rFonts w:ascii="Arial" w:hAnsi="Arial" w:cs="Arial"/>
              </w:rPr>
            </w:pPr>
          </w:p>
        </w:tc>
        <w:tc>
          <w:tcPr>
            <w:tcW w:w="7290" w:type="dxa"/>
            <w:shd w:val="clear" w:color="auto" w:fill="auto"/>
          </w:tcPr>
          <w:p w14:paraId="4F4AFE52" w14:textId="77777777" w:rsidR="00A2319D" w:rsidRPr="00D73204" w:rsidRDefault="00A2319D" w:rsidP="00700012">
            <w:pPr>
              <w:rPr>
                <w:rFonts w:ascii="Arial" w:hAnsi="Arial" w:cs="Arial"/>
              </w:rPr>
            </w:pPr>
            <w:r w:rsidRPr="00D73204">
              <w:rPr>
                <w:rFonts w:ascii="Arial" w:hAnsi="Arial" w:cs="Arial"/>
              </w:rPr>
              <w:fldChar w:fldCharType="begin">
                <w:ffData>
                  <w:name w:val="Text13"/>
                  <w:enabled/>
                  <w:calcOnExit w:val="0"/>
                  <w:textInput/>
                </w:ffData>
              </w:fldChar>
            </w:r>
            <w:r w:rsidRPr="00D73204">
              <w:rPr>
                <w:rFonts w:ascii="Arial" w:hAnsi="Arial" w:cs="Arial"/>
              </w:rPr>
              <w:instrText xml:space="preserve"> FORMTEXT </w:instrText>
            </w:r>
            <w:r w:rsidRPr="00D73204">
              <w:rPr>
                <w:rFonts w:ascii="Arial" w:hAnsi="Arial" w:cs="Arial"/>
              </w:rPr>
            </w:r>
            <w:r w:rsidRPr="00D73204">
              <w:rPr>
                <w:rFonts w:ascii="Arial" w:hAnsi="Arial" w:cs="Arial"/>
              </w:rPr>
              <w:fldChar w:fldCharType="separate"/>
            </w:r>
            <w:r w:rsidRPr="00D73204">
              <w:rPr>
                <w:rFonts w:ascii="Arial" w:hAnsi="Arial" w:cs="Arial"/>
                <w:noProof/>
              </w:rPr>
              <w:t> </w:t>
            </w:r>
            <w:r w:rsidRPr="00D73204">
              <w:rPr>
                <w:rFonts w:ascii="Arial" w:hAnsi="Arial" w:cs="Arial"/>
                <w:noProof/>
              </w:rPr>
              <w:t> </w:t>
            </w:r>
            <w:r w:rsidRPr="00D73204">
              <w:rPr>
                <w:rFonts w:ascii="Arial" w:hAnsi="Arial" w:cs="Arial"/>
                <w:noProof/>
              </w:rPr>
              <w:t> </w:t>
            </w:r>
            <w:r w:rsidRPr="00D73204">
              <w:rPr>
                <w:rFonts w:ascii="Arial" w:hAnsi="Arial" w:cs="Arial"/>
                <w:noProof/>
              </w:rPr>
              <w:t> </w:t>
            </w:r>
            <w:r w:rsidRPr="00D73204">
              <w:rPr>
                <w:rFonts w:ascii="Arial" w:hAnsi="Arial" w:cs="Arial"/>
                <w:noProof/>
              </w:rPr>
              <w:t> </w:t>
            </w:r>
            <w:r w:rsidRPr="00D73204">
              <w:rPr>
                <w:rFonts w:ascii="Arial" w:hAnsi="Arial" w:cs="Arial"/>
              </w:rPr>
              <w:fldChar w:fldCharType="end"/>
            </w:r>
          </w:p>
        </w:tc>
      </w:tr>
    </w:tbl>
    <w:p w14:paraId="603D83B1" w14:textId="77777777" w:rsidR="00AD5735" w:rsidRDefault="00AD5735" w:rsidP="00A2319D">
      <w:pPr>
        <w:rPr>
          <w:rFonts w:ascii="Arial" w:hAnsi="Arial" w:cs="Arial"/>
        </w:rPr>
        <w:sectPr w:rsidR="00AD5735" w:rsidSect="00AD5735">
          <w:pgSz w:w="12240" w:h="15840"/>
          <w:pgMar w:top="1440" w:right="1440" w:bottom="1440" w:left="1440" w:header="720" w:footer="720" w:gutter="0"/>
          <w:cols w:space="720"/>
          <w:docGrid w:linePitch="360"/>
        </w:sectPr>
      </w:pPr>
    </w:p>
    <w:p w14:paraId="4F47BE04" w14:textId="77777777" w:rsidR="00A2319D" w:rsidRDefault="00A2319D" w:rsidP="00A2319D">
      <w:pPr>
        <w:rPr>
          <w:rFonts w:ascii="Arial" w:hAnsi="Arial" w:cs="Arial"/>
        </w:rPr>
      </w:pPr>
    </w:p>
    <w:p w14:paraId="0E516D15" w14:textId="77777777" w:rsidR="00A2319D" w:rsidRPr="005C6700" w:rsidRDefault="00A2319D" w:rsidP="00A2319D">
      <w:pPr>
        <w:rPr>
          <w:rFonts w:ascii="Arial" w:hAnsi="Arial" w:cs="Arial"/>
          <w:b/>
          <w:u w:val="single"/>
        </w:rPr>
      </w:pPr>
      <w:r w:rsidRPr="005C6700">
        <w:rPr>
          <w:rFonts w:ascii="Arial" w:hAnsi="Arial" w:cs="Arial"/>
          <w:b/>
          <w:u w:val="single"/>
        </w:rPr>
        <w:t>EVALUATOR NARRATIVE</w:t>
      </w:r>
    </w:p>
    <w:p w14:paraId="64D278FF" w14:textId="55E2CE0E" w:rsidR="00A2319D" w:rsidRDefault="00A2319D" w:rsidP="00A2319D">
      <w:pPr>
        <w:rPr>
          <w:rFonts w:ascii="Arial" w:hAnsi="Arial" w:cs="Arial"/>
        </w:rPr>
      </w:pPr>
      <w:r>
        <w:rPr>
          <w:rFonts w:ascii="Arial" w:eastAsia="MS Mincho" w:hAnsi="Arial" w:cs="Arial"/>
        </w:rPr>
        <w:object w:dxaOrig="1440" w:dyaOrig="1440" w14:anchorId="6C0CF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box " style="width:453pt;height:112.5pt" o:ole="">
            <v:imagedata r:id="rId58" o:title=""/>
          </v:shape>
          <w:control r:id="rId59" w:name="TextBox21" w:shapeid="_x0000_i1031"/>
        </w:object>
      </w:r>
    </w:p>
    <w:p w14:paraId="7978BB94" w14:textId="77777777" w:rsidR="00A2319D" w:rsidRDefault="00A2319D" w:rsidP="00A2319D">
      <w:pPr>
        <w:rPr>
          <w:rFonts w:ascii="Arial" w:hAnsi="Arial" w:cs="Arial"/>
        </w:rPr>
      </w:pPr>
    </w:p>
    <w:p w14:paraId="27C12104" w14:textId="77777777" w:rsidR="00A2319D" w:rsidRDefault="00A2319D" w:rsidP="00A2319D">
      <w:pPr>
        <w:rPr>
          <w:rFonts w:ascii="Arial" w:hAnsi="Arial" w:cs="Arial"/>
        </w:rPr>
      </w:pPr>
    </w:p>
    <w:p w14:paraId="371C60DC" w14:textId="77777777" w:rsidR="00A2319D" w:rsidRDefault="00A2319D" w:rsidP="00A2319D">
      <w:pPr>
        <w:rPr>
          <w:rFonts w:ascii="Arial" w:hAnsi="Arial" w:cs="Arial"/>
        </w:rPr>
      </w:pPr>
    </w:p>
    <w:p w14:paraId="56BC998F" w14:textId="77777777" w:rsidR="00A2319D" w:rsidRDefault="00A2319D" w:rsidP="00A2319D">
      <w:pPr>
        <w:rPr>
          <w:rFonts w:ascii="Arial" w:hAnsi="Arial" w:cs="Arial"/>
        </w:rPr>
      </w:pPr>
    </w:p>
    <w:p w14:paraId="1C5BE149" w14:textId="77777777" w:rsidR="00A2319D" w:rsidRPr="007D673E" w:rsidRDefault="00A2319D" w:rsidP="00A2319D">
      <w:pPr>
        <w:rPr>
          <w:rFonts w:ascii="Arial" w:hAnsi="Arial" w:cs="Arial"/>
        </w:rPr>
      </w:pPr>
      <w:r w:rsidRPr="007D673E">
        <w:rPr>
          <w:rFonts w:ascii="Arial" w:hAnsi="Arial" w:cs="Arial"/>
        </w:rPr>
        <w:t xml:space="preserve">Teacher </w:t>
      </w:r>
      <w:proofErr w:type="gramStart"/>
      <w:r w:rsidRPr="007D673E">
        <w:rPr>
          <w:rFonts w:ascii="Arial" w:hAnsi="Arial" w:cs="Arial"/>
        </w:rPr>
        <w:t>Signature: _</w:t>
      </w:r>
      <w:proofErr w:type="gramEnd"/>
      <w:r w:rsidRPr="007D673E">
        <w:rPr>
          <w:rFonts w:ascii="Arial" w:hAnsi="Arial" w:cs="Arial"/>
        </w:rPr>
        <w:t>_________________</w:t>
      </w:r>
      <w:r>
        <w:rPr>
          <w:rFonts w:ascii="Arial" w:hAnsi="Arial" w:cs="Arial"/>
        </w:rPr>
        <w:t>__</w:t>
      </w:r>
      <w:r w:rsidRPr="007D673E">
        <w:rPr>
          <w:rFonts w:ascii="Arial" w:hAnsi="Arial" w:cs="Arial"/>
        </w:rPr>
        <w:t>_________________</w:t>
      </w:r>
      <w:r>
        <w:rPr>
          <w:rFonts w:ascii="Arial" w:hAnsi="Arial" w:cs="Arial"/>
        </w:rPr>
        <w:tab/>
      </w:r>
      <w:r w:rsidRPr="007D673E">
        <w:rPr>
          <w:rFonts w:ascii="Arial" w:hAnsi="Arial" w:cs="Arial"/>
        </w:rPr>
        <w:tab/>
        <w:t>Date: _______</w:t>
      </w:r>
      <w:r>
        <w:rPr>
          <w:rFonts w:ascii="Arial" w:hAnsi="Arial" w:cs="Arial"/>
        </w:rPr>
        <w:t>_</w:t>
      </w:r>
      <w:r w:rsidRPr="007D673E">
        <w:rPr>
          <w:rFonts w:ascii="Arial" w:hAnsi="Arial" w:cs="Arial"/>
        </w:rPr>
        <w:t>____</w:t>
      </w:r>
    </w:p>
    <w:p w14:paraId="0BDE7B4C" w14:textId="77777777" w:rsidR="00A2319D" w:rsidRPr="007D673E" w:rsidRDefault="00A2319D" w:rsidP="00A2319D">
      <w:pPr>
        <w:rPr>
          <w:rFonts w:ascii="Arial" w:hAnsi="Arial" w:cs="Arial"/>
        </w:rPr>
      </w:pPr>
    </w:p>
    <w:p w14:paraId="712CDAEA" w14:textId="77777777" w:rsidR="00A2319D" w:rsidRPr="007D673E" w:rsidRDefault="00A2319D" w:rsidP="00A2319D">
      <w:pPr>
        <w:rPr>
          <w:rFonts w:ascii="Arial" w:hAnsi="Arial" w:cs="Arial"/>
        </w:rPr>
      </w:pPr>
    </w:p>
    <w:p w14:paraId="60D727B6" w14:textId="77777777" w:rsidR="00A2319D" w:rsidRPr="007D673E" w:rsidRDefault="00A2319D" w:rsidP="00A2319D">
      <w:pPr>
        <w:rPr>
          <w:rFonts w:ascii="Arial" w:hAnsi="Arial" w:cs="Arial"/>
        </w:rPr>
      </w:pPr>
    </w:p>
    <w:p w14:paraId="391B4FC1" w14:textId="77777777" w:rsidR="00A2319D" w:rsidRPr="007D673E" w:rsidRDefault="00A2319D" w:rsidP="00A2319D">
      <w:pPr>
        <w:rPr>
          <w:rFonts w:ascii="Arial" w:hAnsi="Arial" w:cs="Arial"/>
        </w:rPr>
      </w:pPr>
      <w:r w:rsidRPr="007D673E">
        <w:rPr>
          <w:rFonts w:ascii="Arial" w:hAnsi="Arial" w:cs="Arial"/>
        </w:rPr>
        <w:t>Evaluator Signature: _____________________________</w:t>
      </w:r>
      <w:r>
        <w:rPr>
          <w:rFonts w:ascii="Arial" w:hAnsi="Arial" w:cs="Arial"/>
        </w:rPr>
        <w:t>__</w:t>
      </w:r>
      <w:r w:rsidRPr="007D673E">
        <w:rPr>
          <w:rFonts w:ascii="Arial" w:hAnsi="Arial" w:cs="Arial"/>
        </w:rPr>
        <w:t>_____</w:t>
      </w:r>
      <w:r w:rsidRPr="007D673E">
        <w:rPr>
          <w:rFonts w:ascii="Arial" w:hAnsi="Arial" w:cs="Arial"/>
        </w:rPr>
        <w:tab/>
      </w:r>
      <w:r>
        <w:rPr>
          <w:rFonts w:ascii="Arial" w:hAnsi="Arial" w:cs="Arial"/>
        </w:rPr>
        <w:tab/>
      </w:r>
      <w:r w:rsidRPr="007D673E">
        <w:rPr>
          <w:rFonts w:ascii="Arial" w:hAnsi="Arial" w:cs="Arial"/>
        </w:rPr>
        <w:t>Date: _____</w:t>
      </w:r>
      <w:r>
        <w:rPr>
          <w:rFonts w:ascii="Arial" w:hAnsi="Arial" w:cs="Arial"/>
        </w:rPr>
        <w:t>_</w:t>
      </w:r>
      <w:r w:rsidRPr="007D673E">
        <w:rPr>
          <w:rFonts w:ascii="Arial" w:hAnsi="Arial" w:cs="Arial"/>
        </w:rPr>
        <w:t>______</w:t>
      </w:r>
    </w:p>
    <w:p w14:paraId="67CF6266" w14:textId="77777777" w:rsidR="00A2319D" w:rsidRPr="007D673E" w:rsidRDefault="00A2319D" w:rsidP="00A2319D">
      <w:pPr>
        <w:rPr>
          <w:rFonts w:ascii="Arial" w:hAnsi="Arial" w:cs="Arial"/>
        </w:rPr>
      </w:pPr>
    </w:p>
    <w:p w14:paraId="19FEC13E" w14:textId="77777777" w:rsidR="00250CD5" w:rsidRDefault="00250CD5" w:rsidP="008239FB"/>
    <w:p w14:paraId="28D83132" w14:textId="77777777" w:rsidR="00AD5735" w:rsidRDefault="00AD5735" w:rsidP="008239FB"/>
    <w:p w14:paraId="06CD54F6" w14:textId="77777777" w:rsidR="00AD5735" w:rsidRDefault="00AD5735" w:rsidP="008239FB"/>
    <w:p w14:paraId="7264AD27" w14:textId="77777777" w:rsidR="00AD5735" w:rsidRDefault="00AD5735" w:rsidP="008239FB"/>
    <w:p w14:paraId="75DC4ED7" w14:textId="77777777" w:rsidR="00AD5735" w:rsidRDefault="00AD5735" w:rsidP="008239FB"/>
    <w:p w14:paraId="119367F7" w14:textId="77777777" w:rsidR="00AD5735" w:rsidRDefault="00AD5735" w:rsidP="008239FB"/>
    <w:p w14:paraId="5731B01F" w14:textId="77777777" w:rsidR="00AD5735" w:rsidRDefault="00AD5735" w:rsidP="008239FB"/>
    <w:p w14:paraId="004152B7" w14:textId="77777777" w:rsidR="00AD5735" w:rsidRDefault="00AD5735" w:rsidP="008239FB"/>
    <w:p w14:paraId="05946BD0" w14:textId="77777777" w:rsidR="00AD5735" w:rsidRDefault="00AD5735" w:rsidP="008239FB"/>
    <w:p w14:paraId="48E11D4F" w14:textId="77777777" w:rsidR="00AD5735" w:rsidRDefault="00AD5735" w:rsidP="008239FB"/>
    <w:p w14:paraId="2DA9BA8E" w14:textId="77777777" w:rsidR="00AD5735" w:rsidRDefault="00AD5735" w:rsidP="008239FB"/>
    <w:p w14:paraId="714CA453" w14:textId="77777777" w:rsidR="00AD5735" w:rsidRDefault="00AD5735" w:rsidP="008239FB"/>
    <w:p w14:paraId="1F97F00D" w14:textId="77777777" w:rsidR="00AD5735" w:rsidRDefault="00AD5735" w:rsidP="008239FB"/>
    <w:p w14:paraId="279747EA" w14:textId="77777777" w:rsidR="00AD5735" w:rsidRDefault="00AD5735" w:rsidP="008239FB"/>
    <w:p w14:paraId="554405DC" w14:textId="77777777" w:rsidR="00AD5735" w:rsidRDefault="00AD5735" w:rsidP="008239FB"/>
    <w:p w14:paraId="2C6F6A34" w14:textId="77777777" w:rsidR="00AD5735" w:rsidRDefault="00AD5735" w:rsidP="008239FB"/>
    <w:p w14:paraId="3B18F87D" w14:textId="77777777" w:rsidR="00AD5735" w:rsidRDefault="00AD5735" w:rsidP="008239FB"/>
    <w:p w14:paraId="017D57A7" w14:textId="77777777" w:rsidR="00AD5735" w:rsidRDefault="00AD5735" w:rsidP="008239FB"/>
    <w:p w14:paraId="2F3AFBCA" w14:textId="77777777" w:rsidR="00AD5735" w:rsidRDefault="00AD5735" w:rsidP="008239FB"/>
    <w:p w14:paraId="42403D30" w14:textId="77777777" w:rsidR="00AD5735" w:rsidRDefault="00AD5735" w:rsidP="008239FB"/>
    <w:p w14:paraId="5CDC9799" w14:textId="77777777" w:rsidR="00AD5735" w:rsidRDefault="00AD5735" w:rsidP="008239FB"/>
    <w:p w14:paraId="346DB9BE" w14:textId="77777777" w:rsidR="00AD5735" w:rsidRDefault="00AD5735" w:rsidP="008239FB"/>
    <w:p w14:paraId="4E379989" w14:textId="77777777" w:rsidR="00AD5735" w:rsidRDefault="00AD5735" w:rsidP="008239FB"/>
    <w:p w14:paraId="062CDD06" w14:textId="77777777" w:rsidR="00AD5735" w:rsidRDefault="00AD5735" w:rsidP="008239FB"/>
    <w:p w14:paraId="4C6638C7" w14:textId="77777777" w:rsidR="00AD5735" w:rsidRDefault="00AD5735" w:rsidP="008239FB"/>
    <w:p w14:paraId="08924D9A" w14:textId="77777777" w:rsidR="00AD5735" w:rsidRDefault="00AD5735" w:rsidP="008239FB"/>
    <w:p w14:paraId="784C562B" w14:textId="77777777" w:rsidR="00AD5735" w:rsidRDefault="00AD5735" w:rsidP="008239FB"/>
    <w:p w14:paraId="4DDD3E7C" w14:textId="77777777" w:rsidR="00AD5735" w:rsidRDefault="00AD5735" w:rsidP="008239FB"/>
    <w:p w14:paraId="5E1B6CA0" w14:textId="01C47FC0" w:rsidR="00AD5735" w:rsidRDefault="00AD5735" w:rsidP="00AD5735">
      <w:pPr>
        <w:pStyle w:val="Heading1"/>
        <w:spacing w:after="0"/>
      </w:pPr>
      <w:bookmarkStart w:id="451" w:name="_Toc219387749"/>
      <w:r>
        <w:lastRenderedPageBreak/>
        <w:t xml:space="preserve">APPENDIX </w:t>
      </w:r>
      <w:r w:rsidR="00285E69">
        <w:t>I</w:t>
      </w:r>
      <w:r>
        <w:t xml:space="preserve">: </w:t>
      </w:r>
      <w:bookmarkStart w:id="452" w:name="_Toc270785314"/>
      <w:bookmarkStart w:id="453" w:name="_Toc271311014"/>
      <w:bookmarkStart w:id="454" w:name="_Toc271311116"/>
      <w:r>
        <w:t>Acknowledgements</w:t>
      </w:r>
      <w:bookmarkEnd w:id="451"/>
    </w:p>
    <w:bookmarkEnd w:id="452"/>
    <w:bookmarkEnd w:id="453"/>
    <w:bookmarkEnd w:id="454"/>
    <w:p w14:paraId="5D2321F2" w14:textId="77777777" w:rsidR="00AD5735" w:rsidRPr="00262CA0" w:rsidRDefault="00AD5735" w:rsidP="00AD5735">
      <w:pPr>
        <w:jc w:val="center"/>
        <w:rPr>
          <w:b/>
          <w:sz w:val="4"/>
          <w:szCs w:val="22"/>
          <w:u w:val="single"/>
        </w:rPr>
      </w:pPr>
    </w:p>
    <w:p w14:paraId="27DA295E" w14:textId="77777777" w:rsidR="00AD5735" w:rsidRDefault="00AD5735" w:rsidP="00AD5735">
      <w:pPr>
        <w:ind w:right="1710"/>
        <w:jc w:val="center"/>
        <w:rPr>
          <w:b/>
          <w:bCs/>
          <w:i/>
          <w:iCs/>
          <w:sz w:val="20"/>
          <w:szCs w:val="22"/>
          <w:u w:val="single"/>
        </w:rPr>
      </w:pPr>
      <w:proofErr w:type="gramStart"/>
      <w:r>
        <w:rPr>
          <w:b/>
          <w:szCs w:val="22"/>
          <w:u w:val="single"/>
        </w:rPr>
        <w:t>THE 2014</w:t>
      </w:r>
      <w:proofErr w:type="gramEnd"/>
      <w:r>
        <w:rPr>
          <w:b/>
          <w:szCs w:val="22"/>
          <w:u w:val="single"/>
        </w:rPr>
        <w:t>-2015 SOUTH DAKOTA COMMISSION ON TEACHING AND LEARNING</w:t>
      </w:r>
    </w:p>
    <w:p w14:paraId="7771B690" w14:textId="77777777" w:rsidR="00AD5735" w:rsidRPr="0044382F" w:rsidRDefault="00AD5735" w:rsidP="00AD5735">
      <w:pPr>
        <w:ind w:right="1710"/>
        <w:jc w:val="center"/>
        <w:rPr>
          <w:b/>
          <w:bCs/>
          <w:i/>
          <w:iCs/>
          <w:u w:val="single"/>
        </w:rPr>
      </w:pPr>
      <w:r w:rsidRPr="0044382F">
        <w:rPr>
          <w:b/>
          <w:bCs/>
          <w:i/>
          <w:iCs/>
          <w:sz w:val="18"/>
          <w:szCs w:val="20"/>
          <w:u w:val="single"/>
        </w:rPr>
        <w:t>The following information is provided to establish historical context.</w:t>
      </w:r>
    </w:p>
    <w:p w14:paraId="6075B416" w14:textId="77777777" w:rsidR="00AD5735" w:rsidRPr="00262CA0" w:rsidRDefault="00AD5735" w:rsidP="00AD5735">
      <w:pPr>
        <w:rPr>
          <w:sz w:val="12"/>
        </w:rPr>
      </w:pP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Caption w:val="2014-15 COMMISSION MEMBERS"/>
      </w:tblPr>
      <w:tblGrid>
        <w:gridCol w:w="1916"/>
        <w:gridCol w:w="3060"/>
        <w:gridCol w:w="1890"/>
        <w:gridCol w:w="270"/>
        <w:gridCol w:w="2224"/>
      </w:tblGrid>
      <w:tr w:rsidR="00AD5735" w:rsidRPr="006B2A19" w14:paraId="38EFD337" w14:textId="77777777" w:rsidTr="00EB70B9">
        <w:trPr>
          <w:trHeight w:val="300"/>
        </w:trPr>
        <w:tc>
          <w:tcPr>
            <w:tcW w:w="6866" w:type="dxa"/>
            <w:gridSpan w:val="3"/>
            <w:tcBorders>
              <w:bottom w:val="single" w:sz="4" w:space="0" w:color="auto"/>
            </w:tcBorders>
            <w:shd w:val="clear" w:color="auto" w:fill="993300"/>
            <w:noWrap/>
            <w:vAlign w:val="center"/>
          </w:tcPr>
          <w:p w14:paraId="1E8AA0E9" w14:textId="77777777" w:rsidR="00AD5735" w:rsidRPr="006B2A19" w:rsidRDefault="00AD5735" w:rsidP="00EB70B9">
            <w:pPr>
              <w:jc w:val="center"/>
              <w:rPr>
                <w:b/>
                <w:color w:val="FFFFFF" w:themeColor="background1"/>
                <w:sz w:val="20"/>
                <w:szCs w:val="20"/>
              </w:rPr>
            </w:pPr>
            <w:r w:rsidRPr="006B2A19">
              <w:rPr>
                <w:b/>
                <w:color w:val="FFFFFF" w:themeColor="background1"/>
                <w:sz w:val="20"/>
                <w:szCs w:val="20"/>
              </w:rPr>
              <w:t>2014-15 COMMISSION MEMBERS</w:t>
            </w:r>
          </w:p>
        </w:tc>
        <w:tc>
          <w:tcPr>
            <w:tcW w:w="270" w:type="dxa"/>
            <w:vMerge w:val="restart"/>
            <w:tcBorders>
              <w:top w:val="nil"/>
              <w:bottom w:val="nil"/>
            </w:tcBorders>
            <w:vAlign w:val="center"/>
          </w:tcPr>
          <w:p w14:paraId="474BDA38" w14:textId="77777777" w:rsidR="00AD5735" w:rsidRPr="006B2A19" w:rsidRDefault="00AD5735" w:rsidP="00EB70B9">
            <w:pPr>
              <w:rPr>
                <w:sz w:val="20"/>
                <w:szCs w:val="20"/>
              </w:rPr>
            </w:pPr>
          </w:p>
        </w:tc>
        <w:tc>
          <w:tcPr>
            <w:tcW w:w="2224" w:type="dxa"/>
            <w:tcBorders>
              <w:bottom w:val="single" w:sz="4" w:space="0" w:color="auto"/>
            </w:tcBorders>
            <w:shd w:val="clear" w:color="auto" w:fill="C59E78"/>
            <w:vAlign w:val="center"/>
          </w:tcPr>
          <w:p w14:paraId="43FF6C70" w14:textId="77777777" w:rsidR="00AD5735" w:rsidRPr="006B2A19" w:rsidRDefault="00AD5735" w:rsidP="00EB70B9">
            <w:pPr>
              <w:jc w:val="center"/>
              <w:rPr>
                <w:sz w:val="20"/>
                <w:szCs w:val="20"/>
              </w:rPr>
            </w:pPr>
            <w:r w:rsidRPr="006B2A19">
              <w:rPr>
                <w:sz w:val="20"/>
                <w:szCs w:val="20"/>
              </w:rPr>
              <w:t>COMMISSION ADVISORS</w:t>
            </w:r>
          </w:p>
        </w:tc>
      </w:tr>
      <w:tr w:rsidR="00AD5735" w:rsidRPr="006B2A19" w14:paraId="72324331" w14:textId="77777777" w:rsidTr="00EB70B9">
        <w:trPr>
          <w:trHeight w:val="300"/>
        </w:trPr>
        <w:tc>
          <w:tcPr>
            <w:tcW w:w="6866" w:type="dxa"/>
            <w:gridSpan w:val="3"/>
            <w:tcBorders>
              <w:bottom w:val="single" w:sz="4" w:space="0" w:color="auto"/>
            </w:tcBorders>
            <w:shd w:val="clear" w:color="auto" w:fill="B3B3B3"/>
            <w:noWrap/>
            <w:vAlign w:val="center"/>
          </w:tcPr>
          <w:p w14:paraId="6386A63E" w14:textId="77777777" w:rsidR="00AD5735" w:rsidRPr="006B2A19" w:rsidRDefault="00AD5735" w:rsidP="00EB70B9">
            <w:pPr>
              <w:jc w:val="center"/>
              <w:rPr>
                <w:b/>
                <w:sz w:val="20"/>
                <w:szCs w:val="20"/>
              </w:rPr>
            </w:pPr>
            <w:r w:rsidRPr="006B2A19">
              <w:rPr>
                <w:b/>
                <w:sz w:val="20"/>
                <w:szCs w:val="20"/>
              </w:rPr>
              <w:t>SOUTH DAKOTA TEACHERS</w:t>
            </w:r>
          </w:p>
        </w:tc>
        <w:tc>
          <w:tcPr>
            <w:tcW w:w="270" w:type="dxa"/>
            <w:vMerge/>
            <w:tcBorders>
              <w:bottom w:val="nil"/>
              <w:right w:val="single" w:sz="4" w:space="0" w:color="auto"/>
            </w:tcBorders>
            <w:vAlign w:val="center"/>
          </w:tcPr>
          <w:p w14:paraId="3FA47A61" w14:textId="77777777" w:rsidR="00AD5735" w:rsidRPr="006B2A19" w:rsidRDefault="00AD5735" w:rsidP="00EB70B9">
            <w:pPr>
              <w:rPr>
                <w:sz w:val="20"/>
                <w:szCs w:val="20"/>
              </w:rPr>
            </w:pPr>
          </w:p>
        </w:tc>
        <w:tc>
          <w:tcPr>
            <w:tcW w:w="2224" w:type="dxa"/>
            <w:tcBorders>
              <w:top w:val="single" w:sz="4" w:space="0" w:color="auto"/>
              <w:left w:val="single" w:sz="4" w:space="0" w:color="auto"/>
              <w:bottom w:val="nil"/>
              <w:right w:val="single" w:sz="4" w:space="0" w:color="auto"/>
            </w:tcBorders>
            <w:vAlign w:val="center"/>
          </w:tcPr>
          <w:p w14:paraId="23F7BD9F" w14:textId="77777777" w:rsidR="00AD5735" w:rsidRPr="006B2A19" w:rsidRDefault="00AD5735" w:rsidP="00EB70B9">
            <w:pPr>
              <w:jc w:val="center"/>
              <w:rPr>
                <w:sz w:val="20"/>
                <w:szCs w:val="20"/>
              </w:rPr>
            </w:pPr>
            <w:r w:rsidRPr="006B2A19">
              <w:rPr>
                <w:sz w:val="20"/>
                <w:szCs w:val="20"/>
              </w:rPr>
              <w:t>Carla Leingang</w:t>
            </w:r>
          </w:p>
        </w:tc>
      </w:tr>
      <w:tr w:rsidR="00AD5735" w:rsidRPr="006B2A19" w14:paraId="6FBF0CA6" w14:textId="77777777" w:rsidTr="00EB70B9">
        <w:trPr>
          <w:trHeight w:val="276"/>
        </w:trPr>
        <w:tc>
          <w:tcPr>
            <w:tcW w:w="1916" w:type="dxa"/>
            <w:tcBorders>
              <w:top w:val="single" w:sz="4" w:space="0" w:color="auto"/>
              <w:bottom w:val="single" w:sz="4" w:space="0" w:color="auto"/>
              <w:right w:val="nil"/>
            </w:tcBorders>
            <w:shd w:val="clear" w:color="auto" w:fill="auto"/>
            <w:noWrap/>
            <w:vAlign w:val="center"/>
          </w:tcPr>
          <w:p w14:paraId="0D48A51E" w14:textId="77777777" w:rsidR="00AD5735" w:rsidRPr="006B2A19" w:rsidRDefault="00AD5735" w:rsidP="00EB70B9">
            <w:pPr>
              <w:rPr>
                <w:sz w:val="20"/>
                <w:szCs w:val="20"/>
              </w:rPr>
            </w:pPr>
            <w:r w:rsidRPr="006B2A19">
              <w:rPr>
                <w:sz w:val="20"/>
                <w:szCs w:val="20"/>
              </w:rPr>
              <w:t>Sandy Arsen</w:t>
            </w:r>
            <w:r>
              <w:rPr>
                <w:sz w:val="20"/>
                <w:szCs w:val="20"/>
              </w:rPr>
              <w:t>e</w:t>
            </w:r>
            <w:r w:rsidRPr="006B2A19">
              <w:rPr>
                <w:sz w:val="20"/>
                <w:szCs w:val="20"/>
              </w:rPr>
              <w:t>ault</w:t>
            </w:r>
          </w:p>
        </w:tc>
        <w:tc>
          <w:tcPr>
            <w:tcW w:w="3060" w:type="dxa"/>
            <w:tcBorders>
              <w:top w:val="single" w:sz="4" w:space="0" w:color="auto"/>
              <w:left w:val="nil"/>
              <w:bottom w:val="single" w:sz="4" w:space="0" w:color="auto"/>
              <w:right w:val="nil"/>
            </w:tcBorders>
            <w:shd w:val="clear" w:color="auto" w:fill="auto"/>
            <w:noWrap/>
            <w:vAlign w:val="center"/>
          </w:tcPr>
          <w:p w14:paraId="36F31C2F" w14:textId="77777777" w:rsidR="00AD5735" w:rsidRPr="006B2A19" w:rsidRDefault="00AD5735" w:rsidP="00EB70B9">
            <w:pPr>
              <w:rPr>
                <w:sz w:val="20"/>
                <w:szCs w:val="20"/>
              </w:rPr>
            </w:pPr>
            <w:r w:rsidRPr="006B2A19">
              <w:rPr>
                <w:sz w:val="20"/>
                <w:szCs w:val="20"/>
              </w:rPr>
              <w:t xml:space="preserve">Custer </w:t>
            </w:r>
          </w:p>
        </w:tc>
        <w:tc>
          <w:tcPr>
            <w:tcW w:w="1890" w:type="dxa"/>
            <w:tcBorders>
              <w:top w:val="single" w:sz="4" w:space="0" w:color="auto"/>
              <w:left w:val="nil"/>
              <w:bottom w:val="single" w:sz="4" w:space="0" w:color="auto"/>
            </w:tcBorders>
            <w:shd w:val="clear" w:color="auto" w:fill="auto"/>
            <w:noWrap/>
            <w:vAlign w:val="center"/>
          </w:tcPr>
          <w:p w14:paraId="278CF7F7" w14:textId="77777777" w:rsidR="00AD5735" w:rsidRPr="006B2A19" w:rsidRDefault="00AD5735" w:rsidP="00EB70B9">
            <w:pPr>
              <w:rPr>
                <w:sz w:val="20"/>
                <w:szCs w:val="20"/>
              </w:rPr>
            </w:pPr>
            <w:r w:rsidRPr="006B2A19">
              <w:rPr>
                <w:sz w:val="20"/>
                <w:szCs w:val="20"/>
              </w:rPr>
              <w:t>High School</w:t>
            </w:r>
          </w:p>
        </w:tc>
        <w:tc>
          <w:tcPr>
            <w:tcW w:w="270" w:type="dxa"/>
            <w:vMerge/>
            <w:tcBorders>
              <w:bottom w:val="nil"/>
              <w:right w:val="single" w:sz="4" w:space="0" w:color="auto"/>
            </w:tcBorders>
            <w:vAlign w:val="center"/>
          </w:tcPr>
          <w:p w14:paraId="66117DBE"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4811D902" w14:textId="77777777" w:rsidR="00AD5735" w:rsidRPr="006B2A19" w:rsidRDefault="00AD5735" w:rsidP="00EB70B9">
            <w:pPr>
              <w:jc w:val="center"/>
              <w:rPr>
                <w:sz w:val="20"/>
                <w:szCs w:val="20"/>
              </w:rPr>
            </w:pPr>
            <w:r w:rsidRPr="006B2A19">
              <w:rPr>
                <w:sz w:val="20"/>
                <w:szCs w:val="20"/>
              </w:rPr>
              <w:t>Abby Javurek-</w:t>
            </w:r>
            <w:proofErr w:type="spellStart"/>
            <w:r w:rsidRPr="006B2A19">
              <w:rPr>
                <w:sz w:val="20"/>
                <w:szCs w:val="20"/>
              </w:rPr>
              <w:t>Humig</w:t>
            </w:r>
            <w:proofErr w:type="spellEnd"/>
          </w:p>
        </w:tc>
      </w:tr>
      <w:tr w:rsidR="00AD5735" w:rsidRPr="006B2A19" w14:paraId="2BF13B5D" w14:textId="77777777" w:rsidTr="00EB70B9">
        <w:trPr>
          <w:trHeight w:val="285"/>
        </w:trPr>
        <w:tc>
          <w:tcPr>
            <w:tcW w:w="1916" w:type="dxa"/>
            <w:tcBorders>
              <w:top w:val="single" w:sz="4" w:space="0" w:color="auto"/>
              <w:bottom w:val="single" w:sz="4" w:space="0" w:color="auto"/>
              <w:right w:val="nil"/>
            </w:tcBorders>
            <w:shd w:val="clear" w:color="auto" w:fill="auto"/>
            <w:noWrap/>
            <w:vAlign w:val="center"/>
          </w:tcPr>
          <w:p w14:paraId="0F551DDD" w14:textId="77777777" w:rsidR="00AD5735" w:rsidRPr="006B2A19" w:rsidRDefault="00AD5735" w:rsidP="00EB70B9">
            <w:pPr>
              <w:rPr>
                <w:sz w:val="20"/>
                <w:szCs w:val="20"/>
              </w:rPr>
            </w:pPr>
            <w:r w:rsidRPr="006B2A19">
              <w:rPr>
                <w:sz w:val="20"/>
                <w:szCs w:val="20"/>
              </w:rPr>
              <w:t>Jared Baumann</w:t>
            </w:r>
          </w:p>
        </w:tc>
        <w:tc>
          <w:tcPr>
            <w:tcW w:w="3060" w:type="dxa"/>
            <w:tcBorders>
              <w:top w:val="single" w:sz="4" w:space="0" w:color="auto"/>
              <w:left w:val="nil"/>
              <w:bottom w:val="single" w:sz="4" w:space="0" w:color="auto"/>
              <w:right w:val="nil"/>
            </w:tcBorders>
            <w:shd w:val="clear" w:color="auto" w:fill="auto"/>
            <w:noWrap/>
            <w:vAlign w:val="center"/>
          </w:tcPr>
          <w:p w14:paraId="4F676DF1" w14:textId="77777777" w:rsidR="00AD5735" w:rsidRPr="006B2A19" w:rsidRDefault="00AD5735" w:rsidP="00EB70B9">
            <w:pPr>
              <w:rPr>
                <w:sz w:val="20"/>
                <w:szCs w:val="20"/>
              </w:rPr>
            </w:pPr>
            <w:r w:rsidRPr="006B2A19">
              <w:rPr>
                <w:sz w:val="20"/>
                <w:szCs w:val="20"/>
              </w:rPr>
              <w:t>Sioux Falls Public</w:t>
            </w:r>
          </w:p>
        </w:tc>
        <w:tc>
          <w:tcPr>
            <w:tcW w:w="1890" w:type="dxa"/>
            <w:tcBorders>
              <w:top w:val="single" w:sz="4" w:space="0" w:color="auto"/>
              <w:left w:val="nil"/>
              <w:bottom w:val="single" w:sz="4" w:space="0" w:color="auto"/>
            </w:tcBorders>
            <w:shd w:val="clear" w:color="auto" w:fill="auto"/>
            <w:noWrap/>
            <w:vAlign w:val="center"/>
          </w:tcPr>
          <w:p w14:paraId="4DF19B67" w14:textId="77777777" w:rsidR="00AD5735" w:rsidRPr="006B2A19" w:rsidRDefault="00AD5735" w:rsidP="00EB70B9">
            <w:pPr>
              <w:rPr>
                <w:sz w:val="20"/>
                <w:szCs w:val="20"/>
              </w:rPr>
            </w:pPr>
            <w:r w:rsidRPr="006B2A19">
              <w:rPr>
                <w:sz w:val="20"/>
                <w:szCs w:val="20"/>
              </w:rPr>
              <w:t>Middle School</w:t>
            </w:r>
          </w:p>
        </w:tc>
        <w:tc>
          <w:tcPr>
            <w:tcW w:w="270" w:type="dxa"/>
            <w:vMerge/>
            <w:tcBorders>
              <w:bottom w:val="nil"/>
              <w:right w:val="single" w:sz="4" w:space="0" w:color="auto"/>
            </w:tcBorders>
            <w:vAlign w:val="center"/>
          </w:tcPr>
          <w:p w14:paraId="48E3AAFD"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61238D51" w14:textId="77777777" w:rsidR="00AD5735" w:rsidRPr="006B2A19" w:rsidRDefault="00AD5735" w:rsidP="00EB70B9">
            <w:pPr>
              <w:jc w:val="center"/>
              <w:rPr>
                <w:i/>
                <w:sz w:val="20"/>
                <w:szCs w:val="20"/>
              </w:rPr>
            </w:pPr>
            <w:r>
              <w:rPr>
                <w:sz w:val="20"/>
                <w:szCs w:val="20"/>
              </w:rPr>
              <w:t>Dr. Melody Schopp</w:t>
            </w:r>
          </w:p>
        </w:tc>
      </w:tr>
      <w:tr w:rsidR="00AD5735" w:rsidRPr="006B2A19" w14:paraId="05527F44" w14:textId="77777777" w:rsidTr="00EB70B9">
        <w:trPr>
          <w:trHeight w:val="294"/>
        </w:trPr>
        <w:tc>
          <w:tcPr>
            <w:tcW w:w="1916" w:type="dxa"/>
            <w:tcBorders>
              <w:top w:val="single" w:sz="4" w:space="0" w:color="auto"/>
              <w:bottom w:val="single" w:sz="4" w:space="0" w:color="auto"/>
              <w:right w:val="nil"/>
            </w:tcBorders>
            <w:shd w:val="clear" w:color="auto" w:fill="auto"/>
            <w:noWrap/>
            <w:vAlign w:val="center"/>
          </w:tcPr>
          <w:p w14:paraId="607F1794" w14:textId="77777777" w:rsidR="00AD5735" w:rsidRPr="006B2A19" w:rsidRDefault="00AD5735" w:rsidP="00EB70B9">
            <w:pPr>
              <w:rPr>
                <w:sz w:val="20"/>
                <w:szCs w:val="20"/>
              </w:rPr>
            </w:pPr>
            <w:r w:rsidRPr="006B2A19">
              <w:rPr>
                <w:sz w:val="20"/>
                <w:szCs w:val="20"/>
              </w:rPr>
              <w:t xml:space="preserve">Robin Curtis </w:t>
            </w:r>
          </w:p>
        </w:tc>
        <w:tc>
          <w:tcPr>
            <w:tcW w:w="3060" w:type="dxa"/>
            <w:tcBorders>
              <w:top w:val="single" w:sz="4" w:space="0" w:color="auto"/>
              <w:left w:val="nil"/>
              <w:bottom w:val="single" w:sz="4" w:space="0" w:color="auto"/>
              <w:right w:val="nil"/>
            </w:tcBorders>
            <w:shd w:val="clear" w:color="auto" w:fill="auto"/>
            <w:noWrap/>
            <w:vAlign w:val="center"/>
          </w:tcPr>
          <w:p w14:paraId="06B87CD5" w14:textId="77777777" w:rsidR="00AD5735" w:rsidRPr="006B2A19" w:rsidRDefault="00AD5735" w:rsidP="00EB70B9">
            <w:pPr>
              <w:rPr>
                <w:sz w:val="20"/>
                <w:szCs w:val="20"/>
              </w:rPr>
            </w:pPr>
            <w:r w:rsidRPr="006B2A19">
              <w:rPr>
                <w:sz w:val="20"/>
                <w:szCs w:val="20"/>
              </w:rPr>
              <w:t>Winner</w:t>
            </w:r>
          </w:p>
        </w:tc>
        <w:tc>
          <w:tcPr>
            <w:tcW w:w="1890" w:type="dxa"/>
            <w:tcBorders>
              <w:top w:val="single" w:sz="4" w:space="0" w:color="auto"/>
              <w:left w:val="nil"/>
              <w:bottom w:val="single" w:sz="4" w:space="0" w:color="auto"/>
            </w:tcBorders>
            <w:shd w:val="clear" w:color="auto" w:fill="auto"/>
            <w:noWrap/>
            <w:vAlign w:val="center"/>
          </w:tcPr>
          <w:p w14:paraId="6E99B8B7" w14:textId="77777777" w:rsidR="00AD5735" w:rsidRPr="006B2A19" w:rsidRDefault="00AD5735" w:rsidP="00EB70B9">
            <w:pPr>
              <w:rPr>
                <w:sz w:val="20"/>
                <w:szCs w:val="20"/>
              </w:rPr>
            </w:pPr>
            <w:r w:rsidRPr="006B2A19">
              <w:rPr>
                <w:sz w:val="20"/>
                <w:szCs w:val="20"/>
              </w:rPr>
              <w:t>Elementary</w:t>
            </w:r>
          </w:p>
        </w:tc>
        <w:tc>
          <w:tcPr>
            <w:tcW w:w="270" w:type="dxa"/>
            <w:vMerge/>
            <w:tcBorders>
              <w:bottom w:val="nil"/>
              <w:right w:val="single" w:sz="4" w:space="0" w:color="auto"/>
            </w:tcBorders>
            <w:vAlign w:val="center"/>
          </w:tcPr>
          <w:p w14:paraId="1A502D4F" w14:textId="77777777" w:rsidR="00AD5735" w:rsidRPr="006B2A19" w:rsidRDefault="00AD5735" w:rsidP="00EB70B9">
            <w:pPr>
              <w:rPr>
                <w:sz w:val="20"/>
                <w:szCs w:val="20"/>
              </w:rPr>
            </w:pPr>
          </w:p>
        </w:tc>
        <w:tc>
          <w:tcPr>
            <w:tcW w:w="2224" w:type="dxa"/>
            <w:tcBorders>
              <w:top w:val="nil"/>
              <w:left w:val="single" w:sz="4" w:space="0" w:color="auto"/>
              <w:bottom w:val="single" w:sz="4" w:space="0" w:color="auto"/>
              <w:right w:val="single" w:sz="4" w:space="0" w:color="auto"/>
            </w:tcBorders>
            <w:vAlign w:val="center"/>
          </w:tcPr>
          <w:p w14:paraId="10E6E7AD" w14:textId="77777777" w:rsidR="00AD5735" w:rsidRPr="001C26FB" w:rsidRDefault="00AD5735" w:rsidP="00EB70B9">
            <w:pPr>
              <w:jc w:val="center"/>
              <w:rPr>
                <w:b/>
                <w:sz w:val="20"/>
                <w:szCs w:val="20"/>
              </w:rPr>
            </w:pPr>
            <w:r w:rsidRPr="001C26FB">
              <w:rPr>
                <w:b/>
                <w:i/>
                <w:sz w:val="20"/>
                <w:szCs w:val="20"/>
              </w:rPr>
              <w:t>SD DOE</w:t>
            </w:r>
          </w:p>
        </w:tc>
      </w:tr>
      <w:tr w:rsidR="00AD5735" w:rsidRPr="006B2A19" w14:paraId="60283A7B"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48E8F5A5" w14:textId="77777777" w:rsidR="00AD5735" w:rsidRPr="006B2A19" w:rsidRDefault="00AD5735" w:rsidP="00EB70B9">
            <w:pPr>
              <w:rPr>
                <w:sz w:val="20"/>
                <w:szCs w:val="20"/>
              </w:rPr>
            </w:pPr>
            <w:r w:rsidRPr="006B2A19">
              <w:rPr>
                <w:sz w:val="20"/>
                <w:szCs w:val="20"/>
              </w:rPr>
              <w:t xml:space="preserve">Donna </w:t>
            </w:r>
            <w:proofErr w:type="spellStart"/>
            <w:r w:rsidRPr="006B2A19">
              <w:rPr>
                <w:sz w:val="20"/>
                <w:szCs w:val="20"/>
              </w:rPr>
              <w:t>DeKraai</w:t>
            </w:r>
            <w:proofErr w:type="spellEnd"/>
          </w:p>
        </w:tc>
        <w:tc>
          <w:tcPr>
            <w:tcW w:w="3060" w:type="dxa"/>
            <w:tcBorders>
              <w:top w:val="single" w:sz="4" w:space="0" w:color="auto"/>
              <w:left w:val="nil"/>
              <w:bottom w:val="single" w:sz="4" w:space="0" w:color="auto"/>
              <w:right w:val="nil"/>
            </w:tcBorders>
            <w:shd w:val="clear" w:color="auto" w:fill="auto"/>
            <w:noWrap/>
            <w:vAlign w:val="center"/>
          </w:tcPr>
          <w:p w14:paraId="2C249FA6" w14:textId="77777777" w:rsidR="00AD5735" w:rsidRPr="006B2A19" w:rsidRDefault="00AD5735" w:rsidP="00EB70B9">
            <w:pPr>
              <w:rPr>
                <w:sz w:val="20"/>
                <w:szCs w:val="20"/>
              </w:rPr>
            </w:pPr>
            <w:r w:rsidRPr="006B2A19">
              <w:rPr>
                <w:sz w:val="20"/>
                <w:szCs w:val="20"/>
              </w:rPr>
              <w:t xml:space="preserve">Brookings </w:t>
            </w:r>
          </w:p>
        </w:tc>
        <w:tc>
          <w:tcPr>
            <w:tcW w:w="1890" w:type="dxa"/>
            <w:tcBorders>
              <w:top w:val="single" w:sz="4" w:space="0" w:color="auto"/>
              <w:left w:val="nil"/>
              <w:bottom w:val="single" w:sz="4" w:space="0" w:color="auto"/>
            </w:tcBorders>
            <w:shd w:val="clear" w:color="auto" w:fill="auto"/>
            <w:noWrap/>
            <w:vAlign w:val="center"/>
          </w:tcPr>
          <w:p w14:paraId="140D5B94" w14:textId="77777777" w:rsidR="00AD5735" w:rsidRPr="006B2A19" w:rsidRDefault="00AD5735" w:rsidP="00EB70B9">
            <w:pPr>
              <w:rPr>
                <w:sz w:val="20"/>
                <w:szCs w:val="20"/>
              </w:rPr>
            </w:pPr>
            <w:r w:rsidRPr="006B2A19">
              <w:rPr>
                <w:sz w:val="20"/>
                <w:szCs w:val="20"/>
              </w:rPr>
              <w:t xml:space="preserve">Elementary </w:t>
            </w:r>
          </w:p>
        </w:tc>
        <w:tc>
          <w:tcPr>
            <w:tcW w:w="270" w:type="dxa"/>
            <w:vMerge/>
            <w:tcBorders>
              <w:bottom w:val="nil"/>
              <w:right w:val="single" w:sz="4" w:space="0" w:color="auto"/>
            </w:tcBorders>
            <w:vAlign w:val="center"/>
          </w:tcPr>
          <w:p w14:paraId="5F7F000D" w14:textId="77777777" w:rsidR="00AD5735" w:rsidRPr="006B2A19" w:rsidRDefault="00AD5735" w:rsidP="00EB70B9">
            <w:pPr>
              <w:rPr>
                <w:sz w:val="20"/>
                <w:szCs w:val="20"/>
              </w:rPr>
            </w:pPr>
          </w:p>
        </w:tc>
        <w:tc>
          <w:tcPr>
            <w:tcW w:w="2224" w:type="dxa"/>
            <w:tcBorders>
              <w:top w:val="single" w:sz="4" w:space="0" w:color="auto"/>
              <w:left w:val="single" w:sz="4" w:space="0" w:color="auto"/>
              <w:bottom w:val="nil"/>
              <w:right w:val="single" w:sz="4" w:space="0" w:color="auto"/>
            </w:tcBorders>
            <w:vAlign w:val="center"/>
          </w:tcPr>
          <w:p w14:paraId="2631D0E9" w14:textId="77777777" w:rsidR="00AD5735" w:rsidRPr="006B2A19" w:rsidRDefault="00AD5735" w:rsidP="00EB70B9">
            <w:pPr>
              <w:jc w:val="center"/>
              <w:rPr>
                <w:i/>
                <w:sz w:val="20"/>
                <w:szCs w:val="20"/>
              </w:rPr>
            </w:pPr>
            <w:r>
              <w:rPr>
                <w:sz w:val="20"/>
                <w:szCs w:val="20"/>
              </w:rPr>
              <w:t>Laura Haug</w:t>
            </w:r>
          </w:p>
        </w:tc>
      </w:tr>
      <w:tr w:rsidR="00AD5735" w:rsidRPr="006B2A19" w14:paraId="72248F30"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02587799" w14:textId="77777777" w:rsidR="00AD5735" w:rsidRPr="006B2A19" w:rsidRDefault="00AD5735" w:rsidP="00EB70B9">
            <w:pPr>
              <w:rPr>
                <w:sz w:val="20"/>
                <w:szCs w:val="20"/>
              </w:rPr>
            </w:pPr>
            <w:r w:rsidRPr="006B2A19">
              <w:rPr>
                <w:sz w:val="20"/>
                <w:szCs w:val="20"/>
              </w:rPr>
              <w:t>Lou Ann Jensen</w:t>
            </w:r>
          </w:p>
        </w:tc>
        <w:tc>
          <w:tcPr>
            <w:tcW w:w="3060" w:type="dxa"/>
            <w:tcBorders>
              <w:top w:val="single" w:sz="4" w:space="0" w:color="auto"/>
              <w:left w:val="nil"/>
              <w:bottom w:val="single" w:sz="4" w:space="0" w:color="auto"/>
              <w:right w:val="nil"/>
            </w:tcBorders>
            <w:shd w:val="clear" w:color="auto" w:fill="auto"/>
            <w:noWrap/>
            <w:vAlign w:val="center"/>
          </w:tcPr>
          <w:p w14:paraId="16F0E62D" w14:textId="77777777" w:rsidR="00AD5735" w:rsidRPr="006B2A19" w:rsidRDefault="00AD5735" w:rsidP="00EB70B9">
            <w:pPr>
              <w:rPr>
                <w:sz w:val="20"/>
                <w:szCs w:val="20"/>
              </w:rPr>
            </w:pPr>
            <w:r w:rsidRPr="006B2A19">
              <w:rPr>
                <w:sz w:val="20"/>
                <w:szCs w:val="20"/>
              </w:rPr>
              <w:t>Estelline</w:t>
            </w:r>
          </w:p>
        </w:tc>
        <w:tc>
          <w:tcPr>
            <w:tcW w:w="1890" w:type="dxa"/>
            <w:tcBorders>
              <w:top w:val="single" w:sz="4" w:space="0" w:color="auto"/>
              <w:left w:val="nil"/>
              <w:bottom w:val="single" w:sz="4" w:space="0" w:color="auto"/>
            </w:tcBorders>
            <w:shd w:val="clear" w:color="auto" w:fill="auto"/>
            <w:noWrap/>
            <w:vAlign w:val="center"/>
          </w:tcPr>
          <w:p w14:paraId="32BB0BAA" w14:textId="77777777" w:rsidR="00AD5735" w:rsidRPr="006B2A19" w:rsidRDefault="00AD5735" w:rsidP="00EB70B9">
            <w:pPr>
              <w:rPr>
                <w:sz w:val="20"/>
                <w:szCs w:val="20"/>
              </w:rPr>
            </w:pPr>
            <w:r w:rsidRPr="006B2A19">
              <w:rPr>
                <w:sz w:val="20"/>
                <w:szCs w:val="20"/>
              </w:rPr>
              <w:t>High School English</w:t>
            </w:r>
          </w:p>
        </w:tc>
        <w:tc>
          <w:tcPr>
            <w:tcW w:w="270" w:type="dxa"/>
            <w:vMerge/>
            <w:tcBorders>
              <w:bottom w:val="nil"/>
              <w:right w:val="single" w:sz="4" w:space="0" w:color="auto"/>
            </w:tcBorders>
            <w:vAlign w:val="center"/>
          </w:tcPr>
          <w:p w14:paraId="4CBB55E5"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49DB0390" w14:textId="77777777" w:rsidR="00AD5735" w:rsidRPr="006B2A19" w:rsidRDefault="00AD5735" w:rsidP="00EB70B9">
            <w:pPr>
              <w:jc w:val="center"/>
              <w:rPr>
                <w:sz w:val="20"/>
                <w:szCs w:val="20"/>
              </w:rPr>
            </w:pPr>
            <w:r w:rsidRPr="006B2A19">
              <w:rPr>
                <w:sz w:val="20"/>
                <w:szCs w:val="20"/>
              </w:rPr>
              <w:t>Rich Mittelstedt</w:t>
            </w:r>
          </w:p>
        </w:tc>
      </w:tr>
      <w:tr w:rsidR="00AD5735" w:rsidRPr="006B2A19" w14:paraId="2EFF9DF5" w14:textId="77777777" w:rsidTr="00EB70B9">
        <w:trPr>
          <w:trHeight w:val="249"/>
        </w:trPr>
        <w:tc>
          <w:tcPr>
            <w:tcW w:w="1916" w:type="dxa"/>
            <w:tcBorders>
              <w:top w:val="single" w:sz="4" w:space="0" w:color="auto"/>
              <w:bottom w:val="single" w:sz="4" w:space="0" w:color="auto"/>
              <w:right w:val="nil"/>
            </w:tcBorders>
            <w:shd w:val="clear" w:color="auto" w:fill="auto"/>
            <w:noWrap/>
            <w:vAlign w:val="center"/>
          </w:tcPr>
          <w:p w14:paraId="7F962982" w14:textId="77777777" w:rsidR="00AD5735" w:rsidRPr="006B2A19" w:rsidRDefault="00AD5735" w:rsidP="00EB70B9">
            <w:pPr>
              <w:rPr>
                <w:sz w:val="20"/>
                <w:szCs w:val="20"/>
              </w:rPr>
            </w:pPr>
            <w:r w:rsidRPr="006B2A19">
              <w:rPr>
                <w:sz w:val="20"/>
                <w:szCs w:val="20"/>
              </w:rPr>
              <w:t>Kathy Meyer</w:t>
            </w:r>
          </w:p>
        </w:tc>
        <w:tc>
          <w:tcPr>
            <w:tcW w:w="3060" w:type="dxa"/>
            <w:tcBorders>
              <w:top w:val="single" w:sz="4" w:space="0" w:color="auto"/>
              <w:left w:val="nil"/>
              <w:bottom w:val="single" w:sz="4" w:space="0" w:color="auto"/>
              <w:right w:val="nil"/>
            </w:tcBorders>
            <w:shd w:val="clear" w:color="auto" w:fill="auto"/>
            <w:noWrap/>
            <w:vAlign w:val="center"/>
          </w:tcPr>
          <w:p w14:paraId="3EC350D8" w14:textId="77777777" w:rsidR="00AD5735" w:rsidRPr="006B2A19" w:rsidRDefault="00AD5735" w:rsidP="00EB70B9">
            <w:pPr>
              <w:rPr>
                <w:sz w:val="20"/>
                <w:szCs w:val="20"/>
              </w:rPr>
            </w:pPr>
            <w:r w:rsidRPr="006B2A19">
              <w:rPr>
                <w:sz w:val="20"/>
                <w:szCs w:val="20"/>
              </w:rPr>
              <w:t xml:space="preserve">Huron </w:t>
            </w:r>
          </w:p>
        </w:tc>
        <w:tc>
          <w:tcPr>
            <w:tcW w:w="1890" w:type="dxa"/>
            <w:tcBorders>
              <w:top w:val="single" w:sz="4" w:space="0" w:color="auto"/>
              <w:left w:val="nil"/>
              <w:bottom w:val="single" w:sz="4" w:space="0" w:color="auto"/>
            </w:tcBorders>
            <w:shd w:val="clear" w:color="auto" w:fill="auto"/>
            <w:noWrap/>
            <w:vAlign w:val="center"/>
          </w:tcPr>
          <w:p w14:paraId="6601489B" w14:textId="77777777" w:rsidR="00AD5735" w:rsidRPr="006B2A19" w:rsidRDefault="00AD5735" w:rsidP="00EB70B9">
            <w:pPr>
              <w:rPr>
                <w:sz w:val="20"/>
                <w:szCs w:val="20"/>
              </w:rPr>
            </w:pPr>
            <w:r w:rsidRPr="006B2A19">
              <w:rPr>
                <w:sz w:val="20"/>
                <w:szCs w:val="20"/>
              </w:rPr>
              <w:t>Kindergarten</w:t>
            </w:r>
          </w:p>
        </w:tc>
        <w:tc>
          <w:tcPr>
            <w:tcW w:w="270" w:type="dxa"/>
            <w:vMerge/>
            <w:tcBorders>
              <w:bottom w:val="nil"/>
              <w:right w:val="single" w:sz="4" w:space="0" w:color="auto"/>
            </w:tcBorders>
            <w:vAlign w:val="center"/>
          </w:tcPr>
          <w:p w14:paraId="5A4B4FDA" w14:textId="77777777" w:rsidR="00AD5735" w:rsidRPr="006B2A19" w:rsidRDefault="00AD5735" w:rsidP="00EB70B9">
            <w:pPr>
              <w:rPr>
                <w:sz w:val="20"/>
                <w:szCs w:val="20"/>
              </w:rPr>
            </w:pPr>
          </w:p>
        </w:tc>
        <w:tc>
          <w:tcPr>
            <w:tcW w:w="2224" w:type="dxa"/>
            <w:tcBorders>
              <w:top w:val="nil"/>
              <w:left w:val="single" w:sz="4" w:space="0" w:color="auto"/>
              <w:bottom w:val="single" w:sz="4" w:space="0" w:color="auto"/>
              <w:right w:val="single" w:sz="4" w:space="0" w:color="auto"/>
            </w:tcBorders>
            <w:vAlign w:val="center"/>
          </w:tcPr>
          <w:p w14:paraId="16434D77" w14:textId="77777777" w:rsidR="00AD5735" w:rsidRPr="001C26FB" w:rsidRDefault="00AD5735" w:rsidP="00EB70B9">
            <w:pPr>
              <w:jc w:val="center"/>
              <w:rPr>
                <w:b/>
                <w:i/>
                <w:sz w:val="20"/>
                <w:szCs w:val="20"/>
              </w:rPr>
            </w:pPr>
            <w:r w:rsidRPr="001C26FB">
              <w:rPr>
                <w:b/>
                <w:i/>
                <w:sz w:val="20"/>
                <w:szCs w:val="20"/>
              </w:rPr>
              <w:t>SDEA</w:t>
            </w:r>
          </w:p>
        </w:tc>
      </w:tr>
      <w:tr w:rsidR="00AD5735" w:rsidRPr="006B2A19" w14:paraId="3CC1BD27"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1F5B7DAC" w14:textId="77777777" w:rsidR="00AD5735" w:rsidRPr="006B2A19" w:rsidRDefault="00AD5735" w:rsidP="00EB70B9">
            <w:pPr>
              <w:rPr>
                <w:sz w:val="20"/>
                <w:szCs w:val="20"/>
              </w:rPr>
            </w:pPr>
            <w:r w:rsidRPr="006B2A19">
              <w:rPr>
                <w:color w:val="0C0900"/>
                <w:sz w:val="20"/>
                <w:szCs w:val="20"/>
              </w:rPr>
              <w:t>Pat Moller</w:t>
            </w:r>
          </w:p>
        </w:tc>
        <w:tc>
          <w:tcPr>
            <w:tcW w:w="3060" w:type="dxa"/>
            <w:tcBorders>
              <w:top w:val="single" w:sz="4" w:space="0" w:color="auto"/>
              <w:left w:val="nil"/>
              <w:bottom w:val="single" w:sz="4" w:space="0" w:color="auto"/>
              <w:right w:val="nil"/>
            </w:tcBorders>
            <w:shd w:val="clear" w:color="auto" w:fill="auto"/>
            <w:noWrap/>
            <w:vAlign w:val="center"/>
          </w:tcPr>
          <w:p w14:paraId="13F0F5C5" w14:textId="77777777" w:rsidR="00AD5735" w:rsidRPr="006B2A19" w:rsidRDefault="00AD5735" w:rsidP="00EB70B9">
            <w:pPr>
              <w:rPr>
                <w:sz w:val="20"/>
                <w:szCs w:val="20"/>
              </w:rPr>
            </w:pPr>
            <w:r w:rsidRPr="006B2A19">
              <w:rPr>
                <w:sz w:val="20"/>
                <w:szCs w:val="20"/>
              </w:rPr>
              <w:t xml:space="preserve">Mitchell  </w:t>
            </w:r>
          </w:p>
        </w:tc>
        <w:tc>
          <w:tcPr>
            <w:tcW w:w="1890" w:type="dxa"/>
            <w:tcBorders>
              <w:top w:val="single" w:sz="4" w:space="0" w:color="auto"/>
              <w:left w:val="nil"/>
              <w:bottom w:val="single" w:sz="4" w:space="0" w:color="auto"/>
            </w:tcBorders>
            <w:shd w:val="clear" w:color="auto" w:fill="auto"/>
            <w:noWrap/>
            <w:vAlign w:val="center"/>
          </w:tcPr>
          <w:p w14:paraId="1E114895" w14:textId="77777777" w:rsidR="00AD5735" w:rsidRPr="006B2A19" w:rsidRDefault="00AD5735" w:rsidP="00EB70B9">
            <w:pPr>
              <w:rPr>
                <w:sz w:val="20"/>
                <w:szCs w:val="20"/>
              </w:rPr>
            </w:pPr>
            <w:r w:rsidRPr="006B2A19">
              <w:rPr>
                <w:sz w:val="20"/>
                <w:szCs w:val="20"/>
              </w:rPr>
              <w:t>Middle School Math</w:t>
            </w:r>
          </w:p>
        </w:tc>
        <w:tc>
          <w:tcPr>
            <w:tcW w:w="270" w:type="dxa"/>
            <w:vMerge/>
            <w:tcBorders>
              <w:bottom w:val="nil"/>
              <w:right w:val="single" w:sz="4" w:space="0" w:color="auto"/>
            </w:tcBorders>
            <w:vAlign w:val="center"/>
          </w:tcPr>
          <w:p w14:paraId="181A3095" w14:textId="77777777" w:rsidR="00AD5735" w:rsidRPr="006B2A19" w:rsidRDefault="00AD5735" w:rsidP="00EB70B9">
            <w:pPr>
              <w:rPr>
                <w:sz w:val="20"/>
                <w:szCs w:val="20"/>
              </w:rPr>
            </w:pPr>
          </w:p>
        </w:tc>
        <w:tc>
          <w:tcPr>
            <w:tcW w:w="2224" w:type="dxa"/>
            <w:tcBorders>
              <w:top w:val="single" w:sz="4" w:space="0" w:color="auto"/>
              <w:left w:val="single" w:sz="4" w:space="0" w:color="auto"/>
              <w:bottom w:val="nil"/>
              <w:right w:val="single" w:sz="4" w:space="0" w:color="auto"/>
            </w:tcBorders>
            <w:vAlign w:val="center"/>
          </w:tcPr>
          <w:p w14:paraId="3FC67D4D" w14:textId="77777777" w:rsidR="00AD5735" w:rsidRPr="006B2A19" w:rsidRDefault="00AD5735" w:rsidP="00EB70B9">
            <w:pPr>
              <w:jc w:val="center"/>
              <w:rPr>
                <w:sz w:val="20"/>
                <w:szCs w:val="20"/>
              </w:rPr>
            </w:pPr>
            <w:r w:rsidRPr="006B2A19">
              <w:rPr>
                <w:sz w:val="20"/>
                <w:szCs w:val="20"/>
              </w:rPr>
              <w:t>Dr. Janeen Outka</w:t>
            </w:r>
          </w:p>
        </w:tc>
      </w:tr>
      <w:tr w:rsidR="00AD5735" w:rsidRPr="006B2A19" w14:paraId="2B8E922B"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6F825443" w14:textId="77777777" w:rsidR="00AD5735" w:rsidRPr="006B2A19" w:rsidRDefault="00AD5735" w:rsidP="00EB70B9">
            <w:pPr>
              <w:rPr>
                <w:sz w:val="20"/>
                <w:szCs w:val="20"/>
              </w:rPr>
            </w:pPr>
            <w:r w:rsidRPr="006B2A19">
              <w:rPr>
                <w:sz w:val="20"/>
                <w:szCs w:val="20"/>
              </w:rPr>
              <w:t>Pam Oberembt</w:t>
            </w:r>
          </w:p>
        </w:tc>
        <w:tc>
          <w:tcPr>
            <w:tcW w:w="3060" w:type="dxa"/>
            <w:tcBorders>
              <w:top w:val="single" w:sz="4" w:space="0" w:color="auto"/>
              <w:left w:val="nil"/>
              <w:bottom w:val="single" w:sz="4" w:space="0" w:color="auto"/>
              <w:right w:val="nil"/>
            </w:tcBorders>
            <w:shd w:val="clear" w:color="auto" w:fill="auto"/>
            <w:noWrap/>
            <w:vAlign w:val="center"/>
          </w:tcPr>
          <w:p w14:paraId="75E77909" w14:textId="77777777" w:rsidR="00AD5735" w:rsidRPr="006B2A19" w:rsidRDefault="00AD5735" w:rsidP="00EB70B9">
            <w:pPr>
              <w:rPr>
                <w:sz w:val="20"/>
                <w:szCs w:val="20"/>
              </w:rPr>
            </w:pPr>
            <w:r w:rsidRPr="006B2A19">
              <w:rPr>
                <w:sz w:val="20"/>
                <w:szCs w:val="20"/>
              </w:rPr>
              <w:t>Sioux Falls</w:t>
            </w:r>
          </w:p>
        </w:tc>
        <w:tc>
          <w:tcPr>
            <w:tcW w:w="1890" w:type="dxa"/>
            <w:tcBorders>
              <w:top w:val="single" w:sz="4" w:space="0" w:color="auto"/>
              <w:left w:val="nil"/>
              <w:bottom w:val="single" w:sz="4" w:space="0" w:color="auto"/>
            </w:tcBorders>
            <w:shd w:val="clear" w:color="auto" w:fill="auto"/>
            <w:noWrap/>
            <w:vAlign w:val="center"/>
          </w:tcPr>
          <w:p w14:paraId="4C1B4149" w14:textId="77777777" w:rsidR="00AD5735" w:rsidRPr="006B2A19" w:rsidRDefault="00AD5735" w:rsidP="00EB70B9">
            <w:pPr>
              <w:rPr>
                <w:sz w:val="20"/>
                <w:szCs w:val="20"/>
              </w:rPr>
            </w:pPr>
            <w:r w:rsidRPr="006B2A19">
              <w:rPr>
                <w:sz w:val="20"/>
                <w:szCs w:val="20"/>
              </w:rPr>
              <w:t>SFEA President</w:t>
            </w:r>
          </w:p>
        </w:tc>
        <w:tc>
          <w:tcPr>
            <w:tcW w:w="270" w:type="dxa"/>
            <w:vMerge/>
            <w:tcBorders>
              <w:bottom w:val="nil"/>
              <w:right w:val="single" w:sz="4" w:space="0" w:color="auto"/>
            </w:tcBorders>
            <w:vAlign w:val="center"/>
          </w:tcPr>
          <w:p w14:paraId="4CA46077"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591591FE" w14:textId="77777777" w:rsidR="00AD5735" w:rsidRPr="006B2A19" w:rsidRDefault="00AD5735" w:rsidP="00EB70B9">
            <w:pPr>
              <w:jc w:val="center"/>
              <w:rPr>
                <w:i/>
                <w:sz w:val="20"/>
                <w:szCs w:val="20"/>
              </w:rPr>
            </w:pPr>
            <w:r w:rsidRPr="006B2A19">
              <w:rPr>
                <w:sz w:val="20"/>
                <w:szCs w:val="20"/>
              </w:rPr>
              <w:t>Joan Frevik</w:t>
            </w:r>
          </w:p>
        </w:tc>
      </w:tr>
      <w:tr w:rsidR="00AD5735" w:rsidRPr="006B2A19" w14:paraId="2A3ECFE3" w14:textId="77777777" w:rsidTr="00EB70B9">
        <w:trPr>
          <w:trHeight w:val="249"/>
        </w:trPr>
        <w:tc>
          <w:tcPr>
            <w:tcW w:w="1916" w:type="dxa"/>
            <w:tcBorders>
              <w:top w:val="single" w:sz="4" w:space="0" w:color="auto"/>
              <w:bottom w:val="single" w:sz="4" w:space="0" w:color="auto"/>
              <w:right w:val="nil"/>
            </w:tcBorders>
            <w:shd w:val="clear" w:color="auto" w:fill="auto"/>
            <w:noWrap/>
            <w:vAlign w:val="center"/>
          </w:tcPr>
          <w:p w14:paraId="178A4DBF" w14:textId="77777777" w:rsidR="00AD5735" w:rsidRPr="006B2A19" w:rsidRDefault="00AD5735" w:rsidP="00EB70B9">
            <w:pPr>
              <w:rPr>
                <w:sz w:val="20"/>
                <w:szCs w:val="20"/>
              </w:rPr>
            </w:pPr>
            <w:r w:rsidRPr="006B2A19">
              <w:rPr>
                <w:sz w:val="20"/>
                <w:szCs w:val="20"/>
              </w:rPr>
              <w:t>Steve O</w:t>
            </w:r>
            <w:r>
              <w:rPr>
                <w:sz w:val="20"/>
                <w:szCs w:val="20"/>
              </w:rPr>
              <w:t>’</w:t>
            </w:r>
            <w:r w:rsidRPr="006B2A19">
              <w:rPr>
                <w:sz w:val="20"/>
                <w:szCs w:val="20"/>
              </w:rPr>
              <w:t xml:space="preserve">Brien </w:t>
            </w:r>
          </w:p>
        </w:tc>
        <w:tc>
          <w:tcPr>
            <w:tcW w:w="3060" w:type="dxa"/>
            <w:tcBorders>
              <w:top w:val="single" w:sz="4" w:space="0" w:color="auto"/>
              <w:left w:val="nil"/>
              <w:bottom w:val="single" w:sz="4" w:space="0" w:color="auto"/>
              <w:right w:val="nil"/>
            </w:tcBorders>
            <w:shd w:val="clear" w:color="auto" w:fill="auto"/>
            <w:noWrap/>
            <w:vAlign w:val="center"/>
          </w:tcPr>
          <w:p w14:paraId="2FD54EDC" w14:textId="77777777" w:rsidR="00AD5735" w:rsidRPr="006B2A19" w:rsidRDefault="00AD5735" w:rsidP="00EB70B9">
            <w:pPr>
              <w:rPr>
                <w:sz w:val="20"/>
                <w:szCs w:val="20"/>
              </w:rPr>
            </w:pPr>
            <w:r w:rsidRPr="006B2A19">
              <w:rPr>
                <w:sz w:val="20"/>
                <w:szCs w:val="20"/>
              </w:rPr>
              <w:t>Watertown</w:t>
            </w:r>
          </w:p>
        </w:tc>
        <w:tc>
          <w:tcPr>
            <w:tcW w:w="1890" w:type="dxa"/>
            <w:tcBorders>
              <w:top w:val="single" w:sz="4" w:space="0" w:color="auto"/>
              <w:left w:val="nil"/>
              <w:bottom w:val="single" w:sz="4" w:space="0" w:color="auto"/>
            </w:tcBorders>
            <w:shd w:val="clear" w:color="auto" w:fill="auto"/>
            <w:noWrap/>
            <w:vAlign w:val="center"/>
          </w:tcPr>
          <w:p w14:paraId="253F29C9" w14:textId="77777777" w:rsidR="00AD5735" w:rsidRPr="006B2A19" w:rsidRDefault="00AD5735" w:rsidP="00EB70B9">
            <w:pPr>
              <w:rPr>
                <w:sz w:val="20"/>
                <w:szCs w:val="20"/>
              </w:rPr>
            </w:pPr>
            <w:r w:rsidRPr="006B2A19">
              <w:rPr>
                <w:sz w:val="20"/>
                <w:szCs w:val="20"/>
              </w:rPr>
              <w:t>High School English</w:t>
            </w:r>
          </w:p>
        </w:tc>
        <w:tc>
          <w:tcPr>
            <w:tcW w:w="270" w:type="dxa"/>
            <w:vMerge/>
            <w:tcBorders>
              <w:bottom w:val="nil"/>
              <w:right w:val="single" w:sz="4" w:space="0" w:color="auto"/>
            </w:tcBorders>
            <w:vAlign w:val="center"/>
          </w:tcPr>
          <w:p w14:paraId="0332D206"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4FAFE707" w14:textId="77777777" w:rsidR="00AD5735" w:rsidRPr="006B2A19" w:rsidRDefault="00AD5735" w:rsidP="00EB70B9">
            <w:pPr>
              <w:jc w:val="center"/>
              <w:rPr>
                <w:sz w:val="20"/>
                <w:szCs w:val="20"/>
              </w:rPr>
            </w:pPr>
            <w:r>
              <w:rPr>
                <w:sz w:val="20"/>
                <w:szCs w:val="20"/>
              </w:rPr>
              <w:t>Brian Aust</w:t>
            </w:r>
          </w:p>
        </w:tc>
      </w:tr>
      <w:tr w:rsidR="00AD5735" w:rsidRPr="006B2A19" w14:paraId="6B025400"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46BA07DD" w14:textId="77777777" w:rsidR="00AD5735" w:rsidRPr="006B2A19" w:rsidRDefault="00AD5735" w:rsidP="00EB70B9">
            <w:pPr>
              <w:rPr>
                <w:sz w:val="20"/>
                <w:szCs w:val="20"/>
              </w:rPr>
            </w:pPr>
            <w:r w:rsidRPr="006B2A19">
              <w:rPr>
                <w:sz w:val="20"/>
                <w:szCs w:val="20"/>
              </w:rPr>
              <w:t>Sami Peil</w:t>
            </w:r>
          </w:p>
        </w:tc>
        <w:tc>
          <w:tcPr>
            <w:tcW w:w="3060" w:type="dxa"/>
            <w:tcBorders>
              <w:top w:val="single" w:sz="4" w:space="0" w:color="auto"/>
              <w:left w:val="nil"/>
              <w:bottom w:val="single" w:sz="4" w:space="0" w:color="auto"/>
              <w:right w:val="nil"/>
            </w:tcBorders>
            <w:shd w:val="clear" w:color="auto" w:fill="auto"/>
            <w:noWrap/>
            <w:vAlign w:val="center"/>
          </w:tcPr>
          <w:p w14:paraId="69CC7F4D" w14:textId="77777777" w:rsidR="00AD5735" w:rsidRPr="006B2A19" w:rsidRDefault="00AD5735" w:rsidP="00EB70B9">
            <w:pPr>
              <w:rPr>
                <w:sz w:val="20"/>
                <w:szCs w:val="20"/>
              </w:rPr>
            </w:pPr>
            <w:r>
              <w:rPr>
                <w:sz w:val="20"/>
                <w:szCs w:val="20"/>
              </w:rPr>
              <w:t>Deu</w:t>
            </w:r>
            <w:r w:rsidRPr="006B2A19">
              <w:rPr>
                <w:sz w:val="20"/>
                <w:szCs w:val="20"/>
              </w:rPr>
              <w:t>brook</w:t>
            </w:r>
          </w:p>
        </w:tc>
        <w:tc>
          <w:tcPr>
            <w:tcW w:w="1890" w:type="dxa"/>
            <w:tcBorders>
              <w:top w:val="single" w:sz="4" w:space="0" w:color="auto"/>
              <w:left w:val="nil"/>
              <w:bottom w:val="single" w:sz="4" w:space="0" w:color="auto"/>
            </w:tcBorders>
            <w:shd w:val="clear" w:color="auto" w:fill="auto"/>
            <w:noWrap/>
            <w:vAlign w:val="center"/>
          </w:tcPr>
          <w:p w14:paraId="653C9AE4" w14:textId="77777777" w:rsidR="00AD5735" w:rsidRPr="006B2A19" w:rsidRDefault="00AD5735" w:rsidP="00EB70B9">
            <w:pPr>
              <w:rPr>
                <w:sz w:val="20"/>
                <w:szCs w:val="20"/>
              </w:rPr>
            </w:pPr>
            <w:r w:rsidRPr="006B2A19">
              <w:rPr>
                <w:sz w:val="20"/>
                <w:szCs w:val="20"/>
              </w:rPr>
              <w:t>High School English</w:t>
            </w:r>
          </w:p>
        </w:tc>
        <w:tc>
          <w:tcPr>
            <w:tcW w:w="270" w:type="dxa"/>
            <w:vMerge/>
            <w:tcBorders>
              <w:bottom w:val="nil"/>
              <w:right w:val="single" w:sz="4" w:space="0" w:color="auto"/>
            </w:tcBorders>
            <w:vAlign w:val="center"/>
          </w:tcPr>
          <w:p w14:paraId="610F0893" w14:textId="77777777" w:rsidR="00AD5735" w:rsidRPr="006B2A19" w:rsidRDefault="00AD5735" w:rsidP="00EB70B9">
            <w:pPr>
              <w:rPr>
                <w:sz w:val="20"/>
                <w:szCs w:val="20"/>
              </w:rPr>
            </w:pPr>
          </w:p>
        </w:tc>
        <w:tc>
          <w:tcPr>
            <w:tcW w:w="2224" w:type="dxa"/>
            <w:tcBorders>
              <w:top w:val="nil"/>
              <w:left w:val="single" w:sz="4" w:space="0" w:color="auto"/>
              <w:bottom w:val="single" w:sz="4" w:space="0" w:color="auto"/>
              <w:right w:val="single" w:sz="4" w:space="0" w:color="auto"/>
            </w:tcBorders>
            <w:vAlign w:val="center"/>
          </w:tcPr>
          <w:p w14:paraId="18C8D0E3" w14:textId="77777777" w:rsidR="00AD5735" w:rsidRPr="001C26FB" w:rsidRDefault="00AD5735" w:rsidP="00EB70B9">
            <w:pPr>
              <w:jc w:val="center"/>
              <w:rPr>
                <w:b/>
                <w:i/>
                <w:sz w:val="20"/>
                <w:szCs w:val="20"/>
              </w:rPr>
            </w:pPr>
            <w:r w:rsidRPr="001C26FB">
              <w:rPr>
                <w:b/>
                <w:i/>
                <w:sz w:val="20"/>
                <w:szCs w:val="20"/>
              </w:rPr>
              <w:t>EDEC</w:t>
            </w:r>
          </w:p>
        </w:tc>
      </w:tr>
      <w:tr w:rsidR="00AD5735" w:rsidRPr="006B2A19" w14:paraId="54628F04"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535D8566" w14:textId="77777777" w:rsidR="00AD5735" w:rsidRPr="006B2A19" w:rsidRDefault="00AD5735" w:rsidP="00EB70B9">
            <w:pPr>
              <w:rPr>
                <w:sz w:val="20"/>
                <w:szCs w:val="20"/>
              </w:rPr>
            </w:pPr>
            <w:r w:rsidRPr="006B2A19">
              <w:rPr>
                <w:sz w:val="20"/>
                <w:szCs w:val="20"/>
              </w:rPr>
              <w:t xml:space="preserve">Sue Podoll  </w:t>
            </w:r>
          </w:p>
        </w:tc>
        <w:tc>
          <w:tcPr>
            <w:tcW w:w="3060" w:type="dxa"/>
            <w:tcBorders>
              <w:top w:val="single" w:sz="4" w:space="0" w:color="auto"/>
              <w:left w:val="nil"/>
              <w:bottom w:val="single" w:sz="4" w:space="0" w:color="auto"/>
              <w:right w:val="nil"/>
            </w:tcBorders>
            <w:shd w:val="clear" w:color="auto" w:fill="auto"/>
            <w:noWrap/>
            <w:vAlign w:val="center"/>
          </w:tcPr>
          <w:p w14:paraId="45D38E91" w14:textId="77777777" w:rsidR="00AD5735" w:rsidRPr="006B2A19" w:rsidRDefault="00AD5735" w:rsidP="00EB70B9">
            <w:pPr>
              <w:rPr>
                <w:sz w:val="20"/>
                <w:szCs w:val="20"/>
              </w:rPr>
            </w:pPr>
            <w:r w:rsidRPr="006B2A19">
              <w:rPr>
                <w:sz w:val="20"/>
                <w:szCs w:val="20"/>
              </w:rPr>
              <w:t>Rapid City Area</w:t>
            </w:r>
          </w:p>
        </w:tc>
        <w:tc>
          <w:tcPr>
            <w:tcW w:w="1890" w:type="dxa"/>
            <w:tcBorders>
              <w:top w:val="single" w:sz="4" w:space="0" w:color="auto"/>
              <w:left w:val="nil"/>
              <w:bottom w:val="single" w:sz="4" w:space="0" w:color="auto"/>
            </w:tcBorders>
            <w:shd w:val="clear" w:color="auto" w:fill="auto"/>
            <w:noWrap/>
            <w:vAlign w:val="center"/>
          </w:tcPr>
          <w:p w14:paraId="60113BD2" w14:textId="77777777" w:rsidR="00AD5735" w:rsidRPr="006B2A19" w:rsidRDefault="00AD5735" w:rsidP="00EB70B9">
            <w:pPr>
              <w:rPr>
                <w:sz w:val="20"/>
                <w:szCs w:val="20"/>
              </w:rPr>
            </w:pPr>
            <w:r w:rsidRPr="006B2A19">
              <w:rPr>
                <w:sz w:val="20"/>
                <w:szCs w:val="20"/>
              </w:rPr>
              <w:t>Special Education</w:t>
            </w:r>
          </w:p>
        </w:tc>
        <w:tc>
          <w:tcPr>
            <w:tcW w:w="270" w:type="dxa"/>
            <w:vMerge/>
            <w:tcBorders>
              <w:bottom w:val="nil"/>
              <w:right w:val="nil"/>
            </w:tcBorders>
            <w:vAlign w:val="center"/>
          </w:tcPr>
          <w:p w14:paraId="1030DDC1" w14:textId="77777777" w:rsidR="00AD5735" w:rsidRPr="006B2A19" w:rsidRDefault="00AD5735" w:rsidP="00EB70B9">
            <w:pPr>
              <w:rPr>
                <w:sz w:val="20"/>
                <w:szCs w:val="20"/>
              </w:rPr>
            </w:pPr>
          </w:p>
        </w:tc>
        <w:tc>
          <w:tcPr>
            <w:tcW w:w="2224" w:type="dxa"/>
            <w:tcBorders>
              <w:top w:val="single" w:sz="4" w:space="0" w:color="auto"/>
              <w:left w:val="nil"/>
              <w:bottom w:val="nil"/>
              <w:right w:val="nil"/>
            </w:tcBorders>
            <w:vAlign w:val="center"/>
          </w:tcPr>
          <w:p w14:paraId="3DB7EF42" w14:textId="77777777" w:rsidR="00AD5735" w:rsidRPr="006B2A19" w:rsidRDefault="00AD5735" w:rsidP="00EB70B9">
            <w:pPr>
              <w:jc w:val="center"/>
              <w:rPr>
                <w:sz w:val="20"/>
                <w:szCs w:val="20"/>
              </w:rPr>
            </w:pPr>
          </w:p>
        </w:tc>
      </w:tr>
      <w:tr w:rsidR="00AD5735" w:rsidRPr="006B2A19" w14:paraId="289C6F79" w14:textId="77777777" w:rsidTr="00EB70B9">
        <w:trPr>
          <w:trHeight w:val="300"/>
        </w:trPr>
        <w:tc>
          <w:tcPr>
            <w:tcW w:w="6866" w:type="dxa"/>
            <w:gridSpan w:val="3"/>
            <w:tcBorders>
              <w:bottom w:val="single" w:sz="4" w:space="0" w:color="auto"/>
            </w:tcBorders>
            <w:shd w:val="clear" w:color="auto" w:fill="B3B3B3"/>
            <w:noWrap/>
            <w:vAlign w:val="center"/>
          </w:tcPr>
          <w:p w14:paraId="641576B3" w14:textId="77777777" w:rsidR="00AD5735" w:rsidRPr="006B2A19" w:rsidRDefault="00AD5735" w:rsidP="00EB70B9">
            <w:pPr>
              <w:jc w:val="center"/>
              <w:rPr>
                <w:b/>
                <w:sz w:val="20"/>
                <w:szCs w:val="20"/>
              </w:rPr>
            </w:pPr>
            <w:r w:rsidRPr="006B2A19">
              <w:rPr>
                <w:b/>
                <w:sz w:val="20"/>
                <w:szCs w:val="20"/>
              </w:rPr>
              <w:t>SOUTH DAKOTA SCHOOL ADMINISTRATORS</w:t>
            </w:r>
          </w:p>
        </w:tc>
        <w:tc>
          <w:tcPr>
            <w:tcW w:w="270" w:type="dxa"/>
            <w:vMerge/>
            <w:tcBorders>
              <w:bottom w:val="nil"/>
              <w:right w:val="nil"/>
            </w:tcBorders>
            <w:vAlign w:val="center"/>
          </w:tcPr>
          <w:p w14:paraId="2677A09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5658D2D1" w14:textId="77777777" w:rsidR="00AD5735" w:rsidRPr="006B2A19" w:rsidRDefault="00AD5735" w:rsidP="00EB70B9">
            <w:pPr>
              <w:jc w:val="center"/>
              <w:rPr>
                <w:i/>
                <w:sz w:val="20"/>
                <w:szCs w:val="20"/>
              </w:rPr>
            </w:pPr>
          </w:p>
        </w:tc>
      </w:tr>
      <w:tr w:rsidR="00AD5735" w:rsidRPr="006B2A19" w14:paraId="3ECEBB6A" w14:textId="77777777" w:rsidTr="00EB70B9">
        <w:trPr>
          <w:trHeight w:val="249"/>
        </w:trPr>
        <w:tc>
          <w:tcPr>
            <w:tcW w:w="1916" w:type="dxa"/>
            <w:tcBorders>
              <w:bottom w:val="single" w:sz="4" w:space="0" w:color="auto"/>
              <w:right w:val="nil"/>
            </w:tcBorders>
            <w:shd w:val="clear" w:color="auto" w:fill="auto"/>
            <w:noWrap/>
            <w:vAlign w:val="center"/>
          </w:tcPr>
          <w:p w14:paraId="146D3CBE" w14:textId="77777777" w:rsidR="00AD5735" w:rsidRPr="006B2A19" w:rsidRDefault="00AD5735" w:rsidP="00EB70B9">
            <w:pPr>
              <w:rPr>
                <w:sz w:val="20"/>
                <w:szCs w:val="20"/>
              </w:rPr>
            </w:pPr>
            <w:r w:rsidRPr="006B2A19">
              <w:rPr>
                <w:sz w:val="20"/>
                <w:szCs w:val="20"/>
              </w:rPr>
              <w:t>Kyley Cumbow</w:t>
            </w:r>
          </w:p>
        </w:tc>
        <w:tc>
          <w:tcPr>
            <w:tcW w:w="3060" w:type="dxa"/>
            <w:tcBorders>
              <w:left w:val="nil"/>
              <w:bottom w:val="single" w:sz="4" w:space="0" w:color="auto"/>
              <w:right w:val="nil"/>
            </w:tcBorders>
            <w:shd w:val="clear" w:color="auto" w:fill="auto"/>
            <w:noWrap/>
            <w:vAlign w:val="center"/>
          </w:tcPr>
          <w:p w14:paraId="3DBFF8F3" w14:textId="77777777" w:rsidR="00AD5735" w:rsidRPr="006B2A19" w:rsidRDefault="00AD5735" w:rsidP="00EB70B9">
            <w:pPr>
              <w:rPr>
                <w:sz w:val="20"/>
                <w:szCs w:val="20"/>
              </w:rPr>
            </w:pPr>
            <w:r w:rsidRPr="006B2A19">
              <w:rPr>
                <w:sz w:val="20"/>
                <w:szCs w:val="20"/>
              </w:rPr>
              <w:t>Pierre</w:t>
            </w:r>
          </w:p>
        </w:tc>
        <w:tc>
          <w:tcPr>
            <w:tcW w:w="1890" w:type="dxa"/>
            <w:tcBorders>
              <w:left w:val="nil"/>
              <w:bottom w:val="single" w:sz="4" w:space="0" w:color="auto"/>
            </w:tcBorders>
            <w:shd w:val="clear" w:color="auto" w:fill="auto"/>
            <w:noWrap/>
            <w:vAlign w:val="center"/>
          </w:tcPr>
          <w:p w14:paraId="08BE5766"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092BA4B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6A5AF751" w14:textId="77777777" w:rsidR="00AD5735" w:rsidRPr="006B2A19" w:rsidRDefault="00AD5735" w:rsidP="00EB70B9">
            <w:pPr>
              <w:rPr>
                <w:sz w:val="20"/>
                <w:szCs w:val="20"/>
              </w:rPr>
            </w:pPr>
          </w:p>
        </w:tc>
      </w:tr>
      <w:tr w:rsidR="00AD5735" w:rsidRPr="006B2A19" w14:paraId="6075CD5F"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1BF894F2" w14:textId="77777777" w:rsidR="00AD5735" w:rsidRPr="006B2A19" w:rsidRDefault="00AD5735" w:rsidP="00EB70B9">
            <w:pPr>
              <w:rPr>
                <w:color w:val="0C0900"/>
                <w:sz w:val="20"/>
                <w:szCs w:val="20"/>
              </w:rPr>
            </w:pPr>
            <w:r w:rsidRPr="006B2A19">
              <w:rPr>
                <w:sz w:val="20"/>
                <w:szCs w:val="20"/>
              </w:rPr>
              <w:t>Ethan Dschaak</w:t>
            </w:r>
          </w:p>
        </w:tc>
        <w:tc>
          <w:tcPr>
            <w:tcW w:w="3060" w:type="dxa"/>
            <w:tcBorders>
              <w:top w:val="single" w:sz="4" w:space="0" w:color="auto"/>
              <w:left w:val="nil"/>
              <w:bottom w:val="single" w:sz="4" w:space="0" w:color="auto"/>
              <w:right w:val="nil"/>
            </w:tcBorders>
            <w:shd w:val="clear" w:color="auto" w:fill="auto"/>
            <w:noWrap/>
            <w:vAlign w:val="center"/>
          </w:tcPr>
          <w:p w14:paraId="2A76CDAD" w14:textId="77777777" w:rsidR="00AD5735" w:rsidRPr="006B2A19" w:rsidRDefault="00AD5735" w:rsidP="00EB70B9">
            <w:pPr>
              <w:rPr>
                <w:sz w:val="20"/>
                <w:szCs w:val="20"/>
              </w:rPr>
            </w:pPr>
            <w:r w:rsidRPr="006B2A19">
              <w:rPr>
                <w:sz w:val="20"/>
                <w:szCs w:val="20"/>
              </w:rPr>
              <w:t>Meade</w:t>
            </w:r>
          </w:p>
        </w:tc>
        <w:tc>
          <w:tcPr>
            <w:tcW w:w="1890" w:type="dxa"/>
            <w:tcBorders>
              <w:top w:val="single" w:sz="4" w:space="0" w:color="auto"/>
              <w:left w:val="nil"/>
              <w:bottom w:val="single" w:sz="4" w:space="0" w:color="auto"/>
            </w:tcBorders>
            <w:shd w:val="clear" w:color="auto" w:fill="auto"/>
            <w:noWrap/>
            <w:vAlign w:val="center"/>
          </w:tcPr>
          <w:p w14:paraId="2ABD1D72"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341F6FB6"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50D7607" w14:textId="77777777" w:rsidR="00AD5735" w:rsidRPr="006B2A19" w:rsidRDefault="00AD5735" w:rsidP="00EB70B9">
            <w:pPr>
              <w:rPr>
                <w:sz w:val="20"/>
                <w:szCs w:val="20"/>
              </w:rPr>
            </w:pPr>
          </w:p>
        </w:tc>
      </w:tr>
      <w:tr w:rsidR="00AD5735" w:rsidRPr="006B2A19" w14:paraId="1786E85B"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2254A5C2" w14:textId="77777777" w:rsidR="00AD5735" w:rsidRPr="006B2A19" w:rsidRDefault="00AD5735" w:rsidP="00EB70B9">
            <w:pPr>
              <w:rPr>
                <w:sz w:val="20"/>
                <w:szCs w:val="20"/>
              </w:rPr>
            </w:pPr>
            <w:r w:rsidRPr="006B2A19">
              <w:rPr>
                <w:sz w:val="20"/>
                <w:szCs w:val="20"/>
              </w:rPr>
              <w:t>Jeremy Hurd</w:t>
            </w:r>
          </w:p>
        </w:tc>
        <w:tc>
          <w:tcPr>
            <w:tcW w:w="3060" w:type="dxa"/>
            <w:tcBorders>
              <w:top w:val="single" w:sz="4" w:space="0" w:color="auto"/>
              <w:left w:val="nil"/>
              <w:bottom w:val="single" w:sz="4" w:space="0" w:color="auto"/>
              <w:right w:val="nil"/>
            </w:tcBorders>
            <w:shd w:val="clear" w:color="auto" w:fill="auto"/>
            <w:noWrap/>
            <w:vAlign w:val="center"/>
          </w:tcPr>
          <w:p w14:paraId="2467BAB3" w14:textId="77777777" w:rsidR="00AD5735" w:rsidRPr="006B2A19" w:rsidRDefault="00AD5735" w:rsidP="00EB70B9">
            <w:pPr>
              <w:rPr>
                <w:sz w:val="20"/>
                <w:szCs w:val="20"/>
              </w:rPr>
            </w:pPr>
            <w:r w:rsidRPr="006B2A19">
              <w:rPr>
                <w:sz w:val="20"/>
                <w:szCs w:val="20"/>
              </w:rPr>
              <w:t>Custer</w:t>
            </w:r>
          </w:p>
        </w:tc>
        <w:tc>
          <w:tcPr>
            <w:tcW w:w="1890" w:type="dxa"/>
            <w:tcBorders>
              <w:top w:val="single" w:sz="4" w:space="0" w:color="auto"/>
              <w:left w:val="nil"/>
              <w:bottom w:val="single" w:sz="4" w:space="0" w:color="auto"/>
            </w:tcBorders>
            <w:shd w:val="clear" w:color="auto" w:fill="auto"/>
            <w:noWrap/>
            <w:vAlign w:val="center"/>
          </w:tcPr>
          <w:p w14:paraId="3A7239D9"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4B2204FC"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73261880" w14:textId="77777777" w:rsidR="00AD5735" w:rsidRPr="006B2A19" w:rsidRDefault="00AD5735" w:rsidP="00EB70B9">
            <w:pPr>
              <w:rPr>
                <w:sz w:val="20"/>
                <w:szCs w:val="20"/>
              </w:rPr>
            </w:pPr>
          </w:p>
        </w:tc>
      </w:tr>
      <w:tr w:rsidR="00AD5735" w:rsidRPr="006B2A19" w14:paraId="3B2A55DF"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2D8C964B" w14:textId="77777777" w:rsidR="00AD5735" w:rsidRPr="006B2A19" w:rsidRDefault="00AD5735" w:rsidP="00EB70B9">
            <w:pPr>
              <w:rPr>
                <w:sz w:val="20"/>
                <w:szCs w:val="20"/>
              </w:rPr>
            </w:pPr>
            <w:r w:rsidRPr="006B2A19">
              <w:rPr>
                <w:sz w:val="20"/>
                <w:szCs w:val="20"/>
              </w:rPr>
              <w:t>Roxanne Lamphere</w:t>
            </w:r>
          </w:p>
        </w:tc>
        <w:tc>
          <w:tcPr>
            <w:tcW w:w="3060" w:type="dxa"/>
            <w:tcBorders>
              <w:top w:val="single" w:sz="4" w:space="0" w:color="auto"/>
              <w:left w:val="nil"/>
              <w:bottom w:val="single" w:sz="4" w:space="0" w:color="auto"/>
              <w:right w:val="nil"/>
            </w:tcBorders>
            <w:shd w:val="clear" w:color="auto" w:fill="auto"/>
            <w:noWrap/>
            <w:vAlign w:val="center"/>
          </w:tcPr>
          <w:p w14:paraId="056E8DAC" w14:textId="77777777" w:rsidR="00AD5735" w:rsidRPr="006B2A19" w:rsidRDefault="00AD5735" w:rsidP="00EB70B9">
            <w:pPr>
              <w:rPr>
                <w:sz w:val="20"/>
                <w:szCs w:val="20"/>
              </w:rPr>
            </w:pPr>
            <w:r w:rsidRPr="006B2A19">
              <w:rPr>
                <w:sz w:val="20"/>
                <w:szCs w:val="20"/>
              </w:rPr>
              <w:t>Lake Preston</w:t>
            </w:r>
          </w:p>
        </w:tc>
        <w:tc>
          <w:tcPr>
            <w:tcW w:w="1890" w:type="dxa"/>
            <w:tcBorders>
              <w:top w:val="single" w:sz="4" w:space="0" w:color="auto"/>
              <w:left w:val="nil"/>
              <w:bottom w:val="single" w:sz="4" w:space="0" w:color="auto"/>
            </w:tcBorders>
            <w:shd w:val="clear" w:color="auto" w:fill="auto"/>
            <w:noWrap/>
            <w:vAlign w:val="center"/>
          </w:tcPr>
          <w:p w14:paraId="7D3DAB77"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41E7E5F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786E511A" w14:textId="77777777" w:rsidR="00AD5735" w:rsidRPr="006B2A19" w:rsidRDefault="00AD5735" w:rsidP="00EB70B9">
            <w:pPr>
              <w:rPr>
                <w:sz w:val="20"/>
                <w:szCs w:val="20"/>
              </w:rPr>
            </w:pPr>
          </w:p>
        </w:tc>
      </w:tr>
      <w:tr w:rsidR="00AD5735" w:rsidRPr="006B2A19" w14:paraId="39E930CD"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622D1690" w14:textId="77777777" w:rsidR="00AD5735" w:rsidRPr="006B2A19" w:rsidRDefault="00AD5735" w:rsidP="00EB70B9">
            <w:pPr>
              <w:rPr>
                <w:sz w:val="20"/>
                <w:szCs w:val="20"/>
              </w:rPr>
            </w:pPr>
            <w:r w:rsidRPr="006B2A19">
              <w:rPr>
                <w:sz w:val="20"/>
                <w:szCs w:val="20"/>
              </w:rPr>
              <w:t>Tammy Meyer</w:t>
            </w:r>
          </w:p>
        </w:tc>
        <w:tc>
          <w:tcPr>
            <w:tcW w:w="3060" w:type="dxa"/>
            <w:tcBorders>
              <w:top w:val="single" w:sz="4" w:space="0" w:color="auto"/>
              <w:left w:val="nil"/>
              <w:bottom w:val="single" w:sz="4" w:space="0" w:color="auto"/>
              <w:right w:val="nil"/>
            </w:tcBorders>
            <w:shd w:val="clear" w:color="auto" w:fill="auto"/>
            <w:noWrap/>
            <w:vAlign w:val="center"/>
          </w:tcPr>
          <w:p w14:paraId="76C7883F" w14:textId="77777777" w:rsidR="00AD5735" w:rsidRPr="006B2A19" w:rsidRDefault="00AD5735" w:rsidP="00EB70B9">
            <w:pPr>
              <w:rPr>
                <w:sz w:val="20"/>
                <w:szCs w:val="20"/>
              </w:rPr>
            </w:pPr>
            <w:r w:rsidRPr="006B2A19">
              <w:rPr>
                <w:sz w:val="20"/>
                <w:szCs w:val="20"/>
              </w:rPr>
              <w:t>Sisseton</w:t>
            </w:r>
          </w:p>
        </w:tc>
        <w:tc>
          <w:tcPr>
            <w:tcW w:w="1890" w:type="dxa"/>
            <w:tcBorders>
              <w:top w:val="single" w:sz="4" w:space="0" w:color="auto"/>
              <w:left w:val="nil"/>
              <w:bottom w:val="single" w:sz="4" w:space="0" w:color="auto"/>
            </w:tcBorders>
            <w:shd w:val="clear" w:color="auto" w:fill="auto"/>
            <w:noWrap/>
            <w:vAlign w:val="center"/>
          </w:tcPr>
          <w:p w14:paraId="5FC2D557" w14:textId="77777777" w:rsidR="00AD5735" w:rsidRPr="006B2A19" w:rsidRDefault="00AD5735" w:rsidP="00EB70B9">
            <w:pPr>
              <w:rPr>
                <w:sz w:val="20"/>
                <w:szCs w:val="20"/>
              </w:rPr>
            </w:pPr>
            <w:r>
              <w:rPr>
                <w:sz w:val="20"/>
                <w:szCs w:val="20"/>
              </w:rPr>
              <w:t>Principal</w:t>
            </w:r>
          </w:p>
        </w:tc>
        <w:tc>
          <w:tcPr>
            <w:tcW w:w="270" w:type="dxa"/>
            <w:vMerge/>
            <w:tcBorders>
              <w:bottom w:val="nil"/>
              <w:right w:val="nil"/>
            </w:tcBorders>
            <w:vAlign w:val="center"/>
          </w:tcPr>
          <w:p w14:paraId="507F5F91"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41822C45" w14:textId="77777777" w:rsidR="00AD5735" w:rsidRPr="006B2A19" w:rsidRDefault="00AD5735" w:rsidP="00EB70B9">
            <w:pPr>
              <w:rPr>
                <w:sz w:val="20"/>
                <w:szCs w:val="20"/>
              </w:rPr>
            </w:pPr>
          </w:p>
        </w:tc>
      </w:tr>
      <w:tr w:rsidR="00AD5735" w:rsidRPr="006B2A19" w14:paraId="626F0F4A" w14:textId="77777777" w:rsidTr="00EB70B9">
        <w:trPr>
          <w:trHeight w:val="300"/>
        </w:trPr>
        <w:tc>
          <w:tcPr>
            <w:tcW w:w="6866" w:type="dxa"/>
            <w:gridSpan w:val="3"/>
            <w:tcBorders>
              <w:bottom w:val="single" w:sz="4" w:space="0" w:color="auto"/>
            </w:tcBorders>
            <w:shd w:val="clear" w:color="auto" w:fill="B3B3B3"/>
            <w:noWrap/>
            <w:vAlign w:val="center"/>
          </w:tcPr>
          <w:p w14:paraId="42020B3A" w14:textId="77777777" w:rsidR="00AD5735" w:rsidRPr="006B2A19" w:rsidRDefault="00AD5735" w:rsidP="00EB70B9">
            <w:pPr>
              <w:jc w:val="center"/>
              <w:rPr>
                <w:b/>
                <w:sz w:val="20"/>
                <w:szCs w:val="20"/>
              </w:rPr>
            </w:pPr>
            <w:r w:rsidRPr="006B2A19">
              <w:rPr>
                <w:b/>
                <w:sz w:val="20"/>
                <w:szCs w:val="20"/>
              </w:rPr>
              <w:t>SOUTH DAKOTA SCHOOL BOARD MEMBERS</w:t>
            </w:r>
          </w:p>
        </w:tc>
        <w:tc>
          <w:tcPr>
            <w:tcW w:w="270" w:type="dxa"/>
            <w:vMerge/>
            <w:tcBorders>
              <w:bottom w:val="nil"/>
              <w:right w:val="nil"/>
            </w:tcBorders>
            <w:vAlign w:val="center"/>
          </w:tcPr>
          <w:p w14:paraId="63759958"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188A6AD" w14:textId="77777777" w:rsidR="00AD5735" w:rsidRPr="006B2A19" w:rsidRDefault="00AD5735" w:rsidP="00EB70B9">
            <w:pPr>
              <w:rPr>
                <w:sz w:val="20"/>
                <w:szCs w:val="20"/>
              </w:rPr>
            </w:pPr>
          </w:p>
        </w:tc>
      </w:tr>
      <w:tr w:rsidR="00AD5735" w:rsidRPr="006B2A19" w14:paraId="6B15024F" w14:textId="77777777" w:rsidTr="00EB70B9">
        <w:trPr>
          <w:trHeight w:val="312"/>
        </w:trPr>
        <w:tc>
          <w:tcPr>
            <w:tcW w:w="1916" w:type="dxa"/>
            <w:tcBorders>
              <w:bottom w:val="single" w:sz="4" w:space="0" w:color="auto"/>
              <w:right w:val="nil"/>
            </w:tcBorders>
            <w:shd w:val="clear" w:color="auto" w:fill="auto"/>
            <w:noWrap/>
            <w:vAlign w:val="center"/>
          </w:tcPr>
          <w:p w14:paraId="59AA7EEB" w14:textId="77777777" w:rsidR="00AD5735" w:rsidRPr="006B2A19" w:rsidRDefault="00AD5735" w:rsidP="00EB70B9">
            <w:pPr>
              <w:rPr>
                <w:sz w:val="20"/>
                <w:szCs w:val="20"/>
              </w:rPr>
            </w:pPr>
            <w:r w:rsidRPr="006B2A19">
              <w:rPr>
                <w:sz w:val="20"/>
                <w:szCs w:val="20"/>
              </w:rPr>
              <w:t>Pam Haukaas</w:t>
            </w:r>
          </w:p>
        </w:tc>
        <w:tc>
          <w:tcPr>
            <w:tcW w:w="3060" w:type="dxa"/>
            <w:tcBorders>
              <w:left w:val="nil"/>
              <w:bottom w:val="single" w:sz="4" w:space="0" w:color="auto"/>
              <w:right w:val="nil"/>
            </w:tcBorders>
            <w:shd w:val="clear" w:color="auto" w:fill="auto"/>
            <w:noWrap/>
            <w:vAlign w:val="center"/>
          </w:tcPr>
          <w:p w14:paraId="7CD3F2EE" w14:textId="77777777" w:rsidR="00AD5735" w:rsidRPr="006B2A19" w:rsidRDefault="00AD5735" w:rsidP="00EB70B9">
            <w:pPr>
              <w:rPr>
                <w:sz w:val="20"/>
                <w:szCs w:val="20"/>
              </w:rPr>
            </w:pPr>
            <w:r w:rsidRPr="006B2A19">
              <w:rPr>
                <w:sz w:val="20"/>
                <w:szCs w:val="20"/>
              </w:rPr>
              <w:t>Colome Consolidated</w:t>
            </w:r>
          </w:p>
        </w:tc>
        <w:tc>
          <w:tcPr>
            <w:tcW w:w="1890" w:type="dxa"/>
            <w:tcBorders>
              <w:left w:val="nil"/>
              <w:bottom w:val="single" w:sz="4" w:space="0" w:color="auto"/>
            </w:tcBorders>
            <w:shd w:val="clear" w:color="auto" w:fill="auto"/>
            <w:noWrap/>
            <w:vAlign w:val="center"/>
          </w:tcPr>
          <w:p w14:paraId="6A1B9470" w14:textId="77777777" w:rsidR="00AD5735" w:rsidRPr="006B2A19" w:rsidRDefault="00AD5735" w:rsidP="00EB70B9">
            <w:pPr>
              <w:rPr>
                <w:sz w:val="20"/>
                <w:szCs w:val="20"/>
              </w:rPr>
            </w:pPr>
            <w:r w:rsidRPr="006B2A19">
              <w:rPr>
                <w:sz w:val="20"/>
                <w:szCs w:val="20"/>
              </w:rPr>
              <w:t>School Board</w:t>
            </w:r>
          </w:p>
        </w:tc>
        <w:tc>
          <w:tcPr>
            <w:tcW w:w="270" w:type="dxa"/>
            <w:vMerge/>
            <w:tcBorders>
              <w:bottom w:val="nil"/>
              <w:right w:val="nil"/>
            </w:tcBorders>
            <w:vAlign w:val="center"/>
          </w:tcPr>
          <w:p w14:paraId="3F1A6FD1"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74408AAD" w14:textId="77777777" w:rsidR="00AD5735" w:rsidRPr="006B2A19" w:rsidRDefault="00AD5735" w:rsidP="00EB70B9">
            <w:pPr>
              <w:rPr>
                <w:sz w:val="20"/>
                <w:szCs w:val="20"/>
              </w:rPr>
            </w:pPr>
          </w:p>
        </w:tc>
      </w:tr>
      <w:tr w:rsidR="00AD5735" w:rsidRPr="006B2A19" w14:paraId="307788AD" w14:textId="77777777" w:rsidTr="00EB70B9">
        <w:trPr>
          <w:trHeight w:val="300"/>
        </w:trPr>
        <w:tc>
          <w:tcPr>
            <w:tcW w:w="6866" w:type="dxa"/>
            <w:gridSpan w:val="3"/>
            <w:tcBorders>
              <w:bottom w:val="single" w:sz="4" w:space="0" w:color="auto"/>
            </w:tcBorders>
            <w:shd w:val="clear" w:color="auto" w:fill="B3B3B3"/>
            <w:noWrap/>
            <w:vAlign w:val="center"/>
          </w:tcPr>
          <w:p w14:paraId="20068D75" w14:textId="77777777" w:rsidR="00AD5735" w:rsidRPr="006B2A19" w:rsidRDefault="00AD5735" w:rsidP="00EB70B9">
            <w:pPr>
              <w:jc w:val="center"/>
              <w:rPr>
                <w:b/>
                <w:sz w:val="20"/>
                <w:szCs w:val="20"/>
              </w:rPr>
            </w:pPr>
            <w:r w:rsidRPr="006B2A19">
              <w:rPr>
                <w:b/>
                <w:sz w:val="20"/>
                <w:szCs w:val="20"/>
              </w:rPr>
              <w:t>SOUTH DAKOTA K-12 EDUCATION STAKEHOLDERS</w:t>
            </w:r>
          </w:p>
        </w:tc>
        <w:tc>
          <w:tcPr>
            <w:tcW w:w="270" w:type="dxa"/>
            <w:vMerge/>
            <w:tcBorders>
              <w:bottom w:val="nil"/>
              <w:right w:val="nil"/>
            </w:tcBorders>
            <w:vAlign w:val="center"/>
          </w:tcPr>
          <w:p w14:paraId="366D859D"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2ABB626" w14:textId="77777777" w:rsidR="00AD5735" w:rsidRPr="006B2A19" w:rsidRDefault="00AD5735" w:rsidP="00EB70B9">
            <w:pPr>
              <w:rPr>
                <w:sz w:val="20"/>
                <w:szCs w:val="20"/>
              </w:rPr>
            </w:pPr>
          </w:p>
        </w:tc>
      </w:tr>
      <w:tr w:rsidR="00AD5735" w:rsidRPr="006B2A19" w14:paraId="25FA1F7E" w14:textId="77777777" w:rsidTr="00EB70B9">
        <w:trPr>
          <w:trHeight w:val="276"/>
        </w:trPr>
        <w:tc>
          <w:tcPr>
            <w:tcW w:w="1916" w:type="dxa"/>
            <w:tcBorders>
              <w:bottom w:val="single" w:sz="4" w:space="0" w:color="auto"/>
              <w:right w:val="nil"/>
            </w:tcBorders>
            <w:shd w:val="clear" w:color="auto" w:fill="auto"/>
            <w:noWrap/>
            <w:vAlign w:val="center"/>
          </w:tcPr>
          <w:p w14:paraId="74C32984" w14:textId="77777777" w:rsidR="00AD5735" w:rsidRPr="006B2A19" w:rsidRDefault="00AD5735" w:rsidP="00EB70B9">
            <w:pPr>
              <w:rPr>
                <w:sz w:val="20"/>
                <w:szCs w:val="20"/>
              </w:rPr>
            </w:pPr>
            <w:r w:rsidRPr="006B2A19">
              <w:rPr>
                <w:sz w:val="20"/>
                <w:szCs w:val="20"/>
              </w:rPr>
              <w:t>Mary McCorkle</w:t>
            </w:r>
          </w:p>
        </w:tc>
        <w:tc>
          <w:tcPr>
            <w:tcW w:w="3060" w:type="dxa"/>
            <w:tcBorders>
              <w:left w:val="nil"/>
              <w:bottom w:val="single" w:sz="4" w:space="0" w:color="auto"/>
              <w:right w:val="nil"/>
            </w:tcBorders>
            <w:shd w:val="clear" w:color="auto" w:fill="auto"/>
            <w:noWrap/>
            <w:vAlign w:val="center"/>
          </w:tcPr>
          <w:p w14:paraId="7E1C9088" w14:textId="77777777" w:rsidR="00AD5735" w:rsidRPr="006B2A19" w:rsidRDefault="00AD5735" w:rsidP="00EB70B9">
            <w:pPr>
              <w:rPr>
                <w:sz w:val="20"/>
                <w:szCs w:val="20"/>
              </w:rPr>
            </w:pPr>
            <w:r w:rsidRPr="006B2A19">
              <w:rPr>
                <w:sz w:val="20"/>
                <w:szCs w:val="20"/>
              </w:rPr>
              <w:t>South Dakota Education Association</w:t>
            </w:r>
          </w:p>
        </w:tc>
        <w:tc>
          <w:tcPr>
            <w:tcW w:w="1890" w:type="dxa"/>
            <w:tcBorders>
              <w:left w:val="nil"/>
              <w:bottom w:val="single" w:sz="4" w:space="0" w:color="auto"/>
            </w:tcBorders>
            <w:shd w:val="clear" w:color="auto" w:fill="auto"/>
            <w:noWrap/>
            <w:vAlign w:val="center"/>
          </w:tcPr>
          <w:p w14:paraId="28E19AAF" w14:textId="77777777" w:rsidR="00AD5735" w:rsidRPr="006B2A19" w:rsidRDefault="00AD5735" w:rsidP="00EB70B9">
            <w:pPr>
              <w:rPr>
                <w:sz w:val="20"/>
                <w:szCs w:val="20"/>
              </w:rPr>
            </w:pPr>
            <w:r w:rsidRPr="006B2A19">
              <w:rPr>
                <w:sz w:val="20"/>
                <w:szCs w:val="20"/>
              </w:rPr>
              <w:t>President</w:t>
            </w:r>
          </w:p>
        </w:tc>
        <w:tc>
          <w:tcPr>
            <w:tcW w:w="270" w:type="dxa"/>
            <w:vMerge/>
            <w:tcBorders>
              <w:bottom w:val="nil"/>
              <w:right w:val="nil"/>
            </w:tcBorders>
            <w:vAlign w:val="center"/>
          </w:tcPr>
          <w:p w14:paraId="71F7E6FD"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4E6579AF" w14:textId="77777777" w:rsidR="00AD5735" w:rsidRPr="006B2A19" w:rsidRDefault="00AD5735" w:rsidP="00EB70B9">
            <w:pPr>
              <w:rPr>
                <w:sz w:val="20"/>
                <w:szCs w:val="20"/>
              </w:rPr>
            </w:pPr>
          </w:p>
        </w:tc>
      </w:tr>
      <w:tr w:rsidR="00AD5735" w:rsidRPr="006B2A19" w14:paraId="741D2A2B"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0796F45A" w14:textId="77777777" w:rsidR="00AD5735" w:rsidRPr="006B2A19" w:rsidRDefault="00AD5735" w:rsidP="00EB70B9">
            <w:pPr>
              <w:rPr>
                <w:sz w:val="20"/>
                <w:szCs w:val="20"/>
              </w:rPr>
            </w:pPr>
            <w:r w:rsidRPr="006B2A19">
              <w:rPr>
                <w:sz w:val="20"/>
                <w:szCs w:val="20"/>
              </w:rPr>
              <w:t>Linda Mallory</w:t>
            </w:r>
          </w:p>
        </w:tc>
        <w:tc>
          <w:tcPr>
            <w:tcW w:w="3060" w:type="dxa"/>
            <w:tcBorders>
              <w:top w:val="single" w:sz="4" w:space="0" w:color="auto"/>
              <w:left w:val="nil"/>
              <w:bottom w:val="single" w:sz="4" w:space="0" w:color="auto"/>
              <w:right w:val="nil"/>
            </w:tcBorders>
            <w:shd w:val="clear" w:color="auto" w:fill="auto"/>
            <w:noWrap/>
            <w:vAlign w:val="center"/>
          </w:tcPr>
          <w:p w14:paraId="4528D06D" w14:textId="77777777" w:rsidR="00AD5735" w:rsidRPr="006B2A19" w:rsidRDefault="00AD5735" w:rsidP="00EB70B9">
            <w:pPr>
              <w:rPr>
                <w:sz w:val="20"/>
                <w:szCs w:val="20"/>
              </w:rPr>
            </w:pPr>
            <w:r w:rsidRPr="006B2A19">
              <w:rPr>
                <w:sz w:val="20"/>
                <w:szCs w:val="20"/>
              </w:rPr>
              <w:t xml:space="preserve">East Dakota Educational Coop. </w:t>
            </w:r>
          </w:p>
        </w:tc>
        <w:tc>
          <w:tcPr>
            <w:tcW w:w="1890" w:type="dxa"/>
            <w:tcBorders>
              <w:top w:val="single" w:sz="4" w:space="0" w:color="auto"/>
              <w:left w:val="nil"/>
              <w:bottom w:val="single" w:sz="4" w:space="0" w:color="auto"/>
            </w:tcBorders>
            <w:shd w:val="clear" w:color="auto" w:fill="auto"/>
            <w:noWrap/>
            <w:vAlign w:val="center"/>
          </w:tcPr>
          <w:p w14:paraId="49D0B41F" w14:textId="77777777" w:rsidR="00AD5735" w:rsidRPr="006B2A19" w:rsidRDefault="00AD5735" w:rsidP="00EB70B9">
            <w:pPr>
              <w:rPr>
                <w:sz w:val="20"/>
                <w:szCs w:val="20"/>
              </w:rPr>
            </w:pPr>
            <w:r w:rsidRPr="006B2A19">
              <w:rPr>
                <w:sz w:val="20"/>
                <w:szCs w:val="20"/>
              </w:rPr>
              <w:t>Instructional Coach</w:t>
            </w:r>
          </w:p>
        </w:tc>
        <w:tc>
          <w:tcPr>
            <w:tcW w:w="270" w:type="dxa"/>
            <w:vMerge/>
            <w:tcBorders>
              <w:bottom w:val="nil"/>
              <w:right w:val="nil"/>
            </w:tcBorders>
            <w:vAlign w:val="center"/>
          </w:tcPr>
          <w:p w14:paraId="669AF0E3"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61181652" w14:textId="77777777" w:rsidR="00AD5735" w:rsidRPr="006B2A19" w:rsidRDefault="00AD5735" w:rsidP="00EB70B9">
            <w:pPr>
              <w:rPr>
                <w:sz w:val="20"/>
                <w:szCs w:val="20"/>
              </w:rPr>
            </w:pPr>
          </w:p>
        </w:tc>
      </w:tr>
      <w:tr w:rsidR="00AD5735" w:rsidRPr="006B2A19" w14:paraId="41E0B294"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1DE7A06B" w14:textId="77777777" w:rsidR="00AD5735" w:rsidRPr="006B2A19" w:rsidRDefault="00AD5735" w:rsidP="00EB70B9">
            <w:pPr>
              <w:rPr>
                <w:sz w:val="20"/>
                <w:szCs w:val="20"/>
              </w:rPr>
            </w:pPr>
            <w:r w:rsidRPr="006B2A19">
              <w:rPr>
                <w:sz w:val="20"/>
                <w:szCs w:val="20"/>
              </w:rPr>
              <w:t>Sharla Steever</w:t>
            </w:r>
          </w:p>
        </w:tc>
        <w:tc>
          <w:tcPr>
            <w:tcW w:w="3060" w:type="dxa"/>
            <w:tcBorders>
              <w:top w:val="single" w:sz="4" w:space="0" w:color="auto"/>
              <w:left w:val="nil"/>
              <w:bottom w:val="single" w:sz="4" w:space="0" w:color="auto"/>
              <w:right w:val="nil"/>
            </w:tcBorders>
            <w:shd w:val="clear" w:color="auto" w:fill="auto"/>
            <w:noWrap/>
            <w:vAlign w:val="center"/>
          </w:tcPr>
          <w:p w14:paraId="5A01F8D1" w14:textId="77777777" w:rsidR="00AD5735" w:rsidRPr="006B2A19" w:rsidRDefault="00AD5735" w:rsidP="00EB70B9">
            <w:pPr>
              <w:rPr>
                <w:sz w:val="20"/>
                <w:szCs w:val="20"/>
              </w:rPr>
            </w:pPr>
            <w:r>
              <w:rPr>
                <w:sz w:val="20"/>
                <w:szCs w:val="20"/>
              </w:rPr>
              <w:t>Black Hills Special Services (TIE)</w:t>
            </w:r>
          </w:p>
        </w:tc>
        <w:tc>
          <w:tcPr>
            <w:tcW w:w="1890" w:type="dxa"/>
            <w:tcBorders>
              <w:top w:val="single" w:sz="4" w:space="0" w:color="auto"/>
              <w:left w:val="nil"/>
              <w:bottom w:val="single" w:sz="4" w:space="0" w:color="auto"/>
            </w:tcBorders>
            <w:shd w:val="clear" w:color="auto" w:fill="auto"/>
            <w:noWrap/>
            <w:vAlign w:val="center"/>
          </w:tcPr>
          <w:p w14:paraId="18B362DD" w14:textId="77777777" w:rsidR="00AD5735" w:rsidRPr="006B2A19" w:rsidRDefault="00AD5735" w:rsidP="00EB70B9">
            <w:pPr>
              <w:rPr>
                <w:sz w:val="20"/>
                <w:szCs w:val="20"/>
              </w:rPr>
            </w:pPr>
            <w:r w:rsidRPr="006B2A19">
              <w:rPr>
                <w:sz w:val="20"/>
                <w:szCs w:val="20"/>
              </w:rPr>
              <w:t>Learning Specialist</w:t>
            </w:r>
          </w:p>
        </w:tc>
        <w:tc>
          <w:tcPr>
            <w:tcW w:w="270" w:type="dxa"/>
            <w:vMerge/>
            <w:tcBorders>
              <w:bottom w:val="nil"/>
              <w:right w:val="nil"/>
            </w:tcBorders>
            <w:vAlign w:val="center"/>
          </w:tcPr>
          <w:p w14:paraId="34E47235"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AFE1E64" w14:textId="77777777" w:rsidR="00AD5735" w:rsidRPr="006B2A19" w:rsidRDefault="00AD5735" w:rsidP="00EB70B9">
            <w:pPr>
              <w:rPr>
                <w:sz w:val="20"/>
                <w:szCs w:val="20"/>
              </w:rPr>
            </w:pPr>
          </w:p>
        </w:tc>
      </w:tr>
      <w:tr w:rsidR="00AD5735" w:rsidRPr="006B2A19" w14:paraId="26F78B93" w14:textId="77777777" w:rsidTr="00EB70B9">
        <w:trPr>
          <w:trHeight w:val="300"/>
        </w:trPr>
        <w:tc>
          <w:tcPr>
            <w:tcW w:w="6866" w:type="dxa"/>
            <w:gridSpan w:val="3"/>
            <w:tcBorders>
              <w:bottom w:val="single" w:sz="4" w:space="0" w:color="auto"/>
            </w:tcBorders>
            <w:shd w:val="clear" w:color="auto" w:fill="B3B3B3"/>
            <w:noWrap/>
            <w:vAlign w:val="center"/>
          </w:tcPr>
          <w:p w14:paraId="642F9FD8" w14:textId="77777777" w:rsidR="00AD5735" w:rsidRPr="006B2A19" w:rsidRDefault="00AD5735" w:rsidP="00EB70B9">
            <w:pPr>
              <w:jc w:val="center"/>
              <w:rPr>
                <w:b/>
                <w:sz w:val="20"/>
                <w:szCs w:val="20"/>
              </w:rPr>
            </w:pPr>
            <w:r w:rsidRPr="006B2A19">
              <w:rPr>
                <w:b/>
                <w:sz w:val="20"/>
                <w:szCs w:val="20"/>
              </w:rPr>
              <w:t>SOUTH DAKOTA HIGHER EDUCATION STAKEHOLDERS</w:t>
            </w:r>
          </w:p>
        </w:tc>
        <w:tc>
          <w:tcPr>
            <w:tcW w:w="270" w:type="dxa"/>
            <w:vMerge/>
            <w:tcBorders>
              <w:bottom w:val="nil"/>
              <w:right w:val="nil"/>
            </w:tcBorders>
            <w:vAlign w:val="center"/>
          </w:tcPr>
          <w:p w14:paraId="121417A2"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7DB667D" w14:textId="77777777" w:rsidR="00AD5735" w:rsidRPr="006B2A19" w:rsidRDefault="00AD5735" w:rsidP="00EB70B9">
            <w:pPr>
              <w:rPr>
                <w:sz w:val="20"/>
                <w:szCs w:val="20"/>
              </w:rPr>
            </w:pPr>
          </w:p>
        </w:tc>
      </w:tr>
      <w:tr w:rsidR="00AD5735" w:rsidRPr="006B2A19" w14:paraId="4FB9C532" w14:textId="77777777" w:rsidTr="00EB70B9">
        <w:trPr>
          <w:trHeight w:val="276"/>
        </w:trPr>
        <w:tc>
          <w:tcPr>
            <w:tcW w:w="1916" w:type="dxa"/>
            <w:tcBorders>
              <w:bottom w:val="single" w:sz="4" w:space="0" w:color="auto"/>
              <w:right w:val="nil"/>
            </w:tcBorders>
            <w:shd w:val="clear" w:color="auto" w:fill="auto"/>
            <w:noWrap/>
            <w:vAlign w:val="center"/>
          </w:tcPr>
          <w:p w14:paraId="01B248CB" w14:textId="77777777" w:rsidR="00AD5735" w:rsidRPr="006B2A19" w:rsidRDefault="00AD5735" w:rsidP="00EB70B9">
            <w:pPr>
              <w:rPr>
                <w:sz w:val="20"/>
                <w:szCs w:val="20"/>
              </w:rPr>
            </w:pPr>
            <w:r w:rsidRPr="006B2A19">
              <w:rPr>
                <w:sz w:val="20"/>
                <w:szCs w:val="20"/>
              </w:rPr>
              <w:t xml:space="preserve">Alan Neville </w:t>
            </w:r>
          </w:p>
        </w:tc>
        <w:tc>
          <w:tcPr>
            <w:tcW w:w="3060" w:type="dxa"/>
            <w:tcBorders>
              <w:left w:val="nil"/>
              <w:bottom w:val="single" w:sz="4" w:space="0" w:color="auto"/>
              <w:right w:val="nil"/>
            </w:tcBorders>
            <w:shd w:val="clear" w:color="auto" w:fill="auto"/>
            <w:noWrap/>
            <w:vAlign w:val="center"/>
          </w:tcPr>
          <w:p w14:paraId="2F9F44AD" w14:textId="77777777" w:rsidR="00AD5735" w:rsidRPr="006B2A19" w:rsidRDefault="00AD5735" w:rsidP="00EB70B9">
            <w:pPr>
              <w:rPr>
                <w:sz w:val="20"/>
                <w:szCs w:val="20"/>
              </w:rPr>
            </w:pPr>
            <w:r w:rsidRPr="006B2A19">
              <w:rPr>
                <w:sz w:val="20"/>
                <w:szCs w:val="20"/>
              </w:rPr>
              <w:t>C</w:t>
            </w:r>
            <w:r>
              <w:rPr>
                <w:sz w:val="20"/>
                <w:szCs w:val="20"/>
              </w:rPr>
              <w:t>ouncil of Higher Education</w:t>
            </w:r>
          </w:p>
        </w:tc>
        <w:tc>
          <w:tcPr>
            <w:tcW w:w="1890" w:type="dxa"/>
            <w:tcBorders>
              <w:left w:val="nil"/>
              <w:bottom w:val="single" w:sz="4" w:space="0" w:color="auto"/>
            </w:tcBorders>
            <w:shd w:val="clear" w:color="auto" w:fill="auto"/>
            <w:noWrap/>
            <w:vAlign w:val="center"/>
          </w:tcPr>
          <w:p w14:paraId="0C1A6BC8" w14:textId="77777777" w:rsidR="00AD5735" w:rsidRPr="006B2A19" w:rsidRDefault="00AD5735" w:rsidP="00EB70B9">
            <w:pPr>
              <w:rPr>
                <w:sz w:val="20"/>
                <w:szCs w:val="20"/>
              </w:rPr>
            </w:pPr>
            <w:r w:rsidRPr="006B2A19">
              <w:rPr>
                <w:sz w:val="20"/>
                <w:szCs w:val="20"/>
              </w:rPr>
              <w:t>Higher Ed</w:t>
            </w:r>
          </w:p>
        </w:tc>
        <w:tc>
          <w:tcPr>
            <w:tcW w:w="270" w:type="dxa"/>
            <w:vMerge/>
            <w:tcBorders>
              <w:bottom w:val="nil"/>
              <w:right w:val="nil"/>
            </w:tcBorders>
            <w:vAlign w:val="center"/>
          </w:tcPr>
          <w:p w14:paraId="6CA5945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738F91E" w14:textId="77777777" w:rsidR="00AD5735" w:rsidRPr="006B2A19" w:rsidRDefault="00AD5735" w:rsidP="00EB70B9">
            <w:pPr>
              <w:rPr>
                <w:sz w:val="20"/>
                <w:szCs w:val="20"/>
              </w:rPr>
            </w:pPr>
          </w:p>
        </w:tc>
      </w:tr>
      <w:tr w:rsidR="00AD5735" w:rsidRPr="006B2A19" w14:paraId="1C151E19"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24CEEC14" w14:textId="77777777" w:rsidR="00AD5735" w:rsidRPr="006B2A19" w:rsidRDefault="00AD5735" w:rsidP="00EB70B9">
            <w:pPr>
              <w:rPr>
                <w:sz w:val="20"/>
                <w:szCs w:val="20"/>
              </w:rPr>
            </w:pPr>
            <w:r w:rsidRPr="006B2A19">
              <w:rPr>
                <w:sz w:val="20"/>
                <w:szCs w:val="20"/>
              </w:rPr>
              <w:t>Scott DesLauriers</w:t>
            </w:r>
          </w:p>
        </w:tc>
        <w:tc>
          <w:tcPr>
            <w:tcW w:w="3060" w:type="dxa"/>
            <w:tcBorders>
              <w:top w:val="single" w:sz="4" w:space="0" w:color="auto"/>
              <w:left w:val="nil"/>
              <w:bottom w:val="single" w:sz="4" w:space="0" w:color="auto"/>
              <w:right w:val="nil"/>
            </w:tcBorders>
            <w:shd w:val="clear" w:color="auto" w:fill="auto"/>
            <w:noWrap/>
            <w:vAlign w:val="center"/>
          </w:tcPr>
          <w:p w14:paraId="314377BC" w14:textId="77777777" w:rsidR="00AD5735" w:rsidRPr="006B2A19" w:rsidRDefault="00AD5735" w:rsidP="00EB70B9">
            <w:pPr>
              <w:rPr>
                <w:sz w:val="20"/>
                <w:szCs w:val="20"/>
              </w:rPr>
            </w:pPr>
            <w:r w:rsidRPr="006B2A19">
              <w:rPr>
                <w:sz w:val="20"/>
                <w:szCs w:val="20"/>
              </w:rPr>
              <w:t>South Dakota State University</w:t>
            </w:r>
          </w:p>
        </w:tc>
        <w:tc>
          <w:tcPr>
            <w:tcW w:w="1890" w:type="dxa"/>
            <w:tcBorders>
              <w:top w:val="single" w:sz="4" w:space="0" w:color="auto"/>
              <w:left w:val="nil"/>
              <w:bottom w:val="single" w:sz="4" w:space="0" w:color="auto"/>
            </w:tcBorders>
            <w:shd w:val="clear" w:color="auto" w:fill="auto"/>
            <w:noWrap/>
            <w:vAlign w:val="center"/>
          </w:tcPr>
          <w:p w14:paraId="0455312E" w14:textId="77777777" w:rsidR="00AD5735" w:rsidRPr="006B2A19" w:rsidRDefault="00AD5735" w:rsidP="00EB70B9">
            <w:pPr>
              <w:rPr>
                <w:sz w:val="20"/>
                <w:szCs w:val="20"/>
              </w:rPr>
            </w:pPr>
            <w:r w:rsidRPr="006B2A19">
              <w:rPr>
                <w:sz w:val="20"/>
                <w:szCs w:val="20"/>
              </w:rPr>
              <w:t>Student Member</w:t>
            </w:r>
          </w:p>
        </w:tc>
        <w:tc>
          <w:tcPr>
            <w:tcW w:w="270" w:type="dxa"/>
            <w:vMerge/>
            <w:tcBorders>
              <w:bottom w:val="nil"/>
              <w:right w:val="nil"/>
            </w:tcBorders>
            <w:vAlign w:val="center"/>
          </w:tcPr>
          <w:p w14:paraId="534C68EF"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5626DA5" w14:textId="77777777" w:rsidR="00AD5735" w:rsidRPr="006B2A19" w:rsidRDefault="00AD5735" w:rsidP="00EB70B9">
            <w:pPr>
              <w:rPr>
                <w:sz w:val="20"/>
                <w:szCs w:val="20"/>
              </w:rPr>
            </w:pPr>
          </w:p>
        </w:tc>
      </w:tr>
      <w:tr w:rsidR="00AD5735" w:rsidRPr="006B2A19" w14:paraId="099819B6"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71305FAC" w14:textId="77777777" w:rsidR="00AD5735" w:rsidRPr="006B2A19" w:rsidRDefault="00AD5735" w:rsidP="00EB70B9">
            <w:pPr>
              <w:rPr>
                <w:sz w:val="20"/>
                <w:szCs w:val="20"/>
              </w:rPr>
            </w:pPr>
            <w:r w:rsidRPr="006B2A19">
              <w:rPr>
                <w:sz w:val="20"/>
                <w:szCs w:val="20"/>
              </w:rPr>
              <w:t>Taylor Reinke</w:t>
            </w:r>
          </w:p>
        </w:tc>
        <w:tc>
          <w:tcPr>
            <w:tcW w:w="3060" w:type="dxa"/>
            <w:tcBorders>
              <w:top w:val="single" w:sz="4" w:space="0" w:color="auto"/>
              <w:left w:val="nil"/>
              <w:bottom w:val="single" w:sz="4" w:space="0" w:color="auto"/>
              <w:right w:val="nil"/>
            </w:tcBorders>
            <w:shd w:val="clear" w:color="auto" w:fill="auto"/>
            <w:noWrap/>
            <w:vAlign w:val="center"/>
          </w:tcPr>
          <w:p w14:paraId="67D34B55" w14:textId="77777777" w:rsidR="00AD5735" w:rsidRPr="006B2A19" w:rsidRDefault="00AD5735" w:rsidP="00EB70B9">
            <w:pPr>
              <w:rPr>
                <w:sz w:val="20"/>
                <w:szCs w:val="20"/>
              </w:rPr>
            </w:pPr>
            <w:r w:rsidRPr="006B2A19">
              <w:rPr>
                <w:sz w:val="20"/>
                <w:szCs w:val="20"/>
              </w:rPr>
              <w:t>Augustana</w:t>
            </w:r>
          </w:p>
        </w:tc>
        <w:tc>
          <w:tcPr>
            <w:tcW w:w="1890" w:type="dxa"/>
            <w:tcBorders>
              <w:top w:val="single" w:sz="4" w:space="0" w:color="auto"/>
              <w:left w:val="nil"/>
              <w:bottom w:val="single" w:sz="4" w:space="0" w:color="auto"/>
            </w:tcBorders>
            <w:shd w:val="clear" w:color="auto" w:fill="auto"/>
            <w:noWrap/>
            <w:vAlign w:val="center"/>
          </w:tcPr>
          <w:p w14:paraId="2FFDF3D7" w14:textId="77777777" w:rsidR="00AD5735" w:rsidRPr="006B2A19" w:rsidRDefault="00AD5735" w:rsidP="00EB70B9">
            <w:pPr>
              <w:rPr>
                <w:sz w:val="20"/>
                <w:szCs w:val="20"/>
              </w:rPr>
            </w:pPr>
            <w:r w:rsidRPr="006B2A19">
              <w:rPr>
                <w:sz w:val="20"/>
                <w:szCs w:val="20"/>
              </w:rPr>
              <w:t>Student Member</w:t>
            </w:r>
          </w:p>
        </w:tc>
        <w:tc>
          <w:tcPr>
            <w:tcW w:w="270" w:type="dxa"/>
            <w:vMerge/>
            <w:tcBorders>
              <w:bottom w:val="nil"/>
              <w:right w:val="nil"/>
            </w:tcBorders>
            <w:vAlign w:val="center"/>
          </w:tcPr>
          <w:p w14:paraId="3C805187"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1C47A64" w14:textId="77777777" w:rsidR="00AD5735" w:rsidRPr="006B2A19" w:rsidRDefault="00AD5735" w:rsidP="00EB70B9">
            <w:pPr>
              <w:rPr>
                <w:sz w:val="20"/>
                <w:szCs w:val="20"/>
              </w:rPr>
            </w:pPr>
          </w:p>
        </w:tc>
      </w:tr>
      <w:tr w:rsidR="00AD5735" w:rsidRPr="006B2A19" w14:paraId="140406A3"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2B1F0441" w14:textId="77777777" w:rsidR="00AD5735" w:rsidRPr="006B2A19" w:rsidRDefault="00AD5735" w:rsidP="00EB70B9">
            <w:pPr>
              <w:rPr>
                <w:sz w:val="20"/>
                <w:szCs w:val="20"/>
              </w:rPr>
            </w:pPr>
            <w:r w:rsidRPr="006B2A19">
              <w:rPr>
                <w:sz w:val="20"/>
                <w:szCs w:val="20"/>
              </w:rPr>
              <w:t>Cheryl Medearis</w:t>
            </w:r>
          </w:p>
        </w:tc>
        <w:tc>
          <w:tcPr>
            <w:tcW w:w="3060" w:type="dxa"/>
            <w:tcBorders>
              <w:top w:val="single" w:sz="4" w:space="0" w:color="auto"/>
              <w:left w:val="nil"/>
              <w:bottom w:val="single" w:sz="4" w:space="0" w:color="auto"/>
              <w:right w:val="nil"/>
            </w:tcBorders>
            <w:shd w:val="clear" w:color="auto" w:fill="auto"/>
            <w:noWrap/>
            <w:vAlign w:val="center"/>
          </w:tcPr>
          <w:p w14:paraId="5FF300BC" w14:textId="77777777" w:rsidR="00AD5735" w:rsidRPr="006B2A19" w:rsidRDefault="00AD5735" w:rsidP="00EB70B9">
            <w:pPr>
              <w:rPr>
                <w:sz w:val="20"/>
                <w:szCs w:val="20"/>
              </w:rPr>
            </w:pPr>
            <w:r w:rsidRPr="006B2A19">
              <w:rPr>
                <w:sz w:val="20"/>
                <w:szCs w:val="20"/>
              </w:rPr>
              <w:t xml:space="preserve">Sinte </w:t>
            </w:r>
            <w:proofErr w:type="spellStart"/>
            <w:r w:rsidRPr="006B2A19">
              <w:rPr>
                <w:sz w:val="20"/>
                <w:szCs w:val="20"/>
              </w:rPr>
              <w:t>Gleska</w:t>
            </w:r>
            <w:proofErr w:type="spellEnd"/>
            <w:r w:rsidRPr="006B2A19">
              <w:rPr>
                <w:sz w:val="20"/>
                <w:szCs w:val="20"/>
              </w:rPr>
              <w:t xml:space="preserve"> University</w:t>
            </w:r>
          </w:p>
        </w:tc>
        <w:tc>
          <w:tcPr>
            <w:tcW w:w="1890" w:type="dxa"/>
            <w:tcBorders>
              <w:top w:val="single" w:sz="4" w:space="0" w:color="auto"/>
              <w:left w:val="nil"/>
              <w:bottom w:val="single" w:sz="4" w:space="0" w:color="auto"/>
            </w:tcBorders>
            <w:shd w:val="clear" w:color="auto" w:fill="auto"/>
            <w:noWrap/>
            <w:vAlign w:val="center"/>
          </w:tcPr>
          <w:p w14:paraId="0870254F" w14:textId="77777777" w:rsidR="00AD5735" w:rsidRPr="006B2A19" w:rsidRDefault="00AD5735" w:rsidP="00EB70B9">
            <w:pPr>
              <w:rPr>
                <w:sz w:val="20"/>
                <w:szCs w:val="20"/>
              </w:rPr>
            </w:pPr>
            <w:r w:rsidRPr="006B2A19">
              <w:rPr>
                <w:sz w:val="20"/>
                <w:szCs w:val="20"/>
              </w:rPr>
              <w:t>Faculty</w:t>
            </w:r>
          </w:p>
        </w:tc>
        <w:tc>
          <w:tcPr>
            <w:tcW w:w="270" w:type="dxa"/>
            <w:vMerge/>
            <w:tcBorders>
              <w:bottom w:val="nil"/>
              <w:right w:val="nil"/>
            </w:tcBorders>
            <w:vAlign w:val="center"/>
          </w:tcPr>
          <w:p w14:paraId="51540896"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1FDA47DF" w14:textId="77777777" w:rsidR="00AD5735" w:rsidRPr="006B2A19" w:rsidRDefault="00AD5735" w:rsidP="00EB70B9">
            <w:pPr>
              <w:rPr>
                <w:sz w:val="20"/>
                <w:szCs w:val="20"/>
              </w:rPr>
            </w:pPr>
          </w:p>
        </w:tc>
      </w:tr>
      <w:tr w:rsidR="00AD5735" w:rsidRPr="006B2A19" w14:paraId="44FC01F1"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797F5FC5" w14:textId="77777777" w:rsidR="00AD5735" w:rsidRPr="006B2A19" w:rsidRDefault="00AD5735" w:rsidP="00EB70B9">
            <w:pPr>
              <w:rPr>
                <w:sz w:val="20"/>
                <w:szCs w:val="20"/>
              </w:rPr>
            </w:pPr>
            <w:r w:rsidRPr="006B2A19">
              <w:rPr>
                <w:sz w:val="20"/>
                <w:szCs w:val="20"/>
              </w:rPr>
              <w:t>Pat Simpson</w:t>
            </w:r>
          </w:p>
        </w:tc>
        <w:tc>
          <w:tcPr>
            <w:tcW w:w="3060" w:type="dxa"/>
            <w:tcBorders>
              <w:top w:val="single" w:sz="4" w:space="0" w:color="auto"/>
              <w:left w:val="nil"/>
              <w:bottom w:val="single" w:sz="4" w:space="0" w:color="auto"/>
              <w:right w:val="nil"/>
            </w:tcBorders>
            <w:shd w:val="clear" w:color="auto" w:fill="auto"/>
            <w:noWrap/>
            <w:vAlign w:val="center"/>
          </w:tcPr>
          <w:p w14:paraId="268A107D" w14:textId="77777777" w:rsidR="00AD5735" w:rsidRPr="006B2A19" w:rsidRDefault="00AD5735" w:rsidP="00EB70B9">
            <w:pPr>
              <w:rPr>
                <w:sz w:val="20"/>
                <w:szCs w:val="20"/>
              </w:rPr>
            </w:pPr>
            <w:r w:rsidRPr="006B2A19">
              <w:rPr>
                <w:sz w:val="20"/>
                <w:szCs w:val="20"/>
              </w:rPr>
              <w:t>Black Hills State University</w:t>
            </w:r>
          </w:p>
        </w:tc>
        <w:tc>
          <w:tcPr>
            <w:tcW w:w="1890" w:type="dxa"/>
            <w:tcBorders>
              <w:top w:val="single" w:sz="4" w:space="0" w:color="auto"/>
              <w:left w:val="nil"/>
              <w:bottom w:val="single" w:sz="4" w:space="0" w:color="auto"/>
            </w:tcBorders>
            <w:shd w:val="clear" w:color="auto" w:fill="auto"/>
            <w:noWrap/>
            <w:vAlign w:val="center"/>
          </w:tcPr>
          <w:p w14:paraId="19A75212" w14:textId="77777777" w:rsidR="00AD5735" w:rsidRPr="006B2A19" w:rsidRDefault="00AD5735" w:rsidP="00EB70B9">
            <w:pPr>
              <w:rPr>
                <w:sz w:val="20"/>
                <w:szCs w:val="20"/>
              </w:rPr>
            </w:pPr>
            <w:r w:rsidRPr="006B2A19">
              <w:rPr>
                <w:sz w:val="20"/>
                <w:szCs w:val="20"/>
              </w:rPr>
              <w:t>Faculty</w:t>
            </w:r>
          </w:p>
        </w:tc>
        <w:tc>
          <w:tcPr>
            <w:tcW w:w="270" w:type="dxa"/>
            <w:vMerge/>
            <w:tcBorders>
              <w:bottom w:val="nil"/>
              <w:right w:val="nil"/>
            </w:tcBorders>
            <w:vAlign w:val="center"/>
          </w:tcPr>
          <w:p w14:paraId="43043B08"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1459681E" w14:textId="77777777" w:rsidR="00AD5735" w:rsidRPr="006B2A19" w:rsidRDefault="00AD5735" w:rsidP="00EB70B9">
            <w:pPr>
              <w:rPr>
                <w:sz w:val="20"/>
                <w:szCs w:val="20"/>
              </w:rPr>
            </w:pPr>
          </w:p>
        </w:tc>
      </w:tr>
      <w:tr w:rsidR="00AD5735" w:rsidRPr="006B2A19" w14:paraId="46EC4B4C" w14:textId="77777777" w:rsidTr="00EB70B9">
        <w:trPr>
          <w:trHeight w:val="300"/>
        </w:trPr>
        <w:tc>
          <w:tcPr>
            <w:tcW w:w="1916" w:type="dxa"/>
            <w:tcBorders>
              <w:top w:val="single" w:sz="4" w:space="0" w:color="auto"/>
              <w:right w:val="nil"/>
            </w:tcBorders>
            <w:shd w:val="clear" w:color="auto" w:fill="auto"/>
            <w:noWrap/>
            <w:vAlign w:val="center"/>
          </w:tcPr>
          <w:p w14:paraId="12E3597D" w14:textId="77777777" w:rsidR="00AD5735" w:rsidRPr="006B2A19" w:rsidRDefault="00AD5735" w:rsidP="00EB70B9">
            <w:pPr>
              <w:rPr>
                <w:sz w:val="20"/>
                <w:szCs w:val="20"/>
              </w:rPr>
            </w:pPr>
            <w:r w:rsidRPr="006B2A19">
              <w:rPr>
                <w:sz w:val="20"/>
                <w:szCs w:val="20"/>
              </w:rPr>
              <w:t>Jill Thorngren</w:t>
            </w:r>
          </w:p>
        </w:tc>
        <w:tc>
          <w:tcPr>
            <w:tcW w:w="3060" w:type="dxa"/>
            <w:tcBorders>
              <w:top w:val="single" w:sz="4" w:space="0" w:color="auto"/>
              <w:left w:val="nil"/>
              <w:right w:val="nil"/>
            </w:tcBorders>
            <w:shd w:val="clear" w:color="auto" w:fill="auto"/>
            <w:noWrap/>
            <w:vAlign w:val="center"/>
          </w:tcPr>
          <w:p w14:paraId="36ECC935" w14:textId="77777777" w:rsidR="00AD5735" w:rsidRPr="006B2A19" w:rsidRDefault="00AD5735" w:rsidP="00EB70B9">
            <w:pPr>
              <w:rPr>
                <w:sz w:val="20"/>
                <w:szCs w:val="20"/>
              </w:rPr>
            </w:pPr>
            <w:r w:rsidRPr="006B2A19">
              <w:rPr>
                <w:sz w:val="20"/>
                <w:szCs w:val="20"/>
              </w:rPr>
              <w:t>South Dakota State University</w:t>
            </w:r>
          </w:p>
        </w:tc>
        <w:tc>
          <w:tcPr>
            <w:tcW w:w="1890" w:type="dxa"/>
            <w:tcBorders>
              <w:top w:val="single" w:sz="4" w:space="0" w:color="auto"/>
              <w:left w:val="nil"/>
            </w:tcBorders>
            <w:shd w:val="clear" w:color="auto" w:fill="auto"/>
            <w:noWrap/>
            <w:vAlign w:val="center"/>
          </w:tcPr>
          <w:p w14:paraId="34EFC3F5" w14:textId="77777777" w:rsidR="00AD5735" w:rsidRPr="006B2A19" w:rsidRDefault="00AD5735" w:rsidP="00EB70B9">
            <w:pPr>
              <w:rPr>
                <w:sz w:val="20"/>
                <w:szCs w:val="20"/>
              </w:rPr>
            </w:pPr>
            <w:r>
              <w:rPr>
                <w:sz w:val="20"/>
                <w:szCs w:val="20"/>
              </w:rPr>
              <w:t>Faculty</w:t>
            </w:r>
          </w:p>
        </w:tc>
        <w:tc>
          <w:tcPr>
            <w:tcW w:w="270" w:type="dxa"/>
            <w:vMerge/>
            <w:tcBorders>
              <w:bottom w:val="nil"/>
              <w:right w:val="nil"/>
            </w:tcBorders>
            <w:vAlign w:val="center"/>
          </w:tcPr>
          <w:p w14:paraId="6D3D4F57"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6419A56E" w14:textId="77777777" w:rsidR="00AD5735" w:rsidRPr="006B2A19" w:rsidRDefault="00AD5735" w:rsidP="00EB70B9">
            <w:pPr>
              <w:rPr>
                <w:sz w:val="20"/>
                <w:szCs w:val="20"/>
              </w:rPr>
            </w:pPr>
          </w:p>
        </w:tc>
      </w:tr>
    </w:tbl>
    <w:p w14:paraId="72117062"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55" w:name="_Toc415637579"/>
      <w:bookmarkStart w:id="456" w:name="_Toc416438216"/>
      <w:bookmarkStart w:id="457" w:name="_Toc416438704"/>
      <w:bookmarkStart w:id="458" w:name="_Toc219387750"/>
      <w:r w:rsidRPr="006B2A19">
        <w:rPr>
          <w:rFonts w:eastAsiaTheme="majorEastAsia" w:cstheme="majorBidi"/>
          <w:b/>
          <w:bCs/>
          <w:color w:val="000000" w:themeColor="text1"/>
          <w:u w:val="single"/>
        </w:rPr>
        <w:lastRenderedPageBreak/>
        <w:t xml:space="preserve">THE </w:t>
      </w:r>
      <w:r>
        <w:rPr>
          <w:rFonts w:eastAsiaTheme="majorEastAsia" w:cstheme="majorBidi"/>
          <w:b/>
          <w:bCs/>
          <w:color w:val="000000" w:themeColor="text1"/>
          <w:u w:val="single"/>
        </w:rPr>
        <w:t>2013-14</w:t>
      </w:r>
      <w:r w:rsidRPr="006B2A19">
        <w:rPr>
          <w:rFonts w:eastAsiaTheme="majorEastAsia" w:cstheme="majorBidi"/>
          <w:b/>
          <w:bCs/>
          <w:color w:val="000000" w:themeColor="text1"/>
          <w:u w:val="single"/>
        </w:rPr>
        <w:t xml:space="preserve"> SOUTH DAKOTA COMMISSION ON TEACHING AND LEARNING</w:t>
      </w:r>
      <w:bookmarkEnd w:id="455"/>
      <w:bookmarkEnd w:id="456"/>
      <w:bookmarkEnd w:id="457"/>
      <w:bookmarkEnd w:id="458"/>
    </w:p>
    <w:p w14:paraId="22114E46" w14:textId="77777777" w:rsidR="00AD5735" w:rsidRPr="0044382F" w:rsidRDefault="00AD5735" w:rsidP="00AD5735">
      <w:pPr>
        <w:keepNext/>
        <w:keepLines/>
        <w:spacing w:before="240"/>
        <w:jc w:val="center"/>
        <w:outlineLvl w:val="2"/>
        <w:rPr>
          <w:rFonts w:eastAsiaTheme="majorEastAsia" w:cstheme="majorBidi"/>
          <w:b/>
          <w:bCs/>
          <w:color w:val="000000" w:themeColor="text1"/>
          <w:u w:val="single"/>
        </w:rPr>
      </w:pPr>
      <w:bookmarkStart w:id="459" w:name="_Toc219387751"/>
      <w:r w:rsidRPr="0044382F">
        <w:rPr>
          <w:b/>
          <w:bCs/>
          <w:i/>
          <w:iCs/>
          <w:sz w:val="18"/>
          <w:szCs w:val="20"/>
          <w:u w:val="single"/>
        </w:rPr>
        <w:t>The following information is provided to establish historical context.</w:t>
      </w:r>
      <w:bookmarkEnd w:id="459"/>
    </w:p>
    <w:p w14:paraId="0CF491D9" w14:textId="77777777" w:rsidR="00AD5735" w:rsidRDefault="00AD5735" w:rsidP="00AD5735"/>
    <w:p w14:paraId="1D8BF113" w14:textId="77777777" w:rsidR="00AD5735" w:rsidRPr="00DD365C" w:rsidRDefault="00AD5735" w:rsidP="00AD5735">
      <w:pPr>
        <w:rPr>
          <w:szCs w:val="22"/>
        </w:rPr>
      </w:pPr>
      <w:r w:rsidRPr="00DD365C">
        <w:rPr>
          <w:szCs w:val="22"/>
        </w:rPr>
        <w:t>The South Dakota Commis</w:t>
      </w:r>
      <w:r>
        <w:rPr>
          <w:szCs w:val="22"/>
        </w:rPr>
        <w:t>sion on Teaching and Learning began</w:t>
      </w:r>
      <w:r w:rsidRPr="00DD365C">
        <w:rPr>
          <w:szCs w:val="22"/>
        </w:rPr>
        <w:t xml:space="preserve"> a partnership between the South Dakota Education Association, Associated School Boards of South Dakota, the School Administrators of South Dakota and the South Dakota Department of Education. To arrive at </w:t>
      </w:r>
      <w:r>
        <w:rPr>
          <w:szCs w:val="22"/>
        </w:rPr>
        <w:t xml:space="preserve">a </w:t>
      </w:r>
      <w:r>
        <w:t>Teacher Effectiveness</w:t>
      </w:r>
      <w:r>
        <w:rPr>
          <w:szCs w:val="22"/>
        </w:rPr>
        <w:t xml:space="preserve"> model to guide the 2013-13 pilot schools</w:t>
      </w:r>
      <w:r w:rsidRPr="00DD365C">
        <w:rPr>
          <w:szCs w:val="22"/>
        </w:rPr>
        <w:t xml:space="preserve">, The Commission on Teaching and Learning relied on input from teachers, school administrators, school board members, education stakeholders and officials from the South Dakota Department of Education. </w:t>
      </w:r>
    </w:p>
    <w:p w14:paraId="1CAC2512" w14:textId="77777777" w:rsidR="00AD5735" w:rsidRDefault="00AD5735" w:rsidP="00AD5735"/>
    <w:tbl>
      <w:tblPr>
        <w:tblStyle w:val="TableGrid"/>
        <w:tblW w:w="0" w:type="auto"/>
        <w:tblBorders>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Caption w:val="COMMISSION MEMBERS"/>
      </w:tblPr>
      <w:tblGrid>
        <w:gridCol w:w="2328"/>
        <w:gridCol w:w="2322"/>
        <w:gridCol w:w="2353"/>
        <w:gridCol w:w="2347"/>
      </w:tblGrid>
      <w:tr w:rsidR="00AD5735" w:rsidRPr="00F458B8" w14:paraId="6EF89DFA" w14:textId="77777777" w:rsidTr="00EB70B9">
        <w:tc>
          <w:tcPr>
            <w:tcW w:w="9476" w:type="dxa"/>
            <w:gridSpan w:val="4"/>
            <w:shd w:val="clear" w:color="auto" w:fill="800000"/>
          </w:tcPr>
          <w:p w14:paraId="1316DBBD" w14:textId="77777777" w:rsidR="00AD5735" w:rsidRPr="00F458B8" w:rsidRDefault="00AD5735" w:rsidP="00EB70B9">
            <w:pPr>
              <w:jc w:val="center"/>
              <w:rPr>
                <w:rFonts w:ascii="Arial" w:hAnsi="Arial" w:cs="Arial"/>
                <w:color w:val="FFFFFF" w:themeColor="background1"/>
              </w:rPr>
            </w:pPr>
            <w:r>
              <w:rPr>
                <w:rFonts w:ascii="Arial" w:hAnsi="Arial" w:cs="Arial"/>
                <w:color w:val="FFFFFF" w:themeColor="background1"/>
              </w:rPr>
              <w:t>COMMISSION MEMBERS</w:t>
            </w:r>
          </w:p>
        </w:tc>
      </w:tr>
      <w:tr w:rsidR="00AD5735" w:rsidRPr="00F458B8" w14:paraId="46F0915E" w14:textId="77777777" w:rsidTr="00EB70B9">
        <w:tc>
          <w:tcPr>
            <w:tcW w:w="2369" w:type="dxa"/>
            <w:tcBorders>
              <w:bottom w:val="single" w:sz="4" w:space="0" w:color="auto"/>
            </w:tcBorders>
            <w:shd w:val="clear" w:color="auto" w:fill="auto"/>
            <w:vAlign w:val="center"/>
          </w:tcPr>
          <w:p w14:paraId="52D16220" w14:textId="77777777" w:rsidR="00AD5735" w:rsidRPr="00F458B8" w:rsidRDefault="00AD5735" w:rsidP="00EB70B9">
            <w:pPr>
              <w:jc w:val="center"/>
              <w:rPr>
                <w:rFonts w:ascii="Arial" w:hAnsi="Arial" w:cs="Arial"/>
                <w:b/>
                <w:sz w:val="8"/>
                <w:szCs w:val="8"/>
              </w:rPr>
            </w:pPr>
          </w:p>
        </w:tc>
        <w:tc>
          <w:tcPr>
            <w:tcW w:w="2369" w:type="dxa"/>
            <w:shd w:val="clear" w:color="auto" w:fill="auto"/>
          </w:tcPr>
          <w:p w14:paraId="45AE4B74" w14:textId="77777777" w:rsidR="00AD5735" w:rsidRPr="00F458B8" w:rsidRDefault="00AD5735" w:rsidP="00EB70B9">
            <w:pPr>
              <w:jc w:val="center"/>
              <w:rPr>
                <w:rFonts w:ascii="Arial" w:hAnsi="Arial" w:cs="Arial"/>
                <w:b/>
                <w:sz w:val="8"/>
                <w:szCs w:val="8"/>
              </w:rPr>
            </w:pPr>
          </w:p>
        </w:tc>
        <w:tc>
          <w:tcPr>
            <w:tcW w:w="2369" w:type="dxa"/>
            <w:tcBorders>
              <w:bottom w:val="single" w:sz="4" w:space="0" w:color="auto"/>
            </w:tcBorders>
            <w:shd w:val="clear" w:color="auto" w:fill="auto"/>
          </w:tcPr>
          <w:p w14:paraId="4A917536" w14:textId="77777777" w:rsidR="00AD5735" w:rsidRPr="00F458B8" w:rsidRDefault="00AD5735" w:rsidP="00EB70B9">
            <w:pPr>
              <w:jc w:val="center"/>
              <w:rPr>
                <w:rFonts w:ascii="Arial" w:hAnsi="Arial" w:cs="Arial"/>
                <w:b/>
                <w:sz w:val="8"/>
                <w:szCs w:val="8"/>
              </w:rPr>
            </w:pPr>
          </w:p>
        </w:tc>
        <w:tc>
          <w:tcPr>
            <w:tcW w:w="2369" w:type="dxa"/>
            <w:tcBorders>
              <w:bottom w:val="single" w:sz="4" w:space="0" w:color="auto"/>
            </w:tcBorders>
            <w:shd w:val="clear" w:color="auto" w:fill="auto"/>
          </w:tcPr>
          <w:p w14:paraId="494A6AD0" w14:textId="77777777" w:rsidR="00AD5735" w:rsidRPr="00F458B8" w:rsidRDefault="00AD5735" w:rsidP="00EB70B9">
            <w:pPr>
              <w:jc w:val="center"/>
              <w:rPr>
                <w:rFonts w:ascii="Arial" w:hAnsi="Arial" w:cs="Arial"/>
                <w:b/>
                <w:sz w:val="8"/>
                <w:szCs w:val="8"/>
              </w:rPr>
            </w:pPr>
          </w:p>
        </w:tc>
      </w:tr>
      <w:tr w:rsidR="00AD5735" w:rsidRPr="00B8214B" w14:paraId="1A6538E8" w14:textId="77777777" w:rsidTr="00EB70B9">
        <w:tc>
          <w:tcPr>
            <w:tcW w:w="2369" w:type="dxa"/>
            <w:tcBorders>
              <w:top w:val="single" w:sz="4" w:space="0" w:color="auto"/>
              <w:bottom w:val="single" w:sz="4" w:space="0" w:color="auto"/>
              <w:right w:val="single" w:sz="4" w:space="0" w:color="auto"/>
            </w:tcBorders>
            <w:shd w:val="clear" w:color="auto" w:fill="C0C0C0"/>
            <w:vAlign w:val="center"/>
          </w:tcPr>
          <w:p w14:paraId="16059AE4"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TEACHERS</w:t>
            </w:r>
          </w:p>
        </w:tc>
        <w:tc>
          <w:tcPr>
            <w:tcW w:w="2369" w:type="dxa"/>
            <w:tcBorders>
              <w:left w:val="single" w:sz="4" w:space="0" w:color="auto"/>
              <w:right w:val="single" w:sz="4" w:space="0" w:color="auto"/>
            </w:tcBorders>
          </w:tcPr>
          <w:p w14:paraId="7013EB33"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Sue Podoll</w:t>
            </w:r>
          </w:p>
          <w:p w14:paraId="47330394"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Rapid City</w:t>
            </w:r>
          </w:p>
        </w:tc>
        <w:tc>
          <w:tcPr>
            <w:tcW w:w="2369" w:type="dxa"/>
            <w:tcBorders>
              <w:top w:val="single" w:sz="4" w:space="0" w:color="auto"/>
              <w:left w:val="single" w:sz="4" w:space="0" w:color="auto"/>
              <w:bottom w:val="single" w:sz="4" w:space="0" w:color="auto"/>
              <w:right w:val="single" w:sz="4" w:space="0" w:color="auto"/>
            </w:tcBorders>
            <w:shd w:val="clear" w:color="auto" w:fill="C0C0C0"/>
            <w:vAlign w:val="center"/>
          </w:tcPr>
          <w:p w14:paraId="0B1D2EF1" w14:textId="77777777" w:rsidR="00AD5735" w:rsidRPr="00F7412C" w:rsidRDefault="00AD5735" w:rsidP="00EB70B9">
            <w:pPr>
              <w:jc w:val="center"/>
              <w:rPr>
                <w:rFonts w:ascii="Arial" w:hAnsi="Arial" w:cs="Arial"/>
                <w:i/>
                <w:sz w:val="20"/>
                <w:szCs w:val="20"/>
              </w:rPr>
            </w:pPr>
            <w:r>
              <w:rPr>
                <w:rFonts w:ascii="Arial" w:hAnsi="Arial" w:cs="Arial"/>
                <w:b/>
                <w:sz w:val="20"/>
                <w:szCs w:val="20"/>
              </w:rPr>
              <w:t>ADMINISTRATORS</w:t>
            </w:r>
          </w:p>
        </w:tc>
        <w:tc>
          <w:tcPr>
            <w:tcW w:w="2369" w:type="dxa"/>
            <w:tcBorders>
              <w:top w:val="single" w:sz="4" w:space="0" w:color="auto"/>
              <w:left w:val="single" w:sz="4" w:space="0" w:color="auto"/>
              <w:bottom w:val="single" w:sz="4" w:space="0" w:color="auto"/>
            </w:tcBorders>
            <w:shd w:val="clear" w:color="auto" w:fill="C0C0C0"/>
          </w:tcPr>
          <w:p w14:paraId="799E95C9" w14:textId="77777777" w:rsidR="00AD5735" w:rsidRDefault="00AD5735" w:rsidP="00EB70B9">
            <w:pPr>
              <w:jc w:val="center"/>
              <w:rPr>
                <w:rFonts w:ascii="Arial" w:hAnsi="Arial" w:cs="Arial"/>
                <w:b/>
                <w:sz w:val="20"/>
                <w:szCs w:val="20"/>
              </w:rPr>
            </w:pPr>
            <w:r>
              <w:rPr>
                <w:rFonts w:ascii="Arial" w:hAnsi="Arial" w:cs="Arial"/>
                <w:b/>
                <w:sz w:val="20"/>
                <w:szCs w:val="20"/>
              </w:rPr>
              <w:t>EDUCATION</w:t>
            </w:r>
          </w:p>
          <w:p w14:paraId="53E52FBD" w14:textId="77777777" w:rsidR="00AD5735" w:rsidRPr="00F7412C" w:rsidRDefault="00AD5735" w:rsidP="00EB70B9">
            <w:pPr>
              <w:jc w:val="center"/>
              <w:rPr>
                <w:rFonts w:ascii="Arial" w:hAnsi="Arial" w:cs="Arial"/>
                <w:b/>
                <w:sz w:val="20"/>
                <w:szCs w:val="20"/>
              </w:rPr>
            </w:pPr>
            <w:r>
              <w:rPr>
                <w:rFonts w:ascii="Arial" w:hAnsi="Arial" w:cs="Arial"/>
                <w:b/>
                <w:sz w:val="20"/>
                <w:szCs w:val="20"/>
              </w:rPr>
              <w:t>STAKEHOLDERS</w:t>
            </w:r>
          </w:p>
        </w:tc>
      </w:tr>
      <w:tr w:rsidR="00AD5735" w:rsidRPr="00B8214B" w14:paraId="247A763B" w14:textId="77777777" w:rsidTr="00EB70B9">
        <w:tc>
          <w:tcPr>
            <w:tcW w:w="2369" w:type="dxa"/>
            <w:tcBorders>
              <w:top w:val="single" w:sz="4" w:space="0" w:color="auto"/>
            </w:tcBorders>
          </w:tcPr>
          <w:p w14:paraId="3844EE8E"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 xml:space="preserve">Donna </w:t>
            </w:r>
            <w:proofErr w:type="spellStart"/>
            <w:r w:rsidRPr="00C76DB0">
              <w:rPr>
                <w:rFonts w:ascii="Arial" w:hAnsi="Arial" w:cs="Arial"/>
                <w:b/>
                <w:sz w:val="20"/>
                <w:szCs w:val="20"/>
              </w:rPr>
              <w:t>DeKraai</w:t>
            </w:r>
            <w:proofErr w:type="spellEnd"/>
          </w:p>
          <w:p w14:paraId="478081FF"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Brookings</w:t>
            </w:r>
          </w:p>
        </w:tc>
        <w:tc>
          <w:tcPr>
            <w:tcW w:w="2369" w:type="dxa"/>
          </w:tcPr>
          <w:p w14:paraId="2807E742"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Pam Oberembt</w:t>
            </w:r>
          </w:p>
          <w:p w14:paraId="523F9DBA"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Sioux Falls</w:t>
            </w:r>
          </w:p>
        </w:tc>
        <w:tc>
          <w:tcPr>
            <w:tcW w:w="2369" w:type="dxa"/>
            <w:tcBorders>
              <w:top w:val="single" w:sz="4" w:space="0" w:color="auto"/>
            </w:tcBorders>
          </w:tcPr>
          <w:p w14:paraId="6D92BEBC" w14:textId="77777777" w:rsidR="00AD5735" w:rsidRPr="009C204F" w:rsidRDefault="00AD5735" w:rsidP="00EB70B9">
            <w:pPr>
              <w:jc w:val="center"/>
              <w:rPr>
                <w:rFonts w:ascii="Arial" w:hAnsi="Arial" w:cs="Arial"/>
                <w:b/>
                <w:sz w:val="20"/>
                <w:szCs w:val="20"/>
              </w:rPr>
            </w:pPr>
            <w:r w:rsidRPr="009C204F">
              <w:rPr>
                <w:rFonts w:ascii="Arial" w:hAnsi="Arial" w:cs="Arial"/>
                <w:b/>
                <w:sz w:val="20"/>
                <w:szCs w:val="20"/>
              </w:rPr>
              <w:t>Melinda Jensen</w:t>
            </w:r>
          </w:p>
          <w:p w14:paraId="31AC2E28" w14:textId="77777777" w:rsidR="00AD5735" w:rsidRPr="00F7412C" w:rsidRDefault="00AD5735" w:rsidP="00EB70B9">
            <w:pPr>
              <w:jc w:val="center"/>
              <w:rPr>
                <w:rFonts w:ascii="Arial" w:hAnsi="Arial" w:cs="Arial"/>
                <w:i/>
                <w:sz w:val="20"/>
                <w:szCs w:val="20"/>
              </w:rPr>
            </w:pPr>
            <w:r w:rsidRPr="009C204F">
              <w:rPr>
                <w:rFonts w:ascii="Arial" w:hAnsi="Arial" w:cs="Arial"/>
                <w:i/>
                <w:sz w:val="20"/>
                <w:szCs w:val="20"/>
              </w:rPr>
              <w:t>Principal, Brookings</w:t>
            </w:r>
          </w:p>
        </w:tc>
        <w:tc>
          <w:tcPr>
            <w:tcW w:w="2369" w:type="dxa"/>
            <w:tcBorders>
              <w:top w:val="single" w:sz="4" w:space="0" w:color="auto"/>
            </w:tcBorders>
          </w:tcPr>
          <w:p w14:paraId="357371C0" w14:textId="77777777" w:rsidR="00AD5735" w:rsidRPr="00F7412C" w:rsidRDefault="00AD5735" w:rsidP="00EB70B9">
            <w:pPr>
              <w:jc w:val="center"/>
              <w:rPr>
                <w:rFonts w:ascii="Arial" w:hAnsi="Arial" w:cs="Arial"/>
                <w:b/>
                <w:sz w:val="20"/>
                <w:szCs w:val="20"/>
              </w:rPr>
            </w:pPr>
            <w:r w:rsidRPr="00F7412C">
              <w:rPr>
                <w:rFonts w:ascii="Arial" w:hAnsi="Arial" w:cs="Arial"/>
                <w:b/>
                <w:sz w:val="20"/>
                <w:szCs w:val="20"/>
              </w:rPr>
              <w:t>Wade Pogany</w:t>
            </w:r>
          </w:p>
          <w:p w14:paraId="28DF9596"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ASBSD</w:t>
            </w:r>
          </w:p>
        </w:tc>
      </w:tr>
      <w:tr w:rsidR="00AD5735" w:rsidRPr="00DB7822" w14:paraId="5948ACF5" w14:textId="77777777" w:rsidTr="00EB70B9">
        <w:tc>
          <w:tcPr>
            <w:tcW w:w="2369" w:type="dxa"/>
          </w:tcPr>
          <w:p w14:paraId="09168E01"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Sami Peil</w:t>
            </w:r>
          </w:p>
          <w:p w14:paraId="4152644D" w14:textId="77777777" w:rsidR="00AD5735" w:rsidRPr="00C76DB0" w:rsidRDefault="00AD5735" w:rsidP="00EB70B9">
            <w:pPr>
              <w:jc w:val="center"/>
              <w:rPr>
                <w:rFonts w:ascii="Arial" w:hAnsi="Arial" w:cs="Arial"/>
                <w:i/>
                <w:sz w:val="20"/>
                <w:szCs w:val="20"/>
              </w:rPr>
            </w:pPr>
            <w:r>
              <w:rPr>
                <w:rFonts w:ascii="Arial" w:hAnsi="Arial" w:cs="Arial"/>
                <w:i/>
                <w:sz w:val="20"/>
                <w:szCs w:val="20"/>
              </w:rPr>
              <w:t>Deu</w:t>
            </w:r>
            <w:r w:rsidRPr="00C76DB0">
              <w:rPr>
                <w:rFonts w:ascii="Arial" w:hAnsi="Arial" w:cs="Arial"/>
                <w:i/>
                <w:sz w:val="20"/>
                <w:szCs w:val="20"/>
              </w:rPr>
              <w:t>brook</w:t>
            </w:r>
          </w:p>
        </w:tc>
        <w:tc>
          <w:tcPr>
            <w:tcW w:w="2369" w:type="dxa"/>
          </w:tcPr>
          <w:p w14:paraId="10DEB0B2"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Jared Baumann</w:t>
            </w:r>
          </w:p>
          <w:p w14:paraId="4A2D6485"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Sioux Falls</w:t>
            </w:r>
          </w:p>
        </w:tc>
        <w:tc>
          <w:tcPr>
            <w:tcW w:w="2369" w:type="dxa"/>
          </w:tcPr>
          <w:p w14:paraId="4A762393"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Jeremy Hurd</w:t>
            </w:r>
          </w:p>
          <w:p w14:paraId="313F8F67" w14:textId="77777777" w:rsidR="00AD5735" w:rsidRPr="00B8214B" w:rsidRDefault="00AD5735" w:rsidP="00EB70B9">
            <w:pPr>
              <w:jc w:val="center"/>
              <w:rPr>
                <w:rFonts w:ascii="Arial" w:hAnsi="Arial" w:cs="Arial"/>
                <w:sz w:val="20"/>
                <w:szCs w:val="20"/>
              </w:rPr>
            </w:pPr>
            <w:r w:rsidRPr="00F7412C">
              <w:rPr>
                <w:rFonts w:ascii="Arial" w:hAnsi="Arial" w:cs="Arial"/>
                <w:i/>
                <w:sz w:val="20"/>
                <w:szCs w:val="20"/>
              </w:rPr>
              <w:t>Principal, Custer</w:t>
            </w:r>
          </w:p>
        </w:tc>
        <w:tc>
          <w:tcPr>
            <w:tcW w:w="2369" w:type="dxa"/>
          </w:tcPr>
          <w:p w14:paraId="6E6D2374" w14:textId="77777777" w:rsidR="00AD5735" w:rsidRPr="009C204F" w:rsidRDefault="00AD5735" w:rsidP="00EB70B9">
            <w:pPr>
              <w:jc w:val="center"/>
              <w:rPr>
                <w:rFonts w:ascii="Arial" w:hAnsi="Arial" w:cs="Arial"/>
                <w:b/>
                <w:sz w:val="20"/>
                <w:szCs w:val="20"/>
              </w:rPr>
            </w:pPr>
            <w:r w:rsidRPr="009C204F">
              <w:rPr>
                <w:rFonts w:ascii="Arial" w:hAnsi="Arial" w:cs="Arial"/>
                <w:b/>
                <w:sz w:val="20"/>
                <w:szCs w:val="20"/>
              </w:rPr>
              <w:t>Alan Neville</w:t>
            </w:r>
          </w:p>
          <w:p w14:paraId="6BF60C74" w14:textId="77777777" w:rsidR="00AD5735" w:rsidRPr="009C204F" w:rsidRDefault="00AD5735" w:rsidP="00EB70B9">
            <w:pPr>
              <w:jc w:val="center"/>
              <w:rPr>
                <w:rFonts w:ascii="Arial" w:hAnsi="Arial" w:cs="Arial"/>
                <w:i/>
                <w:sz w:val="20"/>
                <w:szCs w:val="20"/>
              </w:rPr>
            </w:pPr>
            <w:r w:rsidRPr="009C204F">
              <w:rPr>
                <w:rFonts w:ascii="Arial" w:hAnsi="Arial" w:cs="Arial"/>
                <w:i/>
                <w:sz w:val="20"/>
                <w:szCs w:val="20"/>
              </w:rPr>
              <w:t>Northern State University</w:t>
            </w:r>
          </w:p>
        </w:tc>
      </w:tr>
      <w:tr w:rsidR="00AD5735" w:rsidRPr="00B8214B" w14:paraId="1F725C7D" w14:textId="77777777" w:rsidTr="00EB70B9">
        <w:tc>
          <w:tcPr>
            <w:tcW w:w="2369" w:type="dxa"/>
          </w:tcPr>
          <w:p w14:paraId="542025B8"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Lou Ann Jensen</w:t>
            </w:r>
          </w:p>
          <w:p w14:paraId="7053E134"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Estelline</w:t>
            </w:r>
          </w:p>
        </w:tc>
        <w:tc>
          <w:tcPr>
            <w:tcW w:w="2369" w:type="dxa"/>
          </w:tcPr>
          <w:p w14:paraId="5CF36E2B"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Tammy Meyer</w:t>
            </w:r>
          </w:p>
          <w:p w14:paraId="01D63F37"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Sisseton</w:t>
            </w:r>
          </w:p>
        </w:tc>
        <w:tc>
          <w:tcPr>
            <w:tcW w:w="2369" w:type="dxa"/>
          </w:tcPr>
          <w:p w14:paraId="1343E16C"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Kyley Cumbow</w:t>
            </w:r>
          </w:p>
          <w:p w14:paraId="2E2BA7CE"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Principal, Pierre</w:t>
            </w:r>
          </w:p>
        </w:tc>
        <w:tc>
          <w:tcPr>
            <w:tcW w:w="2369" w:type="dxa"/>
          </w:tcPr>
          <w:p w14:paraId="5BD163D3"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Sandy Arseneault</w:t>
            </w:r>
          </w:p>
          <w:p w14:paraId="0AEF7544" w14:textId="77777777" w:rsidR="00AD5735" w:rsidRPr="00F7412C" w:rsidRDefault="00AD5735" w:rsidP="00EB70B9">
            <w:pPr>
              <w:jc w:val="center"/>
              <w:rPr>
                <w:rFonts w:ascii="Arial" w:hAnsi="Arial" w:cs="Arial"/>
                <w:i/>
                <w:sz w:val="20"/>
                <w:szCs w:val="20"/>
              </w:rPr>
            </w:pPr>
            <w:r>
              <w:rPr>
                <w:rFonts w:ascii="Arial" w:hAnsi="Arial" w:cs="Arial"/>
                <w:i/>
                <w:sz w:val="20"/>
                <w:szCs w:val="20"/>
              </w:rPr>
              <w:t>SDEA</w:t>
            </w:r>
          </w:p>
        </w:tc>
      </w:tr>
      <w:tr w:rsidR="00AD5735" w:rsidRPr="00B8214B" w14:paraId="740C61AC" w14:textId="77777777" w:rsidTr="00EB70B9">
        <w:tc>
          <w:tcPr>
            <w:tcW w:w="2369" w:type="dxa"/>
          </w:tcPr>
          <w:p w14:paraId="0152F664"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Kathy Meyer</w:t>
            </w:r>
          </w:p>
          <w:p w14:paraId="66C2F8AC"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Huron</w:t>
            </w:r>
          </w:p>
        </w:tc>
        <w:tc>
          <w:tcPr>
            <w:tcW w:w="2369" w:type="dxa"/>
          </w:tcPr>
          <w:p w14:paraId="60CACDFA"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Linda Mallory</w:t>
            </w:r>
          </w:p>
          <w:p w14:paraId="5F4CDFE9"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Spearfish</w:t>
            </w:r>
          </w:p>
        </w:tc>
        <w:tc>
          <w:tcPr>
            <w:tcW w:w="2369" w:type="dxa"/>
            <w:tcBorders>
              <w:bottom w:val="single" w:sz="4" w:space="0" w:color="auto"/>
            </w:tcBorders>
          </w:tcPr>
          <w:p w14:paraId="2336E3A9"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Don Kirkegaard</w:t>
            </w:r>
          </w:p>
          <w:p w14:paraId="0BC88118"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Superintendent, Meade</w:t>
            </w:r>
          </w:p>
        </w:tc>
        <w:tc>
          <w:tcPr>
            <w:tcW w:w="2369" w:type="dxa"/>
            <w:tcBorders>
              <w:bottom w:val="single" w:sz="4" w:space="0" w:color="auto"/>
            </w:tcBorders>
            <w:shd w:val="clear" w:color="auto" w:fill="auto"/>
          </w:tcPr>
          <w:p w14:paraId="260D4020" w14:textId="77777777" w:rsidR="00AD5735" w:rsidRPr="00336238" w:rsidRDefault="00AD5735" w:rsidP="00EB70B9">
            <w:pPr>
              <w:jc w:val="center"/>
              <w:rPr>
                <w:rFonts w:ascii="Arial" w:hAnsi="Arial" w:cs="Arial"/>
                <w:b/>
                <w:sz w:val="20"/>
                <w:szCs w:val="20"/>
              </w:rPr>
            </w:pPr>
            <w:r>
              <w:rPr>
                <w:rFonts w:ascii="Arial" w:hAnsi="Arial" w:cs="Arial"/>
                <w:b/>
                <w:sz w:val="20"/>
                <w:szCs w:val="20"/>
              </w:rPr>
              <w:t>Sharla Steever</w:t>
            </w:r>
          </w:p>
          <w:p w14:paraId="6561CD43" w14:textId="77777777" w:rsidR="00AD5735" w:rsidRPr="00336238" w:rsidRDefault="00AD5735" w:rsidP="00EB70B9">
            <w:pPr>
              <w:jc w:val="center"/>
              <w:rPr>
                <w:rFonts w:ascii="Arial" w:hAnsi="Arial" w:cs="Arial"/>
                <w:b/>
                <w:sz w:val="20"/>
                <w:szCs w:val="20"/>
              </w:rPr>
            </w:pPr>
            <w:r w:rsidRPr="00F7412C">
              <w:rPr>
                <w:rFonts w:ascii="Arial" w:hAnsi="Arial" w:cs="Arial"/>
                <w:i/>
                <w:sz w:val="20"/>
                <w:szCs w:val="20"/>
              </w:rPr>
              <w:t>TIE</w:t>
            </w:r>
          </w:p>
        </w:tc>
      </w:tr>
      <w:tr w:rsidR="00AD5735" w:rsidRPr="00B8214B" w14:paraId="7EA9DABB" w14:textId="77777777" w:rsidTr="00EB70B9">
        <w:tc>
          <w:tcPr>
            <w:tcW w:w="2369" w:type="dxa"/>
          </w:tcPr>
          <w:p w14:paraId="1A0BF7A0" w14:textId="77777777" w:rsidR="00AD5735" w:rsidRPr="009C204F" w:rsidRDefault="00AD5735" w:rsidP="00EB70B9">
            <w:pPr>
              <w:jc w:val="center"/>
              <w:rPr>
                <w:rFonts w:ascii="Arial" w:hAnsi="Arial" w:cs="Arial"/>
                <w:b/>
                <w:sz w:val="20"/>
                <w:szCs w:val="20"/>
              </w:rPr>
            </w:pPr>
            <w:r w:rsidRPr="009C204F">
              <w:rPr>
                <w:rFonts w:ascii="Arial" w:hAnsi="Arial" w:cs="Arial"/>
                <w:b/>
                <w:sz w:val="20"/>
                <w:szCs w:val="20"/>
              </w:rPr>
              <w:t>Pat Moller</w:t>
            </w:r>
          </w:p>
          <w:p w14:paraId="58277D94" w14:textId="77777777" w:rsidR="00AD5735" w:rsidRPr="00C76DB0" w:rsidRDefault="00AD5735" w:rsidP="00EB70B9">
            <w:pPr>
              <w:jc w:val="center"/>
              <w:rPr>
                <w:rFonts w:ascii="Arial" w:hAnsi="Arial" w:cs="Arial"/>
                <w:i/>
                <w:sz w:val="20"/>
                <w:szCs w:val="20"/>
              </w:rPr>
            </w:pPr>
            <w:r w:rsidRPr="009C204F">
              <w:rPr>
                <w:rFonts w:ascii="Arial" w:hAnsi="Arial" w:cs="Arial"/>
                <w:i/>
                <w:sz w:val="20"/>
                <w:szCs w:val="20"/>
              </w:rPr>
              <w:t>Mitchell</w:t>
            </w:r>
          </w:p>
        </w:tc>
        <w:tc>
          <w:tcPr>
            <w:tcW w:w="2369" w:type="dxa"/>
            <w:tcBorders>
              <w:right w:val="single" w:sz="4" w:space="0" w:color="auto"/>
            </w:tcBorders>
          </w:tcPr>
          <w:p w14:paraId="7E098967"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Amy Engel</w:t>
            </w:r>
          </w:p>
          <w:p w14:paraId="4EE9312C"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Todd County</w:t>
            </w:r>
          </w:p>
        </w:tc>
        <w:tc>
          <w:tcPr>
            <w:tcW w:w="2369" w:type="dxa"/>
            <w:tcBorders>
              <w:top w:val="single" w:sz="4" w:space="0" w:color="auto"/>
              <w:left w:val="single" w:sz="4" w:space="0" w:color="auto"/>
              <w:bottom w:val="single" w:sz="4" w:space="0" w:color="auto"/>
              <w:right w:val="single" w:sz="4" w:space="0" w:color="auto"/>
            </w:tcBorders>
            <w:shd w:val="clear" w:color="auto" w:fill="C0C0C0"/>
            <w:vAlign w:val="center"/>
          </w:tcPr>
          <w:p w14:paraId="63104F75" w14:textId="77777777" w:rsidR="00AD5735" w:rsidRDefault="00AD5735" w:rsidP="00EB70B9">
            <w:pPr>
              <w:jc w:val="center"/>
              <w:rPr>
                <w:rFonts w:ascii="Arial" w:hAnsi="Arial" w:cs="Arial"/>
                <w:b/>
                <w:sz w:val="20"/>
                <w:szCs w:val="20"/>
              </w:rPr>
            </w:pPr>
            <w:r>
              <w:rPr>
                <w:rFonts w:ascii="Arial" w:hAnsi="Arial" w:cs="Arial"/>
                <w:b/>
                <w:sz w:val="20"/>
                <w:szCs w:val="20"/>
              </w:rPr>
              <w:t>SCHOOL BOARD</w:t>
            </w:r>
          </w:p>
          <w:p w14:paraId="03C5199E" w14:textId="77777777" w:rsidR="00AD5735" w:rsidRPr="00F7412C" w:rsidRDefault="00AD5735" w:rsidP="00EB70B9">
            <w:pPr>
              <w:jc w:val="center"/>
              <w:rPr>
                <w:rFonts w:ascii="Arial" w:hAnsi="Arial" w:cs="Arial"/>
                <w:i/>
                <w:sz w:val="20"/>
                <w:szCs w:val="20"/>
              </w:rPr>
            </w:pPr>
            <w:r>
              <w:rPr>
                <w:rFonts w:ascii="Arial" w:hAnsi="Arial" w:cs="Arial"/>
                <w:b/>
                <w:sz w:val="20"/>
                <w:szCs w:val="20"/>
              </w:rPr>
              <w:t>MEMBERS</w:t>
            </w:r>
          </w:p>
        </w:tc>
        <w:tc>
          <w:tcPr>
            <w:tcW w:w="2369" w:type="dxa"/>
            <w:tcBorders>
              <w:top w:val="single" w:sz="4" w:space="0" w:color="auto"/>
              <w:left w:val="single" w:sz="4" w:space="0" w:color="auto"/>
              <w:bottom w:val="single" w:sz="4" w:space="0" w:color="auto"/>
            </w:tcBorders>
            <w:shd w:val="clear" w:color="auto" w:fill="C0C0C0"/>
          </w:tcPr>
          <w:p w14:paraId="3B747B45" w14:textId="77777777" w:rsidR="00AD5735" w:rsidRPr="00336238" w:rsidRDefault="00AD5735" w:rsidP="00EB70B9">
            <w:pPr>
              <w:jc w:val="center"/>
              <w:rPr>
                <w:rFonts w:ascii="Arial" w:hAnsi="Arial" w:cs="Arial"/>
                <w:i/>
                <w:sz w:val="20"/>
                <w:szCs w:val="20"/>
              </w:rPr>
            </w:pPr>
            <w:r>
              <w:rPr>
                <w:rFonts w:ascii="Arial" w:hAnsi="Arial" w:cs="Arial"/>
                <w:b/>
                <w:sz w:val="20"/>
                <w:szCs w:val="20"/>
              </w:rPr>
              <w:t>DEPARTMENT OF EDUCATION</w:t>
            </w:r>
          </w:p>
        </w:tc>
      </w:tr>
      <w:tr w:rsidR="00AD5735" w:rsidRPr="00B8214B" w14:paraId="281262F8" w14:textId="77777777" w:rsidTr="00EB70B9">
        <w:tc>
          <w:tcPr>
            <w:tcW w:w="2369" w:type="dxa"/>
          </w:tcPr>
          <w:p w14:paraId="553941E0"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Mary McCorkle</w:t>
            </w:r>
          </w:p>
          <w:p w14:paraId="10A117A7"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Mobridge</w:t>
            </w:r>
          </w:p>
        </w:tc>
        <w:tc>
          <w:tcPr>
            <w:tcW w:w="2369" w:type="dxa"/>
          </w:tcPr>
          <w:p w14:paraId="0F151D04"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Steve O’Brien</w:t>
            </w:r>
          </w:p>
          <w:p w14:paraId="3806D089"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Watertown</w:t>
            </w:r>
          </w:p>
        </w:tc>
        <w:tc>
          <w:tcPr>
            <w:tcW w:w="2369" w:type="dxa"/>
            <w:tcBorders>
              <w:top w:val="single" w:sz="4" w:space="0" w:color="auto"/>
              <w:bottom w:val="nil"/>
            </w:tcBorders>
          </w:tcPr>
          <w:p w14:paraId="787AE671" w14:textId="77777777" w:rsidR="00AD5735" w:rsidRPr="00F7412C" w:rsidRDefault="00AD5735" w:rsidP="00EB70B9">
            <w:pPr>
              <w:jc w:val="center"/>
              <w:rPr>
                <w:rFonts w:ascii="Arial" w:hAnsi="Arial" w:cs="Arial"/>
                <w:b/>
                <w:sz w:val="20"/>
                <w:szCs w:val="20"/>
              </w:rPr>
            </w:pPr>
            <w:r w:rsidRPr="00F7412C">
              <w:rPr>
                <w:rFonts w:ascii="Arial" w:hAnsi="Arial" w:cs="Arial"/>
                <w:b/>
                <w:sz w:val="20"/>
                <w:szCs w:val="20"/>
              </w:rPr>
              <w:t>Pam Haukaas</w:t>
            </w:r>
          </w:p>
          <w:p w14:paraId="1DE7729E"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Colome</w:t>
            </w:r>
          </w:p>
        </w:tc>
        <w:tc>
          <w:tcPr>
            <w:tcW w:w="2369" w:type="dxa"/>
            <w:tcBorders>
              <w:top w:val="single" w:sz="4" w:space="0" w:color="auto"/>
            </w:tcBorders>
          </w:tcPr>
          <w:p w14:paraId="5324CAB9"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Abby Javurek-</w:t>
            </w:r>
            <w:proofErr w:type="spellStart"/>
            <w:r w:rsidRPr="00336238">
              <w:rPr>
                <w:rFonts w:ascii="Arial" w:hAnsi="Arial" w:cs="Arial"/>
                <w:b/>
                <w:sz w:val="20"/>
                <w:szCs w:val="20"/>
              </w:rPr>
              <w:t>Humig</w:t>
            </w:r>
            <w:proofErr w:type="spellEnd"/>
          </w:p>
          <w:p w14:paraId="4582054E" w14:textId="77777777" w:rsidR="00AD5735" w:rsidRPr="00336238" w:rsidRDefault="00AD5735" w:rsidP="00EB70B9">
            <w:pPr>
              <w:jc w:val="center"/>
              <w:rPr>
                <w:rFonts w:ascii="Arial" w:hAnsi="Arial" w:cs="Arial"/>
                <w:i/>
                <w:sz w:val="20"/>
                <w:szCs w:val="20"/>
              </w:rPr>
            </w:pPr>
            <w:r w:rsidRPr="00336238">
              <w:rPr>
                <w:rFonts w:ascii="Arial" w:hAnsi="Arial" w:cs="Arial"/>
                <w:i/>
                <w:sz w:val="20"/>
                <w:szCs w:val="20"/>
              </w:rPr>
              <w:t>SD DOE</w:t>
            </w:r>
          </w:p>
        </w:tc>
      </w:tr>
      <w:tr w:rsidR="00AD5735" w:rsidRPr="00B8214B" w14:paraId="29E66EB3" w14:textId="77777777" w:rsidTr="00EB70B9">
        <w:tc>
          <w:tcPr>
            <w:tcW w:w="2369" w:type="dxa"/>
          </w:tcPr>
          <w:p w14:paraId="646B9191"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Katie Anderson</w:t>
            </w:r>
          </w:p>
          <w:p w14:paraId="0DBC60D7"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Rapid City</w:t>
            </w:r>
          </w:p>
        </w:tc>
        <w:tc>
          <w:tcPr>
            <w:tcW w:w="2369" w:type="dxa"/>
          </w:tcPr>
          <w:p w14:paraId="0EDBC092"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Darlene Dulitz</w:t>
            </w:r>
          </w:p>
          <w:p w14:paraId="1F7757D0" w14:textId="77777777" w:rsidR="00AD5735" w:rsidRPr="00572BD9" w:rsidRDefault="00AD5735" w:rsidP="00EB70B9">
            <w:pPr>
              <w:jc w:val="center"/>
              <w:rPr>
                <w:rFonts w:ascii="Arial" w:hAnsi="Arial" w:cs="Arial"/>
                <w:i/>
                <w:sz w:val="20"/>
                <w:szCs w:val="20"/>
              </w:rPr>
            </w:pPr>
            <w:r w:rsidRPr="00F7412C">
              <w:rPr>
                <w:rFonts w:ascii="Arial" w:hAnsi="Arial" w:cs="Arial"/>
                <w:i/>
                <w:sz w:val="20"/>
                <w:szCs w:val="20"/>
              </w:rPr>
              <w:t>Webster</w:t>
            </w:r>
          </w:p>
        </w:tc>
        <w:tc>
          <w:tcPr>
            <w:tcW w:w="2369" w:type="dxa"/>
            <w:tcBorders>
              <w:top w:val="nil"/>
              <w:bottom w:val="nil"/>
            </w:tcBorders>
            <w:shd w:val="clear" w:color="auto" w:fill="auto"/>
            <w:vAlign w:val="center"/>
          </w:tcPr>
          <w:p w14:paraId="407097EF" w14:textId="77777777" w:rsidR="00AD5735" w:rsidRPr="00B8214B" w:rsidRDefault="00AD5735" w:rsidP="00EB70B9">
            <w:pPr>
              <w:jc w:val="center"/>
              <w:rPr>
                <w:rFonts w:ascii="Arial" w:hAnsi="Arial" w:cs="Arial"/>
                <w:sz w:val="20"/>
                <w:szCs w:val="20"/>
              </w:rPr>
            </w:pPr>
          </w:p>
        </w:tc>
        <w:tc>
          <w:tcPr>
            <w:tcW w:w="2369" w:type="dxa"/>
          </w:tcPr>
          <w:p w14:paraId="3A818FB4"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Carla Leingang</w:t>
            </w:r>
          </w:p>
          <w:p w14:paraId="1772CB1A" w14:textId="77777777" w:rsidR="00AD5735" w:rsidRPr="00336238" w:rsidRDefault="00AD5735" w:rsidP="00EB70B9">
            <w:pPr>
              <w:jc w:val="center"/>
              <w:rPr>
                <w:rFonts w:ascii="Arial" w:hAnsi="Arial" w:cs="Arial"/>
                <w:i/>
                <w:sz w:val="20"/>
                <w:szCs w:val="20"/>
              </w:rPr>
            </w:pPr>
            <w:r w:rsidRPr="00336238">
              <w:rPr>
                <w:rFonts w:ascii="Arial" w:hAnsi="Arial" w:cs="Arial"/>
                <w:i/>
                <w:sz w:val="20"/>
                <w:szCs w:val="20"/>
              </w:rPr>
              <w:t>SD DOE</w:t>
            </w:r>
          </w:p>
        </w:tc>
      </w:tr>
      <w:tr w:rsidR="00AD5735" w:rsidRPr="00B8214B" w14:paraId="1203C60B" w14:textId="77777777" w:rsidTr="00EB70B9">
        <w:tc>
          <w:tcPr>
            <w:tcW w:w="2369" w:type="dxa"/>
          </w:tcPr>
          <w:p w14:paraId="0831A318"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Nicole Keegan</w:t>
            </w:r>
          </w:p>
          <w:p w14:paraId="734A8FEE" w14:textId="77777777" w:rsidR="00AD5735" w:rsidRPr="00C76DB0" w:rsidRDefault="00AD5735" w:rsidP="00EB70B9">
            <w:pPr>
              <w:jc w:val="center"/>
              <w:rPr>
                <w:rFonts w:ascii="Arial" w:hAnsi="Arial" w:cs="Arial"/>
                <w:i/>
                <w:sz w:val="20"/>
                <w:szCs w:val="20"/>
              </w:rPr>
            </w:pPr>
            <w:r w:rsidRPr="00572BD9">
              <w:rPr>
                <w:rFonts w:ascii="Arial" w:hAnsi="Arial" w:cs="Arial"/>
                <w:i/>
                <w:sz w:val="20"/>
                <w:szCs w:val="20"/>
              </w:rPr>
              <w:t>Rapid City</w:t>
            </w:r>
          </w:p>
        </w:tc>
        <w:tc>
          <w:tcPr>
            <w:tcW w:w="2369" w:type="dxa"/>
          </w:tcPr>
          <w:p w14:paraId="0E8090DB"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Robin Curtis</w:t>
            </w:r>
          </w:p>
          <w:p w14:paraId="7541CA8B" w14:textId="77777777" w:rsidR="00AD5735" w:rsidRPr="00B8214B" w:rsidRDefault="00AD5735" w:rsidP="00EB70B9">
            <w:pPr>
              <w:jc w:val="center"/>
              <w:rPr>
                <w:rFonts w:ascii="Arial" w:hAnsi="Arial" w:cs="Arial"/>
                <w:sz w:val="20"/>
                <w:szCs w:val="20"/>
              </w:rPr>
            </w:pPr>
            <w:r w:rsidRPr="00F7412C">
              <w:rPr>
                <w:rFonts w:ascii="Arial" w:hAnsi="Arial" w:cs="Arial"/>
                <w:i/>
                <w:sz w:val="20"/>
                <w:szCs w:val="20"/>
              </w:rPr>
              <w:t>Winner</w:t>
            </w:r>
          </w:p>
        </w:tc>
        <w:tc>
          <w:tcPr>
            <w:tcW w:w="2369" w:type="dxa"/>
            <w:tcBorders>
              <w:top w:val="nil"/>
              <w:bottom w:val="nil"/>
            </w:tcBorders>
          </w:tcPr>
          <w:p w14:paraId="78041E0B" w14:textId="77777777" w:rsidR="00AD5735" w:rsidRPr="00F7412C" w:rsidRDefault="00AD5735" w:rsidP="00EB70B9">
            <w:pPr>
              <w:jc w:val="center"/>
              <w:rPr>
                <w:rFonts w:ascii="Arial" w:hAnsi="Arial" w:cs="Arial"/>
                <w:i/>
                <w:sz w:val="20"/>
                <w:szCs w:val="20"/>
              </w:rPr>
            </w:pPr>
          </w:p>
        </w:tc>
        <w:tc>
          <w:tcPr>
            <w:tcW w:w="2369" w:type="dxa"/>
          </w:tcPr>
          <w:p w14:paraId="51018D66"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Lanette Johnston</w:t>
            </w:r>
          </w:p>
          <w:p w14:paraId="439A5034" w14:textId="77777777" w:rsidR="00AD5735" w:rsidRPr="00B8214B" w:rsidRDefault="00AD5735" w:rsidP="00EB70B9">
            <w:pPr>
              <w:jc w:val="center"/>
              <w:rPr>
                <w:rFonts w:ascii="Arial" w:hAnsi="Arial" w:cs="Arial"/>
                <w:sz w:val="20"/>
                <w:szCs w:val="20"/>
              </w:rPr>
            </w:pPr>
            <w:r w:rsidRPr="00336238">
              <w:rPr>
                <w:rFonts w:ascii="Arial" w:hAnsi="Arial" w:cs="Arial"/>
                <w:i/>
                <w:sz w:val="20"/>
                <w:szCs w:val="20"/>
              </w:rPr>
              <w:t>SD DOE</w:t>
            </w:r>
          </w:p>
        </w:tc>
      </w:tr>
      <w:tr w:rsidR="00AD5735" w:rsidRPr="00B8214B" w14:paraId="69E3F983" w14:textId="77777777" w:rsidTr="00EB70B9">
        <w:tc>
          <w:tcPr>
            <w:tcW w:w="2369" w:type="dxa"/>
          </w:tcPr>
          <w:p w14:paraId="35D13DBB" w14:textId="77777777" w:rsidR="00AD5735" w:rsidRPr="00572BD9" w:rsidRDefault="00AD5735" w:rsidP="00EB70B9">
            <w:pPr>
              <w:jc w:val="center"/>
              <w:rPr>
                <w:rFonts w:ascii="Arial" w:hAnsi="Arial" w:cs="Arial"/>
                <w:b/>
                <w:sz w:val="20"/>
                <w:szCs w:val="20"/>
              </w:rPr>
            </w:pPr>
          </w:p>
        </w:tc>
        <w:tc>
          <w:tcPr>
            <w:tcW w:w="2369" w:type="dxa"/>
          </w:tcPr>
          <w:p w14:paraId="373A0F71" w14:textId="77777777" w:rsidR="00AD5735" w:rsidRPr="00572BD9" w:rsidRDefault="00AD5735" w:rsidP="00EB70B9">
            <w:pPr>
              <w:jc w:val="center"/>
              <w:rPr>
                <w:rFonts w:ascii="Arial" w:hAnsi="Arial" w:cs="Arial"/>
                <w:b/>
                <w:sz w:val="20"/>
                <w:szCs w:val="20"/>
              </w:rPr>
            </w:pPr>
          </w:p>
        </w:tc>
        <w:tc>
          <w:tcPr>
            <w:tcW w:w="2369" w:type="dxa"/>
            <w:tcBorders>
              <w:top w:val="nil"/>
              <w:bottom w:val="nil"/>
            </w:tcBorders>
          </w:tcPr>
          <w:p w14:paraId="496F3A17" w14:textId="77777777" w:rsidR="00AD5735" w:rsidRPr="00F7412C" w:rsidRDefault="00AD5735" w:rsidP="00EB70B9">
            <w:pPr>
              <w:jc w:val="center"/>
              <w:rPr>
                <w:rFonts w:ascii="Arial" w:hAnsi="Arial" w:cs="Arial"/>
                <w:i/>
                <w:sz w:val="20"/>
                <w:szCs w:val="20"/>
              </w:rPr>
            </w:pPr>
          </w:p>
        </w:tc>
        <w:tc>
          <w:tcPr>
            <w:tcW w:w="2369" w:type="dxa"/>
          </w:tcPr>
          <w:p w14:paraId="4B146E9A" w14:textId="77777777" w:rsidR="00AD5735" w:rsidRPr="00336238" w:rsidRDefault="00AD5735" w:rsidP="00EB70B9">
            <w:pPr>
              <w:jc w:val="center"/>
              <w:rPr>
                <w:rFonts w:ascii="Arial" w:hAnsi="Arial" w:cs="Arial"/>
                <w:b/>
                <w:sz w:val="20"/>
                <w:szCs w:val="20"/>
              </w:rPr>
            </w:pPr>
          </w:p>
        </w:tc>
      </w:tr>
      <w:tr w:rsidR="00AD5735" w:rsidRPr="00B8214B" w14:paraId="04A8BEFD" w14:textId="77777777" w:rsidTr="00EB70B9">
        <w:tc>
          <w:tcPr>
            <w:tcW w:w="9476" w:type="dxa"/>
            <w:gridSpan w:val="4"/>
          </w:tcPr>
          <w:p w14:paraId="69E8022F" w14:textId="77777777" w:rsidR="00AD5735" w:rsidRPr="00DD365C" w:rsidRDefault="00AD5735" w:rsidP="00EB70B9">
            <w:pPr>
              <w:jc w:val="center"/>
              <w:rPr>
                <w:rFonts w:ascii="Arial" w:hAnsi="Arial" w:cs="Arial"/>
                <w:i/>
                <w:sz w:val="20"/>
                <w:szCs w:val="20"/>
              </w:rPr>
            </w:pPr>
            <w:r w:rsidRPr="00DD365C">
              <w:rPr>
                <w:rFonts w:ascii="Arial" w:hAnsi="Arial" w:cs="Arial"/>
                <w:i/>
                <w:sz w:val="20"/>
                <w:szCs w:val="20"/>
              </w:rPr>
              <w:t>Lead Teacher Effectiveness Facilitator: Brian Aust, East Dakota Educational Cooperative</w:t>
            </w:r>
          </w:p>
        </w:tc>
      </w:tr>
    </w:tbl>
    <w:p w14:paraId="58B39154" w14:textId="77777777" w:rsidR="00AD5735" w:rsidRDefault="00AD5735" w:rsidP="00AD5735">
      <w:pPr>
        <w:sectPr w:rsidR="00AD5735" w:rsidSect="00AD5735">
          <w:headerReference w:type="default" r:id="rId60"/>
          <w:pgSz w:w="12240" w:h="15840"/>
          <w:pgMar w:top="1440" w:right="1440" w:bottom="1440" w:left="1440" w:header="720" w:footer="720" w:gutter="0"/>
          <w:cols w:space="720"/>
          <w:docGrid w:linePitch="360"/>
        </w:sectPr>
      </w:pPr>
    </w:p>
    <w:p w14:paraId="7BDB1DCD"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60" w:name="_Toc415637580"/>
      <w:bookmarkStart w:id="461" w:name="_Toc416438217"/>
      <w:bookmarkStart w:id="462" w:name="_Toc416438705"/>
      <w:bookmarkStart w:id="463" w:name="_Toc219387752"/>
      <w:r>
        <w:rPr>
          <w:rFonts w:eastAsiaTheme="majorEastAsia" w:cstheme="majorBidi"/>
          <w:b/>
          <w:bCs/>
          <w:color w:val="000000" w:themeColor="text1"/>
          <w:u w:val="single"/>
        </w:rPr>
        <w:lastRenderedPageBreak/>
        <w:t xml:space="preserve">2013-14 TEACHER EFFECTIVENESS PILOT AND SCALE-UP </w:t>
      </w:r>
      <w:r w:rsidRPr="00DD365C">
        <w:rPr>
          <w:rFonts w:eastAsiaTheme="majorEastAsia" w:cstheme="majorBidi"/>
          <w:b/>
          <w:bCs/>
          <w:color w:val="000000" w:themeColor="text1"/>
          <w:u w:val="single"/>
        </w:rPr>
        <w:t>SCHOOLS</w:t>
      </w:r>
      <w:bookmarkEnd w:id="460"/>
      <w:bookmarkEnd w:id="461"/>
      <w:bookmarkEnd w:id="462"/>
      <w:bookmarkEnd w:id="463"/>
    </w:p>
    <w:p w14:paraId="20133CF5" w14:textId="77777777" w:rsidR="00AD5735" w:rsidRPr="0044382F" w:rsidRDefault="00AD5735" w:rsidP="00AD5735">
      <w:pPr>
        <w:keepNext/>
        <w:keepLines/>
        <w:spacing w:before="240"/>
        <w:jc w:val="center"/>
        <w:outlineLvl w:val="2"/>
        <w:rPr>
          <w:rFonts w:eastAsiaTheme="majorEastAsia" w:cstheme="majorBidi"/>
          <w:b/>
          <w:bCs/>
          <w:color w:val="000000" w:themeColor="text1"/>
          <w:u w:val="single"/>
        </w:rPr>
      </w:pPr>
      <w:bookmarkStart w:id="464" w:name="_Toc219387753"/>
      <w:r w:rsidRPr="0044382F">
        <w:rPr>
          <w:b/>
          <w:bCs/>
          <w:i/>
          <w:iCs/>
          <w:sz w:val="18"/>
          <w:szCs w:val="20"/>
          <w:u w:val="single"/>
        </w:rPr>
        <w:t>The following information is provided to establish historical context.</w:t>
      </w:r>
      <w:bookmarkEnd w:id="464"/>
    </w:p>
    <w:p w14:paraId="1D1643AB" w14:textId="77777777" w:rsidR="00AD5735" w:rsidRPr="00DD365C" w:rsidRDefault="00AD5735" w:rsidP="00AD5735"/>
    <w:tbl>
      <w:tblPr>
        <w:tblStyle w:val="TableGrid"/>
        <w:tblW w:w="0" w:type="auto"/>
        <w:tblInd w:w="58" w:type="dxa"/>
        <w:tblCellMar>
          <w:top w:w="58" w:type="dxa"/>
          <w:left w:w="58" w:type="dxa"/>
          <w:bottom w:w="58" w:type="dxa"/>
          <w:right w:w="58" w:type="dxa"/>
        </w:tblCellMar>
        <w:tblLook w:val="04A0" w:firstRow="1" w:lastRow="0" w:firstColumn="1" w:lastColumn="0" w:noHBand="0" w:noVBand="1"/>
        <w:tblCaption w:val="2013-14 TEACHER EFFECTIVENESS PILOT AND SCALE-UP SCHOOLS"/>
      </w:tblPr>
      <w:tblGrid>
        <w:gridCol w:w="1978"/>
        <w:gridCol w:w="2247"/>
        <w:gridCol w:w="5031"/>
      </w:tblGrid>
      <w:tr w:rsidR="00AD5735" w:rsidRPr="00DD365C" w14:paraId="72D93700" w14:textId="77777777" w:rsidTr="00EB70B9">
        <w:tc>
          <w:tcPr>
            <w:tcW w:w="1980" w:type="dxa"/>
            <w:tcBorders>
              <w:top w:val="single" w:sz="18" w:space="0" w:color="000000" w:themeColor="text1"/>
              <w:left w:val="single" w:sz="18" w:space="0" w:color="000000" w:themeColor="text1"/>
              <w:bottom w:val="single" w:sz="18" w:space="0" w:color="000000" w:themeColor="text1"/>
              <w:right w:val="single" w:sz="8" w:space="0" w:color="FFFFFF" w:themeColor="background1"/>
            </w:tcBorders>
            <w:shd w:val="clear" w:color="auto" w:fill="7B1A1B"/>
          </w:tcPr>
          <w:p w14:paraId="7A2EC797" w14:textId="77777777" w:rsidR="00AD5735" w:rsidRPr="00DD365C" w:rsidRDefault="00AD5735" w:rsidP="00EB70B9">
            <w:pPr>
              <w:tabs>
                <w:tab w:val="center" w:pos="2131"/>
              </w:tabs>
              <w:rPr>
                <w:rFonts w:cs="Arial"/>
                <w:b/>
                <w:sz w:val="20"/>
                <w:szCs w:val="20"/>
              </w:rPr>
            </w:pPr>
            <w:r w:rsidRPr="00DD365C">
              <w:rPr>
                <w:rFonts w:cs="Arial"/>
                <w:b/>
                <w:sz w:val="20"/>
                <w:szCs w:val="20"/>
              </w:rPr>
              <w:t>SCHOOL DISTRICT</w:t>
            </w:r>
          </w:p>
        </w:tc>
        <w:tc>
          <w:tcPr>
            <w:tcW w:w="2250" w:type="dxa"/>
            <w:tcBorders>
              <w:top w:val="single" w:sz="18" w:space="0" w:color="000000" w:themeColor="text1"/>
              <w:left w:val="single" w:sz="8" w:space="0" w:color="FFFFFF" w:themeColor="background1"/>
              <w:bottom w:val="single" w:sz="18" w:space="0" w:color="000000" w:themeColor="text1"/>
              <w:right w:val="single" w:sz="8" w:space="0" w:color="FFFFFF" w:themeColor="background1"/>
            </w:tcBorders>
            <w:shd w:val="clear" w:color="auto" w:fill="7B1A1B"/>
          </w:tcPr>
          <w:p w14:paraId="6FABEF34" w14:textId="77777777" w:rsidR="00AD5735" w:rsidRPr="00DD365C" w:rsidRDefault="00AD5735" w:rsidP="00EB70B9">
            <w:pPr>
              <w:tabs>
                <w:tab w:val="center" w:pos="2131"/>
              </w:tabs>
              <w:rPr>
                <w:rFonts w:cs="Arial"/>
                <w:b/>
                <w:sz w:val="20"/>
                <w:szCs w:val="20"/>
              </w:rPr>
            </w:pPr>
            <w:r w:rsidRPr="00DD365C">
              <w:rPr>
                <w:rFonts w:cs="Arial"/>
                <w:b/>
                <w:sz w:val="20"/>
                <w:szCs w:val="20"/>
              </w:rPr>
              <w:t xml:space="preserve">PILOT SCHOOL </w:t>
            </w:r>
          </w:p>
        </w:tc>
        <w:tc>
          <w:tcPr>
            <w:tcW w:w="5040" w:type="dxa"/>
            <w:tcBorders>
              <w:top w:val="single" w:sz="18" w:space="0" w:color="000000" w:themeColor="text1"/>
              <w:left w:val="single" w:sz="8" w:space="0" w:color="FFFFFF" w:themeColor="background1"/>
              <w:bottom w:val="single" w:sz="18" w:space="0" w:color="000000" w:themeColor="text1"/>
              <w:right w:val="single" w:sz="18" w:space="0" w:color="000000" w:themeColor="text1"/>
            </w:tcBorders>
            <w:shd w:val="clear" w:color="auto" w:fill="7B1A1B"/>
          </w:tcPr>
          <w:p w14:paraId="320487C4" w14:textId="77777777" w:rsidR="00AD5735" w:rsidRPr="00DD365C" w:rsidRDefault="00AD5735" w:rsidP="00EB70B9">
            <w:pPr>
              <w:rPr>
                <w:rFonts w:cs="Arial"/>
                <w:b/>
                <w:sz w:val="20"/>
                <w:szCs w:val="20"/>
              </w:rPr>
            </w:pPr>
            <w:r w:rsidRPr="00DD365C">
              <w:rPr>
                <w:rFonts w:cs="Arial"/>
                <w:b/>
                <w:sz w:val="20"/>
                <w:szCs w:val="20"/>
              </w:rPr>
              <w:t xml:space="preserve">SCALE-UP SCHOOLS </w:t>
            </w:r>
          </w:p>
        </w:tc>
      </w:tr>
      <w:tr w:rsidR="00AD5735" w:rsidRPr="00DD365C" w14:paraId="5BA2E69F"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220022C" w14:textId="77777777" w:rsidR="00AD5735" w:rsidRPr="00DD365C" w:rsidRDefault="00AD5735" w:rsidP="00EB70B9">
            <w:pPr>
              <w:rPr>
                <w:rFonts w:cs="Arial"/>
                <w:sz w:val="20"/>
                <w:szCs w:val="20"/>
              </w:rPr>
            </w:pPr>
            <w:r w:rsidRPr="00DD365C">
              <w:rPr>
                <w:rFonts w:cs="Arial"/>
                <w:sz w:val="20"/>
                <w:szCs w:val="20"/>
              </w:rPr>
              <w:t>Alcester-Hudson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1001F88" w14:textId="77777777" w:rsidR="00AD5735" w:rsidRPr="00DD365C" w:rsidRDefault="00AD5735" w:rsidP="00EB70B9">
            <w:pPr>
              <w:rPr>
                <w:rFonts w:cs="Arial"/>
                <w:sz w:val="20"/>
                <w:szCs w:val="20"/>
              </w:rPr>
            </w:pPr>
            <w:r w:rsidRPr="00DD365C">
              <w:rPr>
                <w:rFonts w:cs="Arial"/>
                <w:sz w:val="20"/>
                <w:szCs w:val="20"/>
              </w:rPr>
              <w:t>Junior High</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CC6A489"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75085541"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3764D36" w14:textId="77777777" w:rsidR="00AD5735" w:rsidRPr="00DD365C" w:rsidRDefault="00AD5735" w:rsidP="00EB70B9">
            <w:pPr>
              <w:rPr>
                <w:rFonts w:cs="Arial"/>
                <w:sz w:val="20"/>
                <w:szCs w:val="20"/>
              </w:rPr>
            </w:pPr>
            <w:r w:rsidRPr="00DD365C">
              <w:rPr>
                <w:rFonts w:cs="Arial"/>
                <w:sz w:val="20"/>
                <w:szCs w:val="20"/>
              </w:rPr>
              <w:t>Bon Homme</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3C7CD63A" w14:textId="77777777" w:rsidR="00AD5735" w:rsidRPr="00DD365C" w:rsidRDefault="00AD5735" w:rsidP="00EB70B9">
            <w:pPr>
              <w:rPr>
                <w:rFonts w:cs="Arial"/>
                <w:sz w:val="20"/>
                <w:szCs w:val="20"/>
              </w:rPr>
            </w:pPr>
            <w:r w:rsidRPr="00DD365C">
              <w:rPr>
                <w:rFonts w:cs="Arial"/>
                <w:sz w:val="20"/>
                <w:szCs w:val="20"/>
              </w:rPr>
              <w:t>Tyndall Elementary</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1C333F19" w14:textId="77777777" w:rsidR="00AD5735" w:rsidRPr="00DD365C" w:rsidRDefault="00AD5735" w:rsidP="00EB70B9">
            <w:pPr>
              <w:rPr>
                <w:rFonts w:cs="Arial"/>
                <w:sz w:val="20"/>
                <w:szCs w:val="20"/>
              </w:rPr>
            </w:pPr>
            <w:r w:rsidRPr="00DD365C">
              <w:rPr>
                <w:rFonts w:cs="Arial"/>
                <w:sz w:val="20"/>
                <w:szCs w:val="20"/>
              </w:rPr>
              <w:t>Tabor, Springfield and Colony elementary schools; Middle School and High School</w:t>
            </w:r>
          </w:p>
        </w:tc>
      </w:tr>
      <w:tr w:rsidR="00AD5735" w:rsidRPr="00DD365C" w14:paraId="29F827C0"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BBBA123" w14:textId="77777777" w:rsidR="00AD5735" w:rsidRPr="00DD365C" w:rsidRDefault="00AD5735" w:rsidP="00EB70B9">
            <w:pPr>
              <w:rPr>
                <w:rFonts w:cs="Arial"/>
                <w:sz w:val="20"/>
                <w:szCs w:val="20"/>
              </w:rPr>
            </w:pPr>
            <w:r w:rsidRPr="00DD365C">
              <w:rPr>
                <w:rFonts w:cs="Arial"/>
                <w:sz w:val="20"/>
                <w:szCs w:val="20"/>
              </w:rPr>
              <w:t>Brandon Valley</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4821A5BD" w14:textId="77777777" w:rsidR="00AD5735" w:rsidRPr="00DD365C" w:rsidRDefault="00AD5735" w:rsidP="00EB70B9">
            <w:pPr>
              <w:rPr>
                <w:rFonts w:cs="Arial"/>
                <w:sz w:val="20"/>
                <w:szCs w:val="20"/>
              </w:rPr>
            </w:pPr>
            <w:r w:rsidRPr="00DD365C">
              <w:rPr>
                <w:rFonts w:cs="Arial"/>
                <w:sz w:val="20"/>
                <w:szCs w:val="20"/>
              </w:rPr>
              <w:t>Fred Assam Elementary</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DE01E53" w14:textId="77777777" w:rsidR="00AD5735" w:rsidRPr="00DD365C" w:rsidRDefault="00AD5735" w:rsidP="00EB70B9">
            <w:pPr>
              <w:rPr>
                <w:rFonts w:cs="Arial"/>
                <w:sz w:val="20"/>
                <w:szCs w:val="20"/>
              </w:rPr>
            </w:pPr>
            <w:r w:rsidRPr="00DD365C">
              <w:rPr>
                <w:rFonts w:cs="Arial"/>
                <w:sz w:val="20"/>
                <w:szCs w:val="20"/>
              </w:rPr>
              <w:t>Brandon, Robert Bennis and Valley Springs elementary schools; Middle School and High School</w:t>
            </w:r>
          </w:p>
        </w:tc>
      </w:tr>
      <w:tr w:rsidR="00AD5735" w:rsidRPr="00DD365C" w14:paraId="34E6247A"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3019C32C" w14:textId="77777777" w:rsidR="00AD5735" w:rsidRPr="00DD365C" w:rsidRDefault="00AD5735" w:rsidP="00EB70B9">
            <w:pPr>
              <w:rPr>
                <w:rFonts w:cs="Arial"/>
                <w:sz w:val="20"/>
                <w:szCs w:val="20"/>
              </w:rPr>
            </w:pPr>
            <w:r w:rsidRPr="00DD365C">
              <w:rPr>
                <w:rFonts w:cs="Arial"/>
                <w:sz w:val="20"/>
                <w:szCs w:val="20"/>
              </w:rPr>
              <w:t>Bridgewater-Emery</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7614154"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19142542" w14:textId="77777777" w:rsidR="00AD5735" w:rsidRPr="00DD365C" w:rsidRDefault="00AD5735" w:rsidP="00EB70B9">
            <w:pPr>
              <w:rPr>
                <w:rFonts w:cs="Arial"/>
                <w:sz w:val="20"/>
                <w:szCs w:val="20"/>
              </w:rPr>
            </w:pPr>
          </w:p>
        </w:tc>
      </w:tr>
      <w:tr w:rsidR="00AD5735" w:rsidRPr="00DD365C" w14:paraId="35056547"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7C122B71" w14:textId="77777777" w:rsidR="00AD5735" w:rsidRPr="00DD365C" w:rsidRDefault="00AD5735" w:rsidP="00EB70B9">
            <w:pPr>
              <w:rPr>
                <w:rFonts w:cs="Arial"/>
                <w:sz w:val="20"/>
                <w:szCs w:val="20"/>
              </w:rPr>
            </w:pPr>
            <w:r w:rsidRPr="00DD365C">
              <w:rPr>
                <w:rFonts w:cs="Arial"/>
                <w:sz w:val="20"/>
                <w:szCs w:val="20"/>
              </w:rPr>
              <w:t>Brookings</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019870F" w14:textId="77777777" w:rsidR="00AD5735" w:rsidRPr="00DD365C" w:rsidRDefault="00AD5735" w:rsidP="00EB70B9">
            <w:pPr>
              <w:rPr>
                <w:rFonts w:cs="Arial"/>
                <w:sz w:val="20"/>
                <w:szCs w:val="20"/>
              </w:rPr>
            </w:pPr>
            <w:proofErr w:type="spellStart"/>
            <w:r w:rsidRPr="00DD365C">
              <w:rPr>
                <w:rFonts w:cs="Arial"/>
                <w:sz w:val="20"/>
                <w:szCs w:val="20"/>
              </w:rPr>
              <w:t>Medary</w:t>
            </w:r>
            <w:proofErr w:type="spellEnd"/>
            <w:r w:rsidRPr="00DD365C">
              <w:rPr>
                <w:rFonts w:cs="Arial"/>
                <w:sz w:val="20"/>
                <w:szCs w:val="20"/>
              </w:rPr>
              <w:t xml:space="preserve"> Elementary</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E5F31C6" w14:textId="77777777" w:rsidR="00AD5735" w:rsidRPr="00DD365C" w:rsidRDefault="00AD5735" w:rsidP="00EB70B9">
            <w:pPr>
              <w:rPr>
                <w:rFonts w:cs="Arial"/>
                <w:sz w:val="20"/>
                <w:szCs w:val="20"/>
              </w:rPr>
            </w:pPr>
            <w:r w:rsidRPr="00DD365C">
              <w:rPr>
                <w:rFonts w:cs="Arial"/>
                <w:sz w:val="20"/>
                <w:szCs w:val="20"/>
              </w:rPr>
              <w:t xml:space="preserve">Hillcrest Elementary </w:t>
            </w:r>
          </w:p>
        </w:tc>
      </w:tr>
      <w:tr w:rsidR="00AD5735" w:rsidRPr="00DD365C" w14:paraId="2649F0AC"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2B0B214C" w14:textId="77777777" w:rsidR="00AD5735" w:rsidRPr="00DD365C" w:rsidRDefault="00AD5735" w:rsidP="00EB70B9">
            <w:pPr>
              <w:rPr>
                <w:rFonts w:cs="Arial"/>
                <w:sz w:val="20"/>
                <w:szCs w:val="20"/>
              </w:rPr>
            </w:pPr>
            <w:r w:rsidRPr="00DD365C">
              <w:rPr>
                <w:rFonts w:cs="Arial"/>
                <w:sz w:val="20"/>
                <w:szCs w:val="20"/>
              </w:rPr>
              <w:t>Castlewood</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509258B"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AF22388"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6758C261"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7DA2CF45" w14:textId="77777777" w:rsidR="00AD5735" w:rsidRPr="00DD365C" w:rsidRDefault="00AD5735" w:rsidP="00EB70B9">
            <w:pPr>
              <w:rPr>
                <w:rFonts w:cs="Arial"/>
                <w:sz w:val="20"/>
                <w:szCs w:val="20"/>
              </w:rPr>
            </w:pPr>
            <w:r w:rsidRPr="00DD365C">
              <w:rPr>
                <w:rFonts w:cs="Arial"/>
                <w:sz w:val="20"/>
                <w:szCs w:val="20"/>
              </w:rPr>
              <w:t>Clark</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9F693A2" w14:textId="77777777" w:rsidR="00AD5735" w:rsidRPr="00DD365C" w:rsidRDefault="00AD5735" w:rsidP="00EB70B9">
            <w:pPr>
              <w:rPr>
                <w:rFonts w:cs="Arial"/>
                <w:sz w:val="20"/>
                <w:szCs w:val="20"/>
              </w:rPr>
            </w:pPr>
            <w:r w:rsidRPr="00DD365C">
              <w:rPr>
                <w:rFonts w:cs="Arial"/>
                <w:sz w:val="20"/>
                <w:szCs w:val="20"/>
              </w:rPr>
              <w:t>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338A9A93" w14:textId="77777777" w:rsidR="00AD5735" w:rsidRPr="00DD365C" w:rsidRDefault="00AD5735" w:rsidP="00EB70B9">
            <w:pPr>
              <w:rPr>
                <w:rFonts w:cs="Arial"/>
                <w:sz w:val="20"/>
                <w:szCs w:val="20"/>
              </w:rPr>
            </w:pPr>
            <w:r w:rsidRPr="00DD365C">
              <w:rPr>
                <w:rFonts w:cs="Arial"/>
                <w:sz w:val="20"/>
                <w:szCs w:val="20"/>
              </w:rPr>
              <w:t>Hillcrest, Silverlake and Fordham colony schools; Clark Elementary and High School</w:t>
            </w:r>
          </w:p>
        </w:tc>
      </w:tr>
      <w:tr w:rsidR="00AD5735" w:rsidRPr="00DD365C" w14:paraId="40396C5E"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326004B" w14:textId="77777777" w:rsidR="00AD5735" w:rsidRPr="00DD365C" w:rsidRDefault="00AD5735" w:rsidP="00EB70B9">
            <w:pPr>
              <w:rPr>
                <w:rFonts w:cs="Arial"/>
                <w:sz w:val="20"/>
                <w:szCs w:val="20"/>
              </w:rPr>
            </w:pPr>
            <w:r w:rsidRPr="00DD365C">
              <w:rPr>
                <w:rFonts w:cs="Arial"/>
                <w:sz w:val="20"/>
                <w:szCs w:val="20"/>
              </w:rPr>
              <w:t>Dell Rapids</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3E61D27"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5DF94E30" w14:textId="77777777" w:rsidR="00AD5735" w:rsidRPr="00DD365C" w:rsidRDefault="00AD5735" w:rsidP="00EB70B9">
            <w:pPr>
              <w:rPr>
                <w:rFonts w:cs="Arial"/>
                <w:sz w:val="20"/>
                <w:szCs w:val="20"/>
              </w:rPr>
            </w:pPr>
            <w:r w:rsidRPr="00DD365C">
              <w:rPr>
                <w:rFonts w:cs="Arial"/>
                <w:sz w:val="20"/>
                <w:szCs w:val="20"/>
              </w:rPr>
              <w:t>Elementary School and Middle School</w:t>
            </w:r>
          </w:p>
        </w:tc>
      </w:tr>
      <w:tr w:rsidR="00AD5735" w:rsidRPr="00DD365C" w14:paraId="6EAFAD24"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75FF1F52" w14:textId="77777777" w:rsidR="00AD5735" w:rsidRPr="00DD365C" w:rsidRDefault="00AD5735" w:rsidP="00EB70B9">
            <w:pPr>
              <w:rPr>
                <w:rFonts w:cs="Arial"/>
                <w:sz w:val="20"/>
                <w:szCs w:val="20"/>
              </w:rPr>
            </w:pPr>
            <w:r w:rsidRPr="00DD365C">
              <w:rPr>
                <w:rFonts w:cs="Arial"/>
                <w:sz w:val="20"/>
                <w:szCs w:val="20"/>
              </w:rPr>
              <w:t>Elk Point-Jefferson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57619070"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54EEF812" w14:textId="77777777" w:rsidR="00AD5735" w:rsidRPr="00DD365C" w:rsidRDefault="00AD5735" w:rsidP="00EB70B9">
            <w:pPr>
              <w:rPr>
                <w:rFonts w:cs="Arial"/>
                <w:sz w:val="20"/>
                <w:szCs w:val="20"/>
              </w:rPr>
            </w:pPr>
            <w:r w:rsidRPr="00DD365C">
              <w:rPr>
                <w:rFonts w:cs="Arial"/>
                <w:sz w:val="20"/>
                <w:szCs w:val="20"/>
              </w:rPr>
              <w:t>Middle School and High School</w:t>
            </w:r>
          </w:p>
        </w:tc>
      </w:tr>
      <w:tr w:rsidR="00AD5735" w:rsidRPr="00DD365C" w14:paraId="734560F3"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64923FC7" w14:textId="77777777" w:rsidR="00AD5735" w:rsidRPr="00DD365C" w:rsidRDefault="00AD5735" w:rsidP="00EB70B9">
            <w:pPr>
              <w:rPr>
                <w:rFonts w:cs="Arial"/>
                <w:sz w:val="20"/>
                <w:szCs w:val="20"/>
              </w:rPr>
            </w:pPr>
            <w:r w:rsidRPr="00DD365C">
              <w:rPr>
                <w:rFonts w:cs="Arial"/>
                <w:sz w:val="20"/>
                <w:szCs w:val="20"/>
              </w:rPr>
              <w:t>Florence</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59A59F51"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1DDC117" w14:textId="77777777" w:rsidR="00AD5735" w:rsidRPr="00DD365C" w:rsidRDefault="00AD5735" w:rsidP="00EB70B9">
            <w:pPr>
              <w:rPr>
                <w:rFonts w:cs="Arial"/>
                <w:sz w:val="20"/>
                <w:szCs w:val="20"/>
              </w:rPr>
            </w:pPr>
            <w:r w:rsidRPr="00DD365C">
              <w:rPr>
                <w:rFonts w:cs="Arial"/>
                <w:sz w:val="20"/>
                <w:szCs w:val="20"/>
              </w:rPr>
              <w:t>Elementary, Junior High and High School</w:t>
            </w:r>
          </w:p>
        </w:tc>
      </w:tr>
      <w:tr w:rsidR="00AD5735" w:rsidRPr="00DD365C" w14:paraId="3F75C3EE"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47A54310" w14:textId="77777777" w:rsidR="00AD5735" w:rsidRPr="00DD365C" w:rsidRDefault="00AD5735" w:rsidP="00EB70B9">
            <w:pPr>
              <w:rPr>
                <w:rFonts w:cs="Arial"/>
                <w:sz w:val="20"/>
                <w:szCs w:val="20"/>
              </w:rPr>
            </w:pPr>
            <w:r w:rsidRPr="00DD365C">
              <w:rPr>
                <w:rFonts w:cs="Arial"/>
                <w:sz w:val="20"/>
                <w:szCs w:val="20"/>
              </w:rPr>
              <w:t>Groton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A0A8F29" w14:textId="77777777" w:rsidR="00AD5735" w:rsidRPr="00DD365C" w:rsidRDefault="00AD5735" w:rsidP="00EB70B9">
            <w:pPr>
              <w:rPr>
                <w:rFonts w:cs="Arial"/>
                <w:sz w:val="20"/>
                <w:szCs w:val="20"/>
              </w:rPr>
            </w:pPr>
            <w:r w:rsidRPr="00DD365C">
              <w:rPr>
                <w:rFonts w:cs="Arial"/>
                <w:sz w:val="20"/>
                <w:szCs w:val="20"/>
              </w:rPr>
              <w:t>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7222E345"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2937AF63"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23EA50AA" w14:textId="77777777" w:rsidR="00AD5735" w:rsidRPr="00DD365C" w:rsidRDefault="00AD5735" w:rsidP="00EB70B9">
            <w:pPr>
              <w:rPr>
                <w:rFonts w:cs="Arial"/>
                <w:sz w:val="20"/>
                <w:szCs w:val="20"/>
              </w:rPr>
            </w:pPr>
            <w:r w:rsidRPr="00DD365C">
              <w:rPr>
                <w:rFonts w:cs="Arial"/>
                <w:sz w:val="20"/>
                <w:szCs w:val="20"/>
              </w:rPr>
              <w:t>Harrisburg</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F253D02"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02A258DC" w14:textId="77777777" w:rsidR="00AD5735" w:rsidRPr="00DD365C" w:rsidRDefault="00AD5735" w:rsidP="00EB70B9">
            <w:pPr>
              <w:rPr>
                <w:rFonts w:cs="Arial"/>
                <w:sz w:val="20"/>
                <w:szCs w:val="20"/>
              </w:rPr>
            </w:pPr>
          </w:p>
        </w:tc>
      </w:tr>
      <w:tr w:rsidR="00AD5735" w:rsidRPr="00DD365C" w14:paraId="3C365672"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8503D09" w14:textId="77777777" w:rsidR="00AD5735" w:rsidRPr="00DD365C" w:rsidRDefault="00AD5735" w:rsidP="00EB70B9">
            <w:pPr>
              <w:rPr>
                <w:rFonts w:cs="Arial"/>
                <w:sz w:val="20"/>
                <w:szCs w:val="20"/>
              </w:rPr>
            </w:pPr>
            <w:r w:rsidRPr="00DD365C">
              <w:rPr>
                <w:rFonts w:cs="Arial"/>
                <w:sz w:val="20"/>
                <w:szCs w:val="20"/>
              </w:rPr>
              <w:t>Ipswich</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19426B79"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421B555" w14:textId="77777777" w:rsidR="00AD5735" w:rsidRPr="00DD365C" w:rsidRDefault="00AD5735" w:rsidP="00EB70B9">
            <w:pPr>
              <w:rPr>
                <w:rFonts w:cs="Arial"/>
                <w:sz w:val="20"/>
                <w:szCs w:val="20"/>
              </w:rPr>
            </w:pPr>
            <w:r w:rsidRPr="00DD365C">
              <w:rPr>
                <w:rFonts w:cs="Arial"/>
                <w:sz w:val="20"/>
                <w:szCs w:val="20"/>
              </w:rPr>
              <w:t>Middle School</w:t>
            </w:r>
          </w:p>
        </w:tc>
      </w:tr>
      <w:tr w:rsidR="00AD5735" w:rsidRPr="00DD365C" w14:paraId="484EA6B8"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B9F21B8" w14:textId="77777777" w:rsidR="00AD5735" w:rsidRPr="00DD365C" w:rsidRDefault="00AD5735" w:rsidP="00EB70B9">
            <w:pPr>
              <w:rPr>
                <w:rFonts w:cs="Arial"/>
                <w:sz w:val="20"/>
                <w:szCs w:val="20"/>
              </w:rPr>
            </w:pPr>
            <w:r w:rsidRPr="00DD365C">
              <w:rPr>
                <w:rFonts w:cs="Arial"/>
                <w:sz w:val="20"/>
                <w:szCs w:val="20"/>
              </w:rPr>
              <w:t>Irene-</w:t>
            </w:r>
            <w:proofErr w:type="spellStart"/>
            <w:r w:rsidRPr="00DD365C">
              <w:rPr>
                <w:rFonts w:cs="Arial"/>
                <w:sz w:val="20"/>
                <w:szCs w:val="20"/>
              </w:rPr>
              <w:t>Wakonda</w:t>
            </w:r>
            <w:proofErr w:type="spellEnd"/>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2DD3C33" w14:textId="77777777" w:rsidR="00AD5735" w:rsidRPr="00DD365C" w:rsidRDefault="00AD5735" w:rsidP="00EB70B9">
            <w:pPr>
              <w:rPr>
                <w:rFonts w:cs="Arial"/>
                <w:sz w:val="20"/>
                <w:szCs w:val="20"/>
              </w:rPr>
            </w:pPr>
            <w:r w:rsidRPr="00DD365C">
              <w:rPr>
                <w:rFonts w:cs="Arial"/>
                <w:sz w:val="20"/>
                <w:szCs w:val="20"/>
              </w:rPr>
              <w:t>Junior High</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C5B5EC0"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55A8C3F3"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C5EB8D0" w14:textId="77777777" w:rsidR="00AD5735" w:rsidRPr="00DD365C" w:rsidRDefault="00AD5735" w:rsidP="00EB70B9">
            <w:pPr>
              <w:rPr>
                <w:rFonts w:cs="Arial"/>
                <w:sz w:val="20"/>
                <w:szCs w:val="20"/>
              </w:rPr>
            </w:pPr>
            <w:r w:rsidRPr="00DD365C">
              <w:rPr>
                <w:rFonts w:cs="Arial"/>
                <w:sz w:val="20"/>
                <w:szCs w:val="20"/>
              </w:rPr>
              <w:t>Lake Preston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8E4C07B"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6AB8FC02" w14:textId="77777777" w:rsidR="00AD5735" w:rsidRPr="00DD365C" w:rsidRDefault="00AD5735" w:rsidP="00EB70B9">
            <w:pPr>
              <w:rPr>
                <w:rFonts w:cs="Arial"/>
                <w:sz w:val="20"/>
                <w:szCs w:val="20"/>
              </w:rPr>
            </w:pPr>
            <w:r w:rsidRPr="00DD365C">
              <w:rPr>
                <w:rFonts w:cs="Arial"/>
                <w:sz w:val="20"/>
                <w:szCs w:val="20"/>
              </w:rPr>
              <w:t>Elementary, Middle School and High School</w:t>
            </w:r>
          </w:p>
        </w:tc>
      </w:tr>
      <w:tr w:rsidR="00AD5735" w:rsidRPr="00DD365C" w14:paraId="23499BB0"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46721858" w14:textId="77777777" w:rsidR="00AD5735" w:rsidRPr="00DD365C" w:rsidRDefault="00AD5735" w:rsidP="00EB70B9">
            <w:pPr>
              <w:rPr>
                <w:rFonts w:cs="Arial"/>
                <w:sz w:val="20"/>
                <w:szCs w:val="20"/>
              </w:rPr>
            </w:pPr>
            <w:r w:rsidRPr="00DD365C">
              <w:rPr>
                <w:rFonts w:cs="Arial"/>
                <w:sz w:val="20"/>
                <w:szCs w:val="20"/>
              </w:rPr>
              <w:t>Lead-Deadwood</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21CC45C" w14:textId="77777777" w:rsidR="00AD5735" w:rsidRPr="00DD365C" w:rsidRDefault="00AD5735" w:rsidP="00EB70B9">
            <w:pPr>
              <w:rPr>
                <w:rFonts w:cs="Arial"/>
                <w:sz w:val="20"/>
                <w:szCs w:val="20"/>
              </w:rPr>
            </w:pPr>
            <w:r w:rsidRPr="00DD365C">
              <w:rPr>
                <w:rFonts w:cs="Arial"/>
                <w:sz w:val="20"/>
                <w:szCs w:val="20"/>
              </w:rPr>
              <w:t>Elementary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4A5AF79" w14:textId="77777777" w:rsidR="00AD5735" w:rsidRPr="00DD365C" w:rsidRDefault="00AD5735" w:rsidP="00EB70B9">
            <w:pPr>
              <w:rPr>
                <w:rFonts w:cs="Arial"/>
                <w:sz w:val="20"/>
                <w:szCs w:val="20"/>
              </w:rPr>
            </w:pPr>
          </w:p>
        </w:tc>
      </w:tr>
      <w:tr w:rsidR="00AD5735" w:rsidRPr="00DD365C" w14:paraId="5B66AAB6"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9E66389" w14:textId="77777777" w:rsidR="00AD5735" w:rsidRPr="00DD365C" w:rsidRDefault="00AD5735" w:rsidP="00EB70B9">
            <w:pPr>
              <w:rPr>
                <w:rFonts w:cs="Arial"/>
                <w:sz w:val="20"/>
                <w:szCs w:val="20"/>
              </w:rPr>
            </w:pPr>
            <w:r w:rsidRPr="00DD365C">
              <w:rPr>
                <w:rFonts w:cs="Arial"/>
                <w:sz w:val="20"/>
                <w:szCs w:val="20"/>
              </w:rPr>
              <w:t>McLaughlin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6856C3D" w14:textId="77777777" w:rsidR="00AD5735" w:rsidRPr="00DD365C" w:rsidRDefault="00AD5735" w:rsidP="00EB70B9">
            <w:pPr>
              <w:rPr>
                <w:rFonts w:cs="Arial"/>
                <w:sz w:val="20"/>
                <w:szCs w:val="20"/>
              </w:rPr>
            </w:pPr>
            <w:r w:rsidRPr="00DD365C">
              <w:rPr>
                <w:rFonts w:cs="Arial"/>
                <w:sz w:val="20"/>
                <w:szCs w:val="20"/>
              </w:rPr>
              <w:t>Elementary, Middle School and High Schools</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77964875" w14:textId="77777777" w:rsidR="00AD5735" w:rsidRPr="00DD365C" w:rsidRDefault="00AD5735" w:rsidP="00EB70B9">
            <w:pPr>
              <w:rPr>
                <w:rFonts w:cs="Arial"/>
                <w:sz w:val="20"/>
                <w:szCs w:val="20"/>
              </w:rPr>
            </w:pPr>
          </w:p>
        </w:tc>
      </w:tr>
      <w:tr w:rsidR="00AD5735" w:rsidRPr="00DD365C" w14:paraId="6A6C6826"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CAFEBDA" w14:textId="77777777" w:rsidR="00AD5735" w:rsidRPr="00DD365C" w:rsidRDefault="00AD5735" w:rsidP="00EB70B9">
            <w:pPr>
              <w:rPr>
                <w:rFonts w:cs="Arial"/>
                <w:sz w:val="20"/>
                <w:szCs w:val="20"/>
              </w:rPr>
            </w:pPr>
            <w:r w:rsidRPr="00DD365C">
              <w:rPr>
                <w:rFonts w:cs="Arial"/>
                <w:sz w:val="20"/>
                <w:szCs w:val="20"/>
              </w:rPr>
              <w:t>Mobridge-Pollock</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53F7B49B" w14:textId="77777777" w:rsidR="00AD5735" w:rsidRPr="00DD365C" w:rsidRDefault="00AD5735" w:rsidP="00EB70B9">
            <w:pPr>
              <w:rPr>
                <w:rFonts w:cs="Arial"/>
                <w:sz w:val="20"/>
                <w:szCs w:val="20"/>
              </w:rPr>
            </w:pPr>
            <w:r w:rsidRPr="00DD365C">
              <w:rPr>
                <w:rFonts w:cs="Arial"/>
                <w:sz w:val="20"/>
                <w:szCs w:val="20"/>
              </w:rPr>
              <w:t>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60D870CE" w14:textId="77777777" w:rsidR="00AD5735" w:rsidRPr="00DD365C" w:rsidRDefault="00AD5735" w:rsidP="00EB70B9">
            <w:pPr>
              <w:rPr>
                <w:rFonts w:cs="Arial"/>
                <w:sz w:val="20"/>
                <w:szCs w:val="20"/>
              </w:rPr>
            </w:pPr>
            <w:r w:rsidRPr="00DD365C">
              <w:rPr>
                <w:rFonts w:cs="Arial"/>
                <w:sz w:val="20"/>
                <w:szCs w:val="20"/>
              </w:rPr>
              <w:t>Fred Davis and Upper Elementary schools; High School</w:t>
            </w:r>
          </w:p>
        </w:tc>
      </w:tr>
      <w:tr w:rsidR="00AD5735" w:rsidRPr="00DD365C" w14:paraId="16AD7B5B"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BE4676C" w14:textId="77777777" w:rsidR="00AD5735" w:rsidRPr="00DD365C" w:rsidRDefault="00AD5735" w:rsidP="00EB70B9">
            <w:pPr>
              <w:rPr>
                <w:rFonts w:cs="Arial"/>
                <w:sz w:val="20"/>
                <w:szCs w:val="20"/>
              </w:rPr>
            </w:pPr>
            <w:r w:rsidRPr="00DD365C">
              <w:rPr>
                <w:rFonts w:cs="Arial"/>
                <w:sz w:val="20"/>
                <w:szCs w:val="20"/>
              </w:rPr>
              <w:t>Rapid City</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4609078" w14:textId="77777777" w:rsidR="00AD5735" w:rsidRPr="00DD365C" w:rsidRDefault="00AD5735" w:rsidP="00EB70B9">
            <w:pPr>
              <w:rPr>
                <w:rFonts w:cs="Arial"/>
                <w:sz w:val="20"/>
                <w:szCs w:val="20"/>
              </w:rPr>
            </w:pPr>
            <w:r w:rsidRPr="00DD365C">
              <w:rPr>
                <w:rFonts w:cs="Arial"/>
                <w:sz w:val="20"/>
                <w:szCs w:val="20"/>
              </w:rPr>
              <w:t>Southwest 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67933D8F" w14:textId="77777777" w:rsidR="00AD5735" w:rsidRPr="00DD365C" w:rsidRDefault="00AD5735" w:rsidP="00EB70B9">
            <w:pPr>
              <w:rPr>
                <w:rFonts w:cs="Arial"/>
                <w:sz w:val="20"/>
                <w:szCs w:val="20"/>
              </w:rPr>
            </w:pPr>
            <w:r w:rsidRPr="00DD365C">
              <w:rPr>
                <w:rFonts w:cs="Arial"/>
                <w:sz w:val="20"/>
                <w:szCs w:val="20"/>
              </w:rPr>
              <w:t>Horace Mann and Grandview Elementary Schools; Stevens and Central High Schools</w:t>
            </w:r>
          </w:p>
        </w:tc>
      </w:tr>
      <w:tr w:rsidR="00AD5735" w:rsidRPr="00DD365C" w14:paraId="012548A5"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86214D3" w14:textId="77777777" w:rsidR="00AD5735" w:rsidRPr="00DD365C" w:rsidRDefault="00AD5735" w:rsidP="00EB70B9">
            <w:pPr>
              <w:rPr>
                <w:rFonts w:cs="Arial"/>
                <w:sz w:val="20"/>
                <w:szCs w:val="20"/>
              </w:rPr>
            </w:pPr>
            <w:r w:rsidRPr="00DD365C">
              <w:rPr>
                <w:rFonts w:cs="Arial"/>
                <w:sz w:val="20"/>
                <w:szCs w:val="20"/>
              </w:rPr>
              <w:t>Redfield</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05C59010"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07346C24" w14:textId="77777777" w:rsidR="00AD5735" w:rsidRPr="00DD365C" w:rsidRDefault="00AD5735" w:rsidP="00EB70B9">
            <w:pPr>
              <w:rPr>
                <w:rFonts w:cs="Arial"/>
                <w:sz w:val="20"/>
                <w:szCs w:val="20"/>
              </w:rPr>
            </w:pPr>
            <w:r w:rsidRPr="00DD365C">
              <w:rPr>
                <w:rFonts w:cs="Arial"/>
                <w:sz w:val="20"/>
                <w:szCs w:val="20"/>
              </w:rPr>
              <w:t>Elementary School and Middle School</w:t>
            </w:r>
          </w:p>
        </w:tc>
      </w:tr>
      <w:tr w:rsidR="00AD5735" w:rsidRPr="00DD365C" w14:paraId="2166F11C"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E6091D3" w14:textId="77777777" w:rsidR="00AD5735" w:rsidRPr="00DD365C" w:rsidRDefault="00AD5735" w:rsidP="00EB70B9">
            <w:pPr>
              <w:rPr>
                <w:rFonts w:cs="Arial"/>
                <w:sz w:val="20"/>
                <w:szCs w:val="20"/>
              </w:rPr>
            </w:pPr>
            <w:r w:rsidRPr="00DD365C">
              <w:rPr>
                <w:rFonts w:cs="Arial"/>
                <w:sz w:val="20"/>
                <w:szCs w:val="20"/>
              </w:rPr>
              <w:t>South Central</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9C701C1"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529B0DA2" w14:textId="77777777" w:rsidR="00AD5735" w:rsidRPr="00DD365C" w:rsidRDefault="00AD5735" w:rsidP="00EB70B9">
            <w:pPr>
              <w:rPr>
                <w:rFonts w:cs="Arial"/>
                <w:sz w:val="20"/>
                <w:szCs w:val="20"/>
              </w:rPr>
            </w:pPr>
            <w:r w:rsidRPr="00DD365C">
              <w:rPr>
                <w:rFonts w:cs="Arial"/>
                <w:sz w:val="20"/>
                <w:szCs w:val="20"/>
              </w:rPr>
              <w:t>Elementary School and Middle School</w:t>
            </w:r>
          </w:p>
        </w:tc>
      </w:tr>
      <w:tr w:rsidR="00AD5735" w:rsidRPr="00DD365C" w14:paraId="4332FE10" w14:textId="77777777" w:rsidTr="00EB70B9">
        <w:trPr>
          <w:trHeight w:val="480"/>
        </w:trPr>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53C7486" w14:textId="77777777" w:rsidR="00AD5735" w:rsidRPr="00DD365C" w:rsidRDefault="00AD5735" w:rsidP="00EB70B9">
            <w:pPr>
              <w:rPr>
                <w:rFonts w:cs="Arial"/>
                <w:sz w:val="20"/>
                <w:szCs w:val="20"/>
              </w:rPr>
            </w:pPr>
            <w:r w:rsidRPr="00DD365C">
              <w:rPr>
                <w:rFonts w:cs="Arial"/>
                <w:sz w:val="20"/>
                <w:szCs w:val="20"/>
              </w:rPr>
              <w:t>Wagner</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B4EF8BD" w14:textId="77777777" w:rsidR="00AD5735" w:rsidRPr="00DD365C" w:rsidRDefault="00AD5735" w:rsidP="00EB70B9">
            <w:pPr>
              <w:rPr>
                <w:rFonts w:cs="Arial"/>
                <w:sz w:val="20"/>
                <w:szCs w:val="20"/>
              </w:rPr>
            </w:pPr>
            <w:r w:rsidRPr="00DD365C">
              <w:rPr>
                <w:rFonts w:cs="Arial"/>
                <w:sz w:val="20"/>
                <w:szCs w:val="20"/>
              </w:rPr>
              <w:t>Elementary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1FA9767B" w14:textId="77777777" w:rsidR="00AD5735" w:rsidRPr="00DD365C" w:rsidRDefault="00AD5735" w:rsidP="00EB70B9">
            <w:pPr>
              <w:rPr>
                <w:rFonts w:cs="Arial"/>
                <w:sz w:val="20"/>
                <w:szCs w:val="20"/>
              </w:rPr>
            </w:pPr>
            <w:r w:rsidRPr="00DD365C">
              <w:rPr>
                <w:rFonts w:cs="Arial"/>
                <w:sz w:val="20"/>
                <w:szCs w:val="20"/>
              </w:rPr>
              <w:t>Early Learning Center, Middle School and High School</w:t>
            </w:r>
          </w:p>
        </w:tc>
      </w:tr>
      <w:tr w:rsidR="00AD5735" w:rsidRPr="00DD365C" w14:paraId="3A1060D7"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6497A31" w14:textId="77777777" w:rsidR="00AD5735" w:rsidRPr="00DD365C" w:rsidRDefault="00AD5735" w:rsidP="00EB70B9">
            <w:pPr>
              <w:rPr>
                <w:rFonts w:cs="Arial"/>
                <w:sz w:val="20"/>
                <w:szCs w:val="20"/>
              </w:rPr>
            </w:pPr>
            <w:r w:rsidRPr="00DD365C">
              <w:rPr>
                <w:rFonts w:cs="Arial"/>
                <w:sz w:val="20"/>
                <w:szCs w:val="20"/>
              </w:rPr>
              <w:t>Wessington Springs</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1BE15D21"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FBE7EBA" w14:textId="77777777" w:rsidR="00AD5735" w:rsidRPr="00DD365C" w:rsidRDefault="00AD5735" w:rsidP="00EB70B9">
            <w:pPr>
              <w:rPr>
                <w:rFonts w:cs="Arial"/>
                <w:sz w:val="20"/>
                <w:szCs w:val="20"/>
              </w:rPr>
            </w:pPr>
            <w:r w:rsidRPr="00DD365C">
              <w:rPr>
                <w:rFonts w:cs="Arial"/>
                <w:sz w:val="20"/>
                <w:szCs w:val="20"/>
              </w:rPr>
              <w:t>Spring Valley Colony; Wessington Springs Elementary and Middle School</w:t>
            </w:r>
          </w:p>
        </w:tc>
      </w:tr>
    </w:tbl>
    <w:p w14:paraId="215FE595"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65" w:name="_Toc270465000"/>
      <w:bookmarkStart w:id="466" w:name="_Toc271311172"/>
      <w:bookmarkStart w:id="467" w:name="_Toc273117795"/>
      <w:bookmarkStart w:id="468" w:name="_Toc415637581"/>
      <w:bookmarkStart w:id="469" w:name="_Toc416438218"/>
      <w:bookmarkStart w:id="470" w:name="_Toc416438706"/>
      <w:bookmarkStart w:id="471" w:name="_Toc219387754"/>
      <w:r>
        <w:rPr>
          <w:rFonts w:eastAsiaTheme="majorEastAsia" w:cstheme="majorBidi"/>
          <w:b/>
          <w:bCs/>
          <w:color w:val="000000" w:themeColor="text1"/>
          <w:u w:val="single"/>
        </w:rPr>
        <w:lastRenderedPageBreak/>
        <w:t xml:space="preserve">2012 </w:t>
      </w:r>
      <w:r w:rsidRPr="00C43A31">
        <w:rPr>
          <w:rFonts w:eastAsiaTheme="majorEastAsia" w:cstheme="majorBidi"/>
          <w:b/>
          <w:bCs/>
          <w:color w:val="000000" w:themeColor="text1"/>
          <w:u w:val="single"/>
        </w:rPr>
        <w:t>Teacher Evaluation Work Group</w:t>
      </w:r>
      <w:bookmarkEnd w:id="465"/>
      <w:bookmarkEnd w:id="466"/>
      <w:bookmarkEnd w:id="467"/>
      <w:bookmarkEnd w:id="468"/>
      <w:bookmarkEnd w:id="469"/>
      <w:bookmarkEnd w:id="470"/>
      <w:bookmarkEnd w:id="471"/>
    </w:p>
    <w:p w14:paraId="76F757EC" w14:textId="77777777" w:rsidR="00AD5735" w:rsidRDefault="00AD5735" w:rsidP="00AD5735">
      <w:pPr>
        <w:keepNext/>
        <w:keepLines/>
        <w:spacing w:before="240"/>
        <w:jc w:val="center"/>
        <w:outlineLvl w:val="2"/>
        <w:rPr>
          <w:b/>
          <w:bCs/>
          <w:i/>
          <w:iCs/>
          <w:sz w:val="18"/>
          <w:szCs w:val="20"/>
          <w:u w:val="single"/>
        </w:rPr>
      </w:pPr>
      <w:bookmarkStart w:id="472" w:name="_Toc219387755"/>
      <w:r w:rsidRPr="0044382F">
        <w:rPr>
          <w:b/>
          <w:bCs/>
          <w:i/>
          <w:iCs/>
          <w:sz w:val="18"/>
          <w:szCs w:val="20"/>
          <w:u w:val="single"/>
        </w:rPr>
        <w:t>The following information is provided to establish historical context.</w:t>
      </w:r>
      <w:bookmarkEnd w:id="472"/>
    </w:p>
    <w:p w14:paraId="09F4EDED" w14:textId="77777777" w:rsidR="00AD5735" w:rsidRPr="00C43A31" w:rsidRDefault="00AD5735" w:rsidP="00AD5735">
      <w:pPr>
        <w:keepNext/>
        <w:keepLines/>
        <w:spacing w:before="240"/>
        <w:jc w:val="center"/>
        <w:outlineLvl w:val="2"/>
        <w:rPr>
          <w:rFonts w:eastAsiaTheme="majorEastAsia" w:cstheme="majorBidi"/>
          <w:b/>
          <w:bCs/>
          <w:color w:val="000000" w:themeColor="text1"/>
          <w:u w:val="single"/>
        </w:rPr>
      </w:pPr>
    </w:p>
    <w:p w14:paraId="145853E0" w14:textId="77777777" w:rsidR="00AD5735" w:rsidRPr="00C43A31" w:rsidRDefault="00AD5735" w:rsidP="00AD5735">
      <w:pPr>
        <w:rPr>
          <w:b/>
          <w:bCs/>
        </w:rPr>
      </w:pPr>
      <w:bookmarkStart w:id="473" w:name="_Toc229821262"/>
      <w:bookmarkStart w:id="474" w:name="_Toc230946031"/>
      <w:bookmarkStart w:id="475" w:name="_Toc270465001"/>
      <w:bookmarkStart w:id="476" w:name="_Toc271311173"/>
      <w:bookmarkStart w:id="477" w:name="_Toc273117796"/>
      <w:r w:rsidRPr="00C43A31">
        <w:t xml:space="preserve">The </w:t>
      </w:r>
      <w:r w:rsidRPr="00840860">
        <w:rPr>
          <w:i/>
        </w:rPr>
        <w:t>South Dakota Teacher Effectiveness Handbook</w:t>
      </w:r>
      <w:r w:rsidRPr="00C43A31">
        <w:t xml:space="preserve"> builds on previous work of the Teacher Evaluation Workgroup, which was established in 2012. In recognition of their work to advance the structure of the state’s model evaluation and professional support system, the members of the Teacher Evaluation Workgroup are listed below.</w:t>
      </w:r>
      <w:bookmarkEnd w:id="473"/>
      <w:bookmarkEnd w:id="474"/>
      <w:bookmarkEnd w:id="475"/>
      <w:bookmarkEnd w:id="476"/>
      <w:bookmarkEnd w:id="477"/>
      <w:r w:rsidRPr="00C43A31">
        <w:t xml:space="preserve"> </w:t>
      </w:r>
    </w:p>
    <w:p w14:paraId="1B966363" w14:textId="77777777" w:rsidR="00AD5735" w:rsidRPr="00C43A31" w:rsidRDefault="00AD5735" w:rsidP="00AD5735">
      <w:pPr>
        <w:rPr>
          <w:szCs w:val="22"/>
        </w:rPr>
      </w:pPr>
    </w:p>
    <w:p w14:paraId="736F8A7A" w14:textId="77777777" w:rsidR="00AD5735" w:rsidRPr="00C43A31" w:rsidRDefault="00AD5735" w:rsidP="00AD5735">
      <w:pPr>
        <w:rPr>
          <w:b/>
          <w:szCs w:val="22"/>
        </w:rPr>
      </w:pPr>
      <w:r w:rsidRPr="00C43A31">
        <w:rPr>
          <w:b/>
          <w:szCs w:val="22"/>
        </w:rPr>
        <w:t>TEACHERS</w:t>
      </w:r>
    </w:p>
    <w:p w14:paraId="19206F65" w14:textId="77777777" w:rsidR="00AD5735" w:rsidRPr="00C43A31" w:rsidRDefault="00AD5735" w:rsidP="00AD5735">
      <w:pPr>
        <w:rPr>
          <w:szCs w:val="22"/>
        </w:rPr>
      </w:pPr>
      <w:r w:rsidRPr="00C43A31">
        <w:rPr>
          <w:szCs w:val="22"/>
        </w:rPr>
        <w:t>- Sharla Steever, Hill City</w:t>
      </w:r>
    </w:p>
    <w:p w14:paraId="0C5E3FF3" w14:textId="77777777" w:rsidR="00AD5735" w:rsidRPr="00C43A31" w:rsidRDefault="00AD5735" w:rsidP="00AD5735">
      <w:pPr>
        <w:rPr>
          <w:szCs w:val="22"/>
        </w:rPr>
      </w:pPr>
      <w:r w:rsidRPr="00C43A31">
        <w:rPr>
          <w:szCs w:val="22"/>
        </w:rPr>
        <w:t>- Kristin Skogstad, Sioux Falls</w:t>
      </w:r>
    </w:p>
    <w:p w14:paraId="16C800FB" w14:textId="77777777" w:rsidR="00AD5735" w:rsidRPr="00C43A31" w:rsidRDefault="00AD5735" w:rsidP="00AD5735">
      <w:pPr>
        <w:rPr>
          <w:szCs w:val="22"/>
        </w:rPr>
      </w:pPr>
      <w:r w:rsidRPr="00C43A31">
        <w:rPr>
          <w:szCs w:val="22"/>
        </w:rPr>
        <w:t>- Pat Moller, Mitchell</w:t>
      </w:r>
    </w:p>
    <w:p w14:paraId="11DA5D66" w14:textId="77777777" w:rsidR="00AD5735" w:rsidRPr="00C43A31" w:rsidRDefault="00AD5735" w:rsidP="00AD5735">
      <w:pPr>
        <w:rPr>
          <w:szCs w:val="22"/>
        </w:rPr>
      </w:pPr>
      <w:r w:rsidRPr="00C43A31">
        <w:rPr>
          <w:szCs w:val="22"/>
        </w:rPr>
        <w:t>- Nicole Keegan, Rapid City</w:t>
      </w:r>
    </w:p>
    <w:p w14:paraId="013DDF16" w14:textId="77777777" w:rsidR="00AD5735" w:rsidRPr="00C43A31" w:rsidRDefault="00AD5735" w:rsidP="00AD5735">
      <w:pPr>
        <w:rPr>
          <w:szCs w:val="22"/>
        </w:rPr>
      </w:pPr>
      <w:r w:rsidRPr="00C43A31">
        <w:rPr>
          <w:szCs w:val="22"/>
        </w:rPr>
        <w:t>- Paul Kuhlman, Avon</w:t>
      </w:r>
    </w:p>
    <w:p w14:paraId="3DA3F7FA" w14:textId="77777777" w:rsidR="00AD5735" w:rsidRPr="00C43A31" w:rsidRDefault="00AD5735" w:rsidP="00AD5735">
      <w:pPr>
        <w:rPr>
          <w:szCs w:val="22"/>
        </w:rPr>
      </w:pPr>
      <w:r w:rsidRPr="00C43A31">
        <w:rPr>
          <w:szCs w:val="22"/>
        </w:rPr>
        <w:t>- Candy Ballard, Lead-Deadwood</w:t>
      </w:r>
    </w:p>
    <w:p w14:paraId="566D195F" w14:textId="77777777" w:rsidR="00AD5735" w:rsidRPr="00C43A31" w:rsidRDefault="00AD5735" w:rsidP="00AD5735">
      <w:pPr>
        <w:rPr>
          <w:szCs w:val="22"/>
        </w:rPr>
      </w:pPr>
    </w:p>
    <w:p w14:paraId="327337DD" w14:textId="77777777" w:rsidR="00AD5735" w:rsidRPr="00C43A31" w:rsidRDefault="00AD5735" w:rsidP="00AD5735">
      <w:pPr>
        <w:rPr>
          <w:b/>
          <w:szCs w:val="22"/>
        </w:rPr>
      </w:pPr>
      <w:r w:rsidRPr="00C43A31">
        <w:rPr>
          <w:b/>
          <w:szCs w:val="22"/>
        </w:rPr>
        <w:t>PRINCIPALS</w:t>
      </w:r>
    </w:p>
    <w:p w14:paraId="0932F7C6" w14:textId="77777777" w:rsidR="00AD5735" w:rsidRPr="00C43A31" w:rsidRDefault="00AD5735" w:rsidP="00AD5735">
      <w:pPr>
        <w:rPr>
          <w:szCs w:val="22"/>
        </w:rPr>
      </w:pPr>
      <w:r w:rsidRPr="00C43A31">
        <w:rPr>
          <w:szCs w:val="22"/>
        </w:rPr>
        <w:t>- Kym Johnston, Lennox</w:t>
      </w:r>
    </w:p>
    <w:p w14:paraId="03581C48" w14:textId="77777777" w:rsidR="00AD5735" w:rsidRPr="00C43A31" w:rsidRDefault="00AD5735" w:rsidP="00AD5735">
      <w:pPr>
        <w:rPr>
          <w:szCs w:val="22"/>
        </w:rPr>
      </w:pPr>
      <w:r w:rsidRPr="00C43A31">
        <w:rPr>
          <w:szCs w:val="22"/>
        </w:rPr>
        <w:t>- Kyley Cumbow, Pierre</w:t>
      </w:r>
    </w:p>
    <w:p w14:paraId="6641B638" w14:textId="77777777" w:rsidR="00AD5735" w:rsidRPr="00C43A31" w:rsidRDefault="00AD5735" w:rsidP="00AD5735">
      <w:pPr>
        <w:rPr>
          <w:szCs w:val="22"/>
        </w:rPr>
      </w:pPr>
      <w:r w:rsidRPr="00C43A31">
        <w:rPr>
          <w:szCs w:val="22"/>
        </w:rPr>
        <w:t>- Kevin Lein, Harrisburg</w:t>
      </w:r>
    </w:p>
    <w:p w14:paraId="01F867CD" w14:textId="77777777" w:rsidR="00AD5735" w:rsidRPr="00C43A31" w:rsidRDefault="00AD5735" w:rsidP="00AD5735">
      <w:pPr>
        <w:rPr>
          <w:szCs w:val="22"/>
        </w:rPr>
      </w:pPr>
    </w:p>
    <w:p w14:paraId="31B2D4B4" w14:textId="77777777" w:rsidR="00AD5735" w:rsidRPr="00C43A31" w:rsidRDefault="00AD5735" w:rsidP="00AD5735">
      <w:pPr>
        <w:rPr>
          <w:b/>
          <w:szCs w:val="22"/>
        </w:rPr>
      </w:pPr>
      <w:r w:rsidRPr="00C43A31">
        <w:rPr>
          <w:b/>
          <w:szCs w:val="22"/>
        </w:rPr>
        <w:t>SUPERINTENDENTS</w:t>
      </w:r>
    </w:p>
    <w:p w14:paraId="3496BDD5" w14:textId="77777777" w:rsidR="00AD5735" w:rsidRPr="00C43A31" w:rsidRDefault="00AD5735" w:rsidP="00AD5735">
      <w:pPr>
        <w:rPr>
          <w:szCs w:val="22"/>
        </w:rPr>
      </w:pPr>
      <w:r w:rsidRPr="00C43A31">
        <w:rPr>
          <w:szCs w:val="22"/>
        </w:rPr>
        <w:t xml:space="preserve">- Don </w:t>
      </w:r>
      <w:proofErr w:type="gramStart"/>
      <w:r w:rsidRPr="00C43A31">
        <w:rPr>
          <w:szCs w:val="22"/>
        </w:rPr>
        <w:t>Kirkegaard ,</w:t>
      </w:r>
      <w:proofErr w:type="gramEnd"/>
      <w:r w:rsidRPr="00C43A31">
        <w:rPr>
          <w:szCs w:val="22"/>
        </w:rPr>
        <w:t xml:space="preserve"> Meade</w:t>
      </w:r>
    </w:p>
    <w:p w14:paraId="15FD66F4" w14:textId="77777777" w:rsidR="00AD5735" w:rsidRPr="00C43A31" w:rsidRDefault="00AD5735" w:rsidP="00AD5735">
      <w:pPr>
        <w:rPr>
          <w:szCs w:val="22"/>
        </w:rPr>
      </w:pPr>
      <w:r w:rsidRPr="00C43A31">
        <w:rPr>
          <w:szCs w:val="22"/>
        </w:rPr>
        <w:t>- Shayne McIntosh, Parkston</w:t>
      </w:r>
    </w:p>
    <w:p w14:paraId="35635890" w14:textId="77777777" w:rsidR="00AD5735" w:rsidRPr="00C43A31" w:rsidRDefault="00AD5735" w:rsidP="00AD5735">
      <w:pPr>
        <w:rPr>
          <w:szCs w:val="22"/>
        </w:rPr>
      </w:pPr>
    </w:p>
    <w:p w14:paraId="3F494F73" w14:textId="77777777" w:rsidR="00AD5735" w:rsidRPr="00C43A31" w:rsidRDefault="00AD5735" w:rsidP="00AD5735">
      <w:pPr>
        <w:rPr>
          <w:b/>
          <w:szCs w:val="22"/>
        </w:rPr>
      </w:pPr>
      <w:r w:rsidRPr="00C43A31">
        <w:rPr>
          <w:b/>
          <w:szCs w:val="22"/>
        </w:rPr>
        <w:t>SCHOOL BOARD MEMBERS</w:t>
      </w:r>
    </w:p>
    <w:p w14:paraId="7A79BF06" w14:textId="77777777" w:rsidR="00AD5735" w:rsidRPr="00C43A31" w:rsidRDefault="00AD5735" w:rsidP="00AD5735">
      <w:pPr>
        <w:rPr>
          <w:szCs w:val="22"/>
        </w:rPr>
      </w:pPr>
      <w:r w:rsidRPr="00C43A31">
        <w:rPr>
          <w:szCs w:val="22"/>
        </w:rPr>
        <w:t>- Pam Haukaas, Colome</w:t>
      </w:r>
    </w:p>
    <w:p w14:paraId="2BA237A0" w14:textId="77777777" w:rsidR="00AD5735" w:rsidRPr="00C43A31" w:rsidRDefault="00AD5735" w:rsidP="00AD5735">
      <w:pPr>
        <w:rPr>
          <w:szCs w:val="22"/>
        </w:rPr>
      </w:pPr>
      <w:r w:rsidRPr="00C43A31">
        <w:rPr>
          <w:szCs w:val="22"/>
        </w:rPr>
        <w:t>- Rebecca Reimer, Chamberlain</w:t>
      </w:r>
    </w:p>
    <w:p w14:paraId="093CC514" w14:textId="77777777" w:rsidR="00AD5735" w:rsidRPr="00C43A31" w:rsidRDefault="00AD5735" w:rsidP="00AD5735">
      <w:pPr>
        <w:rPr>
          <w:szCs w:val="22"/>
        </w:rPr>
      </w:pPr>
    </w:p>
    <w:p w14:paraId="7B613C78" w14:textId="77777777" w:rsidR="00AD5735" w:rsidRPr="00C43A31" w:rsidRDefault="00AD5735" w:rsidP="00AD5735">
      <w:pPr>
        <w:rPr>
          <w:b/>
          <w:szCs w:val="22"/>
        </w:rPr>
      </w:pPr>
      <w:r w:rsidRPr="00C43A31">
        <w:rPr>
          <w:b/>
          <w:szCs w:val="22"/>
        </w:rPr>
        <w:t>PARENTS</w:t>
      </w:r>
    </w:p>
    <w:p w14:paraId="5C59CE3D" w14:textId="77777777" w:rsidR="00AD5735" w:rsidRPr="00C43A31" w:rsidRDefault="00AD5735" w:rsidP="00AD5735">
      <w:pPr>
        <w:rPr>
          <w:szCs w:val="22"/>
        </w:rPr>
      </w:pPr>
      <w:r w:rsidRPr="00C43A31">
        <w:rPr>
          <w:szCs w:val="22"/>
        </w:rPr>
        <w:t>- Amy Blum, Chamberlain</w:t>
      </w:r>
    </w:p>
    <w:p w14:paraId="7C49E3BB" w14:textId="77777777" w:rsidR="00AD5735" w:rsidRPr="00C43A31" w:rsidRDefault="00AD5735" w:rsidP="00AD5735">
      <w:pPr>
        <w:rPr>
          <w:szCs w:val="22"/>
        </w:rPr>
      </w:pPr>
      <w:r w:rsidRPr="00C43A31">
        <w:rPr>
          <w:szCs w:val="22"/>
        </w:rPr>
        <w:t>- Stacy Bauer-Jones, Brandon Valley</w:t>
      </w:r>
    </w:p>
    <w:p w14:paraId="39B27A84" w14:textId="77777777" w:rsidR="00AD5735" w:rsidRPr="00C43A31" w:rsidRDefault="00AD5735" w:rsidP="00AD5735">
      <w:pPr>
        <w:rPr>
          <w:szCs w:val="22"/>
        </w:rPr>
      </w:pPr>
      <w:r w:rsidRPr="00C43A31">
        <w:rPr>
          <w:szCs w:val="22"/>
        </w:rPr>
        <w:t>- Shauna Hoglund, Dell Rapids</w:t>
      </w:r>
    </w:p>
    <w:p w14:paraId="0F12DDEB" w14:textId="77777777" w:rsidR="00AD5735" w:rsidRPr="00C43A31" w:rsidRDefault="00AD5735" w:rsidP="00AD5735">
      <w:pPr>
        <w:rPr>
          <w:szCs w:val="22"/>
        </w:rPr>
      </w:pPr>
    </w:p>
    <w:p w14:paraId="61D82A2E" w14:textId="77777777" w:rsidR="00AD5735" w:rsidRPr="00C43A31" w:rsidRDefault="00AD5735" w:rsidP="00AD5735">
      <w:pPr>
        <w:rPr>
          <w:b/>
          <w:szCs w:val="22"/>
        </w:rPr>
      </w:pPr>
      <w:r w:rsidRPr="00C43A31">
        <w:rPr>
          <w:b/>
          <w:szCs w:val="22"/>
        </w:rPr>
        <w:t>EDUCATION ASSOCIATIONS</w:t>
      </w:r>
    </w:p>
    <w:p w14:paraId="3CD70E30" w14:textId="77777777" w:rsidR="00AD5735" w:rsidRPr="00C43A31" w:rsidRDefault="00AD5735" w:rsidP="00AD5735">
      <w:pPr>
        <w:rPr>
          <w:szCs w:val="22"/>
        </w:rPr>
      </w:pPr>
      <w:r w:rsidRPr="00C43A31">
        <w:rPr>
          <w:szCs w:val="22"/>
        </w:rPr>
        <w:t>- Steve O’Brien, SDEA</w:t>
      </w:r>
    </w:p>
    <w:p w14:paraId="21481B5C" w14:textId="77777777" w:rsidR="00AD5735" w:rsidRPr="00C43A31" w:rsidRDefault="00AD5735" w:rsidP="00AD5735">
      <w:pPr>
        <w:rPr>
          <w:szCs w:val="22"/>
        </w:rPr>
      </w:pPr>
      <w:r w:rsidRPr="00C43A31">
        <w:rPr>
          <w:szCs w:val="22"/>
        </w:rPr>
        <w:t>- Wade Pogany, ASBSD</w:t>
      </w:r>
    </w:p>
    <w:p w14:paraId="664E5CAE" w14:textId="77777777" w:rsidR="00AD5735" w:rsidRPr="00C43A31" w:rsidRDefault="00AD5735" w:rsidP="00AD5735">
      <w:pPr>
        <w:rPr>
          <w:szCs w:val="22"/>
        </w:rPr>
      </w:pPr>
      <w:r w:rsidRPr="00C43A31">
        <w:rPr>
          <w:szCs w:val="22"/>
        </w:rPr>
        <w:t>- Rob Monson, SASD</w:t>
      </w:r>
    </w:p>
    <w:p w14:paraId="67466B41" w14:textId="77777777" w:rsidR="00AD5735" w:rsidRPr="00C43A31" w:rsidRDefault="00AD5735" w:rsidP="00AD5735">
      <w:pPr>
        <w:rPr>
          <w:szCs w:val="22"/>
        </w:rPr>
      </w:pPr>
    </w:p>
    <w:p w14:paraId="138D99F9" w14:textId="77777777" w:rsidR="00AD5735" w:rsidRPr="00C43A31" w:rsidRDefault="00AD5735" w:rsidP="00AD5735">
      <w:pPr>
        <w:rPr>
          <w:szCs w:val="22"/>
        </w:rPr>
      </w:pPr>
      <w:r w:rsidRPr="00C43A31">
        <w:rPr>
          <w:szCs w:val="22"/>
        </w:rPr>
        <w:t>Special thanks should be given to Dr. Rick Melmer, Dean of Education at the University of</w:t>
      </w:r>
    </w:p>
    <w:p w14:paraId="3A589483" w14:textId="77777777" w:rsidR="00AD5735" w:rsidRPr="00C43A31" w:rsidRDefault="00AD5735" w:rsidP="00AD5735">
      <w:pPr>
        <w:rPr>
          <w:szCs w:val="22"/>
        </w:rPr>
      </w:pPr>
      <w:r w:rsidRPr="00C43A31">
        <w:rPr>
          <w:szCs w:val="22"/>
        </w:rPr>
        <w:t xml:space="preserve">South Dakota and Dr. Fred Aderhold, Lecturer in the Division of Educational Administration at the University of South Dakota for leading this workgroup. Their support and guidance during this process </w:t>
      </w:r>
      <w:proofErr w:type="gramStart"/>
      <w:r w:rsidRPr="00C43A31">
        <w:rPr>
          <w:szCs w:val="22"/>
        </w:rPr>
        <w:t>has</w:t>
      </w:r>
      <w:proofErr w:type="gramEnd"/>
      <w:r w:rsidRPr="00C43A31">
        <w:rPr>
          <w:szCs w:val="22"/>
        </w:rPr>
        <w:t xml:space="preserve"> been instrumental to the success of the Teacher Evaluation Workgroup. </w:t>
      </w:r>
    </w:p>
    <w:p w14:paraId="73464220" w14:textId="77777777" w:rsidR="00AD5735" w:rsidRDefault="00AD5735" w:rsidP="00AD5735">
      <w:r>
        <w:br w:type="page"/>
      </w:r>
    </w:p>
    <w:p w14:paraId="6963ABFA"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78" w:name="_Toc415637582"/>
      <w:bookmarkStart w:id="479" w:name="_Toc416438219"/>
      <w:bookmarkStart w:id="480" w:name="_Toc416438707"/>
      <w:bookmarkStart w:id="481" w:name="_Toc219387756"/>
      <w:bookmarkStart w:id="482" w:name="_Toc270464997"/>
      <w:bookmarkStart w:id="483" w:name="_Toc271311169"/>
      <w:bookmarkStart w:id="484" w:name="_Toc273117792"/>
      <w:r>
        <w:rPr>
          <w:rFonts w:eastAsiaTheme="majorEastAsia" w:cstheme="majorBidi"/>
          <w:b/>
          <w:bCs/>
          <w:color w:val="000000" w:themeColor="text1"/>
          <w:u w:val="single"/>
        </w:rPr>
        <w:lastRenderedPageBreak/>
        <w:t xml:space="preserve">2011 </w:t>
      </w:r>
      <w:r w:rsidRPr="00C43A31">
        <w:rPr>
          <w:rFonts w:eastAsiaTheme="majorEastAsia" w:cstheme="majorBidi"/>
          <w:b/>
          <w:bCs/>
          <w:color w:val="000000" w:themeColor="text1"/>
          <w:u w:val="single"/>
        </w:rPr>
        <w:t xml:space="preserve">Teacher Standards </w:t>
      </w:r>
      <w:r>
        <w:rPr>
          <w:rFonts w:eastAsiaTheme="majorEastAsia" w:cstheme="majorBidi"/>
          <w:b/>
          <w:bCs/>
          <w:color w:val="000000" w:themeColor="text1"/>
          <w:u w:val="single"/>
        </w:rPr>
        <w:t>Pilot Districts</w:t>
      </w:r>
      <w:bookmarkEnd w:id="478"/>
      <w:bookmarkEnd w:id="479"/>
      <w:bookmarkEnd w:id="480"/>
      <w:bookmarkEnd w:id="481"/>
    </w:p>
    <w:p w14:paraId="2FC97475" w14:textId="77777777" w:rsidR="00AD5735" w:rsidRPr="00C43A31" w:rsidRDefault="00AD5735" w:rsidP="00AD5735">
      <w:pPr>
        <w:keepNext/>
        <w:keepLines/>
        <w:spacing w:before="240"/>
        <w:jc w:val="center"/>
        <w:outlineLvl w:val="2"/>
        <w:rPr>
          <w:rFonts w:eastAsiaTheme="majorEastAsia" w:cstheme="majorBidi"/>
          <w:b/>
          <w:bCs/>
          <w:color w:val="000000" w:themeColor="text1"/>
          <w:u w:val="single"/>
        </w:rPr>
      </w:pPr>
      <w:bookmarkStart w:id="485" w:name="_Toc219387757"/>
      <w:r w:rsidRPr="0044382F">
        <w:rPr>
          <w:b/>
          <w:bCs/>
          <w:i/>
          <w:iCs/>
          <w:sz w:val="18"/>
          <w:szCs w:val="20"/>
          <w:u w:val="single"/>
        </w:rPr>
        <w:t>The following information is provided to establish historical context.</w:t>
      </w:r>
      <w:bookmarkEnd w:id="485"/>
    </w:p>
    <w:p w14:paraId="5E856FCA" w14:textId="77777777" w:rsidR="00AD5735" w:rsidRDefault="00AD5735" w:rsidP="00AD5735"/>
    <w:p w14:paraId="401E7691" w14:textId="77777777" w:rsidR="00AD5735" w:rsidRPr="00C43A31" w:rsidRDefault="00AD5735" w:rsidP="00AD5735">
      <w:r>
        <w:t xml:space="preserve">Aberdeen, </w:t>
      </w:r>
      <w:r w:rsidRPr="00C43A31">
        <w:t>Brookings</w:t>
      </w:r>
      <w:r>
        <w:t xml:space="preserve">, </w:t>
      </w:r>
      <w:r w:rsidRPr="00C43A31">
        <w:t>Custer</w:t>
      </w:r>
      <w:r>
        <w:t xml:space="preserve">, </w:t>
      </w:r>
      <w:proofErr w:type="gramStart"/>
      <w:r w:rsidRPr="00C43A31">
        <w:t>Deuel(</w:t>
      </w:r>
      <w:proofErr w:type="gramEnd"/>
      <w:r w:rsidRPr="00C43A31">
        <w:t>middle school only)</w:t>
      </w:r>
      <w:r>
        <w:t xml:space="preserve">, </w:t>
      </w:r>
      <w:r w:rsidRPr="00C43A31">
        <w:t>Harrisburg</w:t>
      </w:r>
      <w:r>
        <w:t xml:space="preserve">, </w:t>
      </w:r>
      <w:r w:rsidRPr="00C43A31">
        <w:t>Kimball</w:t>
      </w:r>
      <w:r>
        <w:t xml:space="preserve">, </w:t>
      </w:r>
      <w:r w:rsidRPr="00C43A31">
        <w:t>McCook Central</w:t>
      </w:r>
      <w:r>
        <w:t xml:space="preserve">, </w:t>
      </w:r>
      <w:r w:rsidRPr="00C43A31">
        <w:t>Stanley County</w:t>
      </w:r>
      <w:r>
        <w:t xml:space="preserve">, </w:t>
      </w:r>
      <w:r w:rsidRPr="00C43A31">
        <w:t>Todd County</w:t>
      </w:r>
      <w:r>
        <w:t xml:space="preserve">, </w:t>
      </w:r>
      <w:r w:rsidRPr="00C43A31">
        <w:t>Wagner</w:t>
      </w:r>
      <w:r>
        <w:t xml:space="preserve">, </w:t>
      </w:r>
      <w:r w:rsidRPr="00C43A31">
        <w:t>White River</w:t>
      </w:r>
      <w:r>
        <w:t xml:space="preserve">. </w:t>
      </w:r>
    </w:p>
    <w:p w14:paraId="6BB77EE0" w14:textId="77777777" w:rsidR="00AD5735" w:rsidRPr="00C43A31" w:rsidRDefault="00AD5735" w:rsidP="00AD5735">
      <w:pPr>
        <w:keepNext/>
        <w:keepLines/>
        <w:spacing w:before="240"/>
        <w:jc w:val="center"/>
        <w:outlineLvl w:val="2"/>
        <w:rPr>
          <w:rFonts w:eastAsiaTheme="majorEastAsia" w:cstheme="majorBidi"/>
          <w:b/>
          <w:bCs/>
          <w:color w:val="000000" w:themeColor="text1"/>
          <w:u w:val="single"/>
        </w:rPr>
      </w:pPr>
      <w:bookmarkStart w:id="486" w:name="_Toc415637583"/>
      <w:bookmarkStart w:id="487" w:name="_Toc416438220"/>
      <w:bookmarkStart w:id="488" w:name="_Toc416438708"/>
      <w:bookmarkStart w:id="489" w:name="_Toc219387758"/>
      <w:r>
        <w:rPr>
          <w:rFonts w:eastAsiaTheme="majorEastAsia" w:cstheme="majorBidi"/>
          <w:b/>
          <w:bCs/>
          <w:color w:val="000000" w:themeColor="text1"/>
          <w:u w:val="single"/>
        </w:rPr>
        <w:t xml:space="preserve">2010 </w:t>
      </w:r>
      <w:r w:rsidRPr="00C43A31">
        <w:rPr>
          <w:rFonts w:eastAsiaTheme="majorEastAsia" w:cstheme="majorBidi"/>
          <w:b/>
          <w:bCs/>
          <w:color w:val="000000" w:themeColor="text1"/>
          <w:u w:val="single"/>
        </w:rPr>
        <w:t>Teacher Standards Workgroup</w:t>
      </w:r>
      <w:bookmarkEnd w:id="486"/>
      <w:bookmarkEnd w:id="487"/>
      <w:bookmarkEnd w:id="488"/>
      <w:bookmarkEnd w:id="489"/>
      <w:r w:rsidRPr="00C43A31">
        <w:rPr>
          <w:rFonts w:eastAsiaTheme="majorEastAsia" w:cstheme="majorBidi"/>
          <w:b/>
          <w:bCs/>
          <w:color w:val="000000" w:themeColor="text1"/>
          <w:u w:val="single"/>
        </w:rPr>
        <w:t xml:space="preserve"> </w:t>
      </w:r>
      <w:bookmarkEnd w:id="482"/>
      <w:bookmarkEnd w:id="483"/>
      <w:bookmarkEnd w:id="484"/>
    </w:p>
    <w:p w14:paraId="798B4E48" w14:textId="77777777" w:rsidR="00AD5735" w:rsidRDefault="00AD5735" w:rsidP="00AD5735"/>
    <w:p w14:paraId="70472A8C" w14:textId="77777777" w:rsidR="00AD5735" w:rsidRPr="00C43A31" w:rsidRDefault="00AD5735" w:rsidP="00AD5735">
      <w:pPr>
        <w:rPr>
          <w:b/>
        </w:rPr>
      </w:pPr>
      <w:r w:rsidRPr="00C43A31">
        <w:rPr>
          <w:b/>
        </w:rPr>
        <w:t>TEACHERS</w:t>
      </w:r>
    </w:p>
    <w:p w14:paraId="75382994" w14:textId="77777777" w:rsidR="00AD5735" w:rsidRPr="00C43A31" w:rsidRDefault="00AD5735" w:rsidP="00AD5735">
      <w:r w:rsidRPr="00C43A31">
        <w:t>- Lisa Handcock, Agar/Blunt/Onida</w:t>
      </w:r>
      <w:r w:rsidRPr="00C43A31">
        <w:br/>
        <w:t>- Tom Mead, Spearfish</w:t>
      </w:r>
      <w:r w:rsidRPr="00C43A31">
        <w:br/>
        <w:t>- Kira Christensen, Sioux Falls</w:t>
      </w:r>
      <w:r w:rsidRPr="00C43A31">
        <w:br/>
        <w:t>- Darlene Dulitz, Webster</w:t>
      </w:r>
      <w:r w:rsidRPr="00C43A31">
        <w:br/>
        <w:t>- Alayna Siemonsma, Rapid City</w:t>
      </w:r>
      <w:r w:rsidRPr="00C43A31">
        <w:br/>
        <w:t>- Amelia Rose, Rapid City</w:t>
      </w:r>
      <w:r w:rsidRPr="00C43A31">
        <w:br/>
        <w:t>- Sue Podoll, Rapid City</w:t>
      </w:r>
      <w:r w:rsidRPr="00C43A31">
        <w:br/>
        <w:t>- Lynn Lagner, Watertown</w:t>
      </w:r>
      <w:r w:rsidRPr="00C43A31">
        <w:br/>
      </w:r>
    </w:p>
    <w:p w14:paraId="06A00230" w14:textId="77777777" w:rsidR="00AD5735" w:rsidRPr="00C43A31" w:rsidRDefault="00AD5735" w:rsidP="00AD5735">
      <w:pPr>
        <w:rPr>
          <w:b/>
        </w:rPr>
      </w:pPr>
      <w:r w:rsidRPr="00C43A31">
        <w:rPr>
          <w:b/>
        </w:rPr>
        <w:t>PRINCIPALS</w:t>
      </w:r>
    </w:p>
    <w:p w14:paraId="4380A2CF" w14:textId="77777777" w:rsidR="00AD5735" w:rsidRPr="00C43A31" w:rsidRDefault="00AD5735" w:rsidP="00AD5735">
      <w:r w:rsidRPr="00C43A31">
        <w:t>- Kevin Lein, Harrisburg</w:t>
      </w:r>
      <w:r w:rsidRPr="00C43A31">
        <w:br/>
        <w:t>- Susan Patrick, Watertown</w:t>
      </w:r>
      <w:r w:rsidRPr="00C43A31">
        <w:br/>
        <w:t>- Anne Williams, Sioux Falls</w:t>
      </w:r>
      <w:r w:rsidRPr="00C43A31">
        <w:br/>
        <w:t>- Mike Taplett, Huron</w:t>
      </w:r>
      <w:r w:rsidRPr="00C43A31">
        <w:br/>
      </w:r>
    </w:p>
    <w:p w14:paraId="38F2C1F5" w14:textId="77777777" w:rsidR="00AD5735" w:rsidRPr="00C43A31" w:rsidRDefault="00AD5735" w:rsidP="00AD5735">
      <w:pPr>
        <w:rPr>
          <w:b/>
        </w:rPr>
      </w:pPr>
      <w:r w:rsidRPr="00C43A31">
        <w:rPr>
          <w:b/>
        </w:rPr>
        <w:t>SUPERINTENDENTS</w:t>
      </w:r>
    </w:p>
    <w:p w14:paraId="540796EA" w14:textId="77777777" w:rsidR="00AD5735" w:rsidRPr="00C43A31" w:rsidRDefault="00AD5735" w:rsidP="00AD5735">
      <w:r w:rsidRPr="00C43A31">
        <w:t>- Margo Heinert, Todd County</w:t>
      </w:r>
      <w:r w:rsidRPr="00C43A31">
        <w:br/>
        <w:t xml:space="preserve">- Dave </w:t>
      </w:r>
      <w:proofErr w:type="spellStart"/>
      <w:r w:rsidRPr="00C43A31">
        <w:t>Pappone</w:t>
      </w:r>
      <w:proofErr w:type="spellEnd"/>
      <w:r w:rsidRPr="00C43A31">
        <w:t>, Brandon</w:t>
      </w:r>
      <w:r w:rsidRPr="00C43A31">
        <w:br/>
      </w:r>
    </w:p>
    <w:p w14:paraId="423570B7" w14:textId="77777777" w:rsidR="00AD5735" w:rsidRPr="00C43A31" w:rsidRDefault="00AD5735" w:rsidP="00AD5735">
      <w:pPr>
        <w:rPr>
          <w:b/>
        </w:rPr>
      </w:pPr>
      <w:r w:rsidRPr="00C43A31">
        <w:rPr>
          <w:b/>
        </w:rPr>
        <w:t>SCHOOL BOARD MEMBERS</w:t>
      </w:r>
    </w:p>
    <w:p w14:paraId="1731F0ED" w14:textId="77777777" w:rsidR="00AD5735" w:rsidRPr="00C43A31" w:rsidRDefault="00AD5735" w:rsidP="00AD5735">
      <w:r w:rsidRPr="00C43A31">
        <w:t>- Duane Alm, Aberdeen</w:t>
      </w:r>
      <w:r w:rsidRPr="00C43A31">
        <w:br/>
        <w:t>- Bev Banks, Belle Fourche</w:t>
      </w:r>
      <w:r w:rsidRPr="00C43A31">
        <w:br/>
      </w:r>
    </w:p>
    <w:p w14:paraId="71F482C5" w14:textId="77777777" w:rsidR="00AD5735" w:rsidRPr="00C43A31" w:rsidRDefault="00AD5735" w:rsidP="00AD5735">
      <w:pPr>
        <w:rPr>
          <w:b/>
        </w:rPr>
      </w:pPr>
      <w:r w:rsidRPr="00C43A31">
        <w:rPr>
          <w:b/>
        </w:rPr>
        <w:t>PARENTS</w:t>
      </w:r>
    </w:p>
    <w:p w14:paraId="4C49B521" w14:textId="77777777" w:rsidR="00AD5735" w:rsidRPr="00C43A31" w:rsidRDefault="00AD5735" w:rsidP="00AD5735">
      <w:r w:rsidRPr="00C43A31">
        <w:t>- Jill Kruger, Pierre</w:t>
      </w:r>
      <w:r w:rsidRPr="00C43A31">
        <w:br/>
        <w:t>- Jill Dean, Pierre</w:t>
      </w:r>
      <w:r w:rsidRPr="00C43A31">
        <w:br/>
        <w:t>- Stacy Kolbeck, Pierre</w:t>
      </w:r>
      <w:r w:rsidRPr="00C43A31">
        <w:br/>
        <w:t>- Melissa Whipple, Todd County</w:t>
      </w:r>
      <w:r w:rsidRPr="00C43A31">
        <w:br/>
        <w:t>- Mary Stadick Smith, Pierre</w:t>
      </w:r>
      <w:r w:rsidRPr="00C43A31">
        <w:br/>
      </w:r>
    </w:p>
    <w:p w14:paraId="42B68CAD" w14:textId="77777777" w:rsidR="00AD5735" w:rsidRPr="00C43A31" w:rsidRDefault="00AD5735" w:rsidP="00AD5735">
      <w:pPr>
        <w:rPr>
          <w:b/>
        </w:rPr>
      </w:pPr>
      <w:r w:rsidRPr="00C43A31">
        <w:rPr>
          <w:b/>
        </w:rPr>
        <w:t>EDUCATIONAL ORGANIZATIONS</w:t>
      </w:r>
    </w:p>
    <w:p w14:paraId="703FB2F2" w14:textId="77777777" w:rsidR="00AD5735" w:rsidRPr="00C43A31" w:rsidRDefault="00AD5735" w:rsidP="00AD5735">
      <w:r w:rsidRPr="00C43A31">
        <w:t>- Wayne Lueders, Associated School Boards of South Dakota</w:t>
      </w:r>
      <w:r w:rsidRPr="00C43A31">
        <w:br/>
        <w:t>- Sandy Arsenault, South Dakota Education Association</w:t>
      </w:r>
      <w:r w:rsidRPr="00C43A31">
        <w:br/>
        <w:t>- John Pedersen, School Administrators of South Dakota</w:t>
      </w:r>
    </w:p>
    <w:p w14:paraId="56C0CF8B" w14:textId="77777777" w:rsidR="00AD5735" w:rsidRPr="00C43A31" w:rsidRDefault="00AD5735" w:rsidP="00AD5735"/>
    <w:p w14:paraId="3DE6FB69" w14:textId="77777777" w:rsidR="00AD5735" w:rsidRDefault="00AD5735" w:rsidP="00AD5735"/>
    <w:p w14:paraId="6147C4E8" w14:textId="77777777" w:rsidR="00AD5735" w:rsidRDefault="00AD5735" w:rsidP="00AD5735">
      <w:pPr>
        <w:rPr>
          <w:b/>
          <w:bCs/>
        </w:rPr>
        <w:sectPr w:rsidR="00AD5735" w:rsidSect="00AD5735">
          <w:footerReference w:type="default" r:id="rId61"/>
          <w:pgSz w:w="12240" w:h="15840"/>
          <w:pgMar w:top="1440" w:right="1440" w:bottom="1440" w:left="1440" w:header="720" w:footer="720" w:gutter="0"/>
          <w:cols w:space="720"/>
          <w:docGrid w:linePitch="360"/>
        </w:sectPr>
      </w:pPr>
      <w:r>
        <w:rPr>
          <w:b/>
          <w:bCs/>
        </w:rPr>
        <w:br w:type="page"/>
      </w:r>
    </w:p>
    <w:p w14:paraId="1959E95A" w14:textId="1B1BA468" w:rsidR="00AD5735" w:rsidRPr="00C671C4" w:rsidRDefault="00AD5735" w:rsidP="00AD5735">
      <w:pPr>
        <w:pStyle w:val="Heading1"/>
        <w:rPr>
          <w:color w:val="000000" w:themeColor="text1"/>
          <w:sz w:val="52"/>
          <w:szCs w:val="52"/>
        </w:rPr>
      </w:pPr>
      <w:bookmarkStart w:id="490" w:name="_Toc219387759"/>
      <w:r>
        <w:lastRenderedPageBreak/>
        <w:t xml:space="preserve">APPENDIX </w:t>
      </w:r>
      <w:r w:rsidR="00285E69">
        <w:t>J</w:t>
      </w:r>
      <w:r>
        <w:t>: Timeline</w:t>
      </w:r>
      <w:bookmarkEnd w:id="490"/>
    </w:p>
    <w:p w14:paraId="2959D8D8" w14:textId="77777777" w:rsidR="00AD5735" w:rsidRPr="00C671C4" w:rsidRDefault="00AD5735" w:rsidP="00AD5735">
      <w:bookmarkStart w:id="491" w:name="_Toc414972831"/>
      <w:r w:rsidRPr="00C671C4">
        <w:t>SUPPORTING STUDENTS WITH EFFECTIVE TEACHERS</w:t>
      </w:r>
      <w:bookmarkEnd w:id="491"/>
    </w:p>
    <w:p w14:paraId="76E0A451" w14:textId="77777777" w:rsidR="00AD5735" w:rsidRPr="0044382F" w:rsidRDefault="00AD5735" w:rsidP="00AD5735">
      <w:pPr>
        <w:ind w:right="1710"/>
        <w:rPr>
          <w:b/>
          <w:bCs/>
          <w:i/>
          <w:iCs/>
          <w:u w:val="single"/>
        </w:rPr>
      </w:pPr>
      <w:r w:rsidRPr="0044382F">
        <w:rPr>
          <w:b/>
          <w:bCs/>
          <w:i/>
          <w:iCs/>
          <w:sz w:val="18"/>
          <w:szCs w:val="20"/>
          <w:u w:val="single"/>
        </w:rPr>
        <w:t>The following information is provided to establish historical context.</w:t>
      </w:r>
    </w:p>
    <w:p w14:paraId="230CAD11" w14:textId="77777777" w:rsidR="00AD5735" w:rsidRPr="00262CA0" w:rsidRDefault="00AD5735" w:rsidP="00AD5735">
      <w:pPr>
        <w:rPr>
          <w:sz w:val="18"/>
        </w:rPr>
      </w:pPr>
    </w:p>
    <w:p w14:paraId="38581F8C" w14:textId="77777777" w:rsidR="00AD5735" w:rsidRPr="000473E4" w:rsidRDefault="00AD5735" w:rsidP="00AD5735">
      <w:pPr>
        <w:rPr>
          <w:szCs w:val="22"/>
        </w:rPr>
      </w:pPr>
      <w:r w:rsidRPr="000473E4">
        <w:rPr>
          <w:szCs w:val="22"/>
        </w:rPr>
        <w:t>South Dakota continues to advance a multi-year, collaborative effort to develop, supp</w:t>
      </w:r>
      <w:r>
        <w:rPr>
          <w:szCs w:val="22"/>
        </w:rPr>
        <w:t>ort and implement high quality Educator E</w:t>
      </w:r>
      <w:r w:rsidRPr="000473E4">
        <w:rPr>
          <w:szCs w:val="22"/>
        </w:rPr>
        <w:t xml:space="preserve">ffectiveness systems. The most significant benchmarks in the ongoing process are outlined briefly </w:t>
      </w:r>
      <w:r>
        <w:rPr>
          <w:szCs w:val="22"/>
        </w:rPr>
        <w:t xml:space="preserve">below. </w:t>
      </w:r>
      <w:r w:rsidRPr="000473E4">
        <w:rPr>
          <w:szCs w:val="22"/>
        </w:rPr>
        <w:t xml:space="preserve"> </w:t>
      </w:r>
    </w:p>
    <w:p w14:paraId="27BF0472"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bookmarkStart w:id="492" w:name="_Toc229732936"/>
      <w:bookmarkStart w:id="493" w:name="_Toc229794159"/>
      <w:bookmarkStart w:id="494" w:name="_Toc229821197"/>
      <w:bookmarkStart w:id="495" w:name="_Toc230945966"/>
      <w:bookmarkStart w:id="496" w:name="_Toc270101606"/>
    </w:p>
    <w:p w14:paraId="661A40EF"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2010: Evaluations and Teaching Standards Required</w:t>
      </w:r>
      <w:bookmarkEnd w:id="492"/>
      <w:bookmarkEnd w:id="493"/>
      <w:bookmarkEnd w:id="494"/>
      <w:bookmarkEnd w:id="495"/>
      <w:bookmarkEnd w:id="496"/>
    </w:p>
    <w:p w14:paraId="183A0185" w14:textId="77777777" w:rsidR="00AD5735" w:rsidRPr="000473E4" w:rsidRDefault="00AD5735" w:rsidP="00AD5735">
      <w:pPr>
        <w:ind w:left="720"/>
        <w:rPr>
          <w:szCs w:val="22"/>
        </w:rPr>
      </w:pPr>
      <w:r w:rsidRPr="000473E4">
        <w:rPr>
          <w:szCs w:val="22"/>
        </w:rPr>
        <w:t xml:space="preserve">The South Dakota Legislature passed Senate Bill 24, now codified as SDCL 13-42-34, requiring school districts to adopt professional teaching standards and conduct regular teacher evaluations. The same legislation </w:t>
      </w:r>
      <w:r>
        <w:rPr>
          <w:szCs w:val="22"/>
        </w:rPr>
        <w:t>required</w:t>
      </w:r>
      <w:r w:rsidRPr="000473E4">
        <w:rPr>
          <w:szCs w:val="22"/>
        </w:rPr>
        <w:t xml:space="preserve"> the South Dakota Board of </w:t>
      </w:r>
      <w:r>
        <w:rPr>
          <w:szCs w:val="22"/>
        </w:rPr>
        <w:t>Education to establish rules requiring districts to e</w:t>
      </w:r>
      <w:r w:rsidRPr="000473E4">
        <w:rPr>
          <w:szCs w:val="22"/>
        </w:rPr>
        <w:t>valuate teaching performance based on multiple measures,</w:t>
      </w:r>
      <w:r>
        <w:rPr>
          <w:szCs w:val="22"/>
        </w:rPr>
        <w:t xml:space="preserve"> to </w:t>
      </w:r>
      <w:r w:rsidRPr="000473E4">
        <w:rPr>
          <w:szCs w:val="22"/>
        </w:rPr>
        <w:t>increase professional growth for all teachers, and</w:t>
      </w:r>
      <w:r>
        <w:rPr>
          <w:szCs w:val="22"/>
        </w:rPr>
        <w:t xml:space="preserve"> to</w:t>
      </w:r>
      <w:r w:rsidRPr="000473E4">
        <w:rPr>
          <w:szCs w:val="22"/>
        </w:rPr>
        <w:t xml:space="preserve"> include a plan of assistance, if needed, for non-probationary teachers. </w:t>
      </w:r>
    </w:p>
    <w:p w14:paraId="045905FD"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bookmarkStart w:id="497" w:name="_Toc229732937"/>
      <w:bookmarkStart w:id="498" w:name="_Toc229794160"/>
      <w:bookmarkStart w:id="499" w:name="_Toc229821198"/>
      <w:bookmarkStart w:id="500" w:name="_Toc230945967"/>
      <w:bookmarkStart w:id="501" w:name="_Toc270101607"/>
    </w:p>
    <w:p w14:paraId="66477700"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2010-2011: State Teaching Standa</w:t>
      </w:r>
      <w:bookmarkEnd w:id="497"/>
      <w:bookmarkEnd w:id="498"/>
      <w:bookmarkEnd w:id="499"/>
      <w:bookmarkEnd w:id="500"/>
      <w:bookmarkEnd w:id="501"/>
      <w:r w:rsidRPr="000473E4">
        <w:rPr>
          <w:rFonts w:eastAsiaTheme="majorEastAsia" w:cstheme="majorBidi"/>
          <w:b/>
          <w:i/>
          <w:color w:val="000000" w:themeColor="text1"/>
          <w:szCs w:val="22"/>
        </w:rPr>
        <w:t xml:space="preserve">rds Adopted </w:t>
      </w:r>
    </w:p>
    <w:p w14:paraId="5EAD2EC3" w14:textId="77777777" w:rsidR="00AD5735" w:rsidRPr="000473E4" w:rsidRDefault="00AD5735" w:rsidP="00AD5735">
      <w:pPr>
        <w:ind w:left="720"/>
        <w:rPr>
          <w:szCs w:val="22"/>
        </w:rPr>
      </w:pPr>
      <w:r w:rsidRPr="000473E4">
        <w:rPr>
          <w:szCs w:val="22"/>
        </w:rPr>
        <w:t xml:space="preserve">A workgroup comprised of education stakeholders recommended state adoption of the Charlotte Danielson Framework for Teaching </w:t>
      </w:r>
      <w:r>
        <w:rPr>
          <w:szCs w:val="22"/>
        </w:rPr>
        <w:t>as South Dakota’s</w:t>
      </w:r>
      <w:r w:rsidRPr="000473E4">
        <w:rPr>
          <w:szCs w:val="22"/>
        </w:rPr>
        <w:t xml:space="preserve"> performance standards for the teaching profession. In 2011 the South Dakota Board of Education officially adopted the Framework and established administrative rule requiring school districts to implement standards-based professional practice evaluations beginning in the 2014-15 school year. </w:t>
      </w:r>
    </w:p>
    <w:p w14:paraId="34E7E108" w14:textId="77777777" w:rsidR="00AD5735" w:rsidRPr="0086276F" w:rsidRDefault="00AD5735" w:rsidP="00AD5735">
      <w:pPr>
        <w:ind w:left="720"/>
        <w:rPr>
          <w:sz w:val="12"/>
          <w:szCs w:val="12"/>
        </w:rPr>
      </w:pPr>
    </w:p>
    <w:p w14:paraId="3EB0C2DA"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2011-2012: Teaching Standards Pilot </w:t>
      </w:r>
    </w:p>
    <w:p w14:paraId="1E3001F5" w14:textId="77777777" w:rsidR="00AD5735" w:rsidRPr="000473E4" w:rsidRDefault="00AD5735" w:rsidP="00AD5735">
      <w:pPr>
        <w:ind w:left="720"/>
        <w:rPr>
          <w:szCs w:val="22"/>
        </w:rPr>
      </w:pPr>
      <w:r w:rsidRPr="000473E4">
        <w:rPr>
          <w:szCs w:val="22"/>
        </w:rPr>
        <w:t>The state’s teaching standards were piloted in 11 school districts during the 2011-12 school year. Teaching Standards Pilot participants were provided state-sponsored support and resources to deepen educator understan</w:t>
      </w:r>
      <w:r>
        <w:rPr>
          <w:szCs w:val="22"/>
        </w:rPr>
        <w:t>ding of the state’s new teaching s</w:t>
      </w:r>
      <w:r w:rsidRPr="000473E4">
        <w:rPr>
          <w:szCs w:val="22"/>
        </w:rPr>
        <w:t xml:space="preserve">tandards. </w:t>
      </w:r>
    </w:p>
    <w:p w14:paraId="32C7E8E6"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bookmarkStart w:id="502" w:name="_Toc229732938"/>
      <w:bookmarkStart w:id="503" w:name="_Toc229794161"/>
      <w:bookmarkStart w:id="504" w:name="_Toc229821199"/>
      <w:bookmarkStart w:id="505" w:name="_Toc230945968"/>
      <w:bookmarkStart w:id="506" w:name="_Toc270101608"/>
    </w:p>
    <w:p w14:paraId="3A3E91AD"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2012: </w:t>
      </w:r>
      <w:bookmarkEnd w:id="502"/>
      <w:bookmarkEnd w:id="503"/>
      <w:bookmarkEnd w:id="504"/>
      <w:bookmarkEnd w:id="505"/>
      <w:r w:rsidRPr="000473E4">
        <w:rPr>
          <w:rFonts w:eastAsiaTheme="majorEastAsia" w:cstheme="majorBidi"/>
          <w:b/>
          <w:i/>
          <w:color w:val="000000" w:themeColor="text1"/>
          <w:szCs w:val="22"/>
        </w:rPr>
        <w:t>South Dakota Applies for ESEA Flexibility</w:t>
      </w:r>
      <w:bookmarkEnd w:id="506"/>
      <w:r w:rsidRPr="000473E4">
        <w:rPr>
          <w:rFonts w:eastAsiaTheme="majorEastAsia" w:cstheme="majorBidi"/>
          <w:b/>
          <w:i/>
          <w:color w:val="000000" w:themeColor="text1"/>
          <w:szCs w:val="22"/>
        </w:rPr>
        <w:t xml:space="preserve"> </w:t>
      </w:r>
    </w:p>
    <w:p w14:paraId="0D6776B0" w14:textId="77777777" w:rsidR="00AD5735" w:rsidRPr="000473E4" w:rsidRDefault="00AD5735" w:rsidP="00AD5735">
      <w:pPr>
        <w:ind w:left="720"/>
        <w:rPr>
          <w:szCs w:val="22"/>
        </w:rPr>
      </w:pPr>
      <w:r w:rsidRPr="000473E4">
        <w:rPr>
          <w:szCs w:val="22"/>
        </w:rPr>
        <w:t>As a part of the state’s application for flexibility from</w:t>
      </w:r>
      <w:r>
        <w:rPr>
          <w:szCs w:val="22"/>
        </w:rPr>
        <w:t xml:space="preserve"> certain provisions of</w:t>
      </w:r>
      <w:r w:rsidRPr="000473E4">
        <w:rPr>
          <w:szCs w:val="22"/>
        </w:rPr>
        <w:t xml:space="preserve"> the federal Elementary and Secondary Education Act (ESEA), commonly referred to as No Child Left Behind, South Dakota agreed to incorporate quantitative measures of student growth as one factor in determining and differentiating teaching performance. </w:t>
      </w:r>
      <w:bookmarkStart w:id="507" w:name="_Toc270101609"/>
    </w:p>
    <w:p w14:paraId="5540F36F"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p>
    <w:p w14:paraId="37C7DDB0"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2013: South Dakota Commission on Teaching and Learning Established</w:t>
      </w:r>
      <w:bookmarkEnd w:id="507"/>
      <w:r w:rsidRPr="000473E4">
        <w:rPr>
          <w:rFonts w:eastAsiaTheme="majorEastAsia" w:cstheme="majorBidi"/>
          <w:b/>
          <w:i/>
          <w:color w:val="000000" w:themeColor="text1"/>
          <w:szCs w:val="22"/>
        </w:rPr>
        <w:t xml:space="preserve">  </w:t>
      </w:r>
    </w:p>
    <w:p w14:paraId="09908627" w14:textId="77777777" w:rsidR="00AD5735" w:rsidRPr="000473E4" w:rsidRDefault="00AD5735" w:rsidP="00AD5735">
      <w:pPr>
        <w:ind w:left="720"/>
        <w:rPr>
          <w:szCs w:val="22"/>
        </w:rPr>
      </w:pPr>
      <w:r w:rsidRPr="000473E4">
        <w:rPr>
          <w:szCs w:val="22"/>
        </w:rPr>
        <w:t xml:space="preserve">The South Dakota Commission on Teaching and Learning was formed to finalize a </w:t>
      </w:r>
      <w:r>
        <w:rPr>
          <w:szCs w:val="22"/>
        </w:rPr>
        <w:t>model of effective teaching</w:t>
      </w:r>
      <w:r w:rsidRPr="000473E4">
        <w:rPr>
          <w:szCs w:val="22"/>
        </w:rPr>
        <w:t xml:space="preserve"> that satisfies state and federal requirements and promotes research-based </w:t>
      </w:r>
      <w:r>
        <w:t>recommended</w:t>
      </w:r>
      <w:r w:rsidRPr="000473E4">
        <w:rPr>
          <w:szCs w:val="22"/>
        </w:rPr>
        <w:t xml:space="preserve"> practices. The Commission </w:t>
      </w:r>
      <w:r>
        <w:rPr>
          <w:szCs w:val="22"/>
        </w:rPr>
        <w:t>was</w:t>
      </w:r>
      <w:r w:rsidRPr="000473E4">
        <w:rPr>
          <w:szCs w:val="22"/>
        </w:rPr>
        <w:t xml:space="preserve"> an ongoing partnership between the South Dakota Education Association</w:t>
      </w:r>
      <w:r>
        <w:rPr>
          <w:szCs w:val="22"/>
        </w:rPr>
        <w:t xml:space="preserve"> (SDEA)</w:t>
      </w:r>
      <w:r w:rsidRPr="000473E4">
        <w:rPr>
          <w:szCs w:val="22"/>
        </w:rPr>
        <w:t>, the South Dakota Department of Education</w:t>
      </w:r>
      <w:r>
        <w:rPr>
          <w:szCs w:val="22"/>
        </w:rPr>
        <w:t xml:space="preserve"> (SD DOE), </w:t>
      </w:r>
      <w:r w:rsidRPr="000473E4">
        <w:rPr>
          <w:szCs w:val="22"/>
        </w:rPr>
        <w:t>and East Dakota Educational Cooperative</w:t>
      </w:r>
      <w:r>
        <w:rPr>
          <w:szCs w:val="22"/>
        </w:rPr>
        <w:t xml:space="preserve"> (EDEC)</w:t>
      </w:r>
      <w:r w:rsidRPr="000473E4">
        <w:rPr>
          <w:szCs w:val="22"/>
        </w:rPr>
        <w:t xml:space="preserve">. </w:t>
      </w:r>
      <w:proofErr w:type="gramStart"/>
      <w:r w:rsidRPr="000473E4">
        <w:rPr>
          <w:szCs w:val="22"/>
        </w:rPr>
        <w:t>During the course of</w:t>
      </w:r>
      <w:proofErr w:type="gramEnd"/>
      <w:r w:rsidRPr="000473E4">
        <w:rPr>
          <w:szCs w:val="22"/>
        </w:rPr>
        <w:t xml:space="preserve"> the Commission’s work, the membership included teachers, school administrators, school board members, university professors</w:t>
      </w:r>
      <w:r>
        <w:rPr>
          <w:szCs w:val="22"/>
        </w:rPr>
        <w:t>,</w:t>
      </w:r>
      <w:r w:rsidRPr="000473E4">
        <w:rPr>
          <w:szCs w:val="22"/>
        </w:rPr>
        <w:t xml:space="preserve"> and state education officials. </w:t>
      </w:r>
      <w:bookmarkStart w:id="508" w:name="_Toc227923403"/>
      <w:bookmarkStart w:id="509" w:name="_Toc228340561"/>
      <w:bookmarkStart w:id="510" w:name="_Toc229732940"/>
      <w:bookmarkStart w:id="511" w:name="_Toc229794163"/>
      <w:bookmarkStart w:id="512" w:name="_Toc229821201"/>
      <w:bookmarkStart w:id="513" w:name="_Toc230945970"/>
      <w:bookmarkStart w:id="514" w:name="_Toc270101610"/>
    </w:p>
    <w:p w14:paraId="08773826"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p>
    <w:p w14:paraId="60B1C333"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2013-14: </w:t>
      </w:r>
      <w:bookmarkEnd w:id="508"/>
      <w:bookmarkEnd w:id="509"/>
      <w:bookmarkEnd w:id="510"/>
      <w:bookmarkEnd w:id="511"/>
      <w:bookmarkEnd w:id="512"/>
      <w:bookmarkEnd w:id="513"/>
      <w:r w:rsidRPr="000473E4">
        <w:rPr>
          <w:rFonts w:eastAsiaTheme="majorEastAsia" w:cstheme="majorBidi"/>
          <w:b/>
          <w:i/>
          <w:color w:val="000000" w:themeColor="text1"/>
          <w:szCs w:val="22"/>
        </w:rPr>
        <w:t>Teacher Effectiveness Pilot (Year One)</w:t>
      </w:r>
      <w:bookmarkEnd w:id="514"/>
    </w:p>
    <w:p w14:paraId="1E9A5A9D" w14:textId="77777777" w:rsidR="00AD5735" w:rsidRPr="000473E4" w:rsidRDefault="00AD5735" w:rsidP="00AD5735">
      <w:pPr>
        <w:ind w:left="720"/>
        <w:rPr>
          <w:szCs w:val="22"/>
        </w:rPr>
      </w:pPr>
      <w:r w:rsidRPr="000473E4">
        <w:rPr>
          <w:szCs w:val="22"/>
        </w:rPr>
        <w:t>A total of 72 schools representing school districts of various sizes, school administration structures</w:t>
      </w:r>
      <w:r>
        <w:rPr>
          <w:szCs w:val="22"/>
        </w:rPr>
        <w:t>,</w:t>
      </w:r>
      <w:r w:rsidRPr="000473E4">
        <w:rPr>
          <w:szCs w:val="22"/>
        </w:rPr>
        <w:t xml:space="preserve"> and geographic locations participated in the 2013-14 Teacher Effectiveness Pilot Project. Twenty schools were chosen to p</w:t>
      </w:r>
      <w:r>
        <w:rPr>
          <w:szCs w:val="22"/>
        </w:rPr>
        <w:t>articipate at the “pilot” level</w:t>
      </w:r>
      <w:r w:rsidRPr="000473E4">
        <w:rPr>
          <w:szCs w:val="22"/>
        </w:rPr>
        <w:t xml:space="preserve"> and were asked to imp</w:t>
      </w:r>
      <w:r>
        <w:rPr>
          <w:szCs w:val="22"/>
        </w:rPr>
        <w:t>lement the state’s recommended Teacher Effectiveness M</w:t>
      </w:r>
      <w:r w:rsidRPr="000473E4">
        <w:rPr>
          <w:szCs w:val="22"/>
        </w:rPr>
        <w:t xml:space="preserve">odel. Another 52 schools were </w:t>
      </w:r>
      <w:r w:rsidRPr="000473E4">
        <w:rPr>
          <w:szCs w:val="22"/>
        </w:rPr>
        <w:lastRenderedPageBreak/>
        <w:t xml:space="preserve">invited to participate at the “scale-up” level. </w:t>
      </w:r>
      <w:r>
        <w:rPr>
          <w:szCs w:val="22"/>
        </w:rPr>
        <w:t xml:space="preserve">SD DOE, </w:t>
      </w:r>
      <w:proofErr w:type="gramStart"/>
      <w:r>
        <w:rPr>
          <w:szCs w:val="22"/>
        </w:rPr>
        <w:t>though</w:t>
      </w:r>
      <w:proofErr w:type="gramEnd"/>
      <w:r>
        <w:rPr>
          <w:szCs w:val="22"/>
        </w:rPr>
        <w:t xml:space="preserve"> a partnership with EDEC, offered pilot participants state-sponsored training and on-site support. </w:t>
      </w:r>
    </w:p>
    <w:p w14:paraId="2292FFC5" w14:textId="77777777" w:rsidR="00AD5735" w:rsidRPr="000473E4" w:rsidRDefault="00AD5735" w:rsidP="00AD5735">
      <w:pPr>
        <w:ind w:left="720"/>
        <w:rPr>
          <w:szCs w:val="22"/>
        </w:rPr>
      </w:pPr>
    </w:p>
    <w:p w14:paraId="7C6AEE06" w14:textId="77777777" w:rsidR="00AD5735" w:rsidRPr="000473E4" w:rsidRDefault="00AD5735" w:rsidP="00AD5735">
      <w:pPr>
        <w:ind w:left="720"/>
        <w:rPr>
          <w:szCs w:val="22"/>
        </w:rPr>
      </w:pPr>
      <w:r w:rsidRPr="000473E4">
        <w:rPr>
          <w:szCs w:val="22"/>
        </w:rPr>
        <w:t xml:space="preserve">The 20 schools participating at the “pilot” level were asked to participate in a formal research effort to assess the model, identify </w:t>
      </w:r>
      <w:r>
        <w:t>recommended</w:t>
      </w:r>
      <w:r w:rsidRPr="000473E4">
        <w:rPr>
          <w:szCs w:val="22"/>
        </w:rPr>
        <w:t xml:space="preserve"> practices</w:t>
      </w:r>
      <w:r>
        <w:rPr>
          <w:szCs w:val="22"/>
        </w:rPr>
        <w:t>,</w:t>
      </w:r>
      <w:r w:rsidRPr="000473E4">
        <w:rPr>
          <w:szCs w:val="22"/>
        </w:rPr>
        <w:t xml:space="preserve"> and provide feedback to guide future implementation decisions.  </w:t>
      </w:r>
    </w:p>
    <w:p w14:paraId="2D3A44A2" w14:textId="77777777" w:rsidR="00AD5735" w:rsidRPr="000473E4" w:rsidRDefault="00AD5735" w:rsidP="00AD5735">
      <w:pPr>
        <w:keepNext/>
        <w:keepLines/>
        <w:ind w:left="720"/>
        <w:outlineLvl w:val="3"/>
        <w:rPr>
          <w:rFonts w:eastAsiaTheme="majorEastAsia" w:cstheme="majorBidi"/>
          <w:b/>
          <w:i/>
          <w:color w:val="000000" w:themeColor="text1"/>
          <w:szCs w:val="22"/>
        </w:rPr>
      </w:pPr>
      <w:bookmarkStart w:id="515" w:name="_Toc270101611"/>
    </w:p>
    <w:p w14:paraId="2F67B66C" w14:textId="77777777" w:rsidR="00AD5735" w:rsidRPr="000473E4" w:rsidRDefault="00AD5735" w:rsidP="00AD5735">
      <w:pPr>
        <w:keepNext/>
        <w:keepLines/>
        <w:ind w:left="720"/>
        <w:outlineLvl w:val="3"/>
        <w:rPr>
          <w:rFonts w:eastAsiaTheme="majorEastAsia" w:cstheme="majorBidi"/>
          <w:b/>
          <w:i/>
          <w:color w:val="000000" w:themeColor="text1"/>
          <w:szCs w:val="22"/>
        </w:rPr>
      </w:pPr>
      <w:r>
        <w:rPr>
          <w:rFonts w:eastAsiaTheme="majorEastAsia" w:cstheme="majorBidi"/>
          <w:b/>
          <w:i/>
          <w:color w:val="000000" w:themeColor="text1"/>
          <w:szCs w:val="22"/>
        </w:rPr>
        <w:t>December 2013</w:t>
      </w:r>
      <w:r w:rsidRPr="000473E4">
        <w:rPr>
          <w:rFonts w:eastAsiaTheme="majorEastAsia" w:cstheme="majorBidi"/>
          <w:b/>
          <w:i/>
          <w:color w:val="000000" w:themeColor="text1"/>
          <w:szCs w:val="22"/>
        </w:rPr>
        <w:t>: Statewide Implementation Planning and Capacity Building Announced</w:t>
      </w:r>
      <w:bookmarkEnd w:id="515"/>
    </w:p>
    <w:p w14:paraId="38CE1039" w14:textId="77777777" w:rsidR="00AD5735" w:rsidRPr="000473E4" w:rsidRDefault="00AD5735" w:rsidP="00AD5735">
      <w:pPr>
        <w:ind w:left="720"/>
        <w:rPr>
          <w:szCs w:val="22"/>
        </w:rPr>
      </w:pPr>
      <w:r w:rsidRPr="000473E4">
        <w:rPr>
          <w:szCs w:val="22"/>
        </w:rPr>
        <w:t xml:space="preserve">In response to requests from South Dakota school districts, the South Dakota Department of Education announced an “implement or plan” option for the 2014-15 school year. Districts choosing the “implement” option </w:t>
      </w:r>
      <w:r>
        <w:rPr>
          <w:szCs w:val="22"/>
        </w:rPr>
        <w:t>were</w:t>
      </w:r>
      <w:r w:rsidRPr="000473E4">
        <w:rPr>
          <w:szCs w:val="22"/>
        </w:rPr>
        <w:t xml:space="preserve"> required to evaluate all teachers in accordance with minimum state requirements beginning in the 2014-15 school year. Districts choosing the “plan” option were required to participate in a state-sponsored, in-district implementation planning session and submit a plan to build capacity for implementation in the 2015-16 school year. </w:t>
      </w:r>
    </w:p>
    <w:p w14:paraId="54511D05" w14:textId="77777777" w:rsidR="00AD5735" w:rsidRPr="000473E4" w:rsidRDefault="00AD5735" w:rsidP="00AD5735">
      <w:pPr>
        <w:ind w:left="720"/>
        <w:rPr>
          <w:szCs w:val="22"/>
        </w:rPr>
      </w:pPr>
    </w:p>
    <w:p w14:paraId="46D31924" w14:textId="77777777" w:rsidR="00AD5735" w:rsidRPr="000473E4" w:rsidRDefault="00AD5735" w:rsidP="00AD5735">
      <w:pPr>
        <w:ind w:left="720"/>
        <w:rPr>
          <w:szCs w:val="22"/>
        </w:rPr>
      </w:pPr>
      <w:r w:rsidRPr="000473E4">
        <w:rPr>
          <w:szCs w:val="22"/>
        </w:rPr>
        <w:t>At the sa</w:t>
      </w:r>
      <w:r>
        <w:rPr>
          <w:szCs w:val="22"/>
        </w:rPr>
        <w:t xml:space="preserve">me time the </w:t>
      </w:r>
      <w:r w:rsidRPr="000473E4">
        <w:rPr>
          <w:szCs w:val="22"/>
        </w:rPr>
        <w:t>implementation timeline was announced, the South Dakota Department of Education initiated a state-sponsored, two-year</w:t>
      </w:r>
      <w:r>
        <w:rPr>
          <w:szCs w:val="22"/>
        </w:rPr>
        <w:t>,</w:t>
      </w:r>
      <w:r w:rsidRPr="000473E4">
        <w:rPr>
          <w:szCs w:val="22"/>
        </w:rPr>
        <w:t xml:space="preserve"> capaci</w:t>
      </w:r>
      <w:r>
        <w:rPr>
          <w:szCs w:val="22"/>
        </w:rPr>
        <w:t>ty-</w:t>
      </w:r>
      <w:r w:rsidRPr="000473E4">
        <w:rPr>
          <w:szCs w:val="22"/>
        </w:rPr>
        <w:t xml:space="preserve">building and training effort. During </w:t>
      </w:r>
      <w:proofErr w:type="gramStart"/>
      <w:r w:rsidRPr="000473E4">
        <w:rPr>
          <w:szCs w:val="22"/>
        </w:rPr>
        <w:t>the 2014</w:t>
      </w:r>
      <w:proofErr w:type="gramEnd"/>
      <w:r w:rsidRPr="000473E4">
        <w:rPr>
          <w:szCs w:val="22"/>
        </w:rPr>
        <w:t>-15 and 2015-16 school years, all school districts ha</w:t>
      </w:r>
      <w:r>
        <w:rPr>
          <w:szCs w:val="22"/>
        </w:rPr>
        <w:t>d</w:t>
      </w:r>
      <w:r w:rsidRPr="000473E4">
        <w:rPr>
          <w:szCs w:val="22"/>
        </w:rPr>
        <w:t xml:space="preserve"> access to professional development and coaching, including </w:t>
      </w:r>
      <w:proofErr w:type="gramStart"/>
      <w:r w:rsidRPr="000473E4">
        <w:rPr>
          <w:szCs w:val="22"/>
        </w:rPr>
        <w:t>a number of</w:t>
      </w:r>
      <w:proofErr w:type="gramEnd"/>
      <w:r w:rsidRPr="000473E4">
        <w:rPr>
          <w:szCs w:val="22"/>
        </w:rPr>
        <w:t xml:space="preserve"> options that focus on supporting the </w:t>
      </w:r>
      <w:r>
        <w:rPr>
          <w:szCs w:val="22"/>
        </w:rPr>
        <w:t>implementation of high-quality Educator E</w:t>
      </w:r>
      <w:r w:rsidRPr="000473E4">
        <w:rPr>
          <w:szCs w:val="22"/>
        </w:rPr>
        <w:t xml:space="preserve">ffectiveness systems. </w:t>
      </w:r>
    </w:p>
    <w:p w14:paraId="2B784921" w14:textId="77777777" w:rsidR="00AD5735" w:rsidRPr="000473E4" w:rsidRDefault="00AD5735" w:rsidP="00AD5735">
      <w:pPr>
        <w:keepNext/>
        <w:keepLines/>
        <w:ind w:left="720"/>
        <w:outlineLvl w:val="3"/>
        <w:rPr>
          <w:rFonts w:eastAsiaTheme="majorEastAsia" w:cstheme="majorBidi"/>
          <w:b/>
          <w:i/>
          <w:color w:val="000000" w:themeColor="text1"/>
          <w:szCs w:val="22"/>
        </w:rPr>
      </w:pPr>
      <w:bookmarkStart w:id="516" w:name="_Toc270101612"/>
    </w:p>
    <w:p w14:paraId="409A42AB"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March 2014: SDEA Receives Grant to Support Student Learning Objectives Implementation</w:t>
      </w:r>
      <w:bookmarkEnd w:id="516"/>
    </w:p>
    <w:p w14:paraId="78FC5F20" w14:textId="77777777" w:rsidR="00AD5735" w:rsidRPr="000473E4" w:rsidRDefault="00AD5735" w:rsidP="00AD5735">
      <w:pPr>
        <w:ind w:left="720"/>
        <w:rPr>
          <w:szCs w:val="22"/>
        </w:rPr>
      </w:pPr>
      <w:r w:rsidRPr="000473E4">
        <w:rPr>
          <w:szCs w:val="22"/>
        </w:rPr>
        <w:t xml:space="preserve">The South Dakota Education Association announced that South Dakota </w:t>
      </w:r>
      <w:r>
        <w:rPr>
          <w:szCs w:val="22"/>
        </w:rPr>
        <w:t>was</w:t>
      </w:r>
      <w:r w:rsidRPr="000473E4">
        <w:rPr>
          <w:szCs w:val="22"/>
        </w:rPr>
        <w:t xml:space="preserve"> part of a nine-state consortium that received a grant from the National Education Association’s Great Public Schools initiative. </w:t>
      </w:r>
      <w:proofErr w:type="gramStart"/>
      <w:r w:rsidRPr="000473E4">
        <w:rPr>
          <w:szCs w:val="22"/>
        </w:rPr>
        <w:t>A primary</w:t>
      </w:r>
      <w:proofErr w:type="gramEnd"/>
      <w:r w:rsidRPr="000473E4">
        <w:rPr>
          <w:szCs w:val="22"/>
        </w:rPr>
        <w:t xml:space="preserve"> focus of the grant </w:t>
      </w:r>
      <w:r>
        <w:rPr>
          <w:szCs w:val="22"/>
        </w:rPr>
        <w:t>was to</w:t>
      </w:r>
      <w:r w:rsidRPr="000473E4">
        <w:rPr>
          <w:szCs w:val="22"/>
        </w:rPr>
        <w:t xml:space="preserve"> creat</w:t>
      </w:r>
      <w:r>
        <w:rPr>
          <w:szCs w:val="22"/>
        </w:rPr>
        <w:t>e</w:t>
      </w:r>
      <w:r w:rsidRPr="000473E4">
        <w:rPr>
          <w:szCs w:val="22"/>
        </w:rPr>
        <w:t xml:space="preserve"> a network of teacher leaders with the capacity to support and shape the implementation of Student Learning Objectives as one measure of teaching performance. </w:t>
      </w:r>
    </w:p>
    <w:p w14:paraId="04DA59FF" w14:textId="77777777" w:rsidR="00AD5735" w:rsidRPr="000473E4" w:rsidRDefault="00AD5735" w:rsidP="00AD5735">
      <w:pPr>
        <w:keepNext/>
        <w:keepLines/>
        <w:ind w:left="720"/>
        <w:outlineLvl w:val="3"/>
        <w:rPr>
          <w:rFonts w:eastAsiaTheme="majorEastAsia" w:cstheme="majorBidi"/>
          <w:b/>
          <w:i/>
          <w:color w:val="000000" w:themeColor="text1"/>
          <w:szCs w:val="22"/>
        </w:rPr>
      </w:pPr>
      <w:bookmarkStart w:id="517" w:name="_Toc270101613"/>
    </w:p>
    <w:p w14:paraId="47BB396B"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April – </w:t>
      </w:r>
      <w:r>
        <w:rPr>
          <w:rFonts w:eastAsiaTheme="majorEastAsia" w:cstheme="majorBidi"/>
          <w:b/>
          <w:i/>
          <w:color w:val="000000" w:themeColor="text1"/>
          <w:szCs w:val="22"/>
        </w:rPr>
        <w:t>October</w:t>
      </w:r>
      <w:r w:rsidRPr="000473E4">
        <w:rPr>
          <w:rFonts w:eastAsiaTheme="majorEastAsia" w:cstheme="majorBidi"/>
          <w:b/>
          <w:i/>
          <w:color w:val="000000" w:themeColor="text1"/>
          <w:szCs w:val="22"/>
        </w:rPr>
        <w:t xml:space="preserve"> 2014: State-Sponsored Student Learning Objectives Training</w:t>
      </w:r>
      <w:bookmarkEnd w:id="517"/>
    </w:p>
    <w:p w14:paraId="74969708" w14:textId="77777777" w:rsidR="00AD5735" w:rsidRPr="000473E4" w:rsidRDefault="00AD5735" w:rsidP="00AD5735">
      <w:pPr>
        <w:ind w:left="720"/>
        <w:rPr>
          <w:szCs w:val="22"/>
        </w:rPr>
      </w:pPr>
      <w:r w:rsidRPr="000473E4">
        <w:rPr>
          <w:szCs w:val="22"/>
        </w:rPr>
        <w:t xml:space="preserve">Beginning in April of 2014, the South Dakota Department of Education sponsored a series of six free regional trainings to help school administrators better understand the role Student Learning Objectives (SLOs) play in determining and differentiating educator performance. </w:t>
      </w:r>
    </w:p>
    <w:p w14:paraId="502D13F4" w14:textId="77777777" w:rsidR="00AD5735" w:rsidRPr="000473E4" w:rsidRDefault="00AD5735" w:rsidP="00AD5735">
      <w:pPr>
        <w:ind w:left="720"/>
        <w:rPr>
          <w:szCs w:val="22"/>
        </w:rPr>
      </w:pPr>
    </w:p>
    <w:p w14:paraId="6C634FD4" w14:textId="77777777" w:rsidR="00AD5735" w:rsidRDefault="00AD5735" w:rsidP="00AD5735">
      <w:pPr>
        <w:ind w:left="720"/>
        <w:rPr>
          <w:szCs w:val="22"/>
        </w:rPr>
      </w:pPr>
      <w:r w:rsidRPr="000473E4">
        <w:rPr>
          <w:szCs w:val="22"/>
        </w:rPr>
        <w:t xml:space="preserve">The administrator training was a precursor to an expansive teacher training initiative aimed at preparing teachers to understand and develop SLOs. More than 5,800 teachers registered for </w:t>
      </w:r>
      <w:r>
        <w:rPr>
          <w:szCs w:val="22"/>
        </w:rPr>
        <w:t xml:space="preserve">the two-day training. State-trained facilitators, including a large cadre of classroom teachers, delivered </w:t>
      </w:r>
      <w:r w:rsidRPr="000473E4">
        <w:rPr>
          <w:szCs w:val="22"/>
        </w:rPr>
        <w:t xml:space="preserve">grade-level and content-specific </w:t>
      </w:r>
      <w:proofErr w:type="gramStart"/>
      <w:r w:rsidRPr="000473E4">
        <w:rPr>
          <w:szCs w:val="22"/>
        </w:rPr>
        <w:t>trainings</w:t>
      </w:r>
      <w:proofErr w:type="gramEnd"/>
      <w:r>
        <w:rPr>
          <w:szCs w:val="22"/>
        </w:rPr>
        <w:t>. Attendees were provided an orientation to SLOs and training on</w:t>
      </w:r>
      <w:r w:rsidRPr="000473E4">
        <w:rPr>
          <w:szCs w:val="22"/>
        </w:rPr>
        <w:t xml:space="preserve"> how to select or create assessments appropriate for the SLO process. </w:t>
      </w:r>
      <w:r>
        <w:rPr>
          <w:szCs w:val="22"/>
        </w:rPr>
        <w:t>Nearly 4,500 teachers completed an SLO.</w:t>
      </w:r>
    </w:p>
    <w:p w14:paraId="38FA7034" w14:textId="77777777" w:rsidR="00AD5735" w:rsidRDefault="00AD5735" w:rsidP="00AD5735">
      <w:pPr>
        <w:ind w:left="720"/>
        <w:rPr>
          <w:szCs w:val="22"/>
        </w:rPr>
      </w:pPr>
    </w:p>
    <w:p w14:paraId="7AAF3BDA" w14:textId="77777777" w:rsidR="00AD5735" w:rsidRDefault="00AD5735" w:rsidP="00AD5735">
      <w:pPr>
        <w:ind w:left="720"/>
        <w:rPr>
          <w:szCs w:val="22"/>
        </w:rPr>
      </w:pPr>
      <w:r>
        <w:rPr>
          <w:b/>
          <w:i/>
          <w:szCs w:val="22"/>
        </w:rPr>
        <w:t>2015-16 School Year</w:t>
      </w:r>
    </w:p>
    <w:p w14:paraId="2F98068B" w14:textId="77777777" w:rsidR="00AD5735" w:rsidRPr="00AF506F" w:rsidRDefault="00AD5735" w:rsidP="00AD5735">
      <w:pPr>
        <w:ind w:left="720"/>
        <w:rPr>
          <w:szCs w:val="22"/>
        </w:rPr>
      </w:pPr>
      <w:r>
        <w:rPr>
          <w:szCs w:val="22"/>
        </w:rPr>
        <w:t>The South Dakota Teacher Effectiveness System was fully implemented in all public schools.</w:t>
      </w:r>
    </w:p>
    <w:p w14:paraId="763FCF25" w14:textId="77777777" w:rsidR="00AD5735" w:rsidRDefault="00AD5735" w:rsidP="00AD5735">
      <w:pPr>
        <w:ind w:left="720"/>
        <w:rPr>
          <w:szCs w:val="22"/>
        </w:rPr>
      </w:pPr>
    </w:p>
    <w:p w14:paraId="08FAB7AE" w14:textId="77777777" w:rsidR="00AD5735" w:rsidRDefault="00AD5735" w:rsidP="00AD5735">
      <w:pPr>
        <w:ind w:left="720"/>
        <w:rPr>
          <w:szCs w:val="22"/>
        </w:rPr>
      </w:pPr>
      <w:r>
        <w:rPr>
          <w:szCs w:val="22"/>
        </w:rPr>
        <w:t xml:space="preserve">Support and resources will be available in 2015 and beyond. </w:t>
      </w:r>
    </w:p>
    <w:p w14:paraId="6BEB8FE6" w14:textId="77777777" w:rsidR="00AD5735" w:rsidRDefault="00AD5735" w:rsidP="00AD5735">
      <w:pPr>
        <w:rPr>
          <w:szCs w:val="22"/>
        </w:rPr>
      </w:pPr>
    </w:p>
    <w:p w14:paraId="5A39E16F" w14:textId="77777777" w:rsidR="00AD5735" w:rsidRDefault="00AD5735" w:rsidP="00AD5735">
      <w:pPr>
        <w:rPr>
          <w:szCs w:val="22"/>
        </w:rPr>
      </w:pPr>
    </w:p>
    <w:p w14:paraId="4A82C69B" w14:textId="77777777" w:rsidR="00AD5735" w:rsidRDefault="00AD5735" w:rsidP="00AD5735">
      <w:pPr>
        <w:rPr>
          <w:szCs w:val="22"/>
        </w:rPr>
      </w:pPr>
    </w:p>
    <w:p w14:paraId="68005555" w14:textId="798A5243" w:rsidR="00AD5735" w:rsidRPr="00AD5735" w:rsidRDefault="00AD5735" w:rsidP="00AD5735">
      <w:pPr>
        <w:rPr>
          <w:szCs w:val="22"/>
        </w:rPr>
      </w:pPr>
      <w:r w:rsidRPr="00B374EA">
        <w:rPr>
          <w:b/>
          <w:szCs w:val="22"/>
        </w:rPr>
        <w:t>SOUTH DAKOTA TEACHER EFFECTIVENESS IMPLEMENTATION TIMELINE</w:t>
      </w:r>
    </w:p>
    <w:p w14:paraId="6FD68DBF" w14:textId="77777777" w:rsidR="00AD5735" w:rsidRPr="0044382F" w:rsidRDefault="00AD5735" w:rsidP="00AD5735">
      <w:pPr>
        <w:ind w:right="1710"/>
        <w:rPr>
          <w:b/>
          <w:bCs/>
          <w:i/>
          <w:iCs/>
          <w:u w:val="single"/>
        </w:rPr>
      </w:pPr>
      <w:bookmarkStart w:id="518" w:name="_Hlk217996027"/>
      <w:r w:rsidRPr="0044382F">
        <w:rPr>
          <w:b/>
          <w:bCs/>
          <w:i/>
          <w:iCs/>
          <w:sz w:val="18"/>
          <w:szCs w:val="20"/>
          <w:u w:val="single"/>
        </w:rPr>
        <w:lastRenderedPageBreak/>
        <w:t>The following information is provided to establish historical context.</w:t>
      </w:r>
    </w:p>
    <w:bookmarkEnd w:id="518"/>
    <w:p w14:paraId="1508B97F" w14:textId="77777777" w:rsidR="00AD5735" w:rsidRPr="00B374EA" w:rsidRDefault="00AD5735" w:rsidP="00AD5735">
      <w:pPr>
        <w:pStyle w:val="NoSpacing"/>
        <w:rPr>
          <w:sz w:val="22"/>
          <w:szCs w:val="22"/>
        </w:rPr>
      </w:pPr>
    </w:p>
    <w:p w14:paraId="0AC10033" w14:textId="77777777" w:rsidR="00AD5735" w:rsidRPr="002245B5" w:rsidRDefault="00AD5735" w:rsidP="00AD5735">
      <w:pPr>
        <w:pStyle w:val="NoSpacing"/>
        <w:rPr>
          <w:sz w:val="20"/>
          <w:szCs w:val="20"/>
        </w:rPr>
      </w:pPr>
      <w:r w:rsidRPr="002245B5">
        <w:rPr>
          <w:b/>
          <w:sz w:val="20"/>
          <w:szCs w:val="20"/>
        </w:rPr>
        <w:t>Updated: Oct. 30, 2014</w:t>
      </w:r>
    </w:p>
    <w:p w14:paraId="684E6A66" w14:textId="160A024D" w:rsidR="00AD5735" w:rsidRPr="00AD5735" w:rsidRDefault="00AD5735" w:rsidP="00AD5735">
      <w:pPr>
        <w:pStyle w:val="NoSpacing"/>
        <w:rPr>
          <w:sz w:val="22"/>
          <w:szCs w:val="22"/>
        </w:rPr>
      </w:pPr>
      <w:r w:rsidRPr="002245B5">
        <w:rPr>
          <w:sz w:val="20"/>
          <w:szCs w:val="20"/>
        </w:rPr>
        <w:t xml:space="preserve">This document is an updated version of the timelines for Teacher Effectiveness systems in South Dakota.  </w:t>
      </w:r>
      <w:r w:rsidRPr="00B374EA">
        <w:rPr>
          <w:sz w:val="22"/>
          <w:szCs w:val="22"/>
        </w:rPr>
        <w:t xml:space="preserve"> </w:t>
      </w:r>
    </w:p>
    <w:p w14:paraId="2354C0D8" w14:textId="77777777" w:rsidR="00AD5735" w:rsidRPr="00B374EA" w:rsidRDefault="00AD5735" w:rsidP="00AD5735">
      <w:pPr>
        <w:pStyle w:val="NoSpacing"/>
        <w:rPr>
          <w:sz w:val="22"/>
          <w:szCs w:val="22"/>
        </w:rPr>
      </w:pPr>
      <w:r w:rsidRPr="00B374EA">
        <w:rPr>
          <w:sz w:val="22"/>
          <w:szCs w:val="22"/>
        </w:rPr>
        <w:t xml:space="preserve">The chart below summarizes milestones during the </w:t>
      </w:r>
      <w:r>
        <w:rPr>
          <w:sz w:val="22"/>
          <w:szCs w:val="22"/>
        </w:rPr>
        <w:t xml:space="preserve">implementation of </w:t>
      </w:r>
      <w:proofErr w:type="gramStart"/>
      <w:r>
        <w:rPr>
          <w:sz w:val="22"/>
          <w:szCs w:val="22"/>
        </w:rPr>
        <w:t>high quality</w:t>
      </w:r>
      <w:proofErr w:type="gramEnd"/>
      <w:r>
        <w:rPr>
          <w:sz w:val="22"/>
          <w:szCs w:val="22"/>
        </w:rPr>
        <w:t xml:space="preserve"> Educator E</w:t>
      </w:r>
      <w:r w:rsidRPr="00B374EA">
        <w:rPr>
          <w:sz w:val="22"/>
          <w:szCs w:val="22"/>
        </w:rPr>
        <w:t xml:space="preserve">ffectiveness systems. </w:t>
      </w:r>
    </w:p>
    <w:p w14:paraId="0576E6A1" w14:textId="77777777" w:rsidR="00AD5735" w:rsidRPr="00B374EA" w:rsidRDefault="00AD5735" w:rsidP="00AD5735">
      <w:pPr>
        <w:pStyle w:val="NoSpacing"/>
        <w:rPr>
          <w:sz w:val="16"/>
          <w:szCs w:val="16"/>
        </w:rPr>
      </w:pPr>
    </w:p>
    <w:p w14:paraId="3D7A5EE4" w14:textId="77777777" w:rsidR="00AD5735" w:rsidRPr="00B374EA" w:rsidRDefault="00AD5735" w:rsidP="00AD5735">
      <w:pPr>
        <w:pStyle w:val="NoSpacing"/>
        <w:jc w:val="center"/>
        <w:rPr>
          <w:sz w:val="22"/>
          <w:szCs w:val="22"/>
        </w:rPr>
      </w:pPr>
      <w:r w:rsidRPr="00B374EA">
        <w:rPr>
          <w:b/>
          <w:sz w:val="22"/>
          <w:szCs w:val="22"/>
        </w:rPr>
        <w:t>TEACHER EFFECTIVENESS SYSTEM TIMELINE</w:t>
      </w:r>
    </w:p>
    <w:tbl>
      <w:tblPr>
        <w:tblStyle w:val="TableGrid"/>
        <w:tblW w:w="0" w:type="auto"/>
        <w:tblLook w:val="04A0" w:firstRow="1" w:lastRow="0" w:firstColumn="1" w:lastColumn="0" w:noHBand="0" w:noVBand="1"/>
        <w:tblCaption w:val="TEACHER EFFECTIVENESS SYSTEM TIMELINE"/>
      </w:tblPr>
      <w:tblGrid>
        <w:gridCol w:w="2369"/>
        <w:gridCol w:w="2190"/>
        <w:gridCol w:w="2380"/>
        <w:gridCol w:w="2411"/>
      </w:tblGrid>
      <w:tr w:rsidR="00AD5735" w:rsidRPr="00B374EA" w14:paraId="0ABF919B" w14:textId="77777777" w:rsidTr="00EB70B9">
        <w:tc>
          <w:tcPr>
            <w:tcW w:w="2369" w:type="dxa"/>
            <w:shd w:val="clear" w:color="auto" w:fill="F2F2F2" w:themeFill="background1" w:themeFillShade="F2"/>
          </w:tcPr>
          <w:p w14:paraId="1A9737B5" w14:textId="77777777" w:rsidR="00AD5735" w:rsidRPr="00B374EA" w:rsidRDefault="00AD5735" w:rsidP="00EB70B9">
            <w:pPr>
              <w:pStyle w:val="NoSpacing"/>
              <w:rPr>
                <w:b/>
                <w:sz w:val="22"/>
                <w:szCs w:val="22"/>
              </w:rPr>
            </w:pPr>
            <w:r w:rsidRPr="00B374EA">
              <w:rPr>
                <w:b/>
                <w:sz w:val="22"/>
                <w:szCs w:val="22"/>
              </w:rPr>
              <w:t xml:space="preserve">SY 2014-15 </w:t>
            </w:r>
          </w:p>
          <w:p w14:paraId="3640DD4B" w14:textId="77777777" w:rsidR="00AD5735" w:rsidRPr="00B374EA" w:rsidRDefault="00AD5735" w:rsidP="00EB70B9">
            <w:pPr>
              <w:pStyle w:val="NoSpacing"/>
              <w:rPr>
                <w:sz w:val="22"/>
                <w:szCs w:val="22"/>
              </w:rPr>
            </w:pPr>
            <w:r w:rsidRPr="00B374EA">
              <w:rPr>
                <w:sz w:val="22"/>
                <w:szCs w:val="22"/>
              </w:rPr>
              <w:t>Teacher Effectiveness Learning Year</w:t>
            </w:r>
          </w:p>
        </w:tc>
        <w:tc>
          <w:tcPr>
            <w:tcW w:w="2190" w:type="dxa"/>
          </w:tcPr>
          <w:p w14:paraId="7176451C" w14:textId="77777777" w:rsidR="00AD5735" w:rsidRPr="00B374EA" w:rsidRDefault="00AD5735" w:rsidP="00EB70B9">
            <w:pPr>
              <w:pStyle w:val="NoSpacing"/>
              <w:rPr>
                <w:b/>
                <w:sz w:val="22"/>
                <w:szCs w:val="22"/>
              </w:rPr>
            </w:pPr>
            <w:r w:rsidRPr="00B374EA">
              <w:rPr>
                <w:b/>
                <w:sz w:val="22"/>
                <w:szCs w:val="22"/>
              </w:rPr>
              <w:t>SY 2015-16</w:t>
            </w:r>
          </w:p>
          <w:p w14:paraId="61462C38" w14:textId="77777777" w:rsidR="00AD5735" w:rsidRPr="00B374EA" w:rsidRDefault="00AD5735" w:rsidP="00EB70B9">
            <w:pPr>
              <w:pStyle w:val="NoSpacing"/>
              <w:rPr>
                <w:sz w:val="22"/>
                <w:szCs w:val="22"/>
              </w:rPr>
            </w:pPr>
            <w:r w:rsidRPr="00B374EA">
              <w:rPr>
                <w:sz w:val="22"/>
                <w:szCs w:val="22"/>
              </w:rPr>
              <w:t>Teacher Effectiveness Implementation</w:t>
            </w:r>
          </w:p>
        </w:tc>
        <w:tc>
          <w:tcPr>
            <w:tcW w:w="2380" w:type="dxa"/>
            <w:shd w:val="clear" w:color="auto" w:fill="F2F2F2" w:themeFill="background1" w:themeFillShade="F2"/>
          </w:tcPr>
          <w:p w14:paraId="5C1B53A8" w14:textId="77777777" w:rsidR="00AD5735" w:rsidRPr="00B374EA" w:rsidRDefault="00AD5735" w:rsidP="00EB70B9">
            <w:pPr>
              <w:pStyle w:val="NoSpacing"/>
              <w:rPr>
                <w:b/>
                <w:sz w:val="22"/>
                <w:szCs w:val="22"/>
              </w:rPr>
            </w:pPr>
            <w:r w:rsidRPr="00B374EA">
              <w:rPr>
                <w:b/>
                <w:sz w:val="22"/>
                <w:szCs w:val="22"/>
              </w:rPr>
              <w:t>SY 2016-17</w:t>
            </w:r>
          </w:p>
        </w:tc>
        <w:tc>
          <w:tcPr>
            <w:tcW w:w="2411" w:type="dxa"/>
          </w:tcPr>
          <w:p w14:paraId="1F6542C7" w14:textId="77777777" w:rsidR="00AD5735" w:rsidRPr="00B374EA" w:rsidRDefault="00AD5735" w:rsidP="00EB70B9">
            <w:pPr>
              <w:pStyle w:val="NoSpacing"/>
              <w:rPr>
                <w:b/>
                <w:sz w:val="22"/>
                <w:szCs w:val="22"/>
              </w:rPr>
            </w:pPr>
            <w:r w:rsidRPr="00B374EA">
              <w:rPr>
                <w:b/>
                <w:sz w:val="22"/>
                <w:szCs w:val="22"/>
              </w:rPr>
              <w:t>SY 2017-18</w:t>
            </w:r>
          </w:p>
        </w:tc>
      </w:tr>
      <w:tr w:rsidR="00AD5735" w:rsidRPr="00B374EA" w14:paraId="246CD960" w14:textId="77777777" w:rsidTr="00EB70B9">
        <w:tc>
          <w:tcPr>
            <w:tcW w:w="2369" w:type="dxa"/>
            <w:shd w:val="clear" w:color="auto" w:fill="F2F2F2" w:themeFill="background1" w:themeFillShade="F2"/>
          </w:tcPr>
          <w:p w14:paraId="72419B75" w14:textId="77777777" w:rsidR="00AD5735" w:rsidRPr="00B374EA" w:rsidRDefault="00AD5735" w:rsidP="00EB70B9">
            <w:pPr>
              <w:pStyle w:val="NoSpacing"/>
              <w:rPr>
                <w:sz w:val="22"/>
                <w:szCs w:val="22"/>
              </w:rPr>
            </w:pPr>
            <w:r w:rsidRPr="00B374EA">
              <w:rPr>
                <w:sz w:val="22"/>
                <w:szCs w:val="22"/>
              </w:rPr>
              <w:t>AUGUST-MAY</w:t>
            </w:r>
          </w:p>
          <w:p w14:paraId="59F5C187" w14:textId="77777777" w:rsidR="00AD5735" w:rsidRPr="00B374EA" w:rsidRDefault="00AD5735" w:rsidP="00EB70B9">
            <w:pPr>
              <w:pStyle w:val="NoSpacing"/>
              <w:rPr>
                <w:sz w:val="22"/>
                <w:szCs w:val="22"/>
              </w:rPr>
            </w:pPr>
            <w:r w:rsidRPr="00B374EA">
              <w:rPr>
                <w:sz w:val="22"/>
                <w:szCs w:val="22"/>
              </w:rPr>
              <w:t>Plan or Implement Teacher Effectiveness System</w:t>
            </w:r>
          </w:p>
        </w:tc>
        <w:tc>
          <w:tcPr>
            <w:tcW w:w="2190" w:type="dxa"/>
          </w:tcPr>
          <w:p w14:paraId="440E32C8" w14:textId="77777777" w:rsidR="00AD5735" w:rsidRPr="00B374EA" w:rsidRDefault="00AD5735" w:rsidP="00EB70B9">
            <w:pPr>
              <w:pStyle w:val="NoSpacing"/>
              <w:rPr>
                <w:sz w:val="22"/>
                <w:szCs w:val="22"/>
              </w:rPr>
            </w:pPr>
            <w:r w:rsidRPr="00B374EA">
              <w:rPr>
                <w:sz w:val="22"/>
                <w:szCs w:val="22"/>
              </w:rPr>
              <w:t>AUGUST-MAY</w:t>
            </w:r>
          </w:p>
          <w:p w14:paraId="6FBEFB38" w14:textId="77777777" w:rsidR="00AD5735" w:rsidRPr="00B374EA" w:rsidRDefault="00AD5735" w:rsidP="00EB70B9">
            <w:pPr>
              <w:pStyle w:val="NoSpacing"/>
              <w:rPr>
                <w:sz w:val="22"/>
                <w:szCs w:val="22"/>
              </w:rPr>
            </w:pPr>
            <w:r w:rsidRPr="00B374EA">
              <w:rPr>
                <w:sz w:val="22"/>
                <w:szCs w:val="22"/>
              </w:rPr>
              <w:t>Implement Teacher Effectiveness System</w:t>
            </w:r>
          </w:p>
        </w:tc>
        <w:tc>
          <w:tcPr>
            <w:tcW w:w="2380" w:type="dxa"/>
            <w:shd w:val="clear" w:color="auto" w:fill="F2F2F2" w:themeFill="background1" w:themeFillShade="F2"/>
          </w:tcPr>
          <w:p w14:paraId="0CB88803" w14:textId="77777777" w:rsidR="00AD5735" w:rsidRPr="00B374EA" w:rsidRDefault="00AD5735" w:rsidP="00EB70B9">
            <w:pPr>
              <w:pStyle w:val="NoSpacing"/>
              <w:rPr>
                <w:sz w:val="22"/>
                <w:szCs w:val="22"/>
              </w:rPr>
            </w:pPr>
            <w:r w:rsidRPr="00B374EA">
              <w:rPr>
                <w:sz w:val="22"/>
                <w:szCs w:val="22"/>
              </w:rPr>
              <w:t>AUGUST-MAY</w:t>
            </w:r>
          </w:p>
          <w:p w14:paraId="1E468786" w14:textId="77777777" w:rsidR="00AD5735" w:rsidRPr="00B374EA" w:rsidRDefault="00AD5735" w:rsidP="00EB70B9">
            <w:pPr>
              <w:pStyle w:val="NoSpacing"/>
              <w:rPr>
                <w:sz w:val="22"/>
                <w:szCs w:val="22"/>
              </w:rPr>
            </w:pPr>
            <w:r w:rsidRPr="00B374EA">
              <w:rPr>
                <w:sz w:val="22"/>
                <w:szCs w:val="22"/>
              </w:rPr>
              <w:t>Continue Implementing Teacher Effectiveness System</w:t>
            </w:r>
          </w:p>
        </w:tc>
        <w:tc>
          <w:tcPr>
            <w:tcW w:w="2411" w:type="dxa"/>
          </w:tcPr>
          <w:p w14:paraId="12C9EE82" w14:textId="77777777" w:rsidR="00AD5735" w:rsidRPr="00B374EA" w:rsidRDefault="00AD5735" w:rsidP="00EB70B9">
            <w:pPr>
              <w:pStyle w:val="NoSpacing"/>
              <w:rPr>
                <w:sz w:val="22"/>
                <w:szCs w:val="22"/>
              </w:rPr>
            </w:pPr>
            <w:r w:rsidRPr="00B374EA">
              <w:rPr>
                <w:sz w:val="22"/>
                <w:szCs w:val="22"/>
              </w:rPr>
              <w:t>AUGUST-MAY</w:t>
            </w:r>
          </w:p>
          <w:p w14:paraId="67CFA7FF" w14:textId="77777777" w:rsidR="00AD5735" w:rsidRPr="00B374EA" w:rsidRDefault="00AD5735" w:rsidP="00EB70B9">
            <w:pPr>
              <w:pStyle w:val="NoSpacing"/>
              <w:rPr>
                <w:sz w:val="22"/>
                <w:szCs w:val="22"/>
              </w:rPr>
            </w:pPr>
            <w:r w:rsidRPr="00B374EA">
              <w:rPr>
                <w:sz w:val="22"/>
                <w:szCs w:val="22"/>
              </w:rPr>
              <w:t>Continue Implementing Teacher Effectiveness System</w:t>
            </w:r>
          </w:p>
        </w:tc>
      </w:tr>
      <w:tr w:rsidR="00AD5735" w:rsidRPr="00B374EA" w14:paraId="2924B8BC" w14:textId="77777777" w:rsidTr="00EB70B9">
        <w:tc>
          <w:tcPr>
            <w:tcW w:w="2369" w:type="dxa"/>
            <w:shd w:val="clear" w:color="auto" w:fill="F2F2F2" w:themeFill="background1" w:themeFillShade="F2"/>
          </w:tcPr>
          <w:p w14:paraId="7EDBF563" w14:textId="77777777" w:rsidR="00AD5735" w:rsidRPr="00B374EA" w:rsidRDefault="00AD5735" w:rsidP="00EB70B9">
            <w:pPr>
              <w:pStyle w:val="NoSpacing"/>
              <w:rPr>
                <w:sz w:val="22"/>
                <w:szCs w:val="22"/>
              </w:rPr>
            </w:pPr>
          </w:p>
        </w:tc>
        <w:tc>
          <w:tcPr>
            <w:tcW w:w="2190" w:type="dxa"/>
          </w:tcPr>
          <w:p w14:paraId="5761DC09"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604335E3" w14:textId="77777777" w:rsidR="00AD5735" w:rsidRPr="00B374EA" w:rsidRDefault="00AD5735" w:rsidP="00EB70B9">
            <w:pPr>
              <w:pStyle w:val="NoSpacing"/>
              <w:rPr>
                <w:sz w:val="22"/>
                <w:szCs w:val="22"/>
              </w:rPr>
            </w:pPr>
            <w:r w:rsidRPr="00B374EA">
              <w:rPr>
                <w:sz w:val="22"/>
                <w:szCs w:val="22"/>
              </w:rPr>
              <w:t>OCTOBER</w:t>
            </w:r>
          </w:p>
          <w:p w14:paraId="0D771F88" w14:textId="77777777" w:rsidR="00AD5735" w:rsidRPr="00B374EA" w:rsidRDefault="00AD5735" w:rsidP="00EB70B9">
            <w:pPr>
              <w:pStyle w:val="NoSpacing"/>
              <w:rPr>
                <w:sz w:val="22"/>
                <w:szCs w:val="22"/>
              </w:rPr>
            </w:pPr>
            <w:proofErr w:type="gramStart"/>
            <w:r w:rsidRPr="00B374EA">
              <w:rPr>
                <w:sz w:val="22"/>
                <w:szCs w:val="22"/>
              </w:rPr>
              <w:t>Report</w:t>
            </w:r>
            <w:proofErr w:type="gramEnd"/>
            <w:r w:rsidRPr="00B374EA">
              <w:rPr>
                <w:sz w:val="22"/>
                <w:szCs w:val="22"/>
              </w:rPr>
              <w:t xml:space="preserve"> school- and district-level aggregate Teacher Effectiveness data from SY 2015-16 via PRF </w:t>
            </w:r>
          </w:p>
        </w:tc>
        <w:tc>
          <w:tcPr>
            <w:tcW w:w="2411" w:type="dxa"/>
          </w:tcPr>
          <w:p w14:paraId="2E01649F" w14:textId="77777777" w:rsidR="00AD5735" w:rsidRPr="00B374EA" w:rsidRDefault="00AD5735" w:rsidP="00EB70B9">
            <w:pPr>
              <w:pStyle w:val="NoSpacing"/>
              <w:rPr>
                <w:sz w:val="22"/>
                <w:szCs w:val="22"/>
              </w:rPr>
            </w:pPr>
            <w:r w:rsidRPr="00B374EA">
              <w:rPr>
                <w:sz w:val="22"/>
                <w:szCs w:val="22"/>
              </w:rPr>
              <w:t>OCTOBER</w:t>
            </w:r>
          </w:p>
          <w:p w14:paraId="067DF4CB" w14:textId="77777777" w:rsidR="00AD5735" w:rsidRPr="00B374EA" w:rsidRDefault="00AD5735" w:rsidP="00EB70B9">
            <w:pPr>
              <w:pStyle w:val="NoSpacing"/>
              <w:rPr>
                <w:sz w:val="22"/>
                <w:szCs w:val="22"/>
              </w:rPr>
            </w:pPr>
            <w:r w:rsidRPr="00B374EA">
              <w:rPr>
                <w:sz w:val="22"/>
                <w:szCs w:val="22"/>
              </w:rPr>
              <w:t xml:space="preserve">Report school- and district-level aggregate Teacher Effectiveness data from SY 2016-17 via PRF </w:t>
            </w:r>
          </w:p>
        </w:tc>
      </w:tr>
      <w:tr w:rsidR="00AD5735" w:rsidRPr="00B374EA" w14:paraId="00619C77" w14:textId="77777777" w:rsidTr="00EB70B9">
        <w:tc>
          <w:tcPr>
            <w:tcW w:w="2369" w:type="dxa"/>
            <w:shd w:val="clear" w:color="auto" w:fill="F2F2F2" w:themeFill="background1" w:themeFillShade="F2"/>
          </w:tcPr>
          <w:p w14:paraId="00CFC57D" w14:textId="77777777" w:rsidR="00AD5735" w:rsidRPr="00B374EA" w:rsidRDefault="00AD5735" w:rsidP="00EB70B9">
            <w:pPr>
              <w:pStyle w:val="NoSpacing"/>
              <w:rPr>
                <w:sz w:val="22"/>
                <w:szCs w:val="22"/>
              </w:rPr>
            </w:pPr>
            <w:r w:rsidRPr="00B374EA">
              <w:rPr>
                <w:sz w:val="22"/>
                <w:szCs w:val="22"/>
              </w:rPr>
              <w:t>DECEMBER</w:t>
            </w:r>
          </w:p>
          <w:p w14:paraId="3DD800EF" w14:textId="77777777" w:rsidR="00AD5735" w:rsidRPr="00B374EA" w:rsidRDefault="00AD5735" w:rsidP="00EB70B9">
            <w:pPr>
              <w:pStyle w:val="NoSpacing"/>
              <w:rPr>
                <w:sz w:val="22"/>
                <w:szCs w:val="22"/>
              </w:rPr>
            </w:pPr>
            <w:proofErr w:type="gramStart"/>
            <w:r w:rsidRPr="00B374EA">
              <w:rPr>
                <w:sz w:val="22"/>
                <w:szCs w:val="22"/>
              </w:rPr>
              <w:t>Cross-walk</w:t>
            </w:r>
            <w:proofErr w:type="gramEnd"/>
            <w:r w:rsidRPr="00B374EA">
              <w:rPr>
                <w:sz w:val="22"/>
                <w:szCs w:val="22"/>
              </w:rPr>
              <w:t xml:space="preserve"> due Jan. 31 for districts not using state Teacher Effectiveness System for SY 2015-16 &amp; beyond</w:t>
            </w:r>
          </w:p>
        </w:tc>
        <w:tc>
          <w:tcPr>
            <w:tcW w:w="2190" w:type="dxa"/>
          </w:tcPr>
          <w:p w14:paraId="22A8B754"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3D8DE30A" w14:textId="77777777" w:rsidR="00AD5735" w:rsidRPr="00B374EA" w:rsidRDefault="00AD5735" w:rsidP="00EB70B9">
            <w:pPr>
              <w:pStyle w:val="NoSpacing"/>
              <w:rPr>
                <w:sz w:val="22"/>
                <w:szCs w:val="22"/>
              </w:rPr>
            </w:pPr>
          </w:p>
        </w:tc>
        <w:tc>
          <w:tcPr>
            <w:tcW w:w="2411" w:type="dxa"/>
          </w:tcPr>
          <w:p w14:paraId="074BC217" w14:textId="77777777" w:rsidR="00AD5735" w:rsidRPr="00B374EA" w:rsidRDefault="00AD5735" w:rsidP="00EB70B9">
            <w:pPr>
              <w:pStyle w:val="NoSpacing"/>
              <w:rPr>
                <w:sz w:val="22"/>
                <w:szCs w:val="22"/>
              </w:rPr>
            </w:pPr>
          </w:p>
        </w:tc>
      </w:tr>
      <w:tr w:rsidR="00AD5735" w:rsidRPr="00B374EA" w14:paraId="50A8060E" w14:textId="77777777" w:rsidTr="00EB70B9">
        <w:tc>
          <w:tcPr>
            <w:tcW w:w="2369" w:type="dxa"/>
            <w:shd w:val="clear" w:color="auto" w:fill="F2F2F2" w:themeFill="background1" w:themeFillShade="F2"/>
          </w:tcPr>
          <w:p w14:paraId="3BBC25DF" w14:textId="77777777" w:rsidR="00AD5735" w:rsidRPr="00B374EA" w:rsidRDefault="00AD5735" w:rsidP="00EB70B9">
            <w:pPr>
              <w:pStyle w:val="NoSpacing"/>
              <w:rPr>
                <w:sz w:val="22"/>
                <w:szCs w:val="22"/>
              </w:rPr>
            </w:pPr>
          </w:p>
        </w:tc>
        <w:tc>
          <w:tcPr>
            <w:tcW w:w="2190" w:type="dxa"/>
          </w:tcPr>
          <w:p w14:paraId="3C05AF09"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4118B806" w14:textId="77777777" w:rsidR="00AD5735" w:rsidRPr="00B374EA" w:rsidRDefault="00AD5735" w:rsidP="00EB70B9">
            <w:pPr>
              <w:pStyle w:val="NoSpacing"/>
              <w:rPr>
                <w:sz w:val="22"/>
                <w:szCs w:val="22"/>
              </w:rPr>
            </w:pPr>
            <w:r w:rsidRPr="00B374EA">
              <w:rPr>
                <w:sz w:val="22"/>
                <w:szCs w:val="22"/>
              </w:rPr>
              <w:t xml:space="preserve">APRIL </w:t>
            </w:r>
          </w:p>
          <w:p w14:paraId="6C588A28" w14:textId="77777777" w:rsidR="00AD5735" w:rsidRPr="00B374EA" w:rsidRDefault="00AD5735" w:rsidP="00EB70B9">
            <w:pPr>
              <w:pStyle w:val="NoSpacing"/>
              <w:rPr>
                <w:sz w:val="22"/>
                <w:szCs w:val="22"/>
              </w:rPr>
            </w:pPr>
            <w:r w:rsidRPr="00B374EA">
              <w:rPr>
                <w:sz w:val="22"/>
                <w:szCs w:val="22"/>
              </w:rPr>
              <w:t>Use 2015-16 Teacher Effectiveness data and data available for current year to inform personnel decisions re: teachers for SY 2017-18*</w:t>
            </w:r>
          </w:p>
        </w:tc>
        <w:tc>
          <w:tcPr>
            <w:tcW w:w="2411" w:type="dxa"/>
          </w:tcPr>
          <w:p w14:paraId="1BB9016B" w14:textId="77777777" w:rsidR="00AD5735" w:rsidRPr="00B374EA" w:rsidRDefault="00AD5735" w:rsidP="00EB70B9">
            <w:pPr>
              <w:pStyle w:val="NoSpacing"/>
              <w:rPr>
                <w:sz w:val="22"/>
                <w:szCs w:val="22"/>
              </w:rPr>
            </w:pPr>
            <w:r w:rsidRPr="00B374EA">
              <w:rPr>
                <w:sz w:val="22"/>
                <w:szCs w:val="22"/>
              </w:rPr>
              <w:t xml:space="preserve">APRIL </w:t>
            </w:r>
          </w:p>
          <w:p w14:paraId="2378141B" w14:textId="77777777" w:rsidR="00AD5735" w:rsidRPr="00B374EA" w:rsidRDefault="00AD5735" w:rsidP="00EB70B9">
            <w:pPr>
              <w:pStyle w:val="NoSpacing"/>
              <w:rPr>
                <w:sz w:val="22"/>
                <w:szCs w:val="22"/>
              </w:rPr>
            </w:pPr>
            <w:r w:rsidRPr="00B374EA">
              <w:rPr>
                <w:sz w:val="22"/>
                <w:szCs w:val="22"/>
              </w:rPr>
              <w:t>Use 2016-17 Teacher Effectiveness data and data available for current year to inform personnel decisions re: teachers for SY 2018-19*</w:t>
            </w:r>
          </w:p>
        </w:tc>
      </w:tr>
      <w:tr w:rsidR="00AD5735" w:rsidRPr="00B374EA" w14:paraId="26B64720" w14:textId="77777777" w:rsidTr="00EB70B9">
        <w:tc>
          <w:tcPr>
            <w:tcW w:w="2369" w:type="dxa"/>
            <w:shd w:val="clear" w:color="auto" w:fill="F2F2F2" w:themeFill="background1" w:themeFillShade="F2"/>
          </w:tcPr>
          <w:p w14:paraId="58FD3468" w14:textId="77777777" w:rsidR="00AD5735" w:rsidRPr="00B374EA" w:rsidRDefault="00AD5735" w:rsidP="00EB70B9">
            <w:pPr>
              <w:pStyle w:val="NoSpacing"/>
              <w:rPr>
                <w:sz w:val="22"/>
                <w:szCs w:val="22"/>
              </w:rPr>
            </w:pPr>
            <w:r>
              <w:rPr>
                <w:sz w:val="22"/>
                <w:szCs w:val="22"/>
              </w:rPr>
              <w:t>District Self-Reflection</w:t>
            </w:r>
            <w:r w:rsidRPr="00B374EA">
              <w:rPr>
                <w:sz w:val="22"/>
                <w:szCs w:val="22"/>
              </w:rPr>
              <w:t xml:space="preserve"> for Teacher Effectiveness due June 30 </w:t>
            </w:r>
          </w:p>
        </w:tc>
        <w:tc>
          <w:tcPr>
            <w:tcW w:w="2190" w:type="dxa"/>
          </w:tcPr>
          <w:p w14:paraId="04D05426"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4738EB87" w14:textId="77777777" w:rsidR="00AD5735" w:rsidRPr="00B374EA" w:rsidRDefault="00AD5735" w:rsidP="00EB70B9">
            <w:pPr>
              <w:pStyle w:val="NoSpacing"/>
              <w:rPr>
                <w:sz w:val="22"/>
                <w:szCs w:val="22"/>
              </w:rPr>
            </w:pPr>
          </w:p>
        </w:tc>
        <w:tc>
          <w:tcPr>
            <w:tcW w:w="2411" w:type="dxa"/>
          </w:tcPr>
          <w:p w14:paraId="6DB07CF2" w14:textId="77777777" w:rsidR="00AD5735" w:rsidRPr="00B374EA" w:rsidRDefault="00AD5735" w:rsidP="00EB70B9">
            <w:pPr>
              <w:pStyle w:val="NoSpacing"/>
              <w:rPr>
                <w:sz w:val="22"/>
                <w:szCs w:val="22"/>
              </w:rPr>
            </w:pPr>
          </w:p>
        </w:tc>
      </w:tr>
      <w:tr w:rsidR="00AD5735" w:rsidRPr="00B374EA" w14:paraId="4012833F" w14:textId="77777777" w:rsidTr="00EB70B9">
        <w:tc>
          <w:tcPr>
            <w:tcW w:w="2369" w:type="dxa"/>
            <w:shd w:val="clear" w:color="auto" w:fill="F2F2F2" w:themeFill="background1" w:themeFillShade="F2"/>
          </w:tcPr>
          <w:p w14:paraId="39D3702A" w14:textId="77777777" w:rsidR="00AD5735" w:rsidRPr="00B374EA" w:rsidRDefault="00AD5735" w:rsidP="00EB70B9">
            <w:pPr>
              <w:pStyle w:val="NoSpacing"/>
              <w:rPr>
                <w:sz w:val="22"/>
                <w:szCs w:val="22"/>
              </w:rPr>
            </w:pPr>
            <w:r w:rsidRPr="00B374EA">
              <w:rPr>
                <w:sz w:val="22"/>
                <w:szCs w:val="22"/>
              </w:rPr>
              <w:t>OPTIONAL: Take advantage of PD offered through DOE’s Menu of Options</w:t>
            </w:r>
          </w:p>
        </w:tc>
        <w:tc>
          <w:tcPr>
            <w:tcW w:w="2190" w:type="dxa"/>
          </w:tcPr>
          <w:p w14:paraId="7F82D76B" w14:textId="77777777" w:rsidR="00AD5735" w:rsidRPr="00B374EA" w:rsidRDefault="00AD5735" w:rsidP="00EB70B9">
            <w:pPr>
              <w:pStyle w:val="NoSpacing"/>
              <w:rPr>
                <w:sz w:val="22"/>
                <w:szCs w:val="22"/>
              </w:rPr>
            </w:pPr>
            <w:r w:rsidRPr="00B374EA">
              <w:rPr>
                <w:sz w:val="22"/>
                <w:szCs w:val="22"/>
              </w:rPr>
              <w:t xml:space="preserve">OPTIONAL: Take advantage of PD offered through DOE’s Menu of Options </w:t>
            </w:r>
          </w:p>
        </w:tc>
        <w:tc>
          <w:tcPr>
            <w:tcW w:w="2380" w:type="dxa"/>
            <w:shd w:val="clear" w:color="auto" w:fill="F2F2F2" w:themeFill="background1" w:themeFillShade="F2"/>
          </w:tcPr>
          <w:p w14:paraId="598F0DBE" w14:textId="77777777" w:rsidR="00AD5735" w:rsidRPr="00B374EA" w:rsidRDefault="00AD5735" w:rsidP="00EB70B9">
            <w:pPr>
              <w:pStyle w:val="NoSpacing"/>
              <w:rPr>
                <w:sz w:val="22"/>
                <w:szCs w:val="22"/>
              </w:rPr>
            </w:pPr>
          </w:p>
        </w:tc>
        <w:tc>
          <w:tcPr>
            <w:tcW w:w="2411" w:type="dxa"/>
          </w:tcPr>
          <w:p w14:paraId="600F2530" w14:textId="77777777" w:rsidR="00AD5735" w:rsidRPr="00B374EA" w:rsidRDefault="00AD5735" w:rsidP="00EB70B9">
            <w:pPr>
              <w:pStyle w:val="NoSpacing"/>
              <w:rPr>
                <w:sz w:val="22"/>
                <w:szCs w:val="22"/>
              </w:rPr>
            </w:pPr>
          </w:p>
        </w:tc>
      </w:tr>
    </w:tbl>
    <w:p w14:paraId="2141D571" w14:textId="77777777" w:rsidR="00AD5735" w:rsidRDefault="00AD5735" w:rsidP="00AD5735">
      <w:pPr>
        <w:pStyle w:val="NoSpacing"/>
        <w:rPr>
          <w:sz w:val="20"/>
        </w:rPr>
        <w:sectPr w:rsidR="00AD5735" w:rsidSect="00AD5735">
          <w:footerReference w:type="default" r:id="rId62"/>
          <w:pgSz w:w="12240" w:h="15840"/>
          <w:pgMar w:top="1440" w:right="1440" w:bottom="1440" w:left="1440" w:header="720" w:footer="720" w:gutter="0"/>
          <w:cols w:space="720"/>
          <w:docGrid w:linePitch="360"/>
        </w:sectPr>
      </w:pPr>
      <w:r w:rsidRPr="002E49EC">
        <w:rPr>
          <w:sz w:val="20"/>
        </w:rPr>
        <w:t xml:space="preserve">*Evidence and data from effectiveness systems intended to </w:t>
      </w:r>
      <w:r w:rsidRPr="002E49EC">
        <w:rPr>
          <w:sz w:val="20"/>
          <w:u w:val="single"/>
        </w:rPr>
        <w:t>inform</w:t>
      </w:r>
      <w:r w:rsidRPr="002E49EC">
        <w:rPr>
          <w:sz w:val="20"/>
        </w:rPr>
        <w:t xml:space="preserve"> personnel decisions. Evidence from these systems may be used in determining if/when a teacher might be put on a plan of assistance.  </w:t>
      </w:r>
    </w:p>
    <w:p w14:paraId="5BEAD451" w14:textId="067373BA" w:rsidR="00AD5735" w:rsidRDefault="00AD5735" w:rsidP="008239FB">
      <w:r>
        <w:rPr>
          <w:noProof/>
        </w:rPr>
        <w:lastRenderedPageBreak/>
        <mc:AlternateContent>
          <mc:Choice Requires="wps">
            <w:drawing>
              <wp:anchor distT="0" distB="0" distL="114300" distR="114300" simplePos="0" relativeHeight="251684864" behindDoc="0" locked="0" layoutInCell="1" allowOverlap="1" wp14:anchorId="1D949FAB" wp14:editId="6E78B4EB">
                <wp:simplePos x="0" y="0"/>
                <wp:positionH relativeFrom="column">
                  <wp:posOffset>-1362075</wp:posOffset>
                </wp:positionH>
                <wp:positionV relativeFrom="paragraph">
                  <wp:posOffset>-184785</wp:posOffset>
                </wp:positionV>
                <wp:extent cx="10019980" cy="2282158"/>
                <wp:effectExtent l="0" t="0" r="0" b="4445"/>
                <wp:wrapNone/>
                <wp:docPr id="886238096" name="Text Box 2"/>
                <wp:cNvGraphicFramePr/>
                <a:graphic xmlns:a="http://schemas.openxmlformats.org/drawingml/2006/main">
                  <a:graphicData uri="http://schemas.microsoft.com/office/word/2010/wordprocessingShape">
                    <wps:wsp>
                      <wps:cNvSpPr txBox="1"/>
                      <wps:spPr>
                        <a:xfrm>
                          <a:off x="0" y="0"/>
                          <a:ext cx="10019980" cy="2282158"/>
                        </a:xfrm>
                        <a:prstGeom prst="rect">
                          <a:avLst/>
                        </a:prstGeom>
                        <a:noFill/>
                        <a:ln w="6350">
                          <a:noFill/>
                        </a:ln>
                      </wps:spPr>
                      <wps:txbx>
                        <w:txbxContent>
                          <w:p w14:paraId="4BE802A2" w14:textId="77777777" w:rsidR="00AD5735" w:rsidRPr="002245B5" w:rsidRDefault="00AD5735" w:rsidP="00AD5735">
                            <w:pPr>
                              <w:ind w:right="1710"/>
                              <w:jc w:val="center"/>
                              <w:rPr>
                                <w:b/>
                                <w:bCs/>
                                <w:i/>
                                <w:iCs/>
                                <w:color w:val="000000" w:themeColor="text1"/>
                                <w:u w:val="single"/>
                              </w:rPr>
                            </w:pPr>
                            <w:r w:rsidRPr="002245B5">
                              <w:rPr>
                                <w:b/>
                                <w:bCs/>
                                <w:i/>
                                <w:iCs/>
                                <w:color w:val="000000" w:themeColor="text1"/>
                                <w:sz w:val="18"/>
                                <w:szCs w:val="20"/>
                                <w:u w:val="single"/>
                              </w:rPr>
                              <w:t>The following information is provided to establish historical context.</w:t>
                            </w:r>
                          </w:p>
                          <w:p w14:paraId="1EB9EA94" w14:textId="77777777" w:rsidR="00AD5735" w:rsidRPr="002245B5" w:rsidRDefault="00AD5735" w:rsidP="00AD573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9FAB" id="Text Box 2" o:spid="_x0000_s1041" type="#_x0000_t202" style="position:absolute;margin-left:-107.25pt;margin-top:-14.55pt;width:788.95pt;height:17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" filled="f" stroked="f" strokeweight=".5pt">
                <v:textbox>
                  <w:txbxContent>
                    <w:p w14:paraId="4BE802A2" w14:textId="77777777" w:rsidR="00AD5735" w:rsidRPr="002245B5" w:rsidRDefault="00AD5735" w:rsidP="00AD5735">
                      <w:pPr>
                        <w:ind w:right="1710"/>
                        <w:jc w:val="center"/>
                        <w:rPr>
                          <w:b/>
                          <w:bCs/>
                          <w:i/>
                          <w:iCs/>
                          <w:color w:val="000000" w:themeColor="text1"/>
                          <w:u w:val="single"/>
                        </w:rPr>
                      </w:pPr>
                      <w:r w:rsidRPr="002245B5">
                        <w:rPr>
                          <w:b/>
                          <w:bCs/>
                          <w:i/>
                          <w:iCs/>
                          <w:color w:val="000000" w:themeColor="text1"/>
                          <w:sz w:val="18"/>
                          <w:szCs w:val="20"/>
                          <w:u w:val="single"/>
                        </w:rPr>
                        <w:t>The following information is provided to establish historical context.</w:t>
                      </w:r>
                    </w:p>
                    <w:p w14:paraId="1EB9EA94" w14:textId="77777777" w:rsidR="00AD5735" w:rsidRPr="002245B5" w:rsidRDefault="00AD5735" w:rsidP="00AD5735">
                      <w:pPr>
                        <w:rPr>
                          <w:color w:val="000000" w:themeColor="text1"/>
                        </w:rPr>
                      </w:pPr>
                    </w:p>
                  </w:txbxContent>
                </v:textbox>
              </v:shape>
            </w:pict>
          </mc:Fallback>
        </mc:AlternateContent>
      </w:r>
      <w:r>
        <w:rPr>
          <w:noProof/>
        </w:rPr>
        <w:drawing>
          <wp:inline distT="0" distB="0" distL="0" distR="0" wp14:anchorId="3C2D1E7E" wp14:editId="0328A978">
            <wp:extent cx="5943600" cy="3740493"/>
            <wp:effectExtent l="0" t="0" r="0" b="0"/>
            <wp:docPr id="1" name="Picture 1" descr="Timeline for Personnel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 for Personnel Decisions"/>
                    <pic:cNvPicPr/>
                  </pic:nvPicPr>
                  <pic:blipFill rotWithShape="1">
                    <a:blip r:embed="rId63"/>
                    <a:srcRect b="3064"/>
                    <a:stretch/>
                  </pic:blipFill>
                  <pic:spPr bwMode="auto">
                    <a:xfrm>
                      <a:off x="0" y="0"/>
                      <a:ext cx="5943600" cy="3740493"/>
                    </a:xfrm>
                    <a:prstGeom prst="rect">
                      <a:avLst/>
                    </a:prstGeom>
                    <a:ln>
                      <a:noFill/>
                    </a:ln>
                    <a:extLst>
                      <a:ext uri="{53640926-AAD7-44D8-BBD7-CCE9431645EC}">
                        <a14:shadowObscured xmlns:a14="http://schemas.microsoft.com/office/drawing/2010/main"/>
                      </a:ext>
                    </a:extLst>
                  </pic:spPr>
                </pic:pic>
              </a:graphicData>
            </a:graphic>
          </wp:inline>
        </w:drawing>
      </w:r>
    </w:p>
    <w:p w14:paraId="5F807528" w14:textId="53628ACB" w:rsidR="00AD5735" w:rsidRPr="008239FB" w:rsidRDefault="00AD5735" w:rsidP="008239FB"/>
    <w:sectPr w:rsidR="00AD5735" w:rsidRPr="008239FB" w:rsidSect="00700012">
      <w:headerReference w:type="even" r:id="rId64"/>
      <w:headerReference w:type="default"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56973" w14:textId="77777777" w:rsidR="00F37DCF" w:rsidRDefault="00F37DCF" w:rsidP="00F329F9">
      <w:r>
        <w:separator/>
      </w:r>
    </w:p>
  </w:endnote>
  <w:endnote w:type="continuationSeparator" w:id="0">
    <w:p w14:paraId="4B03F489" w14:textId="77777777" w:rsidR="00F37DCF" w:rsidRDefault="00F37DCF" w:rsidP="00F3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Calibri-Bold">
    <w:altName w:val="Calibri"/>
    <w:panose1 w:val="00000000000000000000"/>
    <w:charset w:val="00"/>
    <w:family w:val="auto"/>
    <w:notTrueType/>
    <w:pitch w:val="default"/>
    <w:sig w:usb0="00000003" w:usb1="00000000" w:usb2="00000000" w:usb3="00000000" w:csb0="00000001" w:csb1="00000000"/>
  </w:font>
  <w:font w:name="Zapf Dingbats">
    <w:altName w:val="Wing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AA35" w14:textId="77777777" w:rsidR="00F37DCF" w:rsidRDefault="00F37DCF" w:rsidP="00266F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A78E97" w14:textId="77777777" w:rsidR="00F37DCF" w:rsidRDefault="00F37DCF" w:rsidP="00A0191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226548"/>
      <w:docPartObj>
        <w:docPartGallery w:val="Page Numbers (Bottom of Page)"/>
        <w:docPartUnique/>
      </w:docPartObj>
    </w:sdtPr>
    <w:sdtEndPr>
      <w:rPr>
        <w:noProof/>
      </w:rPr>
    </w:sdtEndPr>
    <w:sdtContent>
      <w:p w14:paraId="019EEBFE" w14:textId="77777777" w:rsidR="00F37DCF" w:rsidRDefault="00F37DCF">
        <w:pPr>
          <w:pStyle w:val="Footer"/>
        </w:pPr>
      </w:p>
      <w:p w14:paraId="48D03149" w14:textId="77777777" w:rsidR="00F37DCF" w:rsidRDefault="00F37DCF" w:rsidP="00530281">
        <w:pPr>
          <w:pStyle w:val="Footer"/>
          <w:jc w:val="center"/>
        </w:pPr>
        <w:r w:rsidRPr="000C0191">
          <w:rPr>
            <w:rFonts w:cs="Arial"/>
            <w:sz w:val="20"/>
            <w:szCs w:val="20"/>
          </w:rPr>
          <w:t>South Dakota Teacher Effectiveness Handbook</w:t>
        </w:r>
      </w:p>
      <w:p w14:paraId="75FF9855" w14:textId="2A705086" w:rsidR="00F37DCF" w:rsidRDefault="00306BA6" w:rsidP="00530281">
        <w:pPr>
          <w:pStyle w:val="Footer"/>
          <w:jc w:val="center"/>
        </w:pPr>
        <w:sdt>
          <w:sdtPr>
            <w:rPr>
              <w:rFonts w:cs="Arial"/>
              <w:sz w:val="20"/>
              <w:szCs w:val="20"/>
            </w:rPr>
            <w:id w:val="666449498"/>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C</w:t>
            </w:r>
            <w:r w:rsidR="00F37DCF">
              <w:rPr>
                <w:rFonts w:cs="Arial"/>
                <w:sz w:val="20"/>
                <w:szCs w:val="20"/>
              </w:rPr>
              <w:t xml:space="preserve"> – Crosswalk and Assurance Forms </w:t>
            </w:r>
            <w:r w:rsidR="00F37DCF">
              <w:t xml:space="preserve"> </w:t>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286231"/>
      <w:docPartObj>
        <w:docPartGallery w:val="Page Numbers (Bottom of Page)"/>
        <w:docPartUnique/>
      </w:docPartObj>
    </w:sdtPr>
    <w:sdtEndPr>
      <w:rPr>
        <w:noProof/>
      </w:rPr>
    </w:sdtEndPr>
    <w:sdtContent>
      <w:p w14:paraId="03307CE7" w14:textId="77777777" w:rsidR="00F37DCF" w:rsidRDefault="00F37DCF">
        <w:pPr>
          <w:pStyle w:val="Footer"/>
        </w:pPr>
      </w:p>
      <w:p w14:paraId="76346C4D" w14:textId="77777777" w:rsidR="00F37DCF" w:rsidRDefault="00F37DCF" w:rsidP="00530281">
        <w:pPr>
          <w:pStyle w:val="Footer"/>
          <w:jc w:val="center"/>
        </w:pPr>
        <w:r w:rsidRPr="000C0191">
          <w:rPr>
            <w:rFonts w:cs="Arial"/>
            <w:sz w:val="20"/>
            <w:szCs w:val="20"/>
          </w:rPr>
          <w:t>South Dakota Teacher Effectiveness Handbook</w:t>
        </w:r>
      </w:p>
      <w:p w14:paraId="542BC3A1" w14:textId="37EC2E17" w:rsidR="00F37DCF" w:rsidRDefault="00306BA6" w:rsidP="00530281">
        <w:pPr>
          <w:pStyle w:val="Footer"/>
          <w:jc w:val="center"/>
        </w:pPr>
        <w:sdt>
          <w:sdtPr>
            <w:rPr>
              <w:rFonts w:cs="Arial"/>
              <w:sz w:val="20"/>
              <w:szCs w:val="20"/>
            </w:rPr>
            <w:id w:val="1702353315"/>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D</w:t>
            </w:r>
            <w:r w:rsidR="00F37DCF">
              <w:rPr>
                <w:rFonts w:cs="Arial"/>
                <w:sz w:val="20"/>
                <w:szCs w:val="20"/>
              </w:rPr>
              <w:t xml:space="preserve"> – State-Provided Professional Development Options </w:t>
            </w:r>
            <w:r w:rsidR="00F37DCF">
              <w:t xml:space="preserve"> </w:t>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826175"/>
      <w:docPartObj>
        <w:docPartGallery w:val="Page Numbers (Bottom of Page)"/>
        <w:docPartUnique/>
      </w:docPartObj>
    </w:sdtPr>
    <w:sdtEndPr>
      <w:rPr>
        <w:noProof/>
      </w:rPr>
    </w:sdtEndPr>
    <w:sdtContent>
      <w:p w14:paraId="582DC738" w14:textId="77777777" w:rsidR="00F37DCF" w:rsidRDefault="00F37DCF">
        <w:pPr>
          <w:pStyle w:val="Footer"/>
        </w:pPr>
      </w:p>
      <w:p w14:paraId="6F409804" w14:textId="77777777" w:rsidR="00F37DCF" w:rsidRDefault="00F37DCF" w:rsidP="00530281">
        <w:pPr>
          <w:pStyle w:val="Footer"/>
          <w:jc w:val="center"/>
        </w:pPr>
        <w:r w:rsidRPr="000C0191">
          <w:rPr>
            <w:rFonts w:cs="Arial"/>
            <w:sz w:val="20"/>
            <w:szCs w:val="20"/>
          </w:rPr>
          <w:t>South Dakota Teacher Effectiveness Handbook</w:t>
        </w:r>
      </w:p>
      <w:p w14:paraId="1C14C824" w14:textId="7E96E41E" w:rsidR="00F37DCF" w:rsidRDefault="00306BA6" w:rsidP="00530281">
        <w:pPr>
          <w:pStyle w:val="Footer"/>
          <w:jc w:val="center"/>
        </w:pPr>
        <w:sdt>
          <w:sdtPr>
            <w:rPr>
              <w:rFonts w:cs="Arial"/>
              <w:sz w:val="20"/>
              <w:szCs w:val="20"/>
            </w:rPr>
            <w:id w:val="-159933920"/>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E</w:t>
            </w:r>
            <w:r w:rsidR="00F37DCF">
              <w:rPr>
                <w:rFonts w:cs="Arial"/>
                <w:sz w:val="20"/>
                <w:szCs w:val="20"/>
              </w:rPr>
              <w:t xml:space="preserve"> – Charlotte Danielson Framework for Teaching </w:t>
            </w:r>
            <w:r w:rsidR="00F37DCF">
              <w:t xml:space="preserve"> </w:t>
            </w:r>
          </w:sdtContent>
        </w:sdt>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304803"/>
      <w:docPartObj>
        <w:docPartGallery w:val="Page Numbers (Bottom of Page)"/>
        <w:docPartUnique/>
      </w:docPartObj>
    </w:sdtPr>
    <w:sdtEndPr>
      <w:rPr>
        <w:noProof/>
      </w:rPr>
    </w:sdtEndPr>
    <w:sdtContent>
      <w:p w14:paraId="405FA9AB" w14:textId="77777777" w:rsidR="00F37DCF" w:rsidRDefault="00F37DCF">
        <w:pPr>
          <w:pStyle w:val="Footer"/>
        </w:pPr>
      </w:p>
      <w:p w14:paraId="30FCCA22" w14:textId="77777777" w:rsidR="00F37DCF" w:rsidRDefault="00F37DCF" w:rsidP="00530281">
        <w:pPr>
          <w:pStyle w:val="Footer"/>
          <w:jc w:val="center"/>
        </w:pPr>
        <w:r w:rsidRPr="000C0191">
          <w:rPr>
            <w:rFonts w:cs="Arial"/>
            <w:sz w:val="20"/>
            <w:szCs w:val="20"/>
          </w:rPr>
          <w:t>South Dakota Teacher Effectiveness Handbook</w:t>
        </w:r>
      </w:p>
      <w:p w14:paraId="6CE338FD" w14:textId="0DF99B2D" w:rsidR="00F37DCF" w:rsidRDefault="00306BA6" w:rsidP="00530281">
        <w:pPr>
          <w:pStyle w:val="Footer"/>
          <w:jc w:val="center"/>
        </w:pPr>
        <w:sdt>
          <w:sdtPr>
            <w:rPr>
              <w:rFonts w:cs="Arial"/>
              <w:sz w:val="20"/>
              <w:szCs w:val="20"/>
            </w:rPr>
            <w:id w:val="167836337"/>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F</w:t>
            </w:r>
            <w:r w:rsidR="00F37DCF">
              <w:rPr>
                <w:rFonts w:cs="Arial"/>
                <w:sz w:val="20"/>
                <w:szCs w:val="20"/>
              </w:rPr>
              <w:t xml:space="preserve">– Component Selection Guidance </w:t>
            </w:r>
            <w:r w:rsidR="00F37DCF">
              <w:t xml:space="preserve"> </w:t>
            </w:r>
          </w:sdtContent>
        </w:sdt>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762103"/>
      <w:docPartObj>
        <w:docPartGallery w:val="Page Numbers (Bottom of Page)"/>
        <w:docPartUnique/>
      </w:docPartObj>
    </w:sdtPr>
    <w:sdtEndPr>
      <w:rPr>
        <w:noProof/>
      </w:rPr>
    </w:sdtEndPr>
    <w:sdtContent>
      <w:p w14:paraId="1130AE1D" w14:textId="77777777" w:rsidR="00F37DCF" w:rsidRDefault="00F37DCF">
        <w:pPr>
          <w:pStyle w:val="Footer"/>
        </w:pPr>
      </w:p>
      <w:p w14:paraId="13944ED4" w14:textId="77777777" w:rsidR="00F37DCF" w:rsidRDefault="00F37DCF" w:rsidP="00530281">
        <w:pPr>
          <w:pStyle w:val="Footer"/>
          <w:jc w:val="center"/>
        </w:pPr>
        <w:r w:rsidRPr="000C0191">
          <w:rPr>
            <w:rFonts w:cs="Arial"/>
            <w:sz w:val="20"/>
            <w:szCs w:val="20"/>
          </w:rPr>
          <w:t>South Dakota Teacher Effectiveness Handbook</w:t>
        </w:r>
      </w:p>
      <w:p w14:paraId="3BA0C8A6" w14:textId="14464F07" w:rsidR="00F37DCF" w:rsidRDefault="00306BA6" w:rsidP="00530281">
        <w:pPr>
          <w:pStyle w:val="Footer"/>
          <w:jc w:val="center"/>
        </w:pPr>
        <w:sdt>
          <w:sdtPr>
            <w:rPr>
              <w:rFonts w:cs="Arial"/>
              <w:sz w:val="20"/>
              <w:szCs w:val="20"/>
            </w:rPr>
            <w:id w:val="-810706542"/>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G</w:t>
            </w:r>
            <w:r w:rsidR="00F37DCF">
              <w:rPr>
                <w:rFonts w:cs="Arial"/>
                <w:sz w:val="20"/>
                <w:szCs w:val="20"/>
              </w:rPr>
              <w:t xml:space="preserve"> – SLO Forms </w:t>
            </w:r>
            <w:r w:rsidR="00F37DCF">
              <w:t xml:space="preserve"> </w:t>
            </w:r>
          </w:sdtContent>
        </w:sdt>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980175"/>
      <w:docPartObj>
        <w:docPartGallery w:val="Page Numbers (Bottom of Page)"/>
        <w:docPartUnique/>
      </w:docPartObj>
    </w:sdtPr>
    <w:sdtEndPr>
      <w:rPr>
        <w:noProof/>
      </w:rPr>
    </w:sdtEndPr>
    <w:sdtContent>
      <w:p w14:paraId="4C177055" w14:textId="77777777" w:rsidR="00F37DCF" w:rsidRDefault="00F37DCF">
        <w:pPr>
          <w:pStyle w:val="Footer"/>
        </w:pPr>
      </w:p>
      <w:p w14:paraId="3A3D443F" w14:textId="77777777" w:rsidR="00F37DCF" w:rsidRDefault="00F37DCF" w:rsidP="00530281">
        <w:pPr>
          <w:pStyle w:val="Footer"/>
          <w:jc w:val="center"/>
        </w:pPr>
        <w:r w:rsidRPr="000C0191">
          <w:rPr>
            <w:rFonts w:cs="Arial"/>
            <w:sz w:val="20"/>
            <w:szCs w:val="20"/>
          </w:rPr>
          <w:t>South Dakota Teacher Effectiveness Handbook</w:t>
        </w:r>
      </w:p>
      <w:p w14:paraId="5B6FF6C8" w14:textId="760E3C86" w:rsidR="00F37DCF" w:rsidRDefault="00306BA6" w:rsidP="00530281">
        <w:pPr>
          <w:pStyle w:val="Footer"/>
          <w:jc w:val="center"/>
        </w:pPr>
        <w:sdt>
          <w:sdtPr>
            <w:rPr>
              <w:rFonts w:cs="Arial"/>
              <w:sz w:val="20"/>
              <w:szCs w:val="20"/>
            </w:rPr>
            <w:id w:val="1157345436"/>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H</w:t>
            </w:r>
            <w:r w:rsidR="00F37DCF">
              <w:rPr>
                <w:rFonts w:cs="Arial"/>
                <w:sz w:val="20"/>
                <w:szCs w:val="20"/>
              </w:rPr>
              <w:t xml:space="preserve"> – Evaluation of Professional Growth Process Guides</w:t>
            </w:r>
          </w:sdtContent>
        </w:sdt>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E9FE" w14:textId="77777777" w:rsidR="00F37DCF" w:rsidRDefault="00F37DCF" w:rsidP="00250CD5">
    <w:pPr>
      <w:pStyle w:val="Footer"/>
      <w:jc w:val="center"/>
    </w:pPr>
    <w:r w:rsidRPr="000C0191">
      <w:rPr>
        <w:rFonts w:cs="Arial"/>
        <w:sz w:val="20"/>
        <w:szCs w:val="20"/>
      </w:rPr>
      <w:t>South Dakota Teacher Effectiveness Handbook</w:t>
    </w:r>
  </w:p>
  <w:p w14:paraId="0166AB37" w14:textId="3C948123" w:rsidR="00F37DCF" w:rsidRPr="00250CD5" w:rsidRDefault="00306BA6" w:rsidP="00250CD5">
    <w:pPr>
      <w:pStyle w:val="Footer"/>
      <w:jc w:val="center"/>
    </w:pPr>
    <w:sdt>
      <w:sdtPr>
        <w:rPr>
          <w:rFonts w:cs="Arial"/>
          <w:sz w:val="20"/>
          <w:szCs w:val="20"/>
        </w:rPr>
        <w:id w:val="-304315032"/>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H</w:t>
        </w:r>
        <w:r w:rsidR="00F37DCF">
          <w:rPr>
            <w:rFonts w:cs="Arial"/>
            <w:sz w:val="20"/>
            <w:szCs w:val="20"/>
          </w:rPr>
          <w:t xml:space="preserve"> – Evaluation of Professional Growth Process Guides</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9CBBF" w14:textId="77777777" w:rsidR="00F37DCF" w:rsidRDefault="00F37DCF" w:rsidP="00A2319D">
    <w:pPr>
      <w:pStyle w:val="Footer"/>
      <w:jc w:val="center"/>
    </w:pPr>
    <w:r w:rsidRPr="000C0191">
      <w:rPr>
        <w:rFonts w:cs="Arial"/>
        <w:sz w:val="20"/>
        <w:szCs w:val="20"/>
      </w:rPr>
      <w:t>South Dakota Teacher Effectiveness Handbook</w:t>
    </w:r>
  </w:p>
  <w:p w14:paraId="465A3F45" w14:textId="6F583677" w:rsidR="00F37DCF" w:rsidRPr="00A2319D" w:rsidRDefault="00306BA6" w:rsidP="00A2319D">
    <w:pPr>
      <w:pStyle w:val="Footer"/>
      <w:jc w:val="center"/>
    </w:pPr>
    <w:sdt>
      <w:sdtPr>
        <w:rPr>
          <w:rFonts w:cs="Arial"/>
          <w:sz w:val="20"/>
          <w:szCs w:val="20"/>
        </w:rPr>
        <w:id w:val="242218431"/>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H</w:t>
        </w:r>
        <w:r w:rsidR="00F37DCF">
          <w:rPr>
            <w:rFonts w:cs="Arial"/>
            <w:sz w:val="20"/>
            <w:szCs w:val="20"/>
          </w:rPr>
          <w:t xml:space="preserve"> – Evaluation of Professional Growth Process Guides</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04ED" w14:textId="77777777" w:rsidR="00F37DCF" w:rsidRDefault="00F37DCF" w:rsidP="00A2319D">
    <w:pPr>
      <w:pStyle w:val="Footer"/>
      <w:jc w:val="center"/>
    </w:pPr>
    <w:r w:rsidRPr="000C0191">
      <w:rPr>
        <w:rFonts w:cs="Arial"/>
        <w:sz w:val="20"/>
        <w:szCs w:val="20"/>
      </w:rPr>
      <w:t>South Dakota Teacher Effectiveness Handbook</w:t>
    </w:r>
  </w:p>
  <w:p w14:paraId="4EFAC400" w14:textId="5483EFDB" w:rsidR="00F37DCF" w:rsidRDefault="00306BA6" w:rsidP="00A2319D">
    <w:pPr>
      <w:pStyle w:val="Footer"/>
      <w:jc w:val="center"/>
    </w:pPr>
    <w:sdt>
      <w:sdtPr>
        <w:rPr>
          <w:rFonts w:cs="Arial"/>
          <w:sz w:val="20"/>
          <w:szCs w:val="20"/>
        </w:rPr>
        <w:id w:val="226879940"/>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I</w:t>
        </w:r>
        <w:r w:rsidR="00F37DCF">
          <w:rPr>
            <w:rFonts w:cs="Arial"/>
            <w:sz w:val="20"/>
            <w:szCs w:val="20"/>
          </w:rPr>
          <w:t xml:space="preserve"> – Evaluation of Professional Growth Process Guides</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222"/>
      <w:docPartObj>
        <w:docPartGallery w:val="Page Numbers (Bottom of Page)"/>
        <w:docPartUnique/>
      </w:docPartObj>
    </w:sdtPr>
    <w:sdtEndPr>
      <w:rPr>
        <w:noProof/>
      </w:rPr>
    </w:sdtEndPr>
    <w:sdtContent>
      <w:p w14:paraId="752605C1" w14:textId="77777777" w:rsidR="00AD5735" w:rsidRDefault="00AD5735">
        <w:pPr>
          <w:pStyle w:val="Footer"/>
        </w:pPr>
      </w:p>
      <w:p w14:paraId="4EB7B3F3" w14:textId="77777777" w:rsidR="00AD5735" w:rsidRDefault="00AD5735" w:rsidP="00530281">
        <w:pPr>
          <w:pStyle w:val="Footer"/>
          <w:jc w:val="center"/>
        </w:pPr>
        <w:r w:rsidRPr="000C0191">
          <w:rPr>
            <w:rFonts w:cs="Arial"/>
            <w:sz w:val="20"/>
            <w:szCs w:val="20"/>
          </w:rPr>
          <w:t>South Dakota Teacher Effectiveness Handbook</w:t>
        </w:r>
      </w:p>
      <w:p w14:paraId="787F4E69" w14:textId="562A6035" w:rsidR="00AD5735" w:rsidRDefault="00306BA6" w:rsidP="00530281">
        <w:pPr>
          <w:pStyle w:val="Footer"/>
          <w:jc w:val="center"/>
        </w:pPr>
        <w:sdt>
          <w:sdtPr>
            <w:rPr>
              <w:rFonts w:cs="Arial"/>
              <w:sz w:val="20"/>
              <w:szCs w:val="20"/>
            </w:rPr>
            <w:id w:val="40870198"/>
            <w:docPartObj>
              <w:docPartGallery w:val="Page Numbers (Bottom of Page)"/>
              <w:docPartUnique/>
            </w:docPartObj>
          </w:sdtPr>
          <w:sdtEndPr>
            <w:rPr>
              <w:rFonts w:cstheme="minorBidi"/>
              <w:noProof/>
              <w:sz w:val="22"/>
              <w:szCs w:val="24"/>
            </w:rPr>
          </w:sdtEndPr>
          <w:sdtContent>
            <w:r w:rsidR="00AD5735" w:rsidRPr="00530281">
              <w:rPr>
                <w:rFonts w:cs="Arial"/>
                <w:sz w:val="20"/>
                <w:szCs w:val="20"/>
              </w:rPr>
              <w:t xml:space="preserve">Appendix </w:t>
            </w:r>
            <w:r w:rsidR="00285E69">
              <w:rPr>
                <w:rFonts w:cs="Arial"/>
                <w:sz w:val="20"/>
                <w:szCs w:val="20"/>
              </w:rPr>
              <w:t>I</w:t>
            </w:r>
            <w:r w:rsidR="00AD5735" w:rsidRPr="00530281">
              <w:rPr>
                <w:rFonts w:cs="Arial"/>
                <w:sz w:val="20"/>
                <w:szCs w:val="20"/>
              </w:rPr>
              <w:t xml:space="preserve"> – Acknowledgements</w:t>
            </w:r>
            <w:r w:rsidR="00AD5735">
              <w:t xml:space="preserve"> </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5288" w14:textId="77777777" w:rsidR="00F37DCF" w:rsidRPr="0045495D" w:rsidRDefault="00F37DCF" w:rsidP="00830069">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596C011F" w14:textId="77777777" w:rsidR="00F37DCF" w:rsidRDefault="00F37DCF" w:rsidP="00AC46BD">
    <w:pPr>
      <w:pStyle w:val="Footer"/>
      <w:rPr>
        <w:rFonts w:cs="Arial"/>
        <w:sz w:val="20"/>
        <w:szCs w:val="20"/>
      </w:rPr>
    </w:pPr>
  </w:p>
  <w:p w14:paraId="1F73FAAC" w14:textId="77777777" w:rsidR="00F37DCF" w:rsidRDefault="00F37DCF" w:rsidP="00AC4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651454"/>
      <w:docPartObj>
        <w:docPartGallery w:val="Page Numbers (Bottom of Page)"/>
        <w:docPartUnique/>
      </w:docPartObj>
    </w:sdtPr>
    <w:sdtEndPr>
      <w:rPr>
        <w:noProof/>
      </w:rPr>
    </w:sdtEndPr>
    <w:sdtContent>
      <w:p w14:paraId="01B7E0C6" w14:textId="77777777" w:rsidR="00AD5735" w:rsidRDefault="00AD5735">
        <w:pPr>
          <w:pStyle w:val="Footer"/>
        </w:pPr>
      </w:p>
      <w:p w14:paraId="0636ABDA" w14:textId="77777777" w:rsidR="00AD5735" w:rsidRDefault="00AD5735" w:rsidP="00530281">
        <w:pPr>
          <w:pStyle w:val="Footer"/>
          <w:jc w:val="center"/>
        </w:pPr>
        <w:r w:rsidRPr="000C0191">
          <w:rPr>
            <w:rFonts w:cs="Arial"/>
            <w:sz w:val="20"/>
            <w:szCs w:val="20"/>
          </w:rPr>
          <w:t>South Dakota Teacher Effectiveness Handbook</w:t>
        </w:r>
      </w:p>
      <w:p w14:paraId="7A6B8C35" w14:textId="517CCA19" w:rsidR="00AD5735" w:rsidRDefault="00306BA6" w:rsidP="00530281">
        <w:pPr>
          <w:pStyle w:val="Footer"/>
          <w:jc w:val="center"/>
        </w:pPr>
        <w:sdt>
          <w:sdtPr>
            <w:rPr>
              <w:rFonts w:cs="Arial"/>
              <w:sz w:val="20"/>
              <w:szCs w:val="20"/>
            </w:rPr>
            <w:id w:val="-1623996490"/>
            <w:docPartObj>
              <w:docPartGallery w:val="Page Numbers (Bottom of Page)"/>
              <w:docPartUnique/>
            </w:docPartObj>
          </w:sdtPr>
          <w:sdtEndPr>
            <w:rPr>
              <w:rFonts w:cstheme="minorBidi"/>
              <w:noProof/>
              <w:sz w:val="22"/>
              <w:szCs w:val="24"/>
            </w:rPr>
          </w:sdtEndPr>
          <w:sdtContent>
            <w:r w:rsidR="00AD5735">
              <w:rPr>
                <w:rFonts w:cs="Arial"/>
                <w:sz w:val="20"/>
                <w:szCs w:val="20"/>
              </w:rPr>
              <w:t xml:space="preserve">Appendix </w:t>
            </w:r>
            <w:r w:rsidR="00285E69">
              <w:rPr>
                <w:rFonts w:cs="Arial"/>
                <w:sz w:val="20"/>
                <w:szCs w:val="20"/>
              </w:rPr>
              <w:t>J</w:t>
            </w:r>
            <w:r w:rsidR="00AD5735">
              <w:rPr>
                <w:rFonts w:cs="Arial"/>
                <w:sz w:val="20"/>
                <w:szCs w:val="20"/>
              </w:rPr>
              <w:t xml:space="preserve"> – Timeline </w:t>
            </w:r>
            <w:r w:rsidR="00AD5735">
              <w:t xml:space="preserve"> </w:t>
            </w:r>
          </w:sdtContent>
        </w:sdt>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1A82" w14:textId="77777777" w:rsidR="00F37DCF" w:rsidRPr="004B3279" w:rsidRDefault="00F37DCF" w:rsidP="00700012">
    <w:pPr>
      <w:pStyle w:val="Footer"/>
      <w:pBdr>
        <w:top w:val="single" w:sz="4" w:space="1" w:color="auto"/>
      </w:pBdr>
      <w:jc w:val="center"/>
      <w:rPr>
        <w:rFonts w:ascii="Arial" w:hAnsi="Arial" w:cs="Arial"/>
        <w:sz w:val="8"/>
        <w:szCs w:val="8"/>
      </w:rPr>
    </w:pPr>
  </w:p>
  <w:p w14:paraId="41E4E663" w14:textId="77777777" w:rsidR="00F37DCF" w:rsidRDefault="00F37DCF" w:rsidP="00A2319D">
    <w:pPr>
      <w:pStyle w:val="Footer"/>
      <w:jc w:val="center"/>
    </w:pPr>
    <w:r w:rsidRPr="000C0191">
      <w:rPr>
        <w:rFonts w:cs="Arial"/>
        <w:sz w:val="20"/>
        <w:szCs w:val="20"/>
      </w:rPr>
      <w:t>South Dakota Teacher Effectiveness Handbook</w:t>
    </w:r>
  </w:p>
  <w:p w14:paraId="056732CB" w14:textId="113248F1" w:rsidR="00F37DCF" w:rsidRPr="00A2319D" w:rsidRDefault="00306BA6" w:rsidP="00A2319D">
    <w:pPr>
      <w:pStyle w:val="Footer"/>
      <w:jc w:val="center"/>
    </w:pPr>
    <w:sdt>
      <w:sdtPr>
        <w:rPr>
          <w:rFonts w:cs="Arial"/>
          <w:sz w:val="20"/>
          <w:szCs w:val="20"/>
        </w:rPr>
        <w:id w:val="-1156065814"/>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J – </w:t>
        </w:r>
        <w:r w:rsidR="00285E69">
          <w:rPr>
            <w:rFonts w:cs="Arial"/>
            <w:sz w:val="20"/>
            <w:szCs w:val="20"/>
          </w:rPr>
          <w:t>Timeline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52AF" w14:textId="77777777" w:rsidR="00F37DCF" w:rsidRPr="00266FAC" w:rsidRDefault="00F37DCF" w:rsidP="00830069">
    <w:pPr>
      <w:pStyle w:val="Footer"/>
      <w:pBdr>
        <w:top w:val="single" w:sz="4" w:space="1" w:color="auto"/>
      </w:pBdr>
      <w:jc w:val="center"/>
      <w:rPr>
        <w:rFonts w:cs="Arial"/>
        <w:sz w:val="12"/>
        <w:szCs w:val="20"/>
      </w:rPr>
    </w:pPr>
  </w:p>
  <w:p w14:paraId="5A72AAD6" w14:textId="77777777" w:rsidR="00F37DCF" w:rsidRPr="0045495D" w:rsidRDefault="00F37DCF" w:rsidP="00830069">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7C10B479" w14:textId="77777777" w:rsidR="00F37DCF" w:rsidRPr="00266FAC" w:rsidRDefault="00F37DCF" w:rsidP="00266FAC">
    <w:pPr>
      <w:pStyle w:val="Footer"/>
      <w:framePr w:wrap="around" w:vAnchor="text" w:hAnchor="page" w:x="6121" w:y="14"/>
      <w:rPr>
        <w:rStyle w:val="PageNumber"/>
        <w:sz w:val="20"/>
        <w:szCs w:val="20"/>
      </w:rPr>
    </w:pPr>
    <w:r w:rsidRPr="00266FAC">
      <w:rPr>
        <w:rStyle w:val="PageNumber"/>
        <w:sz w:val="20"/>
        <w:szCs w:val="20"/>
      </w:rPr>
      <w:fldChar w:fldCharType="begin"/>
    </w:r>
    <w:r w:rsidRPr="00266FAC">
      <w:rPr>
        <w:rStyle w:val="PageNumber"/>
        <w:sz w:val="20"/>
        <w:szCs w:val="20"/>
      </w:rPr>
      <w:instrText xml:space="preserve">PAGE  </w:instrText>
    </w:r>
    <w:r w:rsidRPr="00266FAC">
      <w:rPr>
        <w:rStyle w:val="PageNumber"/>
        <w:sz w:val="20"/>
        <w:szCs w:val="20"/>
      </w:rPr>
      <w:fldChar w:fldCharType="separate"/>
    </w:r>
    <w:r w:rsidR="00645BE0">
      <w:rPr>
        <w:rStyle w:val="PageNumber"/>
        <w:noProof/>
        <w:sz w:val="20"/>
        <w:szCs w:val="20"/>
      </w:rPr>
      <w:t>27</w:t>
    </w:r>
    <w:r w:rsidRPr="00266FAC">
      <w:rPr>
        <w:rStyle w:val="PageNumber"/>
        <w:sz w:val="20"/>
        <w:szCs w:val="20"/>
      </w:rPr>
      <w:fldChar w:fldCharType="end"/>
    </w:r>
  </w:p>
  <w:p w14:paraId="27E872E8" w14:textId="77777777" w:rsidR="00F37DCF" w:rsidRDefault="00F37DCF" w:rsidP="00AC46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99E9" w14:textId="77777777" w:rsidR="00F37DCF" w:rsidRPr="00266FAC" w:rsidRDefault="00F37DCF" w:rsidP="00830069">
    <w:pPr>
      <w:pStyle w:val="Footer"/>
      <w:pBdr>
        <w:top w:val="single" w:sz="4" w:space="1" w:color="auto"/>
      </w:pBdr>
      <w:jc w:val="center"/>
      <w:rPr>
        <w:rFonts w:cs="Arial"/>
        <w:sz w:val="12"/>
        <w:szCs w:val="20"/>
      </w:rPr>
    </w:pPr>
  </w:p>
  <w:p w14:paraId="53433212" w14:textId="77777777" w:rsidR="00F37DCF" w:rsidRPr="0045495D" w:rsidRDefault="00F37DCF" w:rsidP="00830069">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53E4BFBE" w14:textId="77777777" w:rsidR="00F37DCF" w:rsidRPr="00266FAC" w:rsidRDefault="00F37DCF" w:rsidP="00266FAC">
    <w:pPr>
      <w:pStyle w:val="Footer"/>
      <w:framePr w:wrap="around" w:vAnchor="text" w:hAnchor="page" w:x="6121" w:y="14"/>
      <w:rPr>
        <w:rStyle w:val="PageNumber"/>
        <w:sz w:val="20"/>
        <w:szCs w:val="20"/>
      </w:rPr>
    </w:pPr>
    <w:r w:rsidRPr="00266FAC">
      <w:rPr>
        <w:rStyle w:val="PageNumber"/>
        <w:sz w:val="20"/>
        <w:szCs w:val="20"/>
      </w:rPr>
      <w:fldChar w:fldCharType="begin"/>
    </w:r>
    <w:r w:rsidRPr="00266FAC">
      <w:rPr>
        <w:rStyle w:val="PageNumber"/>
        <w:sz w:val="20"/>
        <w:szCs w:val="20"/>
      </w:rPr>
      <w:instrText xml:space="preserve">PAGE  </w:instrText>
    </w:r>
    <w:r w:rsidRPr="00266FAC">
      <w:rPr>
        <w:rStyle w:val="PageNumber"/>
        <w:sz w:val="20"/>
        <w:szCs w:val="20"/>
      </w:rPr>
      <w:fldChar w:fldCharType="separate"/>
    </w:r>
    <w:r w:rsidR="00645BE0">
      <w:rPr>
        <w:rStyle w:val="PageNumber"/>
        <w:noProof/>
        <w:sz w:val="20"/>
        <w:szCs w:val="20"/>
      </w:rPr>
      <w:t>37</w:t>
    </w:r>
    <w:r w:rsidRPr="00266FAC">
      <w:rPr>
        <w:rStyle w:val="PageNumber"/>
        <w:sz w:val="20"/>
        <w:szCs w:val="20"/>
      </w:rPr>
      <w:fldChar w:fldCharType="end"/>
    </w:r>
  </w:p>
  <w:p w14:paraId="099CC8BF" w14:textId="77777777" w:rsidR="00F37DCF" w:rsidRDefault="00F37DCF" w:rsidP="00AC46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61B3" w14:textId="77777777" w:rsidR="00F37DCF" w:rsidRDefault="00F37D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8B90" w14:textId="77777777" w:rsidR="00F37DCF" w:rsidRPr="0045495D" w:rsidRDefault="00F37DCF" w:rsidP="00943F51">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2D27C8F6" w14:textId="77777777" w:rsidR="00F37DCF" w:rsidRDefault="00306BA6">
    <w:pPr>
      <w:pStyle w:val="Footer"/>
      <w:jc w:val="center"/>
    </w:pPr>
    <w:sdt>
      <w:sdtPr>
        <w:id w:val="-858582602"/>
        <w:docPartObj>
          <w:docPartGallery w:val="Page Numbers (Bottom of Page)"/>
          <w:docPartUnique/>
        </w:docPartObj>
      </w:sdtPr>
      <w:sdtEndPr>
        <w:rPr>
          <w:noProof/>
        </w:rPr>
      </w:sdtEndPr>
      <w:sdtContent>
        <w:r w:rsidR="00F37DCF">
          <w:fldChar w:fldCharType="begin"/>
        </w:r>
        <w:r w:rsidR="00F37DCF">
          <w:instrText xml:space="preserve"> PAGE   \* MERGEFORMAT </w:instrText>
        </w:r>
        <w:r w:rsidR="00F37DCF">
          <w:fldChar w:fldCharType="separate"/>
        </w:r>
        <w:r w:rsidR="00645BE0">
          <w:rPr>
            <w:noProof/>
          </w:rPr>
          <w:t>41</w:t>
        </w:r>
        <w:r w:rsidR="00F37DCF">
          <w:rPr>
            <w:noProof/>
          </w:rPr>
          <w:fldChar w:fldCharType="end"/>
        </w:r>
      </w:sdtContent>
    </w:sdt>
  </w:p>
  <w:p w14:paraId="6A55614D" w14:textId="77777777" w:rsidR="00F37DCF" w:rsidRDefault="00F37D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EA4C" w14:textId="77777777" w:rsidR="00F37DCF" w:rsidRDefault="00F37D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00281"/>
      <w:docPartObj>
        <w:docPartGallery w:val="Page Numbers (Bottom of Page)"/>
        <w:docPartUnique/>
      </w:docPartObj>
    </w:sdtPr>
    <w:sdtEndPr>
      <w:rPr>
        <w:noProof/>
      </w:rPr>
    </w:sdtEndPr>
    <w:sdtContent>
      <w:p w14:paraId="0A4D28FB" w14:textId="77777777" w:rsidR="00F37DCF" w:rsidRDefault="00F37DCF">
        <w:pPr>
          <w:pStyle w:val="Footer"/>
        </w:pPr>
      </w:p>
      <w:p w14:paraId="4D29E386" w14:textId="77777777" w:rsidR="00F37DCF" w:rsidRDefault="00F37DCF" w:rsidP="00530281">
        <w:pPr>
          <w:pStyle w:val="Footer"/>
          <w:jc w:val="center"/>
        </w:pPr>
        <w:r w:rsidRPr="000C0191">
          <w:rPr>
            <w:rFonts w:cs="Arial"/>
            <w:sz w:val="20"/>
            <w:szCs w:val="20"/>
          </w:rPr>
          <w:t>South Dakota Teacher Effectiveness Handbook</w:t>
        </w:r>
      </w:p>
      <w:p w14:paraId="5B0A6A50" w14:textId="59C0B2A7" w:rsidR="00F37DCF" w:rsidRDefault="00306BA6" w:rsidP="00530281">
        <w:pPr>
          <w:pStyle w:val="Footer"/>
          <w:jc w:val="center"/>
        </w:pPr>
        <w:sdt>
          <w:sdtPr>
            <w:rPr>
              <w:rFonts w:cs="Arial"/>
              <w:sz w:val="20"/>
              <w:szCs w:val="20"/>
            </w:rPr>
            <w:id w:val="978573557"/>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A</w:t>
            </w:r>
            <w:r w:rsidR="00F37DCF">
              <w:rPr>
                <w:rFonts w:cs="Arial"/>
                <w:sz w:val="20"/>
                <w:szCs w:val="20"/>
              </w:rPr>
              <w:t xml:space="preserve"> – State Laws and Administrative Rules </w:t>
            </w:r>
            <w:r w:rsidR="00F37DCF">
              <w:t xml:space="preserve"> </w:t>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587734"/>
      <w:docPartObj>
        <w:docPartGallery w:val="Page Numbers (Bottom of Page)"/>
        <w:docPartUnique/>
      </w:docPartObj>
    </w:sdtPr>
    <w:sdtEndPr>
      <w:rPr>
        <w:noProof/>
      </w:rPr>
    </w:sdtEndPr>
    <w:sdtContent>
      <w:p w14:paraId="66C6EC4D" w14:textId="77777777" w:rsidR="00F37DCF" w:rsidRDefault="00F37DCF">
        <w:pPr>
          <w:pStyle w:val="Footer"/>
        </w:pPr>
      </w:p>
      <w:p w14:paraId="78642C2C" w14:textId="77777777" w:rsidR="00F37DCF" w:rsidRDefault="00F37DCF" w:rsidP="00530281">
        <w:pPr>
          <w:pStyle w:val="Footer"/>
          <w:jc w:val="center"/>
        </w:pPr>
        <w:r w:rsidRPr="000C0191">
          <w:rPr>
            <w:rFonts w:cs="Arial"/>
            <w:sz w:val="20"/>
            <w:szCs w:val="20"/>
          </w:rPr>
          <w:t>South Dakota Teacher Effectiveness Handbook</w:t>
        </w:r>
      </w:p>
      <w:p w14:paraId="35FF8AE6" w14:textId="0FD2AA54" w:rsidR="00F37DCF" w:rsidRDefault="00306BA6" w:rsidP="00530281">
        <w:pPr>
          <w:pStyle w:val="Footer"/>
          <w:jc w:val="center"/>
        </w:pPr>
        <w:sdt>
          <w:sdtPr>
            <w:rPr>
              <w:rFonts w:cs="Arial"/>
              <w:sz w:val="20"/>
              <w:szCs w:val="20"/>
            </w:rPr>
            <w:id w:val="674920270"/>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B</w:t>
            </w:r>
            <w:r w:rsidR="00F37DCF">
              <w:rPr>
                <w:rFonts w:cs="Arial"/>
                <w:sz w:val="20"/>
                <w:szCs w:val="20"/>
              </w:rPr>
              <w:t xml:space="preserve"> – Implementation Planning Documents </w:t>
            </w:r>
            <w:r w:rsidR="00F37DCF">
              <w:t xml:space="preserve"> </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09962" w14:textId="77777777" w:rsidR="00F37DCF" w:rsidRDefault="00F37DCF" w:rsidP="00F329F9">
      <w:r>
        <w:separator/>
      </w:r>
    </w:p>
  </w:footnote>
  <w:footnote w:type="continuationSeparator" w:id="0">
    <w:p w14:paraId="012C6FAB" w14:textId="77777777" w:rsidR="00F37DCF" w:rsidRDefault="00F37DCF" w:rsidP="00F32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BCD8" w14:textId="77777777" w:rsidR="00F37DCF" w:rsidRDefault="00F37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B41C" w14:textId="77777777" w:rsidR="00F37DCF" w:rsidRDefault="00F37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036C" w14:textId="77777777" w:rsidR="00F37DCF" w:rsidRDefault="00F37D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196" w:type="dxa"/>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Caption w:val="FORMAL OBSERVATION PROCESS GUIDE"/>
    </w:tblPr>
    <w:tblGrid>
      <w:gridCol w:w="4378"/>
      <w:gridCol w:w="5818"/>
    </w:tblGrid>
    <w:tr w:rsidR="00F37DCF" w:rsidRPr="00E8356B" w14:paraId="3BE9CD4F" w14:textId="77777777" w:rsidTr="00250CD5">
      <w:tc>
        <w:tcPr>
          <w:tcW w:w="4378" w:type="dxa"/>
          <w:tcBorders>
            <w:bottom w:val="single" w:sz="4" w:space="0" w:color="auto"/>
          </w:tcBorders>
          <w:shd w:val="clear" w:color="auto" w:fill="C00000"/>
          <w:vAlign w:val="center"/>
        </w:tcPr>
        <w:p w14:paraId="55710680" w14:textId="77777777" w:rsidR="00F37DCF" w:rsidRPr="00E8356B" w:rsidRDefault="00F37DCF" w:rsidP="00250CD5">
          <w:pPr>
            <w:pStyle w:val="Header"/>
            <w:rPr>
              <w:rFonts w:ascii="Arial" w:hAnsi="Arial" w:cs="Arial"/>
              <w:b/>
              <w:color w:val="FFFFFF" w:themeColor="background1"/>
              <w:sz w:val="20"/>
              <w:szCs w:val="20"/>
            </w:rPr>
          </w:pPr>
          <w:r>
            <w:rPr>
              <w:rFonts w:ascii="Arial" w:hAnsi="Arial" w:cs="Arial"/>
              <w:b/>
              <w:color w:val="FFFFFF" w:themeColor="background1"/>
              <w:sz w:val="20"/>
              <w:szCs w:val="20"/>
            </w:rPr>
            <w:t>FORMAL OBSERVATION PROCESS GUIDE</w:t>
          </w:r>
        </w:p>
      </w:tc>
      <w:tc>
        <w:tcPr>
          <w:tcW w:w="5818" w:type="dxa"/>
          <w:tcBorders>
            <w:bottom w:val="single" w:sz="4" w:space="0" w:color="auto"/>
          </w:tcBorders>
          <w:vAlign w:val="center"/>
        </w:tcPr>
        <w:p w14:paraId="6C134FD0" w14:textId="77777777" w:rsidR="00F37DCF" w:rsidRPr="00E8356B" w:rsidRDefault="00F37DCF" w:rsidP="00250CD5">
          <w:pPr>
            <w:pStyle w:val="Header"/>
            <w:rPr>
              <w:rFonts w:ascii="Arial" w:hAnsi="Arial" w:cs="Arial"/>
              <w:sz w:val="20"/>
              <w:szCs w:val="20"/>
            </w:rPr>
          </w:pPr>
        </w:p>
      </w:tc>
    </w:tr>
    <w:tr w:rsidR="00F37DCF" w:rsidRPr="009B3BF9" w14:paraId="341687FB" w14:textId="77777777" w:rsidTr="00250CD5">
      <w:tc>
        <w:tcPr>
          <w:tcW w:w="10196" w:type="dxa"/>
          <w:gridSpan w:val="2"/>
          <w:tcBorders>
            <w:top w:val="single" w:sz="4" w:space="0" w:color="auto"/>
            <w:bottom w:val="nil"/>
          </w:tcBorders>
          <w:shd w:val="clear" w:color="auto" w:fill="auto"/>
          <w:vAlign w:val="center"/>
        </w:tcPr>
        <w:p w14:paraId="13761529" w14:textId="044ED991" w:rsidR="00F37DCF" w:rsidRPr="009B3BF9" w:rsidRDefault="00F37DCF" w:rsidP="00700012">
          <w:pPr>
            <w:pStyle w:val="Header"/>
            <w:jc w:val="center"/>
            <w:rPr>
              <w:rFonts w:ascii="Arial" w:hAnsi="Arial" w:cs="Arial"/>
              <w:i/>
              <w:sz w:val="16"/>
              <w:szCs w:val="16"/>
            </w:rPr>
          </w:pPr>
        </w:p>
      </w:tc>
    </w:tr>
  </w:tbl>
  <w:p w14:paraId="5F6B89F7" w14:textId="77777777" w:rsidR="00F37DCF" w:rsidRDefault="00F37D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86" w:type="dxa"/>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468"/>
      <w:gridCol w:w="5818"/>
    </w:tblGrid>
    <w:tr w:rsidR="00F37DCF" w:rsidRPr="00E8356B" w14:paraId="6A1717F5" w14:textId="77777777" w:rsidTr="00700012">
      <w:tc>
        <w:tcPr>
          <w:tcW w:w="4468" w:type="dxa"/>
          <w:tcBorders>
            <w:bottom w:val="single" w:sz="4" w:space="0" w:color="auto"/>
          </w:tcBorders>
          <w:shd w:val="clear" w:color="auto" w:fill="C00000"/>
          <w:vAlign w:val="center"/>
        </w:tcPr>
        <w:p w14:paraId="07CB70A6" w14:textId="77777777" w:rsidR="00F37DCF" w:rsidRPr="00E8356B" w:rsidRDefault="00F37DCF" w:rsidP="00700012">
          <w:pPr>
            <w:pStyle w:val="Header"/>
            <w:ind w:right="-58"/>
            <w:rPr>
              <w:rFonts w:ascii="Arial" w:hAnsi="Arial" w:cs="Arial"/>
              <w:b/>
              <w:color w:val="FFFFFF" w:themeColor="background1"/>
              <w:sz w:val="20"/>
              <w:szCs w:val="20"/>
            </w:rPr>
          </w:pPr>
          <w:r>
            <w:rPr>
              <w:rFonts w:ascii="Arial" w:hAnsi="Arial" w:cs="Arial"/>
              <w:b/>
              <w:color w:val="FFFFFF" w:themeColor="background1"/>
              <w:sz w:val="20"/>
              <w:szCs w:val="20"/>
            </w:rPr>
            <w:t>PROFESSIONAL PRACTICE RATING FORM</w:t>
          </w:r>
        </w:p>
      </w:tc>
      <w:tc>
        <w:tcPr>
          <w:tcW w:w="5818" w:type="dxa"/>
          <w:tcBorders>
            <w:bottom w:val="single" w:sz="4" w:space="0" w:color="auto"/>
          </w:tcBorders>
          <w:vAlign w:val="center"/>
        </w:tcPr>
        <w:p w14:paraId="22AD36AC" w14:textId="77777777" w:rsidR="00F37DCF" w:rsidRPr="00E8356B" w:rsidRDefault="00F37DCF" w:rsidP="00700012">
          <w:pPr>
            <w:pStyle w:val="Header"/>
            <w:ind w:left="662" w:hanging="662"/>
            <w:rPr>
              <w:rFonts w:ascii="Arial" w:hAnsi="Arial" w:cs="Arial"/>
              <w:sz w:val="20"/>
              <w:szCs w:val="20"/>
            </w:rPr>
          </w:pPr>
        </w:p>
      </w:tc>
    </w:tr>
  </w:tbl>
  <w:p w14:paraId="3B1AE368" w14:textId="77777777" w:rsidR="00F37DCF" w:rsidRDefault="00F37D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3625"/>
      <w:gridCol w:w="5735"/>
    </w:tblGrid>
    <w:tr w:rsidR="00F37DCF" w:rsidRPr="00E8356B" w14:paraId="5FEAA0BC" w14:textId="77777777" w:rsidTr="00700012">
      <w:tc>
        <w:tcPr>
          <w:tcW w:w="3658" w:type="dxa"/>
          <w:tcBorders>
            <w:bottom w:val="single" w:sz="4" w:space="0" w:color="auto"/>
          </w:tcBorders>
          <w:shd w:val="clear" w:color="auto" w:fill="C00000"/>
          <w:vAlign w:val="center"/>
        </w:tcPr>
        <w:p w14:paraId="414E6623" w14:textId="77777777" w:rsidR="00F37DCF" w:rsidRPr="00E8356B" w:rsidRDefault="00F37DCF" w:rsidP="00700012">
          <w:pPr>
            <w:pStyle w:val="Header"/>
            <w:rPr>
              <w:rFonts w:ascii="Arial" w:hAnsi="Arial" w:cs="Arial"/>
              <w:b/>
              <w:color w:val="FFFFFF" w:themeColor="background1"/>
              <w:sz w:val="20"/>
              <w:szCs w:val="20"/>
            </w:rPr>
          </w:pPr>
          <w:r>
            <w:rPr>
              <w:rFonts w:ascii="Arial" w:hAnsi="Arial" w:cs="Arial"/>
              <w:b/>
              <w:color w:val="FFFFFF" w:themeColor="background1"/>
              <w:sz w:val="20"/>
              <w:szCs w:val="20"/>
            </w:rPr>
            <w:t>SUMMATIVE EVALUATION FORM</w:t>
          </w:r>
        </w:p>
      </w:tc>
      <w:tc>
        <w:tcPr>
          <w:tcW w:w="5818" w:type="dxa"/>
          <w:tcBorders>
            <w:bottom w:val="single" w:sz="4" w:space="0" w:color="auto"/>
          </w:tcBorders>
          <w:vAlign w:val="center"/>
        </w:tcPr>
        <w:p w14:paraId="77B117CA" w14:textId="77777777" w:rsidR="00F37DCF" w:rsidRPr="00E8356B" w:rsidRDefault="00F37DCF" w:rsidP="00700012">
          <w:pPr>
            <w:pStyle w:val="Header"/>
            <w:rPr>
              <w:rFonts w:ascii="Arial" w:hAnsi="Arial" w:cs="Arial"/>
              <w:sz w:val="20"/>
              <w:szCs w:val="20"/>
            </w:rPr>
          </w:pPr>
        </w:p>
      </w:tc>
    </w:tr>
    <w:tr w:rsidR="00F37DCF" w:rsidRPr="009B3BF9" w14:paraId="7815144C" w14:textId="77777777" w:rsidTr="00700012">
      <w:tc>
        <w:tcPr>
          <w:tcW w:w="9476" w:type="dxa"/>
          <w:gridSpan w:val="2"/>
          <w:tcBorders>
            <w:top w:val="single" w:sz="4" w:space="0" w:color="auto"/>
            <w:bottom w:val="nil"/>
          </w:tcBorders>
          <w:shd w:val="clear" w:color="auto" w:fill="auto"/>
          <w:vAlign w:val="center"/>
        </w:tcPr>
        <w:p w14:paraId="47252BFB" w14:textId="4E521B7D" w:rsidR="00F37DCF" w:rsidRPr="009B3BF9" w:rsidRDefault="00F37DCF" w:rsidP="00700012">
          <w:pPr>
            <w:pStyle w:val="Header"/>
            <w:jc w:val="center"/>
            <w:rPr>
              <w:rFonts w:ascii="Arial" w:hAnsi="Arial" w:cs="Arial"/>
              <w:i/>
              <w:sz w:val="16"/>
              <w:szCs w:val="16"/>
            </w:rPr>
          </w:pPr>
        </w:p>
      </w:tc>
    </w:tr>
  </w:tbl>
  <w:p w14:paraId="5BB898D3" w14:textId="77777777" w:rsidR="00F37DCF" w:rsidRDefault="00F37D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254D" w14:textId="77777777" w:rsidR="00AD5735" w:rsidRDefault="00AD57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CellMar>
        <w:top w:w="58" w:type="dxa"/>
        <w:left w:w="58" w:type="dxa"/>
        <w:bottom w:w="58" w:type="dxa"/>
        <w:right w:w="58" w:type="dxa"/>
      </w:tblCellMar>
      <w:tblLook w:val="04A0" w:firstRow="1" w:lastRow="0" w:firstColumn="1" w:lastColumn="0" w:noHBand="0" w:noVBand="1"/>
    </w:tblPr>
    <w:tblGrid>
      <w:gridCol w:w="3617"/>
      <w:gridCol w:w="5743"/>
    </w:tblGrid>
    <w:tr w:rsidR="00F37DCF" w:rsidRPr="00D73204" w14:paraId="6AB4C900" w14:textId="77777777" w:rsidTr="00700012">
      <w:tc>
        <w:tcPr>
          <w:tcW w:w="3658" w:type="dxa"/>
          <w:tcBorders>
            <w:bottom w:val="single" w:sz="4" w:space="0" w:color="auto"/>
          </w:tcBorders>
          <w:shd w:val="clear" w:color="auto" w:fill="FF0000"/>
          <w:vAlign w:val="center"/>
        </w:tcPr>
        <w:p w14:paraId="38A8A2A6" w14:textId="77777777" w:rsidR="00F37DCF" w:rsidRPr="00D73204" w:rsidRDefault="00F37DCF" w:rsidP="00700012">
          <w:pPr>
            <w:pStyle w:val="Header"/>
            <w:rPr>
              <w:rFonts w:ascii="Arial" w:hAnsi="Arial" w:cs="Arial"/>
              <w:b/>
              <w:color w:val="FFFFFF"/>
              <w:sz w:val="20"/>
              <w:szCs w:val="20"/>
            </w:rPr>
          </w:pPr>
          <w:r w:rsidRPr="00D73204">
            <w:rPr>
              <w:rFonts w:ascii="Arial" w:hAnsi="Arial" w:cs="Arial"/>
              <w:b/>
              <w:color w:val="FFFFFF"/>
              <w:sz w:val="20"/>
              <w:szCs w:val="20"/>
            </w:rPr>
            <w:t>BROOKINGS SCHOOL DISTRICT 5-1</w:t>
          </w:r>
        </w:p>
      </w:tc>
      <w:tc>
        <w:tcPr>
          <w:tcW w:w="5818" w:type="dxa"/>
          <w:tcBorders>
            <w:bottom w:val="single" w:sz="4" w:space="0" w:color="auto"/>
          </w:tcBorders>
          <w:shd w:val="clear" w:color="auto" w:fill="auto"/>
          <w:vAlign w:val="center"/>
        </w:tcPr>
        <w:p w14:paraId="38748F93" w14:textId="77777777" w:rsidR="00F37DCF" w:rsidRPr="00D73204" w:rsidRDefault="00F37DCF" w:rsidP="00700012">
          <w:pPr>
            <w:pStyle w:val="Header"/>
            <w:rPr>
              <w:rFonts w:ascii="Arial" w:hAnsi="Arial" w:cs="Arial"/>
              <w:sz w:val="20"/>
              <w:szCs w:val="20"/>
            </w:rPr>
          </w:pPr>
          <w:r w:rsidRPr="00D73204">
            <w:rPr>
              <w:rFonts w:ascii="Arial" w:hAnsi="Arial" w:cs="Arial"/>
              <w:sz w:val="20"/>
              <w:szCs w:val="20"/>
            </w:rPr>
            <w:t>INDIVIDUAL PROFESSIONAL GROWTH PLAN</w:t>
          </w:r>
        </w:p>
      </w:tc>
    </w:tr>
    <w:tr w:rsidR="00F37DCF" w:rsidRPr="00D73204" w14:paraId="1180EBF5" w14:textId="77777777" w:rsidTr="00700012">
      <w:tc>
        <w:tcPr>
          <w:tcW w:w="9476" w:type="dxa"/>
          <w:gridSpan w:val="2"/>
          <w:tcBorders>
            <w:top w:val="single" w:sz="4" w:space="0" w:color="auto"/>
            <w:bottom w:val="nil"/>
          </w:tcBorders>
          <w:shd w:val="clear" w:color="auto" w:fill="auto"/>
          <w:vAlign w:val="center"/>
        </w:tcPr>
        <w:p w14:paraId="348FF398" w14:textId="77777777" w:rsidR="00F37DCF" w:rsidRPr="00D73204" w:rsidRDefault="00F37DCF" w:rsidP="00700012">
          <w:pPr>
            <w:pStyle w:val="Header"/>
            <w:rPr>
              <w:rFonts w:ascii="Arial" w:hAnsi="Arial" w:cs="Arial"/>
              <w:sz w:val="16"/>
              <w:szCs w:val="16"/>
            </w:rPr>
          </w:pPr>
          <w:r w:rsidRPr="00D73204">
            <w:rPr>
              <w:rFonts w:ascii="Arial" w:hAnsi="Arial" w:cs="Arial"/>
              <w:sz w:val="16"/>
              <w:szCs w:val="16"/>
            </w:rPr>
            <w:t>WORKING TOGETHER… EDUCATING WITH EXCELLENCE… INSPIRING LEARNERS FOR LIFE</w:t>
          </w:r>
        </w:p>
      </w:tc>
    </w:tr>
  </w:tbl>
  <w:p w14:paraId="19E8D266" w14:textId="77777777" w:rsidR="00F37DCF" w:rsidRDefault="00F37DCF" w:rsidP="007000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EB38" w14:textId="77777777" w:rsidR="00F37DCF" w:rsidRDefault="00F37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A3F"/>
    <w:multiLevelType w:val="hybridMultilevel"/>
    <w:tmpl w:val="53F8B34E"/>
    <w:lvl w:ilvl="0" w:tplc="638ED0D2">
      <w:start w:val="1"/>
      <w:numFmt w:val="decimal"/>
      <w:lvlText w:val="%1."/>
      <w:lvlJc w:val="left"/>
      <w:pPr>
        <w:ind w:left="36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3171"/>
    <w:multiLevelType w:val="hybridMultilevel"/>
    <w:tmpl w:val="10FAB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50B93"/>
    <w:multiLevelType w:val="hybridMultilevel"/>
    <w:tmpl w:val="7B4A5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519D1"/>
    <w:multiLevelType w:val="hybridMultilevel"/>
    <w:tmpl w:val="2DFC630E"/>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05873BB7"/>
    <w:multiLevelType w:val="hybridMultilevel"/>
    <w:tmpl w:val="315C16EE"/>
    <w:lvl w:ilvl="0" w:tplc="F1CCB8FE">
      <w:start w:val="1"/>
      <w:numFmt w:val="decimal"/>
      <w:lvlText w:val="%1."/>
      <w:lvlJc w:val="left"/>
      <w:pPr>
        <w:ind w:left="360" w:hanging="360"/>
      </w:pPr>
      <w:rPr>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752154E"/>
    <w:multiLevelType w:val="hybridMultilevel"/>
    <w:tmpl w:val="0BE0F1F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 w15:restartNumberingAfterBreak="0">
    <w:nsid w:val="0A884595"/>
    <w:multiLevelType w:val="hybridMultilevel"/>
    <w:tmpl w:val="32C4D0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7D2F6D"/>
    <w:multiLevelType w:val="hybridMultilevel"/>
    <w:tmpl w:val="37984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BE6D0F"/>
    <w:multiLevelType w:val="hybridMultilevel"/>
    <w:tmpl w:val="CFB4A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82B01"/>
    <w:multiLevelType w:val="hybridMultilevel"/>
    <w:tmpl w:val="A29235F8"/>
    <w:lvl w:ilvl="0" w:tplc="E692F46A">
      <w:start w:val="1"/>
      <w:numFmt w:val="lowerLetter"/>
      <w:lvlText w:val="%1."/>
      <w:lvlJc w:val="left"/>
      <w:pPr>
        <w:ind w:left="360" w:hanging="360"/>
      </w:pPr>
      <w:rPr>
        <w:color w:val="000000" w:themeColor="text1"/>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195501"/>
    <w:multiLevelType w:val="hybridMultilevel"/>
    <w:tmpl w:val="D1BA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437E56"/>
    <w:multiLevelType w:val="hybridMultilevel"/>
    <w:tmpl w:val="F2D22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342800"/>
    <w:multiLevelType w:val="hybridMultilevel"/>
    <w:tmpl w:val="33B2BD98"/>
    <w:lvl w:ilvl="0" w:tplc="FC8AFF92">
      <w:start w:val="1"/>
      <w:numFmt w:val="decimal"/>
      <w:lvlText w:val="%1."/>
      <w:lvlJc w:val="left"/>
      <w:pPr>
        <w:ind w:left="360" w:hanging="360"/>
      </w:pPr>
      <w:rPr>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13F3088F"/>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F514BD"/>
    <w:multiLevelType w:val="hybridMultilevel"/>
    <w:tmpl w:val="3762097A"/>
    <w:lvl w:ilvl="0" w:tplc="04090015">
      <w:start w:val="1"/>
      <w:numFmt w:val="upperLetter"/>
      <w:lvlText w:val="%1."/>
      <w:lvlJc w:val="left"/>
      <w:pPr>
        <w:ind w:left="360" w:hanging="360"/>
      </w:pPr>
    </w:lvl>
    <w:lvl w:ilvl="1" w:tplc="FB62887E">
      <w:numFmt w:val="bullet"/>
      <w:lvlText w:val="•"/>
      <w:lvlJc w:val="left"/>
      <w:pPr>
        <w:ind w:left="1080" w:hanging="360"/>
      </w:pPr>
      <w:rPr>
        <w:rFonts w:ascii="Calibri" w:eastAsiaTheme="minorEastAsia"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972193"/>
    <w:multiLevelType w:val="hybridMultilevel"/>
    <w:tmpl w:val="98708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1D2E9A"/>
    <w:multiLevelType w:val="hybridMultilevel"/>
    <w:tmpl w:val="58180132"/>
    <w:lvl w:ilvl="0" w:tplc="93D84836">
      <w:start w:val="1"/>
      <w:numFmt w:val="lowerLetter"/>
      <w:lvlText w:val="%1."/>
      <w:lvlJc w:val="left"/>
      <w:pPr>
        <w:ind w:left="360" w:hanging="360"/>
      </w:pPr>
      <w:rPr>
        <w:sz w:val="20"/>
        <w:szCs w:val="20"/>
      </w:rPr>
    </w:lvl>
    <w:lvl w:ilvl="1" w:tplc="2D9AB36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98F4A4B"/>
    <w:multiLevelType w:val="hybridMultilevel"/>
    <w:tmpl w:val="C35EA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F5498"/>
    <w:multiLevelType w:val="hybridMultilevel"/>
    <w:tmpl w:val="C3EA60D2"/>
    <w:lvl w:ilvl="0" w:tplc="F38279E8">
      <w:start w:val="1"/>
      <w:numFmt w:val="decimal"/>
      <w:lvlText w:val="%1."/>
      <w:lvlJc w:val="left"/>
      <w:pPr>
        <w:ind w:left="36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45ABE"/>
    <w:multiLevelType w:val="hybridMultilevel"/>
    <w:tmpl w:val="02528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F4E45"/>
    <w:multiLevelType w:val="hybridMultilevel"/>
    <w:tmpl w:val="6F30085E"/>
    <w:lvl w:ilvl="0" w:tplc="7C041F4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1651D88"/>
    <w:multiLevelType w:val="hybridMultilevel"/>
    <w:tmpl w:val="606EE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3B3621"/>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2C0780"/>
    <w:multiLevelType w:val="hybridMultilevel"/>
    <w:tmpl w:val="DF601CF4"/>
    <w:lvl w:ilvl="0" w:tplc="2ECCC59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3B19003B"/>
    <w:multiLevelType w:val="hybridMultilevel"/>
    <w:tmpl w:val="749E3354"/>
    <w:lvl w:ilvl="0" w:tplc="802A5BF0">
      <w:start w:val="1"/>
      <w:numFmt w:val="decimal"/>
      <w:lvlText w:val="(%1)"/>
      <w:lvlJc w:val="left"/>
      <w:pPr>
        <w:ind w:left="720" w:hanging="360"/>
      </w:pPr>
      <w:rPr>
        <w:rFonts w:hint="default"/>
      </w:rPr>
    </w:lvl>
    <w:lvl w:ilvl="1" w:tplc="802A5B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545B9"/>
    <w:multiLevelType w:val="hybridMultilevel"/>
    <w:tmpl w:val="39DC07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745791"/>
    <w:multiLevelType w:val="hybridMultilevel"/>
    <w:tmpl w:val="21C01C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797E50"/>
    <w:multiLevelType w:val="hybridMultilevel"/>
    <w:tmpl w:val="4D5E7B54"/>
    <w:lvl w:ilvl="0" w:tplc="04090005">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D63F73"/>
    <w:multiLevelType w:val="hybridMultilevel"/>
    <w:tmpl w:val="8C006516"/>
    <w:lvl w:ilvl="0" w:tplc="5C0C8EA0">
      <w:start w:val="1"/>
      <w:numFmt w:val="decimal"/>
      <w:lvlText w:val="%1."/>
      <w:lvlJc w:val="left"/>
      <w:pPr>
        <w:ind w:left="36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40A5F"/>
    <w:multiLevelType w:val="hybridMultilevel"/>
    <w:tmpl w:val="41C6B26C"/>
    <w:lvl w:ilvl="0" w:tplc="592201DA">
      <w:start w:val="1"/>
      <w:numFmt w:val="decimal"/>
      <w:lvlText w:val="%1."/>
      <w:lvlJc w:val="left"/>
      <w:pPr>
        <w:ind w:left="360" w:hanging="360"/>
      </w:pPr>
      <w:rPr>
        <w:rFonts w:hint="default"/>
        <w:sz w:val="20"/>
        <w:szCs w:val="20"/>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6CA0125"/>
    <w:multiLevelType w:val="hybridMultilevel"/>
    <w:tmpl w:val="418CF8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7665CE1"/>
    <w:multiLevelType w:val="hybridMultilevel"/>
    <w:tmpl w:val="1A5EFB68"/>
    <w:lvl w:ilvl="0" w:tplc="8C10C50E">
      <w:start w:val="1"/>
      <w:numFmt w:val="decimal"/>
      <w:lvlText w:val="%1."/>
      <w:lvlJc w:val="left"/>
      <w:pPr>
        <w:ind w:left="36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3B3CB1"/>
    <w:multiLevelType w:val="hybridMultilevel"/>
    <w:tmpl w:val="749E3354"/>
    <w:lvl w:ilvl="0" w:tplc="802A5BF0">
      <w:start w:val="1"/>
      <w:numFmt w:val="decimal"/>
      <w:lvlText w:val="(%1)"/>
      <w:lvlJc w:val="left"/>
      <w:pPr>
        <w:ind w:left="720" w:hanging="360"/>
      </w:pPr>
      <w:rPr>
        <w:rFonts w:hint="default"/>
      </w:rPr>
    </w:lvl>
    <w:lvl w:ilvl="1" w:tplc="802A5B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A50E0A"/>
    <w:multiLevelType w:val="hybridMultilevel"/>
    <w:tmpl w:val="47749CFC"/>
    <w:lvl w:ilvl="0" w:tplc="19A05C0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3588D"/>
    <w:multiLevelType w:val="hybridMultilevel"/>
    <w:tmpl w:val="C5A25D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A07258B"/>
    <w:multiLevelType w:val="hybridMultilevel"/>
    <w:tmpl w:val="00726D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B554E3A"/>
    <w:multiLevelType w:val="hybridMultilevel"/>
    <w:tmpl w:val="6F30085E"/>
    <w:lvl w:ilvl="0" w:tplc="7C041F4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4D434063"/>
    <w:multiLevelType w:val="hybridMultilevel"/>
    <w:tmpl w:val="C5B42C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4F251066"/>
    <w:multiLevelType w:val="hybridMultilevel"/>
    <w:tmpl w:val="CBFE537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FE5B69"/>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169008D"/>
    <w:multiLevelType w:val="hybridMultilevel"/>
    <w:tmpl w:val="C34A89D8"/>
    <w:lvl w:ilvl="0" w:tplc="04090005">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21F343E"/>
    <w:multiLevelType w:val="hybridMultilevel"/>
    <w:tmpl w:val="DF601CF4"/>
    <w:lvl w:ilvl="0" w:tplc="2ECCC59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53D54714"/>
    <w:multiLevelType w:val="hybridMultilevel"/>
    <w:tmpl w:val="4052E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6F35F78"/>
    <w:multiLevelType w:val="hybridMultilevel"/>
    <w:tmpl w:val="7C6C9968"/>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087C9F"/>
    <w:multiLevelType w:val="hybridMultilevel"/>
    <w:tmpl w:val="43F4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D17114D"/>
    <w:multiLevelType w:val="hybridMultilevel"/>
    <w:tmpl w:val="F2D22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DA30ECF"/>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DA434D7"/>
    <w:multiLevelType w:val="hybridMultilevel"/>
    <w:tmpl w:val="B7188D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0E5A84"/>
    <w:multiLevelType w:val="hybridMultilevel"/>
    <w:tmpl w:val="B4A258EE"/>
    <w:lvl w:ilvl="0" w:tplc="2FFC48F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3213FA0"/>
    <w:multiLevelType w:val="hybridMultilevel"/>
    <w:tmpl w:val="A22C0946"/>
    <w:lvl w:ilvl="0" w:tplc="04090015">
      <w:start w:val="1"/>
      <w:numFmt w:val="upp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3DF24A2"/>
    <w:multiLevelType w:val="hybridMultilevel"/>
    <w:tmpl w:val="018CADBA"/>
    <w:lvl w:ilvl="0" w:tplc="5BFADFAA">
      <w:start w:val="9"/>
      <w:numFmt w:val="lowerLetter"/>
      <w:lvlText w:val="%1."/>
      <w:lvlJc w:val="left"/>
      <w:pPr>
        <w:ind w:left="1980" w:hanging="360"/>
      </w:pPr>
      <w:rPr>
        <w:rFonts w:eastAsiaTheme="minorEastAsia" w:cstheme="minorBidi" w:hint="default"/>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6422307C"/>
    <w:multiLevelType w:val="hybridMultilevel"/>
    <w:tmpl w:val="5E6A66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8990EE2"/>
    <w:multiLevelType w:val="hybridMultilevel"/>
    <w:tmpl w:val="7882AB56"/>
    <w:lvl w:ilvl="0" w:tplc="04090015">
      <w:start w:val="1"/>
      <w:numFmt w:val="upperLetter"/>
      <w:lvlText w:val="%1."/>
      <w:lvlJc w:val="left"/>
      <w:pPr>
        <w:ind w:left="360" w:hanging="360"/>
      </w:pPr>
    </w:lvl>
    <w:lvl w:ilvl="1" w:tplc="934C2D40">
      <w:start w:val="1"/>
      <w:numFmt w:val="bullet"/>
      <w:lvlText w:val=""/>
      <w:lvlJc w:val="left"/>
      <w:pPr>
        <w:ind w:left="1080" w:hanging="360"/>
      </w:pPr>
      <w:rPr>
        <w:rFonts w:ascii="Symbol" w:hAnsi="Symbol" w:hint="default"/>
      </w:r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BD7595F"/>
    <w:multiLevelType w:val="hybridMultilevel"/>
    <w:tmpl w:val="01BE5338"/>
    <w:lvl w:ilvl="0" w:tplc="F9FE276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C4861BC"/>
    <w:multiLevelType w:val="hybridMultilevel"/>
    <w:tmpl w:val="79F4E9AA"/>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A72929"/>
    <w:multiLevelType w:val="hybridMultilevel"/>
    <w:tmpl w:val="CB3C59C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2C7BCC"/>
    <w:multiLevelType w:val="hybridMultilevel"/>
    <w:tmpl w:val="CA303A2A"/>
    <w:lvl w:ilvl="0" w:tplc="CAC6B0CA">
      <w:start w:val="1"/>
      <w:numFmt w:val="lowerLetter"/>
      <w:lvlText w:val="%1."/>
      <w:lvlJc w:val="left"/>
      <w:pPr>
        <w:ind w:left="360" w:hanging="360"/>
      </w:pPr>
      <w:rPr>
        <w:color w:val="000000" w:themeColor="text1"/>
        <w:sz w:val="20"/>
        <w:szCs w:val="20"/>
      </w:rPr>
    </w:lvl>
    <w:lvl w:ilvl="1" w:tplc="2D9AB36A">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71A50527"/>
    <w:multiLevelType w:val="hybridMultilevel"/>
    <w:tmpl w:val="DF601CF4"/>
    <w:lvl w:ilvl="0" w:tplc="2ECCC59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73F0069D"/>
    <w:multiLevelType w:val="hybridMultilevel"/>
    <w:tmpl w:val="0226BC8C"/>
    <w:lvl w:ilvl="0" w:tplc="BBA409E8">
      <w:start w:val="1"/>
      <w:numFmt w:val="lowerLetter"/>
      <w:lvlText w:val="%1."/>
      <w:lvlJc w:val="left"/>
      <w:pPr>
        <w:ind w:left="360" w:hanging="360"/>
      </w:pPr>
      <w:rPr>
        <w:color w:val="000000" w:themeColor="text1"/>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87B4617"/>
    <w:multiLevelType w:val="hybridMultilevel"/>
    <w:tmpl w:val="0F1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B36069"/>
    <w:multiLevelType w:val="hybridMultilevel"/>
    <w:tmpl w:val="6F30085E"/>
    <w:lvl w:ilvl="0" w:tplc="7C041F4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7C3A2128"/>
    <w:multiLevelType w:val="hybridMultilevel"/>
    <w:tmpl w:val="749E3354"/>
    <w:lvl w:ilvl="0" w:tplc="802A5BF0">
      <w:start w:val="1"/>
      <w:numFmt w:val="decimal"/>
      <w:lvlText w:val="(%1)"/>
      <w:lvlJc w:val="left"/>
      <w:pPr>
        <w:ind w:left="720" w:hanging="360"/>
      </w:pPr>
      <w:rPr>
        <w:rFonts w:hint="default"/>
      </w:rPr>
    </w:lvl>
    <w:lvl w:ilvl="1" w:tplc="802A5B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8C49A9"/>
    <w:multiLevelType w:val="hybridMultilevel"/>
    <w:tmpl w:val="3FC26F84"/>
    <w:lvl w:ilvl="0" w:tplc="D0FA8378">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5976B1"/>
    <w:multiLevelType w:val="hybridMultilevel"/>
    <w:tmpl w:val="86BC6E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E99031B"/>
    <w:multiLevelType w:val="hybridMultilevel"/>
    <w:tmpl w:val="76E0E00E"/>
    <w:lvl w:ilvl="0" w:tplc="19981BFE">
      <w:start w:val="1"/>
      <w:numFmt w:val="decimal"/>
      <w:lvlText w:val="%1."/>
      <w:lvlJc w:val="left"/>
      <w:pPr>
        <w:ind w:left="36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76636">
    <w:abstractNumId w:val="34"/>
  </w:num>
  <w:num w:numId="2" w16cid:durableId="1209295650">
    <w:abstractNumId w:val="9"/>
  </w:num>
  <w:num w:numId="3" w16cid:durableId="1502891568">
    <w:abstractNumId w:val="58"/>
  </w:num>
  <w:num w:numId="4" w16cid:durableId="172916719">
    <w:abstractNumId w:val="16"/>
  </w:num>
  <w:num w:numId="5" w16cid:durableId="137187007">
    <w:abstractNumId w:val="29"/>
  </w:num>
  <w:num w:numId="6" w16cid:durableId="860050370">
    <w:abstractNumId w:val="64"/>
  </w:num>
  <w:num w:numId="7" w16cid:durableId="857617755">
    <w:abstractNumId w:val="28"/>
  </w:num>
  <w:num w:numId="8" w16cid:durableId="2086024518">
    <w:abstractNumId w:val="31"/>
  </w:num>
  <w:num w:numId="9" w16cid:durableId="1118521686">
    <w:abstractNumId w:val="0"/>
  </w:num>
  <w:num w:numId="10" w16cid:durableId="565267479">
    <w:abstractNumId w:val="18"/>
  </w:num>
  <w:num w:numId="11" w16cid:durableId="815803602">
    <w:abstractNumId w:val="12"/>
  </w:num>
  <w:num w:numId="12" w16cid:durableId="1098795301">
    <w:abstractNumId w:val="4"/>
  </w:num>
  <w:num w:numId="13" w16cid:durableId="994335552">
    <w:abstractNumId w:val="61"/>
  </w:num>
  <w:num w:numId="14" w16cid:durableId="1666207105">
    <w:abstractNumId w:val="24"/>
  </w:num>
  <w:num w:numId="15" w16cid:durableId="1854611508">
    <w:abstractNumId w:val="32"/>
  </w:num>
  <w:num w:numId="16" w16cid:durableId="1226113436">
    <w:abstractNumId w:val="15"/>
  </w:num>
  <w:num w:numId="17" w16cid:durableId="1056246673">
    <w:abstractNumId w:val="6"/>
  </w:num>
  <w:num w:numId="18" w16cid:durableId="925267184">
    <w:abstractNumId w:val="19"/>
  </w:num>
  <w:num w:numId="19" w16cid:durableId="1155030204">
    <w:abstractNumId w:val="38"/>
  </w:num>
  <w:num w:numId="20" w16cid:durableId="183910756">
    <w:abstractNumId w:val="8"/>
  </w:num>
  <w:num w:numId="21" w16cid:durableId="1618675911">
    <w:abstractNumId w:val="30"/>
  </w:num>
  <w:num w:numId="22" w16cid:durableId="1022441893">
    <w:abstractNumId w:val="37"/>
  </w:num>
  <w:num w:numId="23" w16cid:durableId="1299216804">
    <w:abstractNumId w:val="3"/>
  </w:num>
  <w:num w:numId="24" w16cid:durableId="535973786">
    <w:abstractNumId w:val="55"/>
  </w:num>
  <w:num w:numId="25" w16cid:durableId="684551844">
    <w:abstractNumId w:val="63"/>
  </w:num>
  <w:num w:numId="26" w16cid:durableId="1310014471">
    <w:abstractNumId w:val="54"/>
  </w:num>
  <w:num w:numId="27" w16cid:durableId="518281048">
    <w:abstractNumId w:val="40"/>
  </w:num>
  <w:num w:numId="28" w16cid:durableId="1172915317">
    <w:abstractNumId w:val="43"/>
  </w:num>
  <w:num w:numId="29" w16cid:durableId="441385142">
    <w:abstractNumId w:val="27"/>
  </w:num>
  <w:num w:numId="30" w16cid:durableId="1639186710">
    <w:abstractNumId w:val="47"/>
  </w:num>
  <w:num w:numId="31" w16cid:durableId="589512393">
    <w:abstractNumId w:val="45"/>
  </w:num>
  <w:num w:numId="32" w16cid:durableId="1178739962">
    <w:abstractNumId w:val="26"/>
  </w:num>
  <w:num w:numId="33" w16cid:durableId="698507843">
    <w:abstractNumId w:val="2"/>
  </w:num>
  <w:num w:numId="34" w16cid:durableId="292294033">
    <w:abstractNumId w:val="11"/>
  </w:num>
  <w:num w:numId="35" w16cid:durableId="1533152594">
    <w:abstractNumId w:val="49"/>
  </w:num>
  <w:num w:numId="36" w16cid:durableId="1074203101">
    <w:abstractNumId w:val="51"/>
  </w:num>
  <w:num w:numId="37" w16cid:durableId="1952669166">
    <w:abstractNumId w:val="35"/>
  </w:num>
  <w:num w:numId="38" w16cid:durableId="957418868">
    <w:abstractNumId w:val="25"/>
  </w:num>
  <w:num w:numId="39" w16cid:durableId="776487478">
    <w:abstractNumId w:val="14"/>
  </w:num>
  <w:num w:numId="40" w16cid:durableId="799687406">
    <w:abstractNumId w:val="42"/>
  </w:num>
  <w:num w:numId="41" w16cid:durableId="1248534945">
    <w:abstractNumId w:val="48"/>
  </w:num>
  <w:num w:numId="42" w16cid:durableId="1678926853">
    <w:abstractNumId w:val="1"/>
  </w:num>
  <w:num w:numId="43" w16cid:durableId="707797073">
    <w:abstractNumId w:val="5"/>
  </w:num>
  <w:num w:numId="44" w16cid:durableId="1350571278">
    <w:abstractNumId w:val="44"/>
  </w:num>
  <w:num w:numId="45" w16cid:durableId="2128137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42444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74565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05673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413120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923888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844606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051988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988926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45594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86562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99664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115061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432015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05180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377662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97483349">
    <w:abstractNumId w:val="53"/>
  </w:num>
  <w:num w:numId="62" w16cid:durableId="106431148">
    <w:abstractNumId w:val="17"/>
  </w:num>
  <w:num w:numId="63" w16cid:durableId="1057164373">
    <w:abstractNumId w:val="39"/>
  </w:num>
  <w:num w:numId="64" w16cid:durableId="439877689">
    <w:abstractNumId w:val="13"/>
  </w:num>
  <w:num w:numId="65" w16cid:durableId="1170559074">
    <w:abstractNumId w:val="46"/>
  </w:num>
  <w:num w:numId="66" w16cid:durableId="342170230">
    <w:abstractNumId w:val="22"/>
  </w:num>
  <w:num w:numId="67" w16cid:durableId="201285752">
    <w:abstractNumId w:val="33"/>
  </w:num>
  <w:num w:numId="68" w16cid:durableId="1730762834">
    <w:abstractNumId w:val="62"/>
  </w:num>
  <w:num w:numId="69" w16cid:durableId="665474184">
    <w:abstractNumId w:val="50"/>
  </w:num>
  <w:num w:numId="70" w16cid:durableId="506135544">
    <w:abstractNumId w:val="52"/>
  </w:num>
  <w:num w:numId="71" w16cid:durableId="1528592880">
    <w:abstractNumId w:val="10"/>
  </w:num>
  <w:num w:numId="72" w16cid:durableId="447630401">
    <w:abstractNumId w:val="21"/>
  </w:num>
  <w:num w:numId="73" w16cid:durableId="1741637019">
    <w:abstractNumId w:val="7"/>
  </w:num>
  <w:num w:numId="74" w16cid:durableId="5329744">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CB"/>
    <w:rsid w:val="00000FCA"/>
    <w:rsid w:val="000052EE"/>
    <w:rsid w:val="0000560B"/>
    <w:rsid w:val="00005B19"/>
    <w:rsid w:val="00006792"/>
    <w:rsid w:val="000070C1"/>
    <w:rsid w:val="00007D3B"/>
    <w:rsid w:val="00012C87"/>
    <w:rsid w:val="00013F13"/>
    <w:rsid w:val="00020DF4"/>
    <w:rsid w:val="00023B22"/>
    <w:rsid w:val="0002479E"/>
    <w:rsid w:val="000310E3"/>
    <w:rsid w:val="00031887"/>
    <w:rsid w:val="00031D58"/>
    <w:rsid w:val="000322D6"/>
    <w:rsid w:val="00032B57"/>
    <w:rsid w:val="000365B1"/>
    <w:rsid w:val="00036836"/>
    <w:rsid w:val="00036D92"/>
    <w:rsid w:val="00043A47"/>
    <w:rsid w:val="00051D14"/>
    <w:rsid w:val="00052317"/>
    <w:rsid w:val="00052649"/>
    <w:rsid w:val="000560B1"/>
    <w:rsid w:val="000562FD"/>
    <w:rsid w:val="00056795"/>
    <w:rsid w:val="0006221D"/>
    <w:rsid w:val="000626C5"/>
    <w:rsid w:val="00064C20"/>
    <w:rsid w:val="0006500A"/>
    <w:rsid w:val="0006511B"/>
    <w:rsid w:val="00067247"/>
    <w:rsid w:val="00071FEE"/>
    <w:rsid w:val="00072A8A"/>
    <w:rsid w:val="00072CD7"/>
    <w:rsid w:val="0007354A"/>
    <w:rsid w:val="00075EBF"/>
    <w:rsid w:val="000772E2"/>
    <w:rsid w:val="000847EF"/>
    <w:rsid w:val="000903C8"/>
    <w:rsid w:val="000905ED"/>
    <w:rsid w:val="00096412"/>
    <w:rsid w:val="00096A6A"/>
    <w:rsid w:val="00096CBF"/>
    <w:rsid w:val="000973F6"/>
    <w:rsid w:val="000A0148"/>
    <w:rsid w:val="000A5B75"/>
    <w:rsid w:val="000A5DBB"/>
    <w:rsid w:val="000A6CB9"/>
    <w:rsid w:val="000B0D54"/>
    <w:rsid w:val="000B708E"/>
    <w:rsid w:val="000C0D69"/>
    <w:rsid w:val="000C1903"/>
    <w:rsid w:val="000C205A"/>
    <w:rsid w:val="000C2F7E"/>
    <w:rsid w:val="000C68B4"/>
    <w:rsid w:val="000D0C64"/>
    <w:rsid w:val="000D378F"/>
    <w:rsid w:val="000D7D58"/>
    <w:rsid w:val="000E0203"/>
    <w:rsid w:val="000E0D07"/>
    <w:rsid w:val="000E18F4"/>
    <w:rsid w:val="000E3C0D"/>
    <w:rsid w:val="000E407F"/>
    <w:rsid w:val="000E50B9"/>
    <w:rsid w:val="000E7A2B"/>
    <w:rsid w:val="000E7F2C"/>
    <w:rsid w:val="000F3DB5"/>
    <w:rsid w:val="000F6B80"/>
    <w:rsid w:val="001033A1"/>
    <w:rsid w:val="00105673"/>
    <w:rsid w:val="00105E00"/>
    <w:rsid w:val="0010654F"/>
    <w:rsid w:val="00106B45"/>
    <w:rsid w:val="00106CC1"/>
    <w:rsid w:val="00115722"/>
    <w:rsid w:val="001209C2"/>
    <w:rsid w:val="0012272E"/>
    <w:rsid w:val="00123B27"/>
    <w:rsid w:val="00124D7A"/>
    <w:rsid w:val="00131FAB"/>
    <w:rsid w:val="00134538"/>
    <w:rsid w:val="00134B45"/>
    <w:rsid w:val="00135211"/>
    <w:rsid w:val="00137318"/>
    <w:rsid w:val="0014040B"/>
    <w:rsid w:val="00142BE4"/>
    <w:rsid w:val="001448E6"/>
    <w:rsid w:val="0014504D"/>
    <w:rsid w:val="00146B4E"/>
    <w:rsid w:val="00147486"/>
    <w:rsid w:val="00147CFC"/>
    <w:rsid w:val="00150BDA"/>
    <w:rsid w:val="00153066"/>
    <w:rsid w:val="00156374"/>
    <w:rsid w:val="00156F5A"/>
    <w:rsid w:val="00160D53"/>
    <w:rsid w:val="00164188"/>
    <w:rsid w:val="00165761"/>
    <w:rsid w:val="001660C6"/>
    <w:rsid w:val="0016643B"/>
    <w:rsid w:val="00166F36"/>
    <w:rsid w:val="0016726A"/>
    <w:rsid w:val="00170DBC"/>
    <w:rsid w:val="00170F42"/>
    <w:rsid w:val="0017260F"/>
    <w:rsid w:val="00173929"/>
    <w:rsid w:val="00173FFF"/>
    <w:rsid w:val="00174288"/>
    <w:rsid w:val="001754A2"/>
    <w:rsid w:val="00176739"/>
    <w:rsid w:val="00176C07"/>
    <w:rsid w:val="001839A7"/>
    <w:rsid w:val="00184767"/>
    <w:rsid w:val="00184DDE"/>
    <w:rsid w:val="00184EF9"/>
    <w:rsid w:val="00185C65"/>
    <w:rsid w:val="00191141"/>
    <w:rsid w:val="001917A7"/>
    <w:rsid w:val="001974EA"/>
    <w:rsid w:val="001A61A5"/>
    <w:rsid w:val="001B157A"/>
    <w:rsid w:val="001B3840"/>
    <w:rsid w:val="001B3C24"/>
    <w:rsid w:val="001B40EE"/>
    <w:rsid w:val="001B6A61"/>
    <w:rsid w:val="001B77CA"/>
    <w:rsid w:val="001B7EBF"/>
    <w:rsid w:val="001C1D05"/>
    <w:rsid w:val="001C1FCD"/>
    <w:rsid w:val="001C231F"/>
    <w:rsid w:val="001C2E59"/>
    <w:rsid w:val="001C40CC"/>
    <w:rsid w:val="001C4C7A"/>
    <w:rsid w:val="001C5728"/>
    <w:rsid w:val="001C76E2"/>
    <w:rsid w:val="001D3C6C"/>
    <w:rsid w:val="001D3F1A"/>
    <w:rsid w:val="001D5723"/>
    <w:rsid w:val="001D6135"/>
    <w:rsid w:val="001D64E8"/>
    <w:rsid w:val="001E2F47"/>
    <w:rsid w:val="001E673B"/>
    <w:rsid w:val="001E6A01"/>
    <w:rsid w:val="001E78A4"/>
    <w:rsid w:val="001F0B34"/>
    <w:rsid w:val="001F7AF2"/>
    <w:rsid w:val="0020075E"/>
    <w:rsid w:val="002009A6"/>
    <w:rsid w:val="00204A4D"/>
    <w:rsid w:val="00205E44"/>
    <w:rsid w:val="0020701B"/>
    <w:rsid w:val="00210551"/>
    <w:rsid w:val="0021058F"/>
    <w:rsid w:val="00211662"/>
    <w:rsid w:val="002147B4"/>
    <w:rsid w:val="00221971"/>
    <w:rsid w:val="00223BF0"/>
    <w:rsid w:val="00224406"/>
    <w:rsid w:val="002245B5"/>
    <w:rsid w:val="00227B37"/>
    <w:rsid w:val="002303D7"/>
    <w:rsid w:val="00232559"/>
    <w:rsid w:val="0023459E"/>
    <w:rsid w:val="00235B99"/>
    <w:rsid w:val="00235D74"/>
    <w:rsid w:val="00236BE5"/>
    <w:rsid w:val="00240056"/>
    <w:rsid w:val="00241A9B"/>
    <w:rsid w:val="00242DA5"/>
    <w:rsid w:val="00243667"/>
    <w:rsid w:val="00243BA9"/>
    <w:rsid w:val="0024466C"/>
    <w:rsid w:val="00250C6F"/>
    <w:rsid w:val="00250CD5"/>
    <w:rsid w:val="00251248"/>
    <w:rsid w:val="002512E2"/>
    <w:rsid w:val="002534CF"/>
    <w:rsid w:val="00253591"/>
    <w:rsid w:val="002536E5"/>
    <w:rsid w:val="002547E2"/>
    <w:rsid w:val="00262CA0"/>
    <w:rsid w:val="002669FE"/>
    <w:rsid w:val="00266E89"/>
    <w:rsid w:val="00266FAC"/>
    <w:rsid w:val="002722E5"/>
    <w:rsid w:val="00273911"/>
    <w:rsid w:val="002766A9"/>
    <w:rsid w:val="00276924"/>
    <w:rsid w:val="0028056C"/>
    <w:rsid w:val="00282550"/>
    <w:rsid w:val="002840D2"/>
    <w:rsid w:val="002842FC"/>
    <w:rsid w:val="002844F2"/>
    <w:rsid w:val="00285E69"/>
    <w:rsid w:val="00286A19"/>
    <w:rsid w:val="002873AA"/>
    <w:rsid w:val="00292296"/>
    <w:rsid w:val="00293BF3"/>
    <w:rsid w:val="00294A56"/>
    <w:rsid w:val="002961A7"/>
    <w:rsid w:val="002972B7"/>
    <w:rsid w:val="00297A21"/>
    <w:rsid w:val="002A449B"/>
    <w:rsid w:val="002A69CD"/>
    <w:rsid w:val="002A6B5E"/>
    <w:rsid w:val="002A7C12"/>
    <w:rsid w:val="002B039A"/>
    <w:rsid w:val="002B3ED1"/>
    <w:rsid w:val="002B449F"/>
    <w:rsid w:val="002B4C5F"/>
    <w:rsid w:val="002B53EE"/>
    <w:rsid w:val="002C244B"/>
    <w:rsid w:val="002C34CF"/>
    <w:rsid w:val="002C5DFF"/>
    <w:rsid w:val="002C7468"/>
    <w:rsid w:val="002D1455"/>
    <w:rsid w:val="002D7606"/>
    <w:rsid w:val="002E1B3A"/>
    <w:rsid w:val="002E21DF"/>
    <w:rsid w:val="002E49FB"/>
    <w:rsid w:val="002E4D64"/>
    <w:rsid w:val="002E4D6E"/>
    <w:rsid w:val="002E5F33"/>
    <w:rsid w:val="002E7965"/>
    <w:rsid w:val="002F14D3"/>
    <w:rsid w:val="002F240B"/>
    <w:rsid w:val="002F329A"/>
    <w:rsid w:val="002F3DC5"/>
    <w:rsid w:val="0030179D"/>
    <w:rsid w:val="00302F40"/>
    <w:rsid w:val="00302F4D"/>
    <w:rsid w:val="00303552"/>
    <w:rsid w:val="00303E7B"/>
    <w:rsid w:val="00306BA6"/>
    <w:rsid w:val="003102DD"/>
    <w:rsid w:val="00312B61"/>
    <w:rsid w:val="0031640A"/>
    <w:rsid w:val="00317FBC"/>
    <w:rsid w:val="003213E4"/>
    <w:rsid w:val="00322850"/>
    <w:rsid w:val="003228D1"/>
    <w:rsid w:val="003238FA"/>
    <w:rsid w:val="00325C7C"/>
    <w:rsid w:val="003262D2"/>
    <w:rsid w:val="00327F6B"/>
    <w:rsid w:val="0033108D"/>
    <w:rsid w:val="0033170C"/>
    <w:rsid w:val="00332427"/>
    <w:rsid w:val="00334134"/>
    <w:rsid w:val="00334150"/>
    <w:rsid w:val="00335059"/>
    <w:rsid w:val="00336238"/>
    <w:rsid w:val="00336461"/>
    <w:rsid w:val="003371B9"/>
    <w:rsid w:val="0034160B"/>
    <w:rsid w:val="00345289"/>
    <w:rsid w:val="00347643"/>
    <w:rsid w:val="00350833"/>
    <w:rsid w:val="00350AE3"/>
    <w:rsid w:val="00352C61"/>
    <w:rsid w:val="0035419B"/>
    <w:rsid w:val="00356A41"/>
    <w:rsid w:val="003578F0"/>
    <w:rsid w:val="0036395E"/>
    <w:rsid w:val="0036590B"/>
    <w:rsid w:val="00365926"/>
    <w:rsid w:val="00366E3E"/>
    <w:rsid w:val="003678CC"/>
    <w:rsid w:val="0037499E"/>
    <w:rsid w:val="00376099"/>
    <w:rsid w:val="00381BF9"/>
    <w:rsid w:val="00382829"/>
    <w:rsid w:val="00385D45"/>
    <w:rsid w:val="00390B93"/>
    <w:rsid w:val="00394393"/>
    <w:rsid w:val="00395674"/>
    <w:rsid w:val="00395BE7"/>
    <w:rsid w:val="003A00E2"/>
    <w:rsid w:val="003A3032"/>
    <w:rsid w:val="003A4240"/>
    <w:rsid w:val="003A5014"/>
    <w:rsid w:val="003A5B78"/>
    <w:rsid w:val="003A633D"/>
    <w:rsid w:val="003A6D56"/>
    <w:rsid w:val="003B3A88"/>
    <w:rsid w:val="003B3D93"/>
    <w:rsid w:val="003B4F6C"/>
    <w:rsid w:val="003C15E1"/>
    <w:rsid w:val="003C192D"/>
    <w:rsid w:val="003C1D63"/>
    <w:rsid w:val="003C615A"/>
    <w:rsid w:val="003C6174"/>
    <w:rsid w:val="003C6ED5"/>
    <w:rsid w:val="003C7837"/>
    <w:rsid w:val="003D64BF"/>
    <w:rsid w:val="003D67DD"/>
    <w:rsid w:val="003D7C42"/>
    <w:rsid w:val="003D7FAB"/>
    <w:rsid w:val="003E2BCB"/>
    <w:rsid w:val="003E50A2"/>
    <w:rsid w:val="003E61D6"/>
    <w:rsid w:val="003F4DCE"/>
    <w:rsid w:val="003F5511"/>
    <w:rsid w:val="003F6358"/>
    <w:rsid w:val="003F75E9"/>
    <w:rsid w:val="003F7A62"/>
    <w:rsid w:val="00400B14"/>
    <w:rsid w:val="00402280"/>
    <w:rsid w:val="00403F24"/>
    <w:rsid w:val="004069F3"/>
    <w:rsid w:val="00407305"/>
    <w:rsid w:val="0041304C"/>
    <w:rsid w:val="00414997"/>
    <w:rsid w:val="00415299"/>
    <w:rsid w:val="00416039"/>
    <w:rsid w:val="00416542"/>
    <w:rsid w:val="00420B53"/>
    <w:rsid w:val="00420BCF"/>
    <w:rsid w:val="00423F40"/>
    <w:rsid w:val="00424855"/>
    <w:rsid w:val="004259CC"/>
    <w:rsid w:val="004265B8"/>
    <w:rsid w:val="004269DA"/>
    <w:rsid w:val="00427A57"/>
    <w:rsid w:val="004300EB"/>
    <w:rsid w:val="0043128B"/>
    <w:rsid w:val="0043263F"/>
    <w:rsid w:val="0043497E"/>
    <w:rsid w:val="00435D81"/>
    <w:rsid w:val="00440A8C"/>
    <w:rsid w:val="00441793"/>
    <w:rsid w:val="00442B0D"/>
    <w:rsid w:val="004430DB"/>
    <w:rsid w:val="0044382F"/>
    <w:rsid w:val="0044626A"/>
    <w:rsid w:val="0044679A"/>
    <w:rsid w:val="00450F0A"/>
    <w:rsid w:val="00451C01"/>
    <w:rsid w:val="00453A01"/>
    <w:rsid w:val="0045495D"/>
    <w:rsid w:val="00457D92"/>
    <w:rsid w:val="00460E09"/>
    <w:rsid w:val="0046287F"/>
    <w:rsid w:val="00463610"/>
    <w:rsid w:val="004636B1"/>
    <w:rsid w:val="00464838"/>
    <w:rsid w:val="00465F9E"/>
    <w:rsid w:val="004702E2"/>
    <w:rsid w:val="00474285"/>
    <w:rsid w:val="004742A1"/>
    <w:rsid w:val="00483801"/>
    <w:rsid w:val="00486DC7"/>
    <w:rsid w:val="004900F3"/>
    <w:rsid w:val="0049244C"/>
    <w:rsid w:val="00493D7C"/>
    <w:rsid w:val="00493DA4"/>
    <w:rsid w:val="004A4BF4"/>
    <w:rsid w:val="004A587D"/>
    <w:rsid w:val="004A5CDA"/>
    <w:rsid w:val="004A6185"/>
    <w:rsid w:val="004A64B6"/>
    <w:rsid w:val="004B0797"/>
    <w:rsid w:val="004B20CB"/>
    <w:rsid w:val="004B2C8E"/>
    <w:rsid w:val="004B2CAB"/>
    <w:rsid w:val="004B2DEC"/>
    <w:rsid w:val="004B3283"/>
    <w:rsid w:val="004B7C0A"/>
    <w:rsid w:val="004C4241"/>
    <w:rsid w:val="004C76B7"/>
    <w:rsid w:val="004C7DDB"/>
    <w:rsid w:val="004C7E11"/>
    <w:rsid w:val="004D4371"/>
    <w:rsid w:val="004D6D2C"/>
    <w:rsid w:val="004D710C"/>
    <w:rsid w:val="004E456C"/>
    <w:rsid w:val="004E76D1"/>
    <w:rsid w:val="004F03AC"/>
    <w:rsid w:val="004F5F3D"/>
    <w:rsid w:val="004F76A2"/>
    <w:rsid w:val="004F7BF0"/>
    <w:rsid w:val="00500821"/>
    <w:rsid w:val="005023C3"/>
    <w:rsid w:val="005039EB"/>
    <w:rsid w:val="00503CC2"/>
    <w:rsid w:val="005045B5"/>
    <w:rsid w:val="0050545D"/>
    <w:rsid w:val="00505825"/>
    <w:rsid w:val="00505B4B"/>
    <w:rsid w:val="0050695E"/>
    <w:rsid w:val="0051101C"/>
    <w:rsid w:val="00511C6E"/>
    <w:rsid w:val="00512816"/>
    <w:rsid w:val="00513FAF"/>
    <w:rsid w:val="0051569F"/>
    <w:rsid w:val="00515BBD"/>
    <w:rsid w:val="00517578"/>
    <w:rsid w:val="0052038C"/>
    <w:rsid w:val="00520F00"/>
    <w:rsid w:val="00521DE4"/>
    <w:rsid w:val="005249BB"/>
    <w:rsid w:val="00524A2A"/>
    <w:rsid w:val="00530281"/>
    <w:rsid w:val="00531FEA"/>
    <w:rsid w:val="00532CCB"/>
    <w:rsid w:val="005401CA"/>
    <w:rsid w:val="005406FF"/>
    <w:rsid w:val="0054110B"/>
    <w:rsid w:val="005418B7"/>
    <w:rsid w:val="00542CD6"/>
    <w:rsid w:val="005431B5"/>
    <w:rsid w:val="005448B5"/>
    <w:rsid w:val="005467AA"/>
    <w:rsid w:val="00550875"/>
    <w:rsid w:val="0056693C"/>
    <w:rsid w:val="005713B4"/>
    <w:rsid w:val="00572AA0"/>
    <w:rsid w:val="00572BD9"/>
    <w:rsid w:val="00573C1E"/>
    <w:rsid w:val="00575AA8"/>
    <w:rsid w:val="00575B5A"/>
    <w:rsid w:val="00577FE2"/>
    <w:rsid w:val="0058087B"/>
    <w:rsid w:val="005816B4"/>
    <w:rsid w:val="005867EC"/>
    <w:rsid w:val="00586C1C"/>
    <w:rsid w:val="005905EF"/>
    <w:rsid w:val="00591E51"/>
    <w:rsid w:val="00593F70"/>
    <w:rsid w:val="005949CA"/>
    <w:rsid w:val="00595796"/>
    <w:rsid w:val="005A1E6E"/>
    <w:rsid w:val="005A3BE2"/>
    <w:rsid w:val="005A442F"/>
    <w:rsid w:val="005A4BBB"/>
    <w:rsid w:val="005A5ECF"/>
    <w:rsid w:val="005A7C51"/>
    <w:rsid w:val="005B0F41"/>
    <w:rsid w:val="005B54DB"/>
    <w:rsid w:val="005B726C"/>
    <w:rsid w:val="005B7835"/>
    <w:rsid w:val="005C0E6F"/>
    <w:rsid w:val="005C117C"/>
    <w:rsid w:val="005C3C74"/>
    <w:rsid w:val="005C49C1"/>
    <w:rsid w:val="005D0C48"/>
    <w:rsid w:val="005D187A"/>
    <w:rsid w:val="005D3C02"/>
    <w:rsid w:val="005D567F"/>
    <w:rsid w:val="005E197E"/>
    <w:rsid w:val="005E21C8"/>
    <w:rsid w:val="005E578A"/>
    <w:rsid w:val="005E5CB3"/>
    <w:rsid w:val="005F2410"/>
    <w:rsid w:val="005F3ECA"/>
    <w:rsid w:val="005F78A1"/>
    <w:rsid w:val="006028F3"/>
    <w:rsid w:val="00602CC7"/>
    <w:rsid w:val="00603656"/>
    <w:rsid w:val="00603865"/>
    <w:rsid w:val="00603AD9"/>
    <w:rsid w:val="00610448"/>
    <w:rsid w:val="006113BD"/>
    <w:rsid w:val="00611BD4"/>
    <w:rsid w:val="00611F8E"/>
    <w:rsid w:val="00615506"/>
    <w:rsid w:val="00615910"/>
    <w:rsid w:val="00615CB9"/>
    <w:rsid w:val="00620405"/>
    <w:rsid w:val="00630A14"/>
    <w:rsid w:val="00630F46"/>
    <w:rsid w:val="00633486"/>
    <w:rsid w:val="00633E10"/>
    <w:rsid w:val="00635184"/>
    <w:rsid w:val="00637984"/>
    <w:rsid w:val="006403BE"/>
    <w:rsid w:val="006413E7"/>
    <w:rsid w:val="00642276"/>
    <w:rsid w:val="00643A4D"/>
    <w:rsid w:val="0064513C"/>
    <w:rsid w:val="0064540D"/>
    <w:rsid w:val="00645BE0"/>
    <w:rsid w:val="0064602F"/>
    <w:rsid w:val="00647703"/>
    <w:rsid w:val="00650A77"/>
    <w:rsid w:val="00651C9D"/>
    <w:rsid w:val="00653F1B"/>
    <w:rsid w:val="00653FA5"/>
    <w:rsid w:val="00656684"/>
    <w:rsid w:val="0066049D"/>
    <w:rsid w:val="00660953"/>
    <w:rsid w:val="00661716"/>
    <w:rsid w:val="00661E53"/>
    <w:rsid w:val="00662120"/>
    <w:rsid w:val="006633D0"/>
    <w:rsid w:val="00663443"/>
    <w:rsid w:val="006658F5"/>
    <w:rsid w:val="00666799"/>
    <w:rsid w:val="0067225F"/>
    <w:rsid w:val="006727DE"/>
    <w:rsid w:val="00673253"/>
    <w:rsid w:val="0067355A"/>
    <w:rsid w:val="00683E55"/>
    <w:rsid w:val="00684885"/>
    <w:rsid w:val="00684976"/>
    <w:rsid w:val="00684A81"/>
    <w:rsid w:val="00685691"/>
    <w:rsid w:val="00685A3D"/>
    <w:rsid w:val="00687067"/>
    <w:rsid w:val="006924C5"/>
    <w:rsid w:val="00693276"/>
    <w:rsid w:val="0069336E"/>
    <w:rsid w:val="00694392"/>
    <w:rsid w:val="006947F3"/>
    <w:rsid w:val="00695503"/>
    <w:rsid w:val="006A02C8"/>
    <w:rsid w:val="006A17D3"/>
    <w:rsid w:val="006A1D0F"/>
    <w:rsid w:val="006A26E3"/>
    <w:rsid w:val="006A38D2"/>
    <w:rsid w:val="006A4A38"/>
    <w:rsid w:val="006A4E20"/>
    <w:rsid w:val="006B0AD5"/>
    <w:rsid w:val="006B0FEC"/>
    <w:rsid w:val="006B1A72"/>
    <w:rsid w:val="006B1C96"/>
    <w:rsid w:val="006B6D76"/>
    <w:rsid w:val="006B7DC2"/>
    <w:rsid w:val="006C637A"/>
    <w:rsid w:val="006D264D"/>
    <w:rsid w:val="006D633F"/>
    <w:rsid w:val="006E1E17"/>
    <w:rsid w:val="006E46B6"/>
    <w:rsid w:val="006E5083"/>
    <w:rsid w:val="006E512A"/>
    <w:rsid w:val="006E787D"/>
    <w:rsid w:val="006F3986"/>
    <w:rsid w:val="006F47BB"/>
    <w:rsid w:val="006F78F8"/>
    <w:rsid w:val="006F7DB5"/>
    <w:rsid w:val="00700012"/>
    <w:rsid w:val="00700BE3"/>
    <w:rsid w:val="00703793"/>
    <w:rsid w:val="00711927"/>
    <w:rsid w:val="00713FE1"/>
    <w:rsid w:val="00717577"/>
    <w:rsid w:val="007203AC"/>
    <w:rsid w:val="0072195B"/>
    <w:rsid w:val="007240BA"/>
    <w:rsid w:val="00726005"/>
    <w:rsid w:val="007276F1"/>
    <w:rsid w:val="0073143F"/>
    <w:rsid w:val="007329A7"/>
    <w:rsid w:val="00733483"/>
    <w:rsid w:val="0073406A"/>
    <w:rsid w:val="007375EA"/>
    <w:rsid w:val="00742D89"/>
    <w:rsid w:val="00743651"/>
    <w:rsid w:val="00747125"/>
    <w:rsid w:val="00751643"/>
    <w:rsid w:val="0075581C"/>
    <w:rsid w:val="00756196"/>
    <w:rsid w:val="0076067E"/>
    <w:rsid w:val="00764C51"/>
    <w:rsid w:val="00770316"/>
    <w:rsid w:val="00771A0D"/>
    <w:rsid w:val="007736ED"/>
    <w:rsid w:val="0077439C"/>
    <w:rsid w:val="00775E7C"/>
    <w:rsid w:val="00777481"/>
    <w:rsid w:val="00782759"/>
    <w:rsid w:val="007857BE"/>
    <w:rsid w:val="00787540"/>
    <w:rsid w:val="00792822"/>
    <w:rsid w:val="00793FA1"/>
    <w:rsid w:val="007A217D"/>
    <w:rsid w:val="007A237B"/>
    <w:rsid w:val="007A344D"/>
    <w:rsid w:val="007A37B7"/>
    <w:rsid w:val="007A386C"/>
    <w:rsid w:val="007A4401"/>
    <w:rsid w:val="007A78B4"/>
    <w:rsid w:val="007A7C20"/>
    <w:rsid w:val="007B10FF"/>
    <w:rsid w:val="007B14A0"/>
    <w:rsid w:val="007B1900"/>
    <w:rsid w:val="007B30AA"/>
    <w:rsid w:val="007B40D3"/>
    <w:rsid w:val="007B4250"/>
    <w:rsid w:val="007B44CD"/>
    <w:rsid w:val="007B482E"/>
    <w:rsid w:val="007B6FED"/>
    <w:rsid w:val="007C0A7B"/>
    <w:rsid w:val="007C3B1A"/>
    <w:rsid w:val="007C43DF"/>
    <w:rsid w:val="007C7196"/>
    <w:rsid w:val="007D1110"/>
    <w:rsid w:val="007D4073"/>
    <w:rsid w:val="007E058C"/>
    <w:rsid w:val="007E2B03"/>
    <w:rsid w:val="007E3288"/>
    <w:rsid w:val="007E36C6"/>
    <w:rsid w:val="007E3E90"/>
    <w:rsid w:val="007E6C45"/>
    <w:rsid w:val="007F10DD"/>
    <w:rsid w:val="007F1F4F"/>
    <w:rsid w:val="007F21AB"/>
    <w:rsid w:val="007F6A37"/>
    <w:rsid w:val="007F6C93"/>
    <w:rsid w:val="007F773D"/>
    <w:rsid w:val="00801B2C"/>
    <w:rsid w:val="008032B8"/>
    <w:rsid w:val="00805F7B"/>
    <w:rsid w:val="00806BC7"/>
    <w:rsid w:val="008075DD"/>
    <w:rsid w:val="00807CCA"/>
    <w:rsid w:val="00812AF1"/>
    <w:rsid w:val="00813842"/>
    <w:rsid w:val="0081387A"/>
    <w:rsid w:val="00815FD3"/>
    <w:rsid w:val="00821A7B"/>
    <w:rsid w:val="00821AD5"/>
    <w:rsid w:val="00821CF4"/>
    <w:rsid w:val="00822AEA"/>
    <w:rsid w:val="008239FB"/>
    <w:rsid w:val="00824FCF"/>
    <w:rsid w:val="00826A3D"/>
    <w:rsid w:val="00830069"/>
    <w:rsid w:val="00830336"/>
    <w:rsid w:val="00830FB6"/>
    <w:rsid w:val="008370E6"/>
    <w:rsid w:val="00840860"/>
    <w:rsid w:val="00841238"/>
    <w:rsid w:val="00841C77"/>
    <w:rsid w:val="00843EBF"/>
    <w:rsid w:val="008468F0"/>
    <w:rsid w:val="00847514"/>
    <w:rsid w:val="00847FF2"/>
    <w:rsid w:val="00850079"/>
    <w:rsid w:val="00852F60"/>
    <w:rsid w:val="00857ECC"/>
    <w:rsid w:val="00860929"/>
    <w:rsid w:val="00860B08"/>
    <w:rsid w:val="008614AB"/>
    <w:rsid w:val="0086276F"/>
    <w:rsid w:val="00863B38"/>
    <w:rsid w:val="008641A2"/>
    <w:rsid w:val="00865513"/>
    <w:rsid w:val="0086565F"/>
    <w:rsid w:val="008728AE"/>
    <w:rsid w:val="00873CF7"/>
    <w:rsid w:val="00875AC0"/>
    <w:rsid w:val="00875EF2"/>
    <w:rsid w:val="00876C89"/>
    <w:rsid w:val="00877A5D"/>
    <w:rsid w:val="00882530"/>
    <w:rsid w:val="008831F6"/>
    <w:rsid w:val="00884567"/>
    <w:rsid w:val="00885A3B"/>
    <w:rsid w:val="00885C12"/>
    <w:rsid w:val="00887794"/>
    <w:rsid w:val="008910B4"/>
    <w:rsid w:val="008911B3"/>
    <w:rsid w:val="00892106"/>
    <w:rsid w:val="008937F5"/>
    <w:rsid w:val="00896150"/>
    <w:rsid w:val="00896FD8"/>
    <w:rsid w:val="008975E1"/>
    <w:rsid w:val="008A011B"/>
    <w:rsid w:val="008A06BC"/>
    <w:rsid w:val="008A0709"/>
    <w:rsid w:val="008A091B"/>
    <w:rsid w:val="008A30E9"/>
    <w:rsid w:val="008A340A"/>
    <w:rsid w:val="008A41E2"/>
    <w:rsid w:val="008A47FA"/>
    <w:rsid w:val="008A49D0"/>
    <w:rsid w:val="008B00AE"/>
    <w:rsid w:val="008B02E2"/>
    <w:rsid w:val="008B0C97"/>
    <w:rsid w:val="008B2A32"/>
    <w:rsid w:val="008C2390"/>
    <w:rsid w:val="008C4FF0"/>
    <w:rsid w:val="008C7E78"/>
    <w:rsid w:val="008C7F38"/>
    <w:rsid w:val="008D03D6"/>
    <w:rsid w:val="008D0605"/>
    <w:rsid w:val="008D6BCB"/>
    <w:rsid w:val="008E0D7E"/>
    <w:rsid w:val="008E3FA6"/>
    <w:rsid w:val="008E66E5"/>
    <w:rsid w:val="008F03D4"/>
    <w:rsid w:val="008F2BC8"/>
    <w:rsid w:val="008F2C43"/>
    <w:rsid w:val="008F32D1"/>
    <w:rsid w:val="008F33E0"/>
    <w:rsid w:val="008F71A2"/>
    <w:rsid w:val="008F7606"/>
    <w:rsid w:val="00900012"/>
    <w:rsid w:val="00900243"/>
    <w:rsid w:val="00900ADB"/>
    <w:rsid w:val="00902B46"/>
    <w:rsid w:val="0090313C"/>
    <w:rsid w:val="0090552A"/>
    <w:rsid w:val="00906FA5"/>
    <w:rsid w:val="00907CF4"/>
    <w:rsid w:val="00907E41"/>
    <w:rsid w:val="009109DD"/>
    <w:rsid w:val="00910F36"/>
    <w:rsid w:val="009139CC"/>
    <w:rsid w:val="00920C25"/>
    <w:rsid w:val="00922288"/>
    <w:rsid w:val="0092268A"/>
    <w:rsid w:val="00922B29"/>
    <w:rsid w:val="00923D61"/>
    <w:rsid w:val="00925B03"/>
    <w:rsid w:val="0093147F"/>
    <w:rsid w:val="00932F55"/>
    <w:rsid w:val="009332EF"/>
    <w:rsid w:val="0093392F"/>
    <w:rsid w:val="0093448F"/>
    <w:rsid w:val="009345A8"/>
    <w:rsid w:val="00934740"/>
    <w:rsid w:val="009349D6"/>
    <w:rsid w:val="009350BB"/>
    <w:rsid w:val="00943F51"/>
    <w:rsid w:val="009447FC"/>
    <w:rsid w:val="00944EAA"/>
    <w:rsid w:val="00946586"/>
    <w:rsid w:val="00951002"/>
    <w:rsid w:val="009544EB"/>
    <w:rsid w:val="00956B6B"/>
    <w:rsid w:val="00956C72"/>
    <w:rsid w:val="00957ED7"/>
    <w:rsid w:val="00960C47"/>
    <w:rsid w:val="00961013"/>
    <w:rsid w:val="00961717"/>
    <w:rsid w:val="00962924"/>
    <w:rsid w:val="00964FB5"/>
    <w:rsid w:val="0096516C"/>
    <w:rsid w:val="00965DAC"/>
    <w:rsid w:val="0096630D"/>
    <w:rsid w:val="00966BFB"/>
    <w:rsid w:val="00967864"/>
    <w:rsid w:val="00971994"/>
    <w:rsid w:val="00973589"/>
    <w:rsid w:val="00973CE7"/>
    <w:rsid w:val="00975C17"/>
    <w:rsid w:val="009863E3"/>
    <w:rsid w:val="0099118C"/>
    <w:rsid w:val="0099263E"/>
    <w:rsid w:val="0099279D"/>
    <w:rsid w:val="0099313B"/>
    <w:rsid w:val="009934FC"/>
    <w:rsid w:val="0099586B"/>
    <w:rsid w:val="009959DB"/>
    <w:rsid w:val="00995A87"/>
    <w:rsid w:val="009978CD"/>
    <w:rsid w:val="009A0136"/>
    <w:rsid w:val="009B1836"/>
    <w:rsid w:val="009B4452"/>
    <w:rsid w:val="009B55C8"/>
    <w:rsid w:val="009B5687"/>
    <w:rsid w:val="009B5A40"/>
    <w:rsid w:val="009B5BA6"/>
    <w:rsid w:val="009B7273"/>
    <w:rsid w:val="009C004C"/>
    <w:rsid w:val="009C0BDE"/>
    <w:rsid w:val="009C181A"/>
    <w:rsid w:val="009C204F"/>
    <w:rsid w:val="009C2ADD"/>
    <w:rsid w:val="009C4F77"/>
    <w:rsid w:val="009C605A"/>
    <w:rsid w:val="009C75D2"/>
    <w:rsid w:val="009D09E3"/>
    <w:rsid w:val="009D0F15"/>
    <w:rsid w:val="009D155A"/>
    <w:rsid w:val="009D1A9E"/>
    <w:rsid w:val="009D2159"/>
    <w:rsid w:val="009D7536"/>
    <w:rsid w:val="009D7CAB"/>
    <w:rsid w:val="009E0C02"/>
    <w:rsid w:val="009E3917"/>
    <w:rsid w:val="009E473F"/>
    <w:rsid w:val="009E7D86"/>
    <w:rsid w:val="009F0575"/>
    <w:rsid w:val="009F0663"/>
    <w:rsid w:val="009F7384"/>
    <w:rsid w:val="00A00A15"/>
    <w:rsid w:val="00A0118F"/>
    <w:rsid w:val="00A01919"/>
    <w:rsid w:val="00A01FE3"/>
    <w:rsid w:val="00A02CE4"/>
    <w:rsid w:val="00A03999"/>
    <w:rsid w:val="00A049FE"/>
    <w:rsid w:val="00A052EE"/>
    <w:rsid w:val="00A06798"/>
    <w:rsid w:val="00A07946"/>
    <w:rsid w:val="00A12500"/>
    <w:rsid w:val="00A12C8A"/>
    <w:rsid w:val="00A12F17"/>
    <w:rsid w:val="00A13265"/>
    <w:rsid w:val="00A16798"/>
    <w:rsid w:val="00A2319D"/>
    <w:rsid w:val="00A24A5A"/>
    <w:rsid w:val="00A259C2"/>
    <w:rsid w:val="00A275A2"/>
    <w:rsid w:val="00A27BCC"/>
    <w:rsid w:val="00A30DE1"/>
    <w:rsid w:val="00A322A2"/>
    <w:rsid w:val="00A3466C"/>
    <w:rsid w:val="00A346A6"/>
    <w:rsid w:val="00A3589A"/>
    <w:rsid w:val="00A35F0A"/>
    <w:rsid w:val="00A3622B"/>
    <w:rsid w:val="00A37BA9"/>
    <w:rsid w:val="00A4023E"/>
    <w:rsid w:val="00A40A98"/>
    <w:rsid w:val="00A41047"/>
    <w:rsid w:val="00A42A10"/>
    <w:rsid w:val="00A4338F"/>
    <w:rsid w:val="00A43D5B"/>
    <w:rsid w:val="00A447B8"/>
    <w:rsid w:val="00A462F7"/>
    <w:rsid w:val="00A51981"/>
    <w:rsid w:val="00A522FA"/>
    <w:rsid w:val="00A52D4D"/>
    <w:rsid w:val="00A53022"/>
    <w:rsid w:val="00A60C36"/>
    <w:rsid w:val="00A610B5"/>
    <w:rsid w:val="00A61654"/>
    <w:rsid w:val="00A64C2E"/>
    <w:rsid w:val="00A65109"/>
    <w:rsid w:val="00A678E2"/>
    <w:rsid w:val="00A67CDB"/>
    <w:rsid w:val="00A70594"/>
    <w:rsid w:val="00A71AAD"/>
    <w:rsid w:val="00A725E6"/>
    <w:rsid w:val="00A72995"/>
    <w:rsid w:val="00A74C48"/>
    <w:rsid w:val="00A75E59"/>
    <w:rsid w:val="00A77918"/>
    <w:rsid w:val="00A82C11"/>
    <w:rsid w:val="00A82DC7"/>
    <w:rsid w:val="00A8386B"/>
    <w:rsid w:val="00A83B5F"/>
    <w:rsid w:val="00A848E7"/>
    <w:rsid w:val="00A85B9C"/>
    <w:rsid w:val="00A8693B"/>
    <w:rsid w:val="00A92FE8"/>
    <w:rsid w:val="00A957E4"/>
    <w:rsid w:val="00A95A5E"/>
    <w:rsid w:val="00AA013F"/>
    <w:rsid w:val="00AA04D2"/>
    <w:rsid w:val="00AA4CF1"/>
    <w:rsid w:val="00AA4DCB"/>
    <w:rsid w:val="00AA50D1"/>
    <w:rsid w:val="00AB4B87"/>
    <w:rsid w:val="00AB649C"/>
    <w:rsid w:val="00AB7B92"/>
    <w:rsid w:val="00AC0A69"/>
    <w:rsid w:val="00AC1FB1"/>
    <w:rsid w:val="00AC2121"/>
    <w:rsid w:val="00AC2E04"/>
    <w:rsid w:val="00AC46BD"/>
    <w:rsid w:val="00AC4BE7"/>
    <w:rsid w:val="00AC5A07"/>
    <w:rsid w:val="00AD0B17"/>
    <w:rsid w:val="00AD12EC"/>
    <w:rsid w:val="00AD49B4"/>
    <w:rsid w:val="00AD4CF3"/>
    <w:rsid w:val="00AD53F5"/>
    <w:rsid w:val="00AD5735"/>
    <w:rsid w:val="00AD6894"/>
    <w:rsid w:val="00AD6CA6"/>
    <w:rsid w:val="00AD7114"/>
    <w:rsid w:val="00AE0612"/>
    <w:rsid w:val="00AE3B40"/>
    <w:rsid w:val="00AE4358"/>
    <w:rsid w:val="00AE4AC9"/>
    <w:rsid w:val="00AE4AD5"/>
    <w:rsid w:val="00AE5727"/>
    <w:rsid w:val="00AF048D"/>
    <w:rsid w:val="00AF0F9D"/>
    <w:rsid w:val="00AF261F"/>
    <w:rsid w:val="00AF30A7"/>
    <w:rsid w:val="00AF3340"/>
    <w:rsid w:val="00AF409E"/>
    <w:rsid w:val="00AF506F"/>
    <w:rsid w:val="00AF61E5"/>
    <w:rsid w:val="00B0146B"/>
    <w:rsid w:val="00B043E7"/>
    <w:rsid w:val="00B04F3D"/>
    <w:rsid w:val="00B04F8F"/>
    <w:rsid w:val="00B15BC1"/>
    <w:rsid w:val="00B17329"/>
    <w:rsid w:val="00B17A95"/>
    <w:rsid w:val="00B22639"/>
    <w:rsid w:val="00B23FFB"/>
    <w:rsid w:val="00B245E7"/>
    <w:rsid w:val="00B24B64"/>
    <w:rsid w:val="00B25386"/>
    <w:rsid w:val="00B2541C"/>
    <w:rsid w:val="00B26A89"/>
    <w:rsid w:val="00B26C36"/>
    <w:rsid w:val="00B30AEC"/>
    <w:rsid w:val="00B31BBF"/>
    <w:rsid w:val="00B32883"/>
    <w:rsid w:val="00B36095"/>
    <w:rsid w:val="00B3744C"/>
    <w:rsid w:val="00B374EA"/>
    <w:rsid w:val="00B37E29"/>
    <w:rsid w:val="00B405BD"/>
    <w:rsid w:val="00B43D95"/>
    <w:rsid w:val="00B44FC8"/>
    <w:rsid w:val="00B46880"/>
    <w:rsid w:val="00B46FA5"/>
    <w:rsid w:val="00B479CF"/>
    <w:rsid w:val="00B47A06"/>
    <w:rsid w:val="00B50898"/>
    <w:rsid w:val="00B50B9F"/>
    <w:rsid w:val="00B511A4"/>
    <w:rsid w:val="00B511FF"/>
    <w:rsid w:val="00B513D9"/>
    <w:rsid w:val="00B51AF1"/>
    <w:rsid w:val="00B52F94"/>
    <w:rsid w:val="00B52FDF"/>
    <w:rsid w:val="00B530BF"/>
    <w:rsid w:val="00B530E7"/>
    <w:rsid w:val="00B53219"/>
    <w:rsid w:val="00B57604"/>
    <w:rsid w:val="00B614B5"/>
    <w:rsid w:val="00B635B1"/>
    <w:rsid w:val="00B67556"/>
    <w:rsid w:val="00B725E0"/>
    <w:rsid w:val="00B73C3B"/>
    <w:rsid w:val="00B74F7B"/>
    <w:rsid w:val="00B7708C"/>
    <w:rsid w:val="00B8214B"/>
    <w:rsid w:val="00B82F62"/>
    <w:rsid w:val="00B872FF"/>
    <w:rsid w:val="00B96786"/>
    <w:rsid w:val="00B96D7E"/>
    <w:rsid w:val="00B97354"/>
    <w:rsid w:val="00BA1582"/>
    <w:rsid w:val="00BA17C5"/>
    <w:rsid w:val="00BA25C1"/>
    <w:rsid w:val="00BA26A0"/>
    <w:rsid w:val="00BA592C"/>
    <w:rsid w:val="00BA653C"/>
    <w:rsid w:val="00BA7CFA"/>
    <w:rsid w:val="00BB2A15"/>
    <w:rsid w:val="00BB40D9"/>
    <w:rsid w:val="00BB5E3E"/>
    <w:rsid w:val="00BB6965"/>
    <w:rsid w:val="00BC4045"/>
    <w:rsid w:val="00BC42DA"/>
    <w:rsid w:val="00BC7B60"/>
    <w:rsid w:val="00BD0B09"/>
    <w:rsid w:val="00BD6DE3"/>
    <w:rsid w:val="00BE3674"/>
    <w:rsid w:val="00BE6B13"/>
    <w:rsid w:val="00BE7EC4"/>
    <w:rsid w:val="00BF0EFD"/>
    <w:rsid w:val="00BF1AF5"/>
    <w:rsid w:val="00BF2201"/>
    <w:rsid w:val="00BF2E1B"/>
    <w:rsid w:val="00BF306A"/>
    <w:rsid w:val="00BF37F8"/>
    <w:rsid w:val="00BF49E0"/>
    <w:rsid w:val="00BF500B"/>
    <w:rsid w:val="00C00766"/>
    <w:rsid w:val="00C03893"/>
    <w:rsid w:val="00C043B0"/>
    <w:rsid w:val="00C07063"/>
    <w:rsid w:val="00C104D5"/>
    <w:rsid w:val="00C11795"/>
    <w:rsid w:val="00C122CC"/>
    <w:rsid w:val="00C13345"/>
    <w:rsid w:val="00C133D4"/>
    <w:rsid w:val="00C13541"/>
    <w:rsid w:val="00C151E7"/>
    <w:rsid w:val="00C22879"/>
    <w:rsid w:val="00C23F60"/>
    <w:rsid w:val="00C24AE4"/>
    <w:rsid w:val="00C25CD3"/>
    <w:rsid w:val="00C27181"/>
    <w:rsid w:val="00C279D9"/>
    <w:rsid w:val="00C27E24"/>
    <w:rsid w:val="00C27EB2"/>
    <w:rsid w:val="00C304E0"/>
    <w:rsid w:val="00C30F15"/>
    <w:rsid w:val="00C31FCF"/>
    <w:rsid w:val="00C32F38"/>
    <w:rsid w:val="00C36C91"/>
    <w:rsid w:val="00C36F3D"/>
    <w:rsid w:val="00C40513"/>
    <w:rsid w:val="00C436F8"/>
    <w:rsid w:val="00C44D15"/>
    <w:rsid w:val="00C46388"/>
    <w:rsid w:val="00C506FC"/>
    <w:rsid w:val="00C51293"/>
    <w:rsid w:val="00C52184"/>
    <w:rsid w:val="00C521AA"/>
    <w:rsid w:val="00C56AE2"/>
    <w:rsid w:val="00C64F60"/>
    <w:rsid w:val="00C6578A"/>
    <w:rsid w:val="00C66A42"/>
    <w:rsid w:val="00C70936"/>
    <w:rsid w:val="00C70D42"/>
    <w:rsid w:val="00C7136F"/>
    <w:rsid w:val="00C75F5C"/>
    <w:rsid w:val="00C761B4"/>
    <w:rsid w:val="00C76DB0"/>
    <w:rsid w:val="00C76E02"/>
    <w:rsid w:val="00C77D10"/>
    <w:rsid w:val="00C77EA5"/>
    <w:rsid w:val="00C81262"/>
    <w:rsid w:val="00C81A4E"/>
    <w:rsid w:val="00C81CE2"/>
    <w:rsid w:val="00C8363B"/>
    <w:rsid w:val="00C83AFF"/>
    <w:rsid w:val="00C83F14"/>
    <w:rsid w:val="00C845B0"/>
    <w:rsid w:val="00C84D65"/>
    <w:rsid w:val="00C87A65"/>
    <w:rsid w:val="00C904BB"/>
    <w:rsid w:val="00C9131D"/>
    <w:rsid w:val="00C93E54"/>
    <w:rsid w:val="00C94DF6"/>
    <w:rsid w:val="00C9535F"/>
    <w:rsid w:val="00C95B1A"/>
    <w:rsid w:val="00C96699"/>
    <w:rsid w:val="00C972E9"/>
    <w:rsid w:val="00CA4682"/>
    <w:rsid w:val="00CA7A5E"/>
    <w:rsid w:val="00CB1D56"/>
    <w:rsid w:val="00CB3218"/>
    <w:rsid w:val="00CB4AC3"/>
    <w:rsid w:val="00CB5829"/>
    <w:rsid w:val="00CB64E3"/>
    <w:rsid w:val="00CC00BE"/>
    <w:rsid w:val="00CC06BE"/>
    <w:rsid w:val="00CC1F76"/>
    <w:rsid w:val="00CC4562"/>
    <w:rsid w:val="00CC4F7E"/>
    <w:rsid w:val="00CC7B0B"/>
    <w:rsid w:val="00CC7BEB"/>
    <w:rsid w:val="00CD0A6D"/>
    <w:rsid w:val="00CD1CEE"/>
    <w:rsid w:val="00CD2813"/>
    <w:rsid w:val="00CD3411"/>
    <w:rsid w:val="00CD51A6"/>
    <w:rsid w:val="00CD5C1A"/>
    <w:rsid w:val="00CE0355"/>
    <w:rsid w:val="00CE039A"/>
    <w:rsid w:val="00CE118D"/>
    <w:rsid w:val="00CE1657"/>
    <w:rsid w:val="00CE1DB7"/>
    <w:rsid w:val="00CE3174"/>
    <w:rsid w:val="00CE4684"/>
    <w:rsid w:val="00CE4C68"/>
    <w:rsid w:val="00CE7F9D"/>
    <w:rsid w:val="00CF0589"/>
    <w:rsid w:val="00CF08CE"/>
    <w:rsid w:val="00CF5A27"/>
    <w:rsid w:val="00CF6586"/>
    <w:rsid w:val="00CF73B2"/>
    <w:rsid w:val="00D0435D"/>
    <w:rsid w:val="00D06030"/>
    <w:rsid w:val="00D10A31"/>
    <w:rsid w:val="00D14561"/>
    <w:rsid w:val="00D16D4B"/>
    <w:rsid w:val="00D170DA"/>
    <w:rsid w:val="00D179F2"/>
    <w:rsid w:val="00D238DF"/>
    <w:rsid w:val="00D245DF"/>
    <w:rsid w:val="00D25ED9"/>
    <w:rsid w:val="00D278C7"/>
    <w:rsid w:val="00D27D41"/>
    <w:rsid w:val="00D34CC9"/>
    <w:rsid w:val="00D3565D"/>
    <w:rsid w:val="00D417A7"/>
    <w:rsid w:val="00D44179"/>
    <w:rsid w:val="00D4615A"/>
    <w:rsid w:val="00D46AA1"/>
    <w:rsid w:val="00D46AE6"/>
    <w:rsid w:val="00D52E93"/>
    <w:rsid w:val="00D540A8"/>
    <w:rsid w:val="00D54556"/>
    <w:rsid w:val="00D55D0D"/>
    <w:rsid w:val="00D563A0"/>
    <w:rsid w:val="00D564C6"/>
    <w:rsid w:val="00D6149A"/>
    <w:rsid w:val="00D6389A"/>
    <w:rsid w:val="00D6415E"/>
    <w:rsid w:val="00D70AA7"/>
    <w:rsid w:val="00D72374"/>
    <w:rsid w:val="00D73073"/>
    <w:rsid w:val="00D747B6"/>
    <w:rsid w:val="00D75FD5"/>
    <w:rsid w:val="00D773AB"/>
    <w:rsid w:val="00D77A91"/>
    <w:rsid w:val="00D81ABF"/>
    <w:rsid w:val="00D84634"/>
    <w:rsid w:val="00D84C6C"/>
    <w:rsid w:val="00D86757"/>
    <w:rsid w:val="00D95055"/>
    <w:rsid w:val="00D96044"/>
    <w:rsid w:val="00D96391"/>
    <w:rsid w:val="00D970E8"/>
    <w:rsid w:val="00DA0040"/>
    <w:rsid w:val="00DA1DA1"/>
    <w:rsid w:val="00DA2DA8"/>
    <w:rsid w:val="00DA43EE"/>
    <w:rsid w:val="00DB063B"/>
    <w:rsid w:val="00DB195B"/>
    <w:rsid w:val="00DB3CF2"/>
    <w:rsid w:val="00DB42BE"/>
    <w:rsid w:val="00DB7822"/>
    <w:rsid w:val="00DB7A72"/>
    <w:rsid w:val="00DB7FDC"/>
    <w:rsid w:val="00DC0561"/>
    <w:rsid w:val="00DC3311"/>
    <w:rsid w:val="00DC494F"/>
    <w:rsid w:val="00DD2A75"/>
    <w:rsid w:val="00DE1FDE"/>
    <w:rsid w:val="00DE23DE"/>
    <w:rsid w:val="00DE4AB5"/>
    <w:rsid w:val="00DE581B"/>
    <w:rsid w:val="00DE5FDB"/>
    <w:rsid w:val="00DE616A"/>
    <w:rsid w:val="00DE7CE8"/>
    <w:rsid w:val="00DF1AA1"/>
    <w:rsid w:val="00DF3BED"/>
    <w:rsid w:val="00DF4FEB"/>
    <w:rsid w:val="00DF6312"/>
    <w:rsid w:val="00DF6F18"/>
    <w:rsid w:val="00DF71E9"/>
    <w:rsid w:val="00DF73E3"/>
    <w:rsid w:val="00DF794B"/>
    <w:rsid w:val="00E0051E"/>
    <w:rsid w:val="00E008AB"/>
    <w:rsid w:val="00E00925"/>
    <w:rsid w:val="00E01509"/>
    <w:rsid w:val="00E037CB"/>
    <w:rsid w:val="00E05D5E"/>
    <w:rsid w:val="00E068DF"/>
    <w:rsid w:val="00E06B7F"/>
    <w:rsid w:val="00E12D33"/>
    <w:rsid w:val="00E140E5"/>
    <w:rsid w:val="00E154AE"/>
    <w:rsid w:val="00E16CBB"/>
    <w:rsid w:val="00E20AA3"/>
    <w:rsid w:val="00E21E7B"/>
    <w:rsid w:val="00E21E8A"/>
    <w:rsid w:val="00E248EB"/>
    <w:rsid w:val="00E27974"/>
    <w:rsid w:val="00E40C52"/>
    <w:rsid w:val="00E47BE1"/>
    <w:rsid w:val="00E47E68"/>
    <w:rsid w:val="00E47F98"/>
    <w:rsid w:val="00E509FB"/>
    <w:rsid w:val="00E51D06"/>
    <w:rsid w:val="00E53B01"/>
    <w:rsid w:val="00E53FC0"/>
    <w:rsid w:val="00E568FA"/>
    <w:rsid w:val="00E56C6E"/>
    <w:rsid w:val="00E57381"/>
    <w:rsid w:val="00E603D0"/>
    <w:rsid w:val="00E6256F"/>
    <w:rsid w:val="00E638E6"/>
    <w:rsid w:val="00E63CAC"/>
    <w:rsid w:val="00E64A47"/>
    <w:rsid w:val="00E653CF"/>
    <w:rsid w:val="00E66396"/>
    <w:rsid w:val="00E67534"/>
    <w:rsid w:val="00E72F85"/>
    <w:rsid w:val="00E80708"/>
    <w:rsid w:val="00E8080D"/>
    <w:rsid w:val="00E82DFF"/>
    <w:rsid w:val="00E83B4F"/>
    <w:rsid w:val="00E843CA"/>
    <w:rsid w:val="00E903BD"/>
    <w:rsid w:val="00E91959"/>
    <w:rsid w:val="00E91E27"/>
    <w:rsid w:val="00E922FD"/>
    <w:rsid w:val="00E950EF"/>
    <w:rsid w:val="00E9545E"/>
    <w:rsid w:val="00E96522"/>
    <w:rsid w:val="00EA617B"/>
    <w:rsid w:val="00EA7A2D"/>
    <w:rsid w:val="00EB2DEC"/>
    <w:rsid w:val="00EB30F3"/>
    <w:rsid w:val="00EB3D8F"/>
    <w:rsid w:val="00EB3F91"/>
    <w:rsid w:val="00EB6ACA"/>
    <w:rsid w:val="00EC0BE1"/>
    <w:rsid w:val="00EC4A0C"/>
    <w:rsid w:val="00EC5C50"/>
    <w:rsid w:val="00ED04AB"/>
    <w:rsid w:val="00ED11D8"/>
    <w:rsid w:val="00ED2EDA"/>
    <w:rsid w:val="00ED64C1"/>
    <w:rsid w:val="00ED6C15"/>
    <w:rsid w:val="00EE14EF"/>
    <w:rsid w:val="00EE32BB"/>
    <w:rsid w:val="00EE471D"/>
    <w:rsid w:val="00EF001F"/>
    <w:rsid w:val="00EF1027"/>
    <w:rsid w:val="00EF39BF"/>
    <w:rsid w:val="00EF3E6A"/>
    <w:rsid w:val="00EF5026"/>
    <w:rsid w:val="00EF5B44"/>
    <w:rsid w:val="00EF717E"/>
    <w:rsid w:val="00EF7E75"/>
    <w:rsid w:val="00F00A9C"/>
    <w:rsid w:val="00F00C87"/>
    <w:rsid w:val="00F03376"/>
    <w:rsid w:val="00F03423"/>
    <w:rsid w:val="00F0454E"/>
    <w:rsid w:val="00F06752"/>
    <w:rsid w:val="00F10A1D"/>
    <w:rsid w:val="00F12AF5"/>
    <w:rsid w:val="00F141D2"/>
    <w:rsid w:val="00F14966"/>
    <w:rsid w:val="00F1647D"/>
    <w:rsid w:val="00F174AA"/>
    <w:rsid w:val="00F17B5B"/>
    <w:rsid w:val="00F17C76"/>
    <w:rsid w:val="00F200DA"/>
    <w:rsid w:val="00F20D6D"/>
    <w:rsid w:val="00F23ED0"/>
    <w:rsid w:val="00F240A6"/>
    <w:rsid w:val="00F24CD7"/>
    <w:rsid w:val="00F3078B"/>
    <w:rsid w:val="00F329F9"/>
    <w:rsid w:val="00F37DCF"/>
    <w:rsid w:val="00F41514"/>
    <w:rsid w:val="00F41B2E"/>
    <w:rsid w:val="00F437A5"/>
    <w:rsid w:val="00F44317"/>
    <w:rsid w:val="00F458B8"/>
    <w:rsid w:val="00F469CB"/>
    <w:rsid w:val="00F51973"/>
    <w:rsid w:val="00F51A82"/>
    <w:rsid w:val="00F546EE"/>
    <w:rsid w:val="00F6086A"/>
    <w:rsid w:val="00F60ED2"/>
    <w:rsid w:val="00F671EE"/>
    <w:rsid w:val="00F677CC"/>
    <w:rsid w:val="00F67D0D"/>
    <w:rsid w:val="00F7103E"/>
    <w:rsid w:val="00F724FA"/>
    <w:rsid w:val="00F73758"/>
    <w:rsid w:val="00F7412C"/>
    <w:rsid w:val="00F74E28"/>
    <w:rsid w:val="00F750B9"/>
    <w:rsid w:val="00F757ED"/>
    <w:rsid w:val="00F77050"/>
    <w:rsid w:val="00F8099F"/>
    <w:rsid w:val="00F81AC4"/>
    <w:rsid w:val="00F86764"/>
    <w:rsid w:val="00F914A2"/>
    <w:rsid w:val="00F92B10"/>
    <w:rsid w:val="00F93679"/>
    <w:rsid w:val="00F9394F"/>
    <w:rsid w:val="00F972E4"/>
    <w:rsid w:val="00FA2060"/>
    <w:rsid w:val="00FA3AD1"/>
    <w:rsid w:val="00FA6072"/>
    <w:rsid w:val="00FB157B"/>
    <w:rsid w:val="00FB339D"/>
    <w:rsid w:val="00FB414A"/>
    <w:rsid w:val="00FB51A1"/>
    <w:rsid w:val="00FB68DC"/>
    <w:rsid w:val="00FC1ED8"/>
    <w:rsid w:val="00FD288A"/>
    <w:rsid w:val="00FD421D"/>
    <w:rsid w:val="00FD7050"/>
    <w:rsid w:val="00FE035A"/>
    <w:rsid w:val="00FE0B23"/>
    <w:rsid w:val="00FE5A30"/>
    <w:rsid w:val="00FF0431"/>
    <w:rsid w:val="00FF1956"/>
    <w:rsid w:val="00FF1BDA"/>
    <w:rsid w:val="00FF1C4A"/>
    <w:rsid w:val="00FF1F6D"/>
    <w:rsid w:val="00FF5BC7"/>
    <w:rsid w:val="00FF7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616A3E70"/>
  <w14:defaultImageDpi w14:val="300"/>
  <w15:docId w15:val="{15A1A695-C158-4099-83D0-8735E824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75"/>
    <w:rPr>
      <w:rFonts w:asciiTheme="majorHAnsi" w:hAnsiTheme="majorHAnsi"/>
      <w:sz w:val="22"/>
    </w:rPr>
  </w:style>
  <w:style w:type="paragraph" w:styleId="Heading1">
    <w:name w:val="heading 1"/>
    <w:basedOn w:val="Normal"/>
    <w:next w:val="Normal"/>
    <w:link w:val="Heading1Char"/>
    <w:uiPriority w:val="9"/>
    <w:qFormat/>
    <w:rsid w:val="009F0575"/>
    <w:pPr>
      <w:keepNext/>
      <w:keepLines/>
      <w:pBdr>
        <w:bottom w:val="single" w:sz="4" w:space="1" w:color="auto"/>
      </w:pBdr>
      <w:spacing w:after="240"/>
      <w:outlineLvl w:val="0"/>
    </w:pPr>
    <w:rPr>
      <w:rFonts w:eastAsiaTheme="majorEastAsia" w:cstheme="majorBidi"/>
      <w:b/>
      <w:bCs/>
      <w:color w:val="943634" w:themeColor="accent2" w:themeShade="BF"/>
      <w:sz w:val="36"/>
      <w:szCs w:val="32"/>
    </w:rPr>
  </w:style>
  <w:style w:type="paragraph" w:styleId="Heading2">
    <w:name w:val="heading 2"/>
    <w:basedOn w:val="Normal"/>
    <w:next w:val="Normal"/>
    <w:link w:val="Heading2Char"/>
    <w:uiPriority w:val="9"/>
    <w:unhideWhenUsed/>
    <w:qFormat/>
    <w:rsid w:val="00E57381"/>
    <w:pPr>
      <w:keepNext/>
      <w:keepLines/>
      <w:spacing w:before="240"/>
      <w:outlineLvl w:val="1"/>
    </w:pPr>
    <w:rPr>
      <w:rFonts w:eastAsiaTheme="majorEastAsia" w:cstheme="majorBidi"/>
      <w:b/>
      <w:bCs/>
      <w:color w:val="943634" w:themeColor="accent2" w:themeShade="BF"/>
      <w:sz w:val="28"/>
      <w:szCs w:val="26"/>
    </w:rPr>
  </w:style>
  <w:style w:type="paragraph" w:styleId="Heading3">
    <w:name w:val="heading 3"/>
    <w:basedOn w:val="Normal"/>
    <w:next w:val="Normal"/>
    <w:link w:val="Heading3Char"/>
    <w:autoRedefine/>
    <w:uiPriority w:val="9"/>
    <w:unhideWhenUsed/>
    <w:qFormat/>
    <w:rsid w:val="00131FAB"/>
    <w:pPr>
      <w:keepNext/>
      <w:keepLines/>
      <w:outlineLvl w:val="2"/>
    </w:pPr>
    <w:rPr>
      <w:rFonts w:eastAsiaTheme="majorEastAsia" w:cstheme="majorBidi"/>
      <w:bCs/>
      <w:color w:val="000000" w:themeColor="text1"/>
      <w:szCs w:val="28"/>
    </w:rPr>
  </w:style>
  <w:style w:type="paragraph" w:styleId="Heading4">
    <w:name w:val="heading 4"/>
    <w:basedOn w:val="Heading3"/>
    <w:next w:val="Normal"/>
    <w:link w:val="Heading4Char"/>
    <w:autoRedefine/>
    <w:uiPriority w:val="9"/>
    <w:unhideWhenUsed/>
    <w:qFormat/>
    <w:rsid w:val="009E3917"/>
    <w:pPr>
      <w:outlineLvl w:val="3"/>
    </w:pPr>
    <w:rPr>
      <w:bCs w:val="0"/>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575"/>
    <w:rPr>
      <w:rFonts w:asciiTheme="majorHAnsi" w:eastAsiaTheme="majorEastAsia" w:hAnsiTheme="majorHAnsi" w:cstheme="majorBidi"/>
      <w:b/>
      <w:bCs/>
      <w:color w:val="943634" w:themeColor="accent2" w:themeShade="BF"/>
      <w:sz w:val="36"/>
      <w:szCs w:val="32"/>
    </w:rPr>
  </w:style>
  <w:style w:type="character" w:customStyle="1" w:styleId="Heading2Char">
    <w:name w:val="Heading 2 Char"/>
    <w:basedOn w:val="DefaultParagraphFont"/>
    <w:link w:val="Heading2"/>
    <w:uiPriority w:val="9"/>
    <w:rsid w:val="00E57381"/>
    <w:rPr>
      <w:rFonts w:asciiTheme="majorHAnsi" w:eastAsiaTheme="majorEastAsia" w:hAnsiTheme="majorHAnsi" w:cstheme="majorBidi"/>
      <w:b/>
      <w:bCs/>
      <w:color w:val="943634" w:themeColor="accent2" w:themeShade="BF"/>
      <w:sz w:val="28"/>
      <w:szCs w:val="26"/>
    </w:rPr>
  </w:style>
  <w:style w:type="paragraph" w:styleId="ListParagraph">
    <w:name w:val="List Paragraph"/>
    <w:basedOn w:val="Normal"/>
    <w:uiPriority w:val="34"/>
    <w:qFormat/>
    <w:rsid w:val="00E037CB"/>
    <w:pPr>
      <w:ind w:left="720"/>
      <w:contextualSpacing/>
    </w:pPr>
  </w:style>
  <w:style w:type="character" w:customStyle="1" w:styleId="Heading3Char">
    <w:name w:val="Heading 3 Char"/>
    <w:basedOn w:val="DefaultParagraphFont"/>
    <w:link w:val="Heading3"/>
    <w:uiPriority w:val="9"/>
    <w:rsid w:val="00131FAB"/>
    <w:rPr>
      <w:rFonts w:asciiTheme="majorHAnsi" w:eastAsiaTheme="majorEastAsia" w:hAnsiTheme="majorHAnsi" w:cstheme="majorBidi"/>
      <w:bCs/>
      <w:color w:val="000000" w:themeColor="text1"/>
      <w:sz w:val="22"/>
      <w:szCs w:val="28"/>
    </w:rPr>
  </w:style>
  <w:style w:type="table" w:styleId="TableGrid">
    <w:name w:val="Table Grid"/>
    <w:basedOn w:val="TableNormal"/>
    <w:uiPriority w:val="59"/>
    <w:rsid w:val="00BE7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14966"/>
    <w:pPr>
      <w:keepNext/>
      <w:spacing w:line="360" w:lineRule="auto"/>
      <w:jc w:val="center"/>
    </w:pPr>
    <w:rPr>
      <w:b/>
      <w:bCs/>
      <w:color w:val="943634" w:themeColor="accent2" w:themeShade="BF"/>
      <w:sz w:val="20"/>
      <w:szCs w:val="18"/>
    </w:rPr>
  </w:style>
  <w:style w:type="paragraph" w:styleId="BalloonText">
    <w:name w:val="Balloon Text"/>
    <w:basedOn w:val="Normal"/>
    <w:link w:val="BalloonTextChar"/>
    <w:uiPriority w:val="99"/>
    <w:semiHidden/>
    <w:unhideWhenUsed/>
    <w:rsid w:val="004648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838"/>
    <w:rPr>
      <w:rFonts w:ascii="Lucida Grande" w:hAnsi="Lucida Grande" w:cs="Lucida Grande"/>
      <w:sz w:val="18"/>
      <w:szCs w:val="18"/>
    </w:rPr>
  </w:style>
  <w:style w:type="character" w:customStyle="1" w:styleId="Heading4Char">
    <w:name w:val="Heading 4 Char"/>
    <w:basedOn w:val="DefaultParagraphFont"/>
    <w:link w:val="Heading4"/>
    <w:uiPriority w:val="9"/>
    <w:rsid w:val="009E3917"/>
    <w:rPr>
      <w:rFonts w:asciiTheme="majorHAnsi" w:eastAsiaTheme="majorEastAsia" w:hAnsiTheme="majorHAnsi" w:cstheme="majorBidi"/>
      <w:sz w:val="20"/>
      <w:szCs w:val="22"/>
    </w:rPr>
  </w:style>
  <w:style w:type="table" w:customStyle="1" w:styleId="TableGrid1">
    <w:name w:val="Table Grid1"/>
    <w:basedOn w:val="TableNormal"/>
    <w:next w:val="TableGrid"/>
    <w:uiPriority w:val="59"/>
    <w:rsid w:val="009139C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0575"/>
    <w:pPr>
      <w:pBdr>
        <w:bottom w:val="single" w:sz="8" w:space="4" w:color="4F81BD" w:themeColor="accent1"/>
      </w:pBdr>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057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29F9"/>
    <w:pPr>
      <w:tabs>
        <w:tab w:val="center" w:pos="4320"/>
        <w:tab w:val="right" w:pos="8640"/>
      </w:tabs>
    </w:pPr>
  </w:style>
  <w:style w:type="character" w:customStyle="1" w:styleId="HeaderChar">
    <w:name w:val="Header Char"/>
    <w:basedOn w:val="DefaultParagraphFont"/>
    <w:link w:val="Header"/>
    <w:uiPriority w:val="99"/>
    <w:rsid w:val="00F329F9"/>
  </w:style>
  <w:style w:type="paragraph" w:styleId="Footer">
    <w:name w:val="footer"/>
    <w:basedOn w:val="Normal"/>
    <w:link w:val="FooterChar"/>
    <w:uiPriority w:val="99"/>
    <w:unhideWhenUsed/>
    <w:rsid w:val="00F329F9"/>
    <w:pPr>
      <w:tabs>
        <w:tab w:val="center" w:pos="4320"/>
        <w:tab w:val="right" w:pos="8640"/>
      </w:tabs>
    </w:pPr>
  </w:style>
  <w:style w:type="character" w:customStyle="1" w:styleId="FooterChar">
    <w:name w:val="Footer Char"/>
    <w:basedOn w:val="DefaultParagraphFont"/>
    <w:link w:val="Footer"/>
    <w:uiPriority w:val="99"/>
    <w:rsid w:val="00F329F9"/>
  </w:style>
  <w:style w:type="paragraph" w:styleId="TOCHeading">
    <w:name w:val="TOC Heading"/>
    <w:basedOn w:val="Heading1"/>
    <w:next w:val="Normal"/>
    <w:uiPriority w:val="39"/>
    <w:unhideWhenUsed/>
    <w:qFormat/>
    <w:rsid w:val="00F329F9"/>
    <w:pPr>
      <w:pBdr>
        <w:bottom w:val="none" w:sz="0" w:space="0" w:color="auto"/>
      </w:pBdr>
      <w:spacing w:before="480"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A43EE"/>
    <w:pPr>
      <w:tabs>
        <w:tab w:val="right" w:leader="dot" w:pos="9350"/>
      </w:tabs>
    </w:pPr>
    <w:rPr>
      <w:b/>
    </w:rPr>
  </w:style>
  <w:style w:type="paragraph" w:styleId="TOC2">
    <w:name w:val="toc 2"/>
    <w:basedOn w:val="Normal"/>
    <w:next w:val="Normal"/>
    <w:autoRedefine/>
    <w:uiPriority w:val="39"/>
    <w:unhideWhenUsed/>
    <w:rsid w:val="00F329F9"/>
    <w:pPr>
      <w:ind w:left="240"/>
    </w:pPr>
    <w:rPr>
      <w:b/>
      <w:szCs w:val="22"/>
    </w:rPr>
  </w:style>
  <w:style w:type="paragraph" w:styleId="TOC3">
    <w:name w:val="toc 3"/>
    <w:basedOn w:val="Normal"/>
    <w:next w:val="Normal"/>
    <w:autoRedefine/>
    <w:uiPriority w:val="39"/>
    <w:unhideWhenUsed/>
    <w:rsid w:val="00F329F9"/>
    <w:pPr>
      <w:ind w:left="480"/>
    </w:pPr>
    <w:rPr>
      <w:szCs w:val="22"/>
    </w:rPr>
  </w:style>
  <w:style w:type="paragraph" w:styleId="TOC4">
    <w:name w:val="toc 4"/>
    <w:basedOn w:val="Normal"/>
    <w:next w:val="Normal"/>
    <w:autoRedefine/>
    <w:uiPriority w:val="39"/>
    <w:semiHidden/>
    <w:unhideWhenUsed/>
    <w:rsid w:val="00F329F9"/>
    <w:pPr>
      <w:ind w:left="720"/>
    </w:pPr>
    <w:rPr>
      <w:sz w:val="20"/>
      <w:szCs w:val="20"/>
    </w:rPr>
  </w:style>
  <w:style w:type="paragraph" w:styleId="TOC5">
    <w:name w:val="toc 5"/>
    <w:basedOn w:val="Normal"/>
    <w:next w:val="Normal"/>
    <w:autoRedefine/>
    <w:uiPriority w:val="39"/>
    <w:semiHidden/>
    <w:unhideWhenUsed/>
    <w:rsid w:val="00F329F9"/>
    <w:pPr>
      <w:ind w:left="960"/>
    </w:pPr>
    <w:rPr>
      <w:sz w:val="20"/>
      <w:szCs w:val="20"/>
    </w:rPr>
  </w:style>
  <w:style w:type="paragraph" w:styleId="TOC6">
    <w:name w:val="toc 6"/>
    <w:basedOn w:val="Normal"/>
    <w:next w:val="Normal"/>
    <w:autoRedefine/>
    <w:uiPriority w:val="39"/>
    <w:semiHidden/>
    <w:unhideWhenUsed/>
    <w:rsid w:val="00F329F9"/>
    <w:pPr>
      <w:ind w:left="1200"/>
    </w:pPr>
    <w:rPr>
      <w:sz w:val="20"/>
      <w:szCs w:val="20"/>
    </w:rPr>
  </w:style>
  <w:style w:type="paragraph" w:styleId="TOC7">
    <w:name w:val="toc 7"/>
    <w:basedOn w:val="Normal"/>
    <w:next w:val="Normal"/>
    <w:autoRedefine/>
    <w:uiPriority w:val="39"/>
    <w:semiHidden/>
    <w:unhideWhenUsed/>
    <w:rsid w:val="00F329F9"/>
    <w:pPr>
      <w:ind w:left="1440"/>
    </w:pPr>
    <w:rPr>
      <w:sz w:val="20"/>
      <w:szCs w:val="20"/>
    </w:rPr>
  </w:style>
  <w:style w:type="paragraph" w:styleId="TOC8">
    <w:name w:val="toc 8"/>
    <w:basedOn w:val="Normal"/>
    <w:next w:val="Normal"/>
    <w:autoRedefine/>
    <w:uiPriority w:val="39"/>
    <w:semiHidden/>
    <w:unhideWhenUsed/>
    <w:rsid w:val="00F329F9"/>
    <w:pPr>
      <w:ind w:left="1680"/>
    </w:pPr>
    <w:rPr>
      <w:sz w:val="20"/>
      <w:szCs w:val="20"/>
    </w:rPr>
  </w:style>
  <w:style w:type="paragraph" w:styleId="TOC9">
    <w:name w:val="toc 9"/>
    <w:basedOn w:val="Normal"/>
    <w:next w:val="Normal"/>
    <w:autoRedefine/>
    <w:uiPriority w:val="39"/>
    <w:semiHidden/>
    <w:unhideWhenUsed/>
    <w:rsid w:val="00F329F9"/>
    <w:pPr>
      <w:ind w:left="1920"/>
    </w:pPr>
    <w:rPr>
      <w:sz w:val="20"/>
      <w:szCs w:val="20"/>
    </w:rPr>
  </w:style>
  <w:style w:type="character" w:styleId="PageNumber">
    <w:name w:val="page number"/>
    <w:basedOn w:val="DefaultParagraphFont"/>
    <w:uiPriority w:val="99"/>
    <w:semiHidden/>
    <w:unhideWhenUsed/>
    <w:rsid w:val="00A01919"/>
  </w:style>
  <w:style w:type="character" w:styleId="Hyperlink">
    <w:name w:val="Hyperlink"/>
    <w:uiPriority w:val="99"/>
    <w:unhideWhenUsed/>
    <w:rsid w:val="00847514"/>
    <w:rPr>
      <w:color w:val="0000FF"/>
      <w:u w:val="single"/>
    </w:rPr>
  </w:style>
  <w:style w:type="paragraph" w:styleId="NoSpacing">
    <w:name w:val="No Spacing"/>
    <w:link w:val="NoSpacingChar"/>
    <w:uiPriority w:val="1"/>
    <w:qFormat/>
    <w:rsid w:val="00C66A42"/>
  </w:style>
  <w:style w:type="character" w:styleId="CommentReference">
    <w:name w:val="annotation reference"/>
    <w:basedOn w:val="DefaultParagraphFont"/>
    <w:uiPriority w:val="99"/>
    <w:semiHidden/>
    <w:unhideWhenUsed/>
    <w:rsid w:val="00C30F15"/>
    <w:rPr>
      <w:sz w:val="18"/>
      <w:szCs w:val="18"/>
    </w:rPr>
  </w:style>
  <w:style w:type="paragraph" w:styleId="CommentText">
    <w:name w:val="annotation text"/>
    <w:basedOn w:val="Normal"/>
    <w:link w:val="CommentTextChar"/>
    <w:uiPriority w:val="99"/>
    <w:unhideWhenUsed/>
    <w:rsid w:val="00C30F15"/>
  </w:style>
  <w:style w:type="character" w:customStyle="1" w:styleId="CommentTextChar">
    <w:name w:val="Comment Text Char"/>
    <w:basedOn w:val="DefaultParagraphFont"/>
    <w:link w:val="CommentText"/>
    <w:uiPriority w:val="99"/>
    <w:rsid w:val="00C30F15"/>
  </w:style>
  <w:style w:type="paragraph" w:styleId="CommentSubject">
    <w:name w:val="annotation subject"/>
    <w:basedOn w:val="CommentText"/>
    <w:next w:val="CommentText"/>
    <w:link w:val="CommentSubjectChar"/>
    <w:uiPriority w:val="99"/>
    <w:semiHidden/>
    <w:unhideWhenUsed/>
    <w:rsid w:val="00C30F15"/>
    <w:rPr>
      <w:b/>
      <w:bCs/>
      <w:sz w:val="20"/>
      <w:szCs w:val="20"/>
    </w:rPr>
  </w:style>
  <w:style w:type="character" w:customStyle="1" w:styleId="CommentSubjectChar">
    <w:name w:val="Comment Subject Char"/>
    <w:basedOn w:val="CommentTextChar"/>
    <w:link w:val="CommentSubject"/>
    <w:uiPriority w:val="99"/>
    <w:semiHidden/>
    <w:rsid w:val="00C30F15"/>
    <w:rPr>
      <w:b/>
      <w:bCs/>
      <w:sz w:val="20"/>
      <w:szCs w:val="20"/>
    </w:rPr>
  </w:style>
  <w:style w:type="character" w:styleId="FollowedHyperlink">
    <w:name w:val="FollowedHyperlink"/>
    <w:basedOn w:val="DefaultParagraphFont"/>
    <w:uiPriority w:val="99"/>
    <w:semiHidden/>
    <w:unhideWhenUsed/>
    <w:rsid w:val="00A82DC7"/>
    <w:rPr>
      <w:color w:val="800080" w:themeColor="followedHyperlink"/>
      <w:u w:val="single"/>
    </w:rPr>
  </w:style>
  <w:style w:type="paragraph" w:styleId="Revision">
    <w:name w:val="Revision"/>
    <w:hidden/>
    <w:uiPriority w:val="99"/>
    <w:semiHidden/>
    <w:rsid w:val="00E96522"/>
  </w:style>
  <w:style w:type="character" w:customStyle="1" w:styleId="apple-converted-space">
    <w:name w:val="apple-converted-space"/>
    <w:basedOn w:val="DefaultParagraphFont"/>
    <w:rsid w:val="00F03423"/>
  </w:style>
  <w:style w:type="table" w:customStyle="1" w:styleId="TableGrid2">
    <w:name w:val="Table Grid2"/>
    <w:basedOn w:val="TableNormal"/>
    <w:next w:val="TableGrid"/>
    <w:uiPriority w:val="59"/>
    <w:rsid w:val="00B53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3">
    <w:name w:val="Colorful List - Accent 13"/>
    <w:basedOn w:val="Normal"/>
    <w:uiPriority w:val="99"/>
    <w:rsid w:val="00BA17C5"/>
    <w:pPr>
      <w:spacing w:after="200" w:line="276" w:lineRule="auto"/>
      <w:ind w:left="720"/>
    </w:pPr>
    <w:rPr>
      <w:rFonts w:ascii="Calibri" w:eastAsia="Times New Roman" w:hAnsi="Calibri" w:cs="Times New Roman"/>
      <w:szCs w:val="22"/>
    </w:rPr>
  </w:style>
  <w:style w:type="paragraph" w:customStyle="1" w:styleId="Style1">
    <w:name w:val="Style1"/>
    <w:basedOn w:val="Normal"/>
    <w:link w:val="Style1Char"/>
    <w:qFormat/>
    <w:rsid w:val="00666799"/>
    <w:rPr>
      <w:b/>
      <w:sz w:val="24"/>
    </w:rPr>
  </w:style>
  <w:style w:type="character" w:customStyle="1" w:styleId="Style1Char">
    <w:name w:val="Style1 Char"/>
    <w:basedOn w:val="DefaultParagraphFont"/>
    <w:link w:val="Style1"/>
    <w:rsid w:val="00666799"/>
    <w:rPr>
      <w:rFonts w:asciiTheme="majorHAnsi" w:hAnsiTheme="majorHAnsi"/>
      <w:b/>
    </w:rPr>
  </w:style>
  <w:style w:type="paragraph" w:styleId="Bibliography">
    <w:name w:val="Bibliography"/>
    <w:basedOn w:val="Normal"/>
    <w:next w:val="Normal"/>
    <w:uiPriority w:val="37"/>
    <w:unhideWhenUsed/>
    <w:rsid w:val="0099263E"/>
  </w:style>
  <w:style w:type="character" w:customStyle="1" w:styleId="NoSpacingChar">
    <w:name w:val="No Spacing Char"/>
    <w:basedOn w:val="DefaultParagraphFont"/>
    <w:link w:val="NoSpacing"/>
    <w:uiPriority w:val="1"/>
    <w:rsid w:val="007C7196"/>
  </w:style>
  <w:style w:type="character" w:styleId="UnresolvedMention">
    <w:name w:val="Unresolved Mention"/>
    <w:basedOn w:val="DefaultParagraphFont"/>
    <w:uiPriority w:val="99"/>
    <w:semiHidden/>
    <w:unhideWhenUsed/>
    <w:rsid w:val="00E24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1181">
      <w:bodyDiv w:val="1"/>
      <w:marLeft w:val="0"/>
      <w:marRight w:val="0"/>
      <w:marTop w:val="0"/>
      <w:marBottom w:val="0"/>
      <w:divBdr>
        <w:top w:val="none" w:sz="0" w:space="0" w:color="auto"/>
        <w:left w:val="none" w:sz="0" w:space="0" w:color="auto"/>
        <w:bottom w:val="none" w:sz="0" w:space="0" w:color="auto"/>
        <w:right w:val="none" w:sz="0" w:space="0" w:color="auto"/>
      </w:divBdr>
    </w:div>
    <w:div w:id="286476211">
      <w:bodyDiv w:val="1"/>
      <w:marLeft w:val="0"/>
      <w:marRight w:val="0"/>
      <w:marTop w:val="0"/>
      <w:marBottom w:val="0"/>
      <w:divBdr>
        <w:top w:val="none" w:sz="0" w:space="0" w:color="auto"/>
        <w:left w:val="none" w:sz="0" w:space="0" w:color="auto"/>
        <w:bottom w:val="none" w:sz="0" w:space="0" w:color="auto"/>
        <w:right w:val="none" w:sz="0" w:space="0" w:color="auto"/>
      </w:divBdr>
    </w:div>
    <w:div w:id="454952795">
      <w:bodyDiv w:val="1"/>
      <w:marLeft w:val="0"/>
      <w:marRight w:val="0"/>
      <w:marTop w:val="0"/>
      <w:marBottom w:val="0"/>
      <w:divBdr>
        <w:top w:val="none" w:sz="0" w:space="0" w:color="auto"/>
        <w:left w:val="none" w:sz="0" w:space="0" w:color="auto"/>
        <w:bottom w:val="none" w:sz="0" w:space="0" w:color="auto"/>
        <w:right w:val="none" w:sz="0" w:space="0" w:color="auto"/>
      </w:divBdr>
    </w:div>
    <w:div w:id="557128516">
      <w:bodyDiv w:val="1"/>
      <w:marLeft w:val="0"/>
      <w:marRight w:val="0"/>
      <w:marTop w:val="0"/>
      <w:marBottom w:val="0"/>
      <w:divBdr>
        <w:top w:val="none" w:sz="0" w:space="0" w:color="auto"/>
        <w:left w:val="none" w:sz="0" w:space="0" w:color="auto"/>
        <w:bottom w:val="none" w:sz="0" w:space="0" w:color="auto"/>
        <w:right w:val="none" w:sz="0" w:space="0" w:color="auto"/>
      </w:divBdr>
    </w:div>
    <w:div w:id="673453447">
      <w:bodyDiv w:val="1"/>
      <w:marLeft w:val="0"/>
      <w:marRight w:val="0"/>
      <w:marTop w:val="0"/>
      <w:marBottom w:val="0"/>
      <w:divBdr>
        <w:top w:val="none" w:sz="0" w:space="0" w:color="auto"/>
        <w:left w:val="none" w:sz="0" w:space="0" w:color="auto"/>
        <w:bottom w:val="none" w:sz="0" w:space="0" w:color="auto"/>
        <w:right w:val="none" w:sz="0" w:space="0" w:color="auto"/>
      </w:divBdr>
    </w:div>
    <w:div w:id="814301319">
      <w:bodyDiv w:val="1"/>
      <w:marLeft w:val="0"/>
      <w:marRight w:val="0"/>
      <w:marTop w:val="0"/>
      <w:marBottom w:val="0"/>
      <w:divBdr>
        <w:top w:val="none" w:sz="0" w:space="0" w:color="auto"/>
        <w:left w:val="none" w:sz="0" w:space="0" w:color="auto"/>
        <w:bottom w:val="none" w:sz="0" w:space="0" w:color="auto"/>
        <w:right w:val="none" w:sz="0" w:space="0" w:color="auto"/>
      </w:divBdr>
    </w:div>
    <w:div w:id="854655911">
      <w:bodyDiv w:val="1"/>
      <w:marLeft w:val="0"/>
      <w:marRight w:val="0"/>
      <w:marTop w:val="0"/>
      <w:marBottom w:val="0"/>
      <w:divBdr>
        <w:top w:val="none" w:sz="0" w:space="0" w:color="auto"/>
        <w:left w:val="none" w:sz="0" w:space="0" w:color="auto"/>
        <w:bottom w:val="none" w:sz="0" w:space="0" w:color="auto"/>
        <w:right w:val="none" w:sz="0" w:space="0" w:color="auto"/>
      </w:divBdr>
    </w:div>
    <w:div w:id="1133404647">
      <w:bodyDiv w:val="1"/>
      <w:marLeft w:val="0"/>
      <w:marRight w:val="0"/>
      <w:marTop w:val="0"/>
      <w:marBottom w:val="0"/>
      <w:divBdr>
        <w:top w:val="none" w:sz="0" w:space="0" w:color="auto"/>
        <w:left w:val="none" w:sz="0" w:space="0" w:color="auto"/>
        <w:bottom w:val="none" w:sz="0" w:space="0" w:color="auto"/>
        <w:right w:val="none" w:sz="0" w:space="0" w:color="auto"/>
      </w:divBdr>
      <w:divsChild>
        <w:div w:id="941187249">
          <w:marLeft w:val="375"/>
          <w:marRight w:val="0"/>
          <w:marTop w:val="0"/>
          <w:marBottom w:val="0"/>
          <w:divBdr>
            <w:top w:val="none" w:sz="0" w:space="0" w:color="auto"/>
            <w:left w:val="none" w:sz="0" w:space="0" w:color="auto"/>
            <w:bottom w:val="none" w:sz="0" w:space="0" w:color="auto"/>
            <w:right w:val="none" w:sz="0" w:space="0" w:color="auto"/>
          </w:divBdr>
        </w:div>
        <w:div w:id="258368576">
          <w:marLeft w:val="375"/>
          <w:marRight w:val="0"/>
          <w:marTop w:val="0"/>
          <w:marBottom w:val="0"/>
          <w:divBdr>
            <w:top w:val="none" w:sz="0" w:space="0" w:color="auto"/>
            <w:left w:val="none" w:sz="0" w:space="0" w:color="auto"/>
            <w:bottom w:val="none" w:sz="0" w:space="0" w:color="auto"/>
            <w:right w:val="none" w:sz="0" w:space="0" w:color="auto"/>
          </w:divBdr>
        </w:div>
        <w:div w:id="406390598">
          <w:marLeft w:val="375"/>
          <w:marRight w:val="0"/>
          <w:marTop w:val="0"/>
          <w:marBottom w:val="0"/>
          <w:divBdr>
            <w:top w:val="none" w:sz="0" w:space="0" w:color="auto"/>
            <w:left w:val="none" w:sz="0" w:space="0" w:color="auto"/>
            <w:bottom w:val="none" w:sz="0" w:space="0" w:color="auto"/>
            <w:right w:val="none" w:sz="0" w:space="0" w:color="auto"/>
          </w:divBdr>
        </w:div>
        <w:div w:id="436608955">
          <w:marLeft w:val="375"/>
          <w:marRight w:val="0"/>
          <w:marTop w:val="0"/>
          <w:marBottom w:val="0"/>
          <w:divBdr>
            <w:top w:val="none" w:sz="0" w:space="0" w:color="auto"/>
            <w:left w:val="none" w:sz="0" w:space="0" w:color="auto"/>
            <w:bottom w:val="none" w:sz="0" w:space="0" w:color="auto"/>
            <w:right w:val="none" w:sz="0" w:space="0" w:color="auto"/>
          </w:divBdr>
        </w:div>
        <w:div w:id="1594046806">
          <w:marLeft w:val="375"/>
          <w:marRight w:val="0"/>
          <w:marTop w:val="0"/>
          <w:marBottom w:val="0"/>
          <w:divBdr>
            <w:top w:val="none" w:sz="0" w:space="0" w:color="auto"/>
            <w:left w:val="none" w:sz="0" w:space="0" w:color="auto"/>
            <w:bottom w:val="none" w:sz="0" w:space="0" w:color="auto"/>
            <w:right w:val="none" w:sz="0" w:space="0" w:color="auto"/>
          </w:divBdr>
        </w:div>
        <w:div w:id="1099566024">
          <w:marLeft w:val="375"/>
          <w:marRight w:val="0"/>
          <w:marTop w:val="0"/>
          <w:marBottom w:val="0"/>
          <w:divBdr>
            <w:top w:val="none" w:sz="0" w:space="0" w:color="auto"/>
            <w:left w:val="none" w:sz="0" w:space="0" w:color="auto"/>
            <w:bottom w:val="none" w:sz="0" w:space="0" w:color="auto"/>
            <w:right w:val="none" w:sz="0" w:space="0" w:color="auto"/>
          </w:divBdr>
        </w:div>
        <w:div w:id="2037461187">
          <w:marLeft w:val="375"/>
          <w:marRight w:val="0"/>
          <w:marTop w:val="0"/>
          <w:marBottom w:val="0"/>
          <w:divBdr>
            <w:top w:val="none" w:sz="0" w:space="0" w:color="auto"/>
            <w:left w:val="none" w:sz="0" w:space="0" w:color="auto"/>
            <w:bottom w:val="none" w:sz="0" w:space="0" w:color="auto"/>
            <w:right w:val="none" w:sz="0" w:space="0" w:color="auto"/>
          </w:divBdr>
        </w:div>
      </w:divsChild>
    </w:div>
    <w:div w:id="1310482588">
      <w:bodyDiv w:val="1"/>
      <w:marLeft w:val="0"/>
      <w:marRight w:val="0"/>
      <w:marTop w:val="0"/>
      <w:marBottom w:val="0"/>
      <w:divBdr>
        <w:top w:val="none" w:sz="0" w:space="0" w:color="auto"/>
        <w:left w:val="none" w:sz="0" w:space="0" w:color="auto"/>
        <w:bottom w:val="none" w:sz="0" w:space="0" w:color="auto"/>
        <w:right w:val="none" w:sz="0" w:space="0" w:color="auto"/>
      </w:divBdr>
    </w:div>
    <w:div w:id="1351638013">
      <w:bodyDiv w:val="1"/>
      <w:marLeft w:val="0"/>
      <w:marRight w:val="0"/>
      <w:marTop w:val="0"/>
      <w:marBottom w:val="0"/>
      <w:divBdr>
        <w:top w:val="none" w:sz="0" w:space="0" w:color="auto"/>
        <w:left w:val="none" w:sz="0" w:space="0" w:color="auto"/>
        <w:bottom w:val="none" w:sz="0" w:space="0" w:color="auto"/>
        <w:right w:val="none" w:sz="0" w:space="0" w:color="auto"/>
      </w:divBdr>
    </w:div>
    <w:div w:id="1586644165">
      <w:bodyDiv w:val="1"/>
      <w:marLeft w:val="0"/>
      <w:marRight w:val="0"/>
      <w:marTop w:val="0"/>
      <w:marBottom w:val="0"/>
      <w:divBdr>
        <w:top w:val="none" w:sz="0" w:space="0" w:color="auto"/>
        <w:left w:val="none" w:sz="0" w:space="0" w:color="auto"/>
        <w:bottom w:val="none" w:sz="0" w:space="0" w:color="auto"/>
        <w:right w:val="none" w:sz="0" w:space="0" w:color="auto"/>
      </w:divBdr>
    </w:div>
    <w:div w:id="1630210966">
      <w:bodyDiv w:val="1"/>
      <w:marLeft w:val="0"/>
      <w:marRight w:val="0"/>
      <w:marTop w:val="0"/>
      <w:marBottom w:val="0"/>
      <w:divBdr>
        <w:top w:val="none" w:sz="0" w:space="0" w:color="auto"/>
        <w:left w:val="none" w:sz="0" w:space="0" w:color="auto"/>
        <w:bottom w:val="none" w:sz="0" w:space="0" w:color="auto"/>
        <w:right w:val="none" w:sz="0" w:space="0" w:color="auto"/>
      </w:divBdr>
    </w:div>
    <w:div w:id="1662658427">
      <w:bodyDiv w:val="1"/>
      <w:marLeft w:val="0"/>
      <w:marRight w:val="0"/>
      <w:marTop w:val="0"/>
      <w:marBottom w:val="0"/>
      <w:divBdr>
        <w:top w:val="none" w:sz="0" w:space="0" w:color="auto"/>
        <w:left w:val="none" w:sz="0" w:space="0" w:color="auto"/>
        <w:bottom w:val="none" w:sz="0" w:space="0" w:color="auto"/>
        <w:right w:val="none" w:sz="0" w:space="0" w:color="auto"/>
      </w:divBdr>
      <w:divsChild>
        <w:div w:id="1482235743">
          <w:marLeft w:val="375"/>
          <w:marRight w:val="0"/>
          <w:marTop w:val="0"/>
          <w:marBottom w:val="0"/>
          <w:divBdr>
            <w:top w:val="none" w:sz="0" w:space="0" w:color="auto"/>
            <w:left w:val="none" w:sz="0" w:space="0" w:color="auto"/>
            <w:bottom w:val="none" w:sz="0" w:space="0" w:color="auto"/>
            <w:right w:val="none" w:sz="0" w:space="0" w:color="auto"/>
          </w:divBdr>
        </w:div>
        <w:div w:id="309096696">
          <w:marLeft w:val="375"/>
          <w:marRight w:val="0"/>
          <w:marTop w:val="0"/>
          <w:marBottom w:val="0"/>
          <w:divBdr>
            <w:top w:val="none" w:sz="0" w:space="0" w:color="auto"/>
            <w:left w:val="none" w:sz="0" w:space="0" w:color="auto"/>
            <w:bottom w:val="none" w:sz="0" w:space="0" w:color="auto"/>
            <w:right w:val="none" w:sz="0" w:space="0" w:color="auto"/>
          </w:divBdr>
        </w:div>
        <w:div w:id="250049584">
          <w:marLeft w:val="375"/>
          <w:marRight w:val="0"/>
          <w:marTop w:val="0"/>
          <w:marBottom w:val="0"/>
          <w:divBdr>
            <w:top w:val="none" w:sz="0" w:space="0" w:color="auto"/>
            <w:left w:val="none" w:sz="0" w:space="0" w:color="auto"/>
            <w:bottom w:val="none" w:sz="0" w:space="0" w:color="auto"/>
            <w:right w:val="none" w:sz="0" w:space="0" w:color="auto"/>
          </w:divBdr>
        </w:div>
        <w:div w:id="287247962">
          <w:marLeft w:val="375"/>
          <w:marRight w:val="0"/>
          <w:marTop w:val="0"/>
          <w:marBottom w:val="0"/>
          <w:divBdr>
            <w:top w:val="none" w:sz="0" w:space="0" w:color="auto"/>
            <w:left w:val="none" w:sz="0" w:space="0" w:color="auto"/>
            <w:bottom w:val="none" w:sz="0" w:space="0" w:color="auto"/>
            <w:right w:val="none" w:sz="0" w:space="0" w:color="auto"/>
          </w:divBdr>
        </w:div>
        <w:div w:id="630481058">
          <w:marLeft w:val="375"/>
          <w:marRight w:val="0"/>
          <w:marTop w:val="0"/>
          <w:marBottom w:val="0"/>
          <w:divBdr>
            <w:top w:val="none" w:sz="0" w:space="0" w:color="auto"/>
            <w:left w:val="none" w:sz="0" w:space="0" w:color="auto"/>
            <w:bottom w:val="none" w:sz="0" w:space="0" w:color="auto"/>
            <w:right w:val="none" w:sz="0" w:space="0" w:color="auto"/>
          </w:divBdr>
        </w:div>
        <w:div w:id="1136332202">
          <w:marLeft w:val="375"/>
          <w:marRight w:val="0"/>
          <w:marTop w:val="0"/>
          <w:marBottom w:val="0"/>
          <w:divBdr>
            <w:top w:val="none" w:sz="0" w:space="0" w:color="auto"/>
            <w:left w:val="none" w:sz="0" w:space="0" w:color="auto"/>
            <w:bottom w:val="none" w:sz="0" w:space="0" w:color="auto"/>
            <w:right w:val="none" w:sz="0" w:space="0" w:color="auto"/>
          </w:divBdr>
        </w:div>
        <w:div w:id="1142382381">
          <w:marLeft w:val="375"/>
          <w:marRight w:val="0"/>
          <w:marTop w:val="0"/>
          <w:marBottom w:val="0"/>
          <w:divBdr>
            <w:top w:val="none" w:sz="0" w:space="0" w:color="auto"/>
            <w:left w:val="none" w:sz="0" w:space="0" w:color="auto"/>
            <w:bottom w:val="none" w:sz="0" w:space="0" w:color="auto"/>
            <w:right w:val="none" w:sz="0" w:space="0" w:color="auto"/>
          </w:divBdr>
        </w:div>
      </w:divsChild>
    </w:div>
    <w:div w:id="2060976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g"/><Relationship Id="rId34" Type="http://schemas.openxmlformats.org/officeDocument/2006/relationships/header" Target="header3.xml"/><Relationship Id="rId42" Type="http://schemas.openxmlformats.org/officeDocument/2006/relationships/hyperlink" Target="https://doe.sd.gov/Effectiveness/Teacher.aspx" TargetMode="External"/><Relationship Id="rId47" Type="http://schemas.openxmlformats.org/officeDocument/2006/relationships/image" Target="media/image11.png"/><Relationship Id="rId50" Type="http://schemas.openxmlformats.org/officeDocument/2006/relationships/footer" Target="footer14.xml"/><Relationship Id="rId55" Type="http://schemas.openxmlformats.org/officeDocument/2006/relationships/footer" Target="footer17.xml"/><Relationship Id="rId63" Type="http://schemas.openxmlformats.org/officeDocument/2006/relationships/image" Target="media/image1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e.sd.gov/Effectiveness/Teacher.aspx" TargetMode="External"/><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6.xml"/><Relationship Id="rId58" Type="http://schemas.openxmlformats.org/officeDocument/2006/relationships/image" Target="media/image12.wmf"/><Relationship Id="rId66"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footer" Target="footer19.xml"/><Relationship Id="rId19" Type="http://schemas.openxmlformats.org/officeDocument/2006/relationships/footer" Target="footer3.xml"/><Relationship Id="rId14" Type="http://schemas.openxmlformats.org/officeDocument/2006/relationships/hyperlink" Target="https://doe.sd.gov/Effectiveness/Teacher.aspx" TargetMode="External"/><Relationship Id="rId22" Type="http://schemas.openxmlformats.org/officeDocument/2006/relationships/hyperlink" Target="https://doe.sd.gov/Effectiveness/Teacher.aspx" TargetMode="External"/><Relationship Id="rId27" Type="http://schemas.openxmlformats.org/officeDocument/2006/relationships/hyperlink" Target="https://doe.sd.gov/Effectiveness/Teacher.aspx" TargetMode="External"/><Relationship Id="rId30" Type="http://schemas.openxmlformats.org/officeDocument/2006/relationships/header" Target="header1.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6.xml"/><Relationship Id="rId64" Type="http://schemas.openxmlformats.org/officeDocument/2006/relationships/header" Target="header8.xml"/><Relationship Id="rId8" Type="http://schemas.openxmlformats.org/officeDocument/2006/relationships/image" Target="media/image1.emf"/><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e.sd.gov/Effectiveness/Teacher.aspx" TargetMode="External"/><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hyperlink" Target="https://doe.sd.gov/Effectiveness/Teacher.aspx" TargetMode="External"/><Relationship Id="rId46" Type="http://schemas.openxmlformats.org/officeDocument/2006/relationships/image" Target="media/image10.jpg"/><Relationship Id="rId59" Type="http://schemas.openxmlformats.org/officeDocument/2006/relationships/control" Target="activeX/activeX1.xml"/><Relationship Id="rId67" Type="http://schemas.openxmlformats.org/officeDocument/2006/relationships/fontTable" Target="fontTable.xml"/><Relationship Id="rId20" Type="http://schemas.openxmlformats.org/officeDocument/2006/relationships/hyperlink" Target="http://www.danielsongroup.org" TargetMode="External"/><Relationship Id="rId41" Type="http://schemas.openxmlformats.org/officeDocument/2006/relationships/hyperlink" Target="https://doe.sd.gov/Effectiveness/Teacher.aspx" TargetMode="External"/><Relationship Id="rId54" Type="http://schemas.openxmlformats.org/officeDocument/2006/relationships/header" Target="header5.xm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e.sd.gov/Effectiveness/Teacher.aspx" TargetMode="External"/><Relationship Id="rId23" Type="http://schemas.openxmlformats.org/officeDocument/2006/relationships/hyperlink" Target="https://doe.sd.gov/Effectiveness/Teacher.aspx" TargetMode="External"/><Relationship Id="rId28" Type="http://schemas.openxmlformats.org/officeDocument/2006/relationships/hyperlink" Target="https://doe.sd.gov/oatq/districtaccreditation.aspx" TargetMode="External"/><Relationship Id="rId36" Type="http://schemas.openxmlformats.org/officeDocument/2006/relationships/hyperlink" Target="http://www.danielsongroup.org/" TargetMode="External"/><Relationship Id="rId49" Type="http://schemas.openxmlformats.org/officeDocument/2006/relationships/footer" Target="footer13.xml"/><Relationship Id="rId57" Type="http://schemas.openxmlformats.org/officeDocument/2006/relationships/footer" Target="footer18.xml"/><Relationship Id="rId10" Type="http://schemas.openxmlformats.org/officeDocument/2006/relationships/image" Target="media/image3.jpg"/><Relationship Id="rId31" Type="http://schemas.openxmlformats.org/officeDocument/2006/relationships/header" Target="header2.xml"/><Relationship Id="rId44" Type="http://schemas.openxmlformats.org/officeDocument/2006/relationships/image" Target="media/image9.jpg"/><Relationship Id="rId52" Type="http://schemas.openxmlformats.org/officeDocument/2006/relationships/header" Target="header4.xml"/><Relationship Id="rId60" Type="http://schemas.openxmlformats.org/officeDocument/2006/relationships/header" Target="header7.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doe.sd.gov/Effectiveness/Teacher.aspx" TargetMode="External"/><Relationship Id="rId18" Type="http://schemas.openxmlformats.org/officeDocument/2006/relationships/image" Target="media/image4.jpg"/><Relationship Id="rId39" Type="http://schemas.openxmlformats.org/officeDocument/2006/relationships/hyperlink" Target="https://doe.sd.gov/Effectiveness/Teacher.asp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USD13</b:Tag>
    <b:SourceType>InternetSite</b:SourceType>
    <b:Guid>{5976CCA0-481D-CF47-95B2-E0466760DD4E}</b:Guid>
    <b:Author>
      <b:Author>
        <b:Corporate>U.S. Department of Education</b:Corporate>
      </b:Author>
    </b:Author>
    <b:Title>Elementary and Secondary Education: Technical Assistance Webinars</b:Title>
    <b:Year>2013</b:Year>
    <b:Month>May</b:Month>
    <b:Day>2</b:Day>
    <b:InternetSiteTitle>www.ed.gov</b:InternetSiteTitle>
    <b:URL>http://www2.ed.gov/admins/lead/account/growthmodel/webinar2ppt.pdf</b:URL>
    <b:YearAccessed>2013</b:YearAccessed>
    <b:MonthAccessed>August</b:MonthAccessed>
    <b:DayAccessed>5</b:DayAccessed>
    <b:RefOrder>3</b:RefOrder>
  </b:Source>
  <b:Source>
    <b:Tag>Wha09</b:Tag>
    <b:SourceType>DocumentFromInternetSite</b:SourceType>
    <b:Guid>{CFEEC7A5-135D-4340-A4F2-6D4EB6CE363E}</b:Guid>
    <b:Author>
      <b:Author>
        <b:Corporate>What Works Clearing House</b:Corporate>
      </b:Author>
    </b:Author>
    <b:Title>U.S. Department of Education, Institute of Educational Sciences, National Center for Education Evaluation and Regional Assistance.</b:Title>
    <b:InternetSiteTitle>ies.ed.gov</b:InternetSiteTitle>
    <b:URL>http://ies.ed.gov/ncee/wwc/pdf/practice_guides/dddm_pg_092909.pdf</b:URL>
    <b:Year>2009</b:Year>
    <b:YearAccessed>2013</b:YearAccessed>
    <b:MonthAccessed>8</b:MonthAccessed>
    <b:RefOrder>1</b:RefOrder>
  </b:Source>
  <b:Source>
    <b:Tag>Lac1</b:Tag>
    <b:SourceType>Report</b:SourceType>
    <b:Guid>{AC2B1F66-1679-44BB-B305-0E08FD8532D9}</b:Guid>
    <b:Title>Student Learning Objectives - Benefits, Challenges and Solutions</b:Title>
    <b:Publisher>American Institutes for Research</b:Publisher>
    <b:City>Washington, D.C.</b:City>
    <b:Author>
      <b:Author>
        <b:NameList>
          <b:Person>
            <b:Last>Lachlan-Hache</b:Last>
            <b:First>L.</b:First>
          </b:Person>
          <b:Person>
            <b:Last>Cushing</b:Last>
            <b:First>E.</b:First>
          </b:Person>
          <b:Person>
            <b:Last>Bivona</b:Last>
            <b:First>L.</b:First>
          </b:Person>
        </b:NameList>
      </b:Author>
    </b:Author>
    <b:Year>2012</b:Year>
    <b:RefOrder>2</b:RefOrder>
  </b:Source>
</b:Sources>
</file>

<file path=customXml/itemProps1.xml><?xml version="1.0" encoding="utf-8"?>
<ds:datastoreItem xmlns:ds="http://schemas.openxmlformats.org/officeDocument/2006/customXml" ds:itemID="{799D5636-F330-48D1-812E-963CB01E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114</Pages>
  <Words>25176</Words>
  <Characters>151812</Characters>
  <Application>Microsoft Office Word</Application>
  <DocSecurity>0</DocSecurity>
  <Lines>5234</Lines>
  <Paragraphs>2999</Paragraphs>
  <ScaleCrop>false</ScaleCrop>
  <HeadingPairs>
    <vt:vector size="2" baseType="variant">
      <vt:variant>
        <vt:lpstr>Title</vt:lpstr>
      </vt:variant>
      <vt:variant>
        <vt:i4>1</vt:i4>
      </vt:variant>
    </vt:vector>
  </HeadingPairs>
  <TitlesOfParts>
    <vt:vector size="1" baseType="lpstr">
      <vt:lpstr/>
    </vt:vector>
  </TitlesOfParts>
  <Company>EDEC</Company>
  <LinksUpToDate>false</LinksUpToDate>
  <CharactersWithSpaces>173989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Effectiveness Handbook 2026</dc:title>
  <dc:creator>Brian Aust</dc:creator>
  <cp:lastModifiedBy>Odean-Carlin, Kodi</cp:lastModifiedBy>
  <cp:revision>15</cp:revision>
  <cp:lastPrinted>2015-04-10T20:05:00Z</cp:lastPrinted>
  <dcterms:created xsi:type="dcterms:W3CDTF">2025-12-23T21:27:00Z</dcterms:created>
  <dcterms:modified xsi:type="dcterms:W3CDTF">2026-02-09T20:34:00Z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2025-12-23T21:27:36Z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00fc9386-7cfa-4d64-933f-cfa1f216e5d0</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ies>
</file>