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bookmarkStart w:id="0" w:name="_Hlk137217493"/>
    <w:bookmarkEnd w:id="0"/>
    <w:p w14:paraId="5AB0270A" w14:textId="651426C0" w:rsidR="0076363B" w:rsidRDefault="009617AC">
      <w:pPr>
        <w:rPr>
          <w:b/>
          <w:bCs/>
          <w:noProof/>
          <w:color w:val="808080"/>
          <w:sz w:val="32"/>
          <w:szCs w:val="32"/>
        </w:rPr>
      </w:pPr>
      <w:r w:rsidRPr="009617AC">
        <w:rPr>
          <w:b/>
          <w:bCs/>
          <w:noProof/>
          <w:color w:val="808080"/>
          <w:sz w:val="32"/>
          <w:szCs w:val="32"/>
        </w:rPr>
        <mc:AlternateContent>
          <mc:Choice Requires="wps">
            <w:drawing>
              <wp:anchor distT="0" distB="0" distL="114300" distR="114300" simplePos="0" relativeHeight="251677184" behindDoc="0" locked="0" layoutInCell="1" allowOverlap="1" wp14:anchorId="027E4D47" wp14:editId="7E286E4D">
                <wp:simplePos x="0" y="0"/>
                <wp:positionH relativeFrom="column">
                  <wp:posOffset>-514350</wp:posOffset>
                </wp:positionH>
                <wp:positionV relativeFrom="paragraph">
                  <wp:posOffset>-816610</wp:posOffset>
                </wp:positionV>
                <wp:extent cx="3484245" cy="1044575"/>
                <wp:effectExtent l="0" t="0" r="0" b="3175"/>
                <wp:wrapNone/>
                <wp:docPr id="1029" name="Text Box 1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84245" cy="1044575"/>
                        </a:xfrm>
                        <a:prstGeom prst="rect">
                          <a:avLst/>
                        </a:prstGeom>
                        <a:noFill/>
                        <a:ln w="6350">
                          <a:noFill/>
                        </a:ln>
                      </wps:spPr>
                      <wps:txbx>
                        <w:txbxContent>
                          <w:p w14:paraId="27F5A935" w14:textId="77777777" w:rsidR="009617AC" w:rsidRDefault="009617AC" w:rsidP="009617AC">
                            <w:r>
                              <w:rPr>
                                <w:noProof/>
                              </w:rPr>
                              <w:drawing>
                                <wp:inline distT="0" distB="0" distL="0" distR="0" wp14:anchorId="16691F3D" wp14:editId="606B8DB7">
                                  <wp:extent cx="2790701" cy="617158"/>
                                  <wp:effectExtent l="0" t="0" r="0" b="0"/>
                                  <wp:docPr id="1043" name="Picture 1043" descr="South Dakot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043" descr="South Dakota Department of Education"/>
                                          <pic:cNvPicPr/>
                                        </pic:nvPicPr>
                                        <pic:blipFill>
                                          <a:blip r:embed="rId11"/>
                                          <a:stretch>
                                            <a:fillRect/>
                                          </a:stretch>
                                        </pic:blipFill>
                                        <pic:spPr>
                                          <a:xfrm>
                                            <a:off x="0" y="0"/>
                                            <a:ext cx="2802609" cy="6197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E4D47" id="_x0000_t202" coordsize="21600,21600" o:spt="202" path="m,l,21600r21600,l21600,xe">
                <v:stroke joinstyle="miter"/>
                <v:path gradientshapeok="t" o:connecttype="rect"/>
              </v:shapetype>
              <v:shape id="Text Box 1029" o:spid="_x0000_s1026" type="#_x0000_t202" alt="&quot;&quot;" style="position:absolute;margin-left:-40.5pt;margin-top:-64.3pt;width:274.35pt;height:82.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" filled="f" stroked="f" strokeweight=".5pt">
                <v:textbox>
                  <w:txbxContent>
                    <w:p w14:paraId="27F5A935" w14:textId="77777777" w:rsidR="009617AC" w:rsidRDefault="009617AC" w:rsidP="009617AC">
                      <w:r>
                        <w:rPr>
                          <w:noProof/>
                        </w:rPr>
                        <w:drawing>
                          <wp:inline distT="0" distB="0" distL="0" distR="0" wp14:anchorId="16691F3D" wp14:editId="606B8DB7">
                            <wp:extent cx="2790701" cy="617158"/>
                            <wp:effectExtent l="0" t="0" r="0" b="0"/>
                            <wp:docPr id="1043" name="Picture 1043" descr="South Dakot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043" descr="South Dakota Department of Education"/>
                                    <pic:cNvPicPr/>
                                  </pic:nvPicPr>
                                  <pic:blipFill>
                                    <a:blip r:embed="rId12"/>
                                    <a:stretch>
                                      <a:fillRect/>
                                    </a:stretch>
                                  </pic:blipFill>
                                  <pic:spPr>
                                    <a:xfrm>
                                      <a:off x="0" y="0"/>
                                      <a:ext cx="2802609" cy="619791"/>
                                    </a:xfrm>
                                    <a:prstGeom prst="rect">
                                      <a:avLst/>
                                    </a:prstGeom>
                                  </pic:spPr>
                                </pic:pic>
                              </a:graphicData>
                            </a:graphic>
                          </wp:inline>
                        </w:drawing>
                      </w:r>
                    </w:p>
                  </w:txbxContent>
                </v:textbox>
              </v:shape>
            </w:pict>
          </mc:Fallback>
        </mc:AlternateContent>
      </w:r>
      <w:r w:rsidRPr="009617AC">
        <w:rPr>
          <w:b/>
          <w:bCs/>
          <w:noProof/>
          <w:color w:val="808080"/>
          <w:sz w:val="32"/>
          <w:szCs w:val="32"/>
        </w:rPr>
        <mc:AlternateContent>
          <mc:Choice Requires="wps">
            <w:drawing>
              <wp:anchor distT="0" distB="0" distL="114300" distR="114300" simplePos="0" relativeHeight="251676160" behindDoc="0" locked="0" layoutInCell="1" allowOverlap="1" wp14:anchorId="51836E72" wp14:editId="6622E6AA">
                <wp:simplePos x="0" y="0"/>
                <wp:positionH relativeFrom="margin">
                  <wp:posOffset>-952500</wp:posOffset>
                </wp:positionH>
                <wp:positionV relativeFrom="paragraph">
                  <wp:posOffset>-969010</wp:posOffset>
                </wp:positionV>
                <wp:extent cx="7837170" cy="1066800"/>
                <wp:effectExtent l="0" t="0" r="11430" b="19050"/>
                <wp:wrapNone/>
                <wp:docPr id="55" name="Rectangle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37170" cy="1066800"/>
                        </a:xfrm>
                        <a:prstGeom prst="rect">
                          <a:avLst/>
                        </a:prstGeom>
                        <a:solidFill>
                          <a:schemeClr val="accent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E4BD63" id="Rectangle 55" o:spid="_x0000_s1026" alt="&quot;&quot;" style="position:absolute;margin-left:-75pt;margin-top:-76.3pt;width:617.1pt;height:84pt;z-index:2516761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" fillcolor="#b01513 [3204]" strokecolor="#ea6312 [3205]" strokeweight="1.5pt">
                <v:stroke endcap="round"/>
                <w10:wrap anchorx="margin"/>
              </v:rect>
            </w:pict>
          </mc:Fallback>
        </mc:AlternateContent>
      </w:r>
    </w:p>
    <w:p w14:paraId="43F4CFC9" w14:textId="16B43C29" w:rsidR="00CD6FE3" w:rsidRPr="0091576A" w:rsidRDefault="00207333" w:rsidP="0091576A">
      <w:pPr>
        <w:jc w:val="right"/>
        <w:rPr>
          <w:b/>
          <w:bCs/>
          <w:noProof/>
          <w:color w:val="808080"/>
          <w:sz w:val="32"/>
          <w:szCs w:val="32"/>
        </w:rPr>
      </w:pPr>
      <w:r>
        <w:rPr>
          <w:b/>
          <w:bCs/>
          <w:noProof/>
          <w:color w:val="808080"/>
          <w:sz w:val="32"/>
          <w:szCs w:val="32"/>
        </w:rPr>
        <w:t xml:space="preserve">August </w:t>
      </w:r>
      <w:r w:rsidR="00E57BA6">
        <w:rPr>
          <w:b/>
          <w:bCs/>
          <w:noProof/>
          <w:color w:val="808080"/>
          <w:sz w:val="32"/>
          <w:szCs w:val="32"/>
        </w:rPr>
        <w:t>202</w:t>
      </w:r>
      <w:r w:rsidR="00313EB1">
        <w:rPr>
          <w:b/>
          <w:bCs/>
          <w:noProof/>
          <w:color w:val="808080"/>
          <w:sz w:val="32"/>
          <w:szCs w:val="32"/>
        </w:rPr>
        <w:t>6</w:t>
      </w:r>
    </w:p>
    <w:p w14:paraId="601F96A7" w14:textId="26FDFD93" w:rsidR="009617AC" w:rsidRPr="0091576A" w:rsidRDefault="00CD6FE3" w:rsidP="0091576A">
      <w:pPr>
        <w:spacing w:before="3000" w:after="2400"/>
        <w:rPr>
          <w:b/>
          <w:bCs/>
          <w:color w:val="1F497D"/>
          <w:sz w:val="84"/>
          <w:szCs w:val="84"/>
        </w:rPr>
      </w:pPr>
      <w:r>
        <w:rPr>
          <w:sz w:val="84"/>
          <w:szCs w:val="84"/>
        </w:rPr>
        <w:t>S</w:t>
      </w:r>
      <w:r w:rsidR="009617AC" w:rsidRPr="00207333">
        <w:rPr>
          <w:sz w:val="84"/>
          <w:szCs w:val="84"/>
        </w:rPr>
        <w:t xml:space="preserve">tudent Data Collections </w:t>
      </w:r>
      <w:r w:rsidR="00207333" w:rsidRPr="00207333">
        <w:rPr>
          <w:sz w:val="84"/>
          <w:szCs w:val="84"/>
        </w:rPr>
        <w:br/>
      </w:r>
      <w:r w:rsidR="009617AC" w:rsidRPr="00207333">
        <w:rPr>
          <w:sz w:val="84"/>
          <w:szCs w:val="84"/>
        </w:rPr>
        <w:t>Desk Guide</w:t>
      </w:r>
    </w:p>
    <w:p w14:paraId="0F0D6343" w14:textId="79F84507" w:rsidR="0076363B" w:rsidRDefault="009617AC" w:rsidP="0091576A">
      <w:pPr>
        <w:spacing w:before="3000" w:after="2400"/>
        <w:rPr>
          <w:b/>
          <w:bCs/>
          <w:color w:val="808080"/>
          <w:sz w:val="32"/>
          <w:szCs w:val="32"/>
        </w:rPr>
      </w:pPr>
      <w:r w:rsidRPr="00F9076D">
        <w:rPr>
          <w:b/>
          <w:bCs/>
          <w:color w:val="808080"/>
          <w:sz w:val="32"/>
          <w:szCs w:val="32"/>
        </w:rPr>
        <w:t>Office of Data Management</w:t>
      </w:r>
    </w:p>
    <w:p w14:paraId="5B5E9D4E" w14:textId="562B661E" w:rsidR="00E048C0" w:rsidRDefault="00EF6638" w:rsidP="00E048C0">
      <w:pPr>
        <w:rPr>
          <w:rFonts w:eastAsia="Times New Roman"/>
          <w:color w:val="000000"/>
          <w:sz w:val="20"/>
          <w:szCs w:val="20"/>
        </w:rPr>
      </w:pPr>
      <w:r w:rsidRPr="009617AC">
        <w:rPr>
          <w:b/>
          <w:bCs/>
          <w:noProof/>
          <w:color w:val="808080"/>
          <w:sz w:val="32"/>
          <w:szCs w:val="32"/>
        </w:rPr>
        <mc:AlternateContent>
          <mc:Choice Requires="wps">
            <w:drawing>
              <wp:anchor distT="0" distB="0" distL="114300" distR="114300" simplePos="0" relativeHeight="251679232" behindDoc="0" locked="0" layoutInCell="1" allowOverlap="1" wp14:anchorId="040ECC35" wp14:editId="703ED076">
                <wp:simplePos x="0" y="0"/>
                <wp:positionH relativeFrom="page">
                  <wp:align>right</wp:align>
                </wp:positionH>
                <wp:positionV relativeFrom="paragraph">
                  <wp:posOffset>307975</wp:posOffset>
                </wp:positionV>
                <wp:extent cx="7837170" cy="1009650"/>
                <wp:effectExtent l="0" t="0" r="11430" b="19050"/>
                <wp:wrapNone/>
                <wp:docPr id="1047" name="Rectangle 10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37170" cy="1009650"/>
                        </a:xfrm>
                        <a:prstGeom prst="rect">
                          <a:avLst/>
                        </a:prstGeom>
                        <a:solidFill>
                          <a:schemeClr val="accent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CA3FA9" id="Rectangle 1047" o:spid="_x0000_s1026" alt="&quot;&quot;" style="position:absolute;margin-left:565.9pt;margin-top:24.25pt;width:617.1pt;height:79.5pt;z-index:25167923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" fillcolor="#b01513 [3204]" strokecolor="#ea6312 [3205]" strokeweight="1.5pt">
                <v:stroke endcap="round"/>
                <w10:wrap anchorx="page"/>
              </v:rect>
            </w:pict>
          </mc:Fallback>
        </mc:AlternateContent>
      </w:r>
      <w:bookmarkStart w:id="1" w:name="_MailOriginal"/>
    </w:p>
    <w:p w14:paraId="5048CE08" w14:textId="22E257B7" w:rsidR="00E048C0" w:rsidRDefault="00E048C0" w:rsidP="00E048C0">
      <w:pPr>
        <w:jc w:val="center"/>
        <w:rPr>
          <w:rFonts w:cs="Cambria"/>
          <w:b/>
          <w:bCs/>
          <w:color w:val="333333"/>
          <w:sz w:val="28"/>
          <w:szCs w:val="28"/>
          <w:u w:val="single"/>
        </w:rPr>
      </w:pPr>
      <w:r>
        <w:rPr>
          <w:noProof/>
        </w:rPr>
        <w:lastRenderedPageBreak/>
        <w:drawing>
          <wp:inline distT="0" distB="0" distL="0" distR="0" wp14:anchorId="2CCB5F25" wp14:editId="082B0FD1">
            <wp:extent cx="5943600" cy="10287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02870"/>
                    </a:xfrm>
                    <a:prstGeom prst="rect">
                      <a:avLst/>
                    </a:prstGeom>
                    <a:noFill/>
                    <a:ln>
                      <a:noFill/>
                    </a:ln>
                  </pic:spPr>
                </pic:pic>
              </a:graphicData>
            </a:graphic>
          </wp:inline>
        </w:drawing>
      </w:r>
      <w:r>
        <w:rPr>
          <w:color w:val="201F1E"/>
        </w:rPr>
        <w:br/>
      </w:r>
      <w:bookmarkEnd w:id="1"/>
      <w:r w:rsidRPr="009D12D3">
        <w:rPr>
          <w:rFonts w:cs="Cambria"/>
          <w:b/>
          <w:bCs/>
          <w:color w:val="333333"/>
          <w:sz w:val="28"/>
          <w:szCs w:val="28"/>
          <w:u w:val="single"/>
        </w:rPr>
        <w:t>FREE Infinite Campus Training</w:t>
      </w:r>
    </w:p>
    <w:p w14:paraId="246B4E1A" w14:textId="59AB3CFC" w:rsidR="00E048C0" w:rsidRPr="009232E0" w:rsidRDefault="00E048C0" w:rsidP="00E048C0">
      <w:pPr>
        <w:rPr>
          <w:rFonts w:cs="Cambria"/>
          <w:color w:val="333333"/>
          <w:sz w:val="24"/>
          <w:szCs w:val="24"/>
        </w:rPr>
      </w:pPr>
      <w:r w:rsidRPr="009232E0">
        <w:rPr>
          <w:rFonts w:cs="Cambria"/>
          <w:color w:val="333333"/>
          <w:sz w:val="24"/>
          <w:szCs w:val="24"/>
        </w:rPr>
        <w:t xml:space="preserve">The South Dakota Department of Education provides access to Infinite Campus </w:t>
      </w:r>
      <w:proofErr w:type="gramStart"/>
      <w:r w:rsidRPr="009232E0">
        <w:rPr>
          <w:rFonts w:cs="Cambria"/>
          <w:color w:val="333333"/>
          <w:sz w:val="24"/>
          <w:szCs w:val="24"/>
        </w:rPr>
        <w:t>trainings</w:t>
      </w:r>
      <w:proofErr w:type="gramEnd"/>
      <w:r w:rsidRPr="009232E0">
        <w:rPr>
          <w:rFonts w:cs="Cambria"/>
          <w:color w:val="333333"/>
          <w:sz w:val="24"/>
          <w:szCs w:val="24"/>
        </w:rPr>
        <w:t xml:space="preserve"> </w:t>
      </w:r>
      <w:r w:rsidRPr="009232E0">
        <w:rPr>
          <w:rFonts w:cs="Cambria"/>
          <w:b/>
          <w:bCs/>
          <w:color w:val="333333"/>
          <w:sz w:val="24"/>
          <w:szCs w:val="24"/>
        </w:rPr>
        <w:t>FREE</w:t>
      </w:r>
      <w:r w:rsidRPr="009232E0">
        <w:rPr>
          <w:rFonts w:cs="Cambria"/>
          <w:color w:val="333333"/>
          <w:sz w:val="24"/>
          <w:szCs w:val="24"/>
        </w:rPr>
        <w:t xml:space="preserve"> of charge to all South Dakota public school district employees.  </w:t>
      </w:r>
      <w:r w:rsidRPr="009232E0">
        <w:rPr>
          <w:rFonts w:cs="Cambria"/>
          <w:b/>
          <w:bCs/>
          <w:color w:val="333333"/>
          <w:sz w:val="24"/>
          <w:szCs w:val="24"/>
          <w:u w:val="single"/>
        </w:rPr>
        <w:t>ALL STAFF</w:t>
      </w:r>
      <w:r w:rsidRPr="009232E0">
        <w:rPr>
          <w:rFonts w:cs="Cambria"/>
          <w:color w:val="333333"/>
          <w:sz w:val="24"/>
          <w:szCs w:val="24"/>
        </w:rPr>
        <w:t xml:space="preserve"> in South Dakota public school districts can join live training sessions, watch recorded webinars, and access a series of on-demand </w:t>
      </w:r>
      <w:proofErr w:type="gramStart"/>
      <w:r w:rsidRPr="009232E0">
        <w:rPr>
          <w:rFonts w:cs="Cambria"/>
          <w:color w:val="333333"/>
          <w:sz w:val="24"/>
          <w:szCs w:val="24"/>
        </w:rPr>
        <w:t>trainings</w:t>
      </w:r>
      <w:proofErr w:type="gramEnd"/>
      <w:r w:rsidRPr="009232E0">
        <w:rPr>
          <w:rFonts w:cs="Cambria"/>
          <w:color w:val="333333"/>
          <w:sz w:val="24"/>
          <w:szCs w:val="24"/>
        </w:rPr>
        <w:t>, to ensure they have the foundational knowledge of how to use the Infinite Campus system.  To access these courses, staff will need to create an account within the Infinite Campus Community and log into Campus Passport.</w:t>
      </w:r>
    </w:p>
    <w:p w14:paraId="53D97BBC" w14:textId="77777777" w:rsidR="00E048C0" w:rsidRPr="009232E0" w:rsidRDefault="00E048C0" w:rsidP="00E048C0">
      <w:pPr>
        <w:rPr>
          <w:rFonts w:cs="Cambria"/>
          <w:color w:val="333333"/>
          <w:sz w:val="24"/>
          <w:szCs w:val="24"/>
        </w:rPr>
      </w:pPr>
      <w:r w:rsidRPr="009232E0">
        <w:rPr>
          <w:rFonts w:cs="Cambria"/>
          <w:b/>
          <w:bCs/>
          <w:color w:val="333333"/>
          <w:sz w:val="24"/>
          <w:szCs w:val="24"/>
          <w:u w:val="single"/>
        </w:rPr>
        <w:t>Training Events</w:t>
      </w:r>
      <w:r w:rsidRPr="009232E0">
        <w:rPr>
          <w:rFonts w:cs="Cambria"/>
          <w:color w:val="333333"/>
          <w:sz w:val="24"/>
          <w:szCs w:val="24"/>
        </w:rPr>
        <w:t xml:space="preserve"> – Check Campus Passport for specific dates/times.</w:t>
      </w:r>
    </w:p>
    <w:p w14:paraId="03060BA3" w14:textId="7D998BC4" w:rsidR="00E048C0" w:rsidRPr="009232E0" w:rsidRDefault="00E048C0" w:rsidP="00E048C0">
      <w:pPr>
        <w:rPr>
          <w:rFonts w:cs="Cambria"/>
          <w:color w:val="333333"/>
          <w:sz w:val="24"/>
          <w:szCs w:val="24"/>
        </w:rPr>
      </w:pPr>
      <w:r w:rsidRPr="009232E0">
        <w:rPr>
          <w:rFonts w:cs="Cambria"/>
          <w:b/>
          <w:bCs/>
          <w:color w:val="333333"/>
          <w:sz w:val="24"/>
          <w:szCs w:val="24"/>
        </w:rPr>
        <w:t>August 202</w:t>
      </w:r>
      <w:r w:rsidR="009D12D3">
        <w:rPr>
          <w:rFonts w:cs="Cambria"/>
          <w:b/>
          <w:bCs/>
          <w:color w:val="333333"/>
          <w:sz w:val="24"/>
          <w:szCs w:val="24"/>
        </w:rPr>
        <w:t>6</w:t>
      </w:r>
      <w:r w:rsidRPr="009232E0">
        <w:rPr>
          <w:rFonts w:cs="Cambria"/>
          <w:b/>
          <w:bCs/>
          <w:color w:val="333333"/>
          <w:sz w:val="24"/>
          <w:szCs w:val="24"/>
        </w:rPr>
        <w:t>: “Let’s Get it Started”</w:t>
      </w:r>
      <w:r w:rsidR="009232E0" w:rsidRPr="009232E0">
        <w:rPr>
          <w:rFonts w:cs="Cambria"/>
          <w:b/>
          <w:bCs/>
          <w:color w:val="333333"/>
          <w:sz w:val="24"/>
          <w:szCs w:val="24"/>
        </w:rPr>
        <w:t xml:space="preserve">.  </w:t>
      </w:r>
      <w:r w:rsidRPr="009232E0">
        <w:rPr>
          <w:rFonts w:cs="Cambria"/>
          <w:color w:val="333333"/>
          <w:sz w:val="24"/>
          <w:szCs w:val="24"/>
        </w:rPr>
        <w:t>Get the year started off right.  Learn about the skills needed to complete day-to-day tasks in Infinite Campus.</w:t>
      </w:r>
    </w:p>
    <w:p w14:paraId="61C27BA8" w14:textId="6F4FA9FA" w:rsidR="00E048C0" w:rsidRPr="009232E0" w:rsidRDefault="009232E0" w:rsidP="00E048C0">
      <w:pPr>
        <w:rPr>
          <w:rFonts w:cs="Cambria"/>
          <w:b/>
          <w:bCs/>
          <w:color w:val="333333"/>
          <w:sz w:val="24"/>
          <w:szCs w:val="24"/>
        </w:rPr>
      </w:pPr>
      <w:r w:rsidRPr="009232E0">
        <w:rPr>
          <w:rFonts w:cs="Cambria"/>
          <w:b/>
          <w:bCs/>
          <w:color w:val="333333"/>
          <w:sz w:val="24"/>
          <w:szCs w:val="24"/>
        </w:rPr>
        <w:t>November 202</w:t>
      </w:r>
      <w:r w:rsidR="009D12D3">
        <w:rPr>
          <w:rFonts w:cs="Cambria"/>
          <w:b/>
          <w:bCs/>
          <w:color w:val="333333"/>
          <w:sz w:val="24"/>
          <w:szCs w:val="24"/>
        </w:rPr>
        <w:t>6</w:t>
      </w:r>
      <w:r w:rsidRPr="009232E0">
        <w:rPr>
          <w:rFonts w:cs="Cambria"/>
          <w:b/>
          <w:bCs/>
          <w:color w:val="333333"/>
          <w:sz w:val="24"/>
          <w:szCs w:val="24"/>
        </w:rPr>
        <w:t xml:space="preserve">: Infinite Campus Discovery Week.  </w:t>
      </w:r>
      <w:r w:rsidRPr="009232E0">
        <w:rPr>
          <w:rFonts w:cs="Cambria"/>
          <w:color w:val="333333"/>
          <w:sz w:val="24"/>
          <w:szCs w:val="24"/>
        </w:rPr>
        <w:t xml:space="preserve">Join thousands of other </w:t>
      </w:r>
      <w:proofErr w:type="gramStart"/>
      <w:r w:rsidRPr="009232E0">
        <w:rPr>
          <w:rFonts w:cs="Cambria"/>
          <w:color w:val="333333"/>
          <w:sz w:val="24"/>
          <w:szCs w:val="24"/>
        </w:rPr>
        <w:t>school</w:t>
      </w:r>
      <w:proofErr w:type="gramEnd"/>
      <w:r w:rsidRPr="009232E0">
        <w:rPr>
          <w:rFonts w:cs="Cambria"/>
          <w:color w:val="333333"/>
          <w:sz w:val="24"/>
          <w:szCs w:val="24"/>
        </w:rPr>
        <w:t xml:space="preserve"> and district staff for the largest training offerings of the year.</w:t>
      </w:r>
    </w:p>
    <w:p w14:paraId="15BB3ADE" w14:textId="453B5110" w:rsidR="009232E0" w:rsidRPr="009232E0" w:rsidRDefault="009232E0" w:rsidP="00E048C0">
      <w:pPr>
        <w:rPr>
          <w:rFonts w:cs="Cambria"/>
          <w:color w:val="333333"/>
          <w:sz w:val="24"/>
          <w:szCs w:val="24"/>
        </w:rPr>
      </w:pPr>
      <w:r w:rsidRPr="009232E0">
        <w:rPr>
          <w:rFonts w:cs="Cambria"/>
          <w:b/>
          <w:bCs/>
          <w:color w:val="333333"/>
          <w:sz w:val="24"/>
          <w:szCs w:val="24"/>
        </w:rPr>
        <w:t>May 202</w:t>
      </w:r>
      <w:r w:rsidR="009D12D3">
        <w:rPr>
          <w:rFonts w:cs="Cambria"/>
          <w:b/>
          <w:bCs/>
          <w:color w:val="333333"/>
          <w:sz w:val="24"/>
          <w:szCs w:val="24"/>
        </w:rPr>
        <w:t>7</w:t>
      </w:r>
      <w:r w:rsidRPr="009232E0">
        <w:rPr>
          <w:rFonts w:cs="Cambria"/>
          <w:b/>
          <w:bCs/>
          <w:color w:val="333333"/>
          <w:sz w:val="24"/>
          <w:szCs w:val="24"/>
        </w:rPr>
        <w:t xml:space="preserve">: “Putting a Bow on It”.  </w:t>
      </w:r>
      <w:r w:rsidRPr="009232E0">
        <w:rPr>
          <w:rFonts w:cs="Cambria"/>
          <w:color w:val="333333"/>
          <w:sz w:val="24"/>
          <w:szCs w:val="24"/>
        </w:rPr>
        <w:t>Wrap up the school year right with tips and tricks for completing end-of-year tasks with ease and expertise.</w:t>
      </w:r>
    </w:p>
    <w:p w14:paraId="6F5A5957" w14:textId="4E1263D9" w:rsidR="009232E0" w:rsidRDefault="009232E0" w:rsidP="009232E0">
      <w:pPr>
        <w:rPr>
          <w:rFonts w:cs="Cambria"/>
          <w:color w:val="333333"/>
          <w:sz w:val="24"/>
          <w:szCs w:val="24"/>
        </w:rPr>
      </w:pPr>
      <w:r w:rsidRPr="009232E0">
        <w:rPr>
          <w:rFonts w:cs="Cambria"/>
          <w:b/>
          <w:bCs/>
          <w:color w:val="333333"/>
          <w:sz w:val="24"/>
          <w:szCs w:val="24"/>
          <w:u w:val="single"/>
        </w:rPr>
        <w:t>On-Demand Courses</w:t>
      </w:r>
      <w:r>
        <w:rPr>
          <w:rFonts w:cs="Cambria"/>
          <w:color w:val="333333"/>
          <w:sz w:val="24"/>
          <w:szCs w:val="24"/>
        </w:rPr>
        <w:t xml:space="preserve"> – All employees in South Dakota public school districts have access to </w:t>
      </w:r>
      <w:r w:rsidR="003623F3">
        <w:rPr>
          <w:rFonts w:cs="Cambria"/>
          <w:color w:val="333333"/>
          <w:sz w:val="24"/>
          <w:szCs w:val="24"/>
        </w:rPr>
        <w:t xml:space="preserve">the below </w:t>
      </w:r>
      <w:r>
        <w:rPr>
          <w:rFonts w:cs="Cambria"/>
          <w:color w:val="333333"/>
          <w:sz w:val="24"/>
          <w:szCs w:val="24"/>
        </w:rPr>
        <w:t>course catalog of on-demand Campus Passport courses.</w:t>
      </w:r>
    </w:p>
    <w:tbl>
      <w:tblPr>
        <w:tblStyle w:val="TableGrid"/>
        <w:tblW w:w="10080" w:type="dxa"/>
        <w:tblInd w:w="-365" w:type="dxa"/>
        <w:tblLook w:val="04A0" w:firstRow="1" w:lastRow="0" w:firstColumn="1" w:lastColumn="0" w:noHBand="0" w:noVBand="1"/>
      </w:tblPr>
      <w:tblGrid>
        <w:gridCol w:w="4050"/>
        <w:gridCol w:w="3060"/>
        <w:gridCol w:w="2970"/>
      </w:tblGrid>
      <w:tr w:rsidR="009232E0" w14:paraId="782A1D0F" w14:textId="77777777" w:rsidTr="003623F3">
        <w:trPr>
          <w:trHeight w:hRule="exact" w:val="288"/>
        </w:trPr>
        <w:tc>
          <w:tcPr>
            <w:tcW w:w="4050" w:type="dxa"/>
          </w:tcPr>
          <w:p w14:paraId="6D113B04" w14:textId="4BCDA198" w:rsidR="009232E0" w:rsidRDefault="009232E0" w:rsidP="009232E0">
            <w:pPr>
              <w:rPr>
                <w:rFonts w:cs="Cambria"/>
                <w:color w:val="333333"/>
                <w:sz w:val="24"/>
                <w:szCs w:val="24"/>
              </w:rPr>
            </w:pPr>
            <w:r>
              <w:rPr>
                <w:rFonts w:cs="Cambria"/>
                <w:color w:val="333333"/>
                <w:sz w:val="24"/>
                <w:szCs w:val="24"/>
              </w:rPr>
              <w:t>Academic Planner</w:t>
            </w:r>
          </w:p>
        </w:tc>
        <w:tc>
          <w:tcPr>
            <w:tcW w:w="3060" w:type="dxa"/>
          </w:tcPr>
          <w:p w14:paraId="4911FEB1" w14:textId="1D809D7D" w:rsidR="009232E0" w:rsidRDefault="00E613A6" w:rsidP="009232E0">
            <w:pPr>
              <w:rPr>
                <w:rFonts w:cs="Cambria"/>
                <w:color w:val="333333"/>
                <w:sz w:val="24"/>
                <w:szCs w:val="24"/>
              </w:rPr>
            </w:pPr>
            <w:r>
              <w:rPr>
                <w:rFonts w:cs="Cambria"/>
                <w:color w:val="333333"/>
                <w:sz w:val="24"/>
                <w:szCs w:val="24"/>
              </w:rPr>
              <w:t xml:space="preserve">Census (Staff </w:t>
            </w:r>
            <w:r w:rsidR="003623F3">
              <w:rPr>
                <w:rFonts w:cs="Cambria"/>
                <w:color w:val="333333"/>
                <w:sz w:val="24"/>
                <w:szCs w:val="24"/>
              </w:rPr>
              <w:t>Employment</w:t>
            </w:r>
            <w:r>
              <w:rPr>
                <w:rFonts w:cs="Cambria"/>
                <w:color w:val="333333"/>
                <w:sz w:val="24"/>
                <w:szCs w:val="24"/>
              </w:rPr>
              <w:t>)</w:t>
            </w:r>
          </w:p>
        </w:tc>
        <w:tc>
          <w:tcPr>
            <w:tcW w:w="2970" w:type="dxa"/>
          </w:tcPr>
          <w:p w14:paraId="5264980D" w14:textId="4966D613" w:rsidR="009232E0" w:rsidRDefault="00505525" w:rsidP="009232E0">
            <w:pPr>
              <w:rPr>
                <w:rFonts w:cs="Cambria"/>
                <w:color w:val="333333"/>
                <w:sz w:val="24"/>
                <w:szCs w:val="24"/>
              </w:rPr>
            </w:pPr>
            <w:r>
              <w:rPr>
                <w:rFonts w:cs="Cambria"/>
                <w:color w:val="333333"/>
                <w:sz w:val="24"/>
                <w:szCs w:val="24"/>
              </w:rPr>
              <w:t>Lockers</w:t>
            </w:r>
          </w:p>
        </w:tc>
      </w:tr>
      <w:tr w:rsidR="009232E0" w14:paraId="623192D0" w14:textId="77777777" w:rsidTr="003623F3">
        <w:trPr>
          <w:trHeight w:hRule="exact" w:val="288"/>
        </w:trPr>
        <w:tc>
          <w:tcPr>
            <w:tcW w:w="4050" w:type="dxa"/>
          </w:tcPr>
          <w:p w14:paraId="02A9CFB3" w14:textId="3D97CC1D" w:rsidR="009232E0" w:rsidRDefault="00CB3C03" w:rsidP="009232E0">
            <w:pPr>
              <w:rPr>
                <w:rFonts w:cs="Cambria"/>
                <w:color w:val="333333"/>
                <w:sz w:val="24"/>
                <w:szCs w:val="24"/>
              </w:rPr>
            </w:pPr>
            <w:r>
              <w:rPr>
                <w:rFonts w:cs="Cambria"/>
                <w:color w:val="333333"/>
                <w:sz w:val="24"/>
                <w:szCs w:val="24"/>
              </w:rPr>
              <w:t xml:space="preserve">Ad Hoc Reporting </w:t>
            </w:r>
          </w:p>
        </w:tc>
        <w:tc>
          <w:tcPr>
            <w:tcW w:w="3060" w:type="dxa"/>
          </w:tcPr>
          <w:p w14:paraId="4791B442" w14:textId="6EFF5631" w:rsidR="009232E0" w:rsidRDefault="00E613A6" w:rsidP="009232E0">
            <w:pPr>
              <w:rPr>
                <w:rFonts w:cs="Cambria"/>
                <w:color w:val="333333"/>
                <w:sz w:val="24"/>
                <w:szCs w:val="24"/>
              </w:rPr>
            </w:pPr>
            <w:r>
              <w:rPr>
                <w:rFonts w:cs="Cambria"/>
                <w:color w:val="333333"/>
                <w:sz w:val="24"/>
                <w:szCs w:val="24"/>
              </w:rPr>
              <w:t>Contact Log</w:t>
            </w:r>
          </w:p>
        </w:tc>
        <w:tc>
          <w:tcPr>
            <w:tcW w:w="2970" w:type="dxa"/>
          </w:tcPr>
          <w:p w14:paraId="3BBD2497" w14:textId="07076A4E" w:rsidR="009232E0" w:rsidRDefault="00505525" w:rsidP="009232E0">
            <w:pPr>
              <w:rPr>
                <w:rFonts w:cs="Cambria"/>
                <w:color w:val="333333"/>
                <w:sz w:val="24"/>
                <w:szCs w:val="24"/>
              </w:rPr>
            </w:pPr>
            <w:r>
              <w:rPr>
                <w:rFonts w:cs="Cambria"/>
                <w:color w:val="333333"/>
                <w:sz w:val="24"/>
                <w:szCs w:val="24"/>
              </w:rPr>
              <w:t>Messenger (End User)</w:t>
            </w:r>
          </w:p>
        </w:tc>
      </w:tr>
      <w:tr w:rsidR="009232E0" w14:paraId="0701B151" w14:textId="77777777" w:rsidTr="003623F3">
        <w:trPr>
          <w:trHeight w:hRule="exact" w:val="288"/>
        </w:trPr>
        <w:tc>
          <w:tcPr>
            <w:tcW w:w="4050" w:type="dxa"/>
          </w:tcPr>
          <w:p w14:paraId="7844265E" w14:textId="77777777" w:rsidR="009232E0" w:rsidRDefault="00D756E2" w:rsidP="009232E0">
            <w:pPr>
              <w:rPr>
                <w:rFonts w:cs="Cambria"/>
                <w:color w:val="333333"/>
                <w:sz w:val="24"/>
                <w:szCs w:val="24"/>
              </w:rPr>
            </w:pPr>
            <w:r>
              <w:rPr>
                <w:rFonts w:cs="Cambria"/>
                <w:color w:val="333333"/>
                <w:sz w:val="24"/>
                <w:szCs w:val="24"/>
              </w:rPr>
              <w:t>Assessments</w:t>
            </w:r>
          </w:p>
          <w:p w14:paraId="22DA2D3A" w14:textId="0B50F74C" w:rsidR="00D756E2" w:rsidRDefault="00D756E2" w:rsidP="009232E0">
            <w:pPr>
              <w:rPr>
                <w:rFonts w:cs="Cambria"/>
                <w:color w:val="333333"/>
                <w:sz w:val="24"/>
                <w:szCs w:val="24"/>
              </w:rPr>
            </w:pPr>
          </w:p>
        </w:tc>
        <w:tc>
          <w:tcPr>
            <w:tcW w:w="3060" w:type="dxa"/>
          </w:tcPr>
          <w:p w14:paraId="2705C09F" w14:textId="79C2A096" w:rsidR="009232E0" w:rsidRDefault="00E613A6" w:rsidP="009232E0">
            <w:pPr>
              <w:rPr>
                <w:rFonts w:cs="Cambria"/>
                <w:color w:val="333333"/>
                <w:sz w:val="24"/>
                <w:szCs w:val="24"/>
              </w:rPr>
            </w:pPr>
            <w:r>
              <w:rPr>
                <w:rFonts w:cs="Cambria"/>
                <w:color w:val="333333"/>
                <w:sz w:val="24"/>
                <w:szCs w:val="24"/>
              </w:rPr>
              <w:t>Counseling</w:t>
            </w:r>
          </w:p>
        </w:tc>
        <w:tc>
          <w:tcPr>
            <w:tcW w:w="2970" w:type="dxa"/>
          </w:tcPr>
          <w:p w14:paraId="22BB503B" w14:textId="439F02C0" w:rsidR="009232E0" w:rsidRDefault="00505525" w:rsidP="009232E0">
            <w:pPr>
              <w:rPr>
                <w:rFonts w:cs="Cambria"/>
                <w:color w:val="333333"/>
                <w:sz w:val="24"/>
                <w:szCs w:val="24"/>
              </w:rPr>
            </w:pPr>
            <w:r>
              <w:rPr>
                <w:rFonts w:cs="Cambria"/>
                <w:color w:val="333333"/>
                <w:sz w:val="24"/>
                <w:szCs w:val="24"/>
              </w:rPr>
              <w:t>Messenger Setup</w:t>
            </w:r>
          </w:p>
        </w:tc>
      </w:tr>
      <w:tr w:rsidR="009232E0" w14:paraId="65731153" w14:textId="77777777" w:rsidTr="003623F3">
        <w:trPr>
          <w:trHeight w:hRule="exact" w:val="288"/>
        </w:trPr>
        <w:tc>
          <w:tcPr>
            <w:tcW w:w="4050" w:type="dxa"/>
          </w:tcPr>
          <w:p w14:paraId="66FC27A5" w14:textId="0B78F3E8" w:rsidR="009232E0" w:rsidRDefault="00D756E2" w:rsidP="009232E0">
            <w:pPr>
              <w:rPr>
                <w:rFonts w:cs="Cambria"/>
                <w:color w:val="333333"/>
                <w:sz w:val="24"/>
                <w:szCs w:val="24"/>
              </w:rPr>
            </w:pPr>
            <w:r>
              <w:rPr>
                <w:rFonts w:cs="Cambria"/>
                <w:color w:val="333333"/>
                <w:sz w:val="24"/>
                <w:szCs w:val="24"/>
              </w:rPr>
              <w:t>Attendance (End User)</w:t>
            </w:r>
          </w:p>
        </w:tc>
        <w:tc>
          <w:tcPr>
            <w:tcW w:w="3060" w:type="dxa"/>
          </w:tcPr>
          <w:p w14:paraId="7289E01F" w14:textId="7EA4C9D7" w:rsidR="009232E0" w:rsidRDefault="00E613A6" w:rsidP="009232E0">
            <w:pPr>
              <w:rPr>
                <w:rFonts w:cs="Cambria"/>
                <w:color w:val="333333"/>
                <w:sz w:val="24"/>
                <w:szCs w:val="24"/>
              </w:rPr>
            </w:pPr>
            <w:r>
              <w:rPr>
                <w:rFonts w:cs="Cambria"/>
                <w:color w:val="333333"/>
                <w:sz w:val="24"/>
                <w:szCs w:val="24"/>
              </w:rPr>
              <w:t>Course Setup</w:t>
            </w:r>
          </w:p>
        </w:tc>
        <w:tc>
          <w:tcPr>
            <w:tcW w:w="2970" w:type="dxa"/>
          </w:tcPr>
          <w:p w14:paraId="2E67F6C8" w14:textId="23554C70" w:rsidR="009232E0" w:rsidRDefault="00505525" w:rsidP="009232E0">
            <w:pPr>
              <w:rPr>
                <w:rFonts w:cs="Cambria"/>
                <w:color w:val="333333"/>
                <w:sz w:val="24"/>
                <w:szCs w:val="24"/>
              </w:rPr>
            </w:pPr>
            <w:r>
              <w:rPr>
                <w:rFonts w:cs="Cambria"/>
                <w:color w:val="333333"/>
                <w:sz w:val="24"/>
                <w:szCs w:val="24"/>
              </w:rPr>
              <w:t>Online Registration Prime</w:t>
            </w:r>
          </w:p>
        </w:tc>
      </w:tr>
      <w:tr w:rsidR="009232E0" w14:paraId="3DE405E1" w14:textId="77777777" w:rsidTr="003623F3">
        <w:trPr>
          <w:trHeight w:hRule="exact" w:val="288"/>
        </w:trPr>
        <w:tc>
          <w:tcPr>
            <w:tcW w:w="4050" w:type="dxa"/>
          </w:tcPr>
          <w:p w14:paraId="0A6C7F9D" w14:textId="43CAB9FA" w:rsidR="009232E0" w:rsidRDefault="00D756E2" w:rsidP="009232E0">
            <w:pPr>
              <w:rPr>
                <w:rFonts w:cs="Cambria"/>
                <w:color w:val="333333"/>
                <w:sz w:val="24"/>
                <w:szCs w:val="24"/>
              </w:rPr>
            </w:pPr>
            <w:r>
              <w:rPr>
                <w:rFonts w:cs="Cambria"/>
                <w:color w:val="333333"/>
                <w:sz w:val="24"/>
                <w:szCs w:val="24"/>
              </w:rPr>
              <w:t>Attendance Setup</w:t>
            </w:r>
          </w:p>
        </w:tc>
        <w:tc>
          <w:tcPr>
            <w:tcW w:w="3060" w:type="dxa"/>
          </w:tcPr>
          <w:p w14:paraId="7F685112" w14:textId="659BE039" w:rsidR="009232E0" w:rsidRDefault="00505525" w:rsidP="009232E0">
            <w:pPr>
              <w:rPr>
                <w:rFonts w:cs="Cambria"/>
                <w:color w:val="333333"/>
                <w:sz w:val="24"/>
                <w:szCs w:val="24"/>
              </w:rPr>
            </w:pPr>
            <w:r>
              <w:rPr>
                <w:rFonts w:cs="Cambria"/>
                <w:color w:val="333333"/>
                <w:sz w:val="24"/>
                <w:szCs w:val="24"/>
              </w:rPr>
              <w:t>Cross-Site Enrollment</w:t>
            </w:r>
          </w:p>
        </w:tc>
        <w:tc>
          <w:tcPr>
            <w:tcW w:w="2970" w:type="dxa"/>
          </w:tcPr>
          <w:p w14:paraId="5FFB11BA" w14:textId="3BD343B8" w:rsidR="009232E0" w:rsidRDefault="00505525" w:rsidP="009232E0">
            <w:pPr>
              <w:rPr>
                <w:rFonts w:cs="Cambria"/>
                <w:color w:val="333333"/>
                <w:sz w:val="24"/>
                <w:szCs w:val="24"/>
              </w:rPr>
            </w:pPr>
            <w:r>
              <w:rPr>
                <w:rFonts w:cs="Cambria"/>
                <w:color w:val="333333"/>
                <w:sz w:val="24"/>
                <w:szCs w:val="24"/>
              </w:rPr>
              <w:t xml:space="preserve">Online Registration </w:t>
            </w:r>
            <w:proofErr w:type="spellStart"/>
            <w:r>
              <w:rPr>
                <w:rFonts w:cs="Cambria"/>
                <w:color w:val="333333"/>
                <w:sz w:val="24"/>
                <w:szCs w:val="24"/>
              </w:rPr>
              <w:t>Stnd</w:t>
            </w:r>
            <w:proofErr w:type="spellEnd"/>
          </w:p>
        </w:tc>
      </w:tr>
      <w:tr w:rsidR="009232E0" w14:paraId="129BE046" w14:textId="77777777" w:rsidTr="003623F3">
        <w:trPr>
          <w:trHeight w:hRule="exact" w:val="288"/>
        </w:trPr>
        <w:tc>
          <w:tcPr>
            <w:tcW w:w="4050" w:type="dxa"/>
          </w:tcPr>
          <w:p w14:paraId="6FC2657F" w14:textId="7F24D95A" w:rsidR="009232E0" w:rsidRDefault="00D756E2" w:rsidP="009232E0">
            <w:pPr>
              <w:rPr>
                <w:rFonts w:cs="Cambria"/>
                <w:color w:val="333333"/>
                <w:sz w:val="24"/>
                <w:szCs w:val="24"/>
              </w:rPr>
            </w:pPr>
            <w:r>
              <w:rPr>
                <w:rFonts w:cs="Cambria"/>
                <w:color w:val="333333"/>
                <w:sz w:val="24"/>
                <w:szCs w:val="24"/>
              </w:rPr>
              <w:t>Basic Navigation</w:t>
            </w:r>
          </w:p>
        </w:tc>
        <w:tc>
          <w:tcPr>
            <w:tcW w:w="3060" w:type="dxa"/>
          </w:tcPr>
          <w:p w14:paraId="0FBCB466" w14:textId="331447E5" w:rsidR="009232E0" w:rsidRDefault="00505525" w:rsidP="009232E0">
            <w:pPr>
              <w:rPr>
                <w:rFonts w:cs="Cambria"/>
                <w:color w:val="333333"/>
                <w:sz w:val="24"/>
                <w:szCs w:val="24"/>
              </w:rPr>
            </w:pPr>
            <w:r>
              <w:rPr>
                <w:rFonts w:cs="Cambria"/>
                <w:color w:val="333333"/>
                <w:sz w:val="24"/>
                <w:szCs w:val="24"/>
              </w:rPr>
              <w:t>Custom Forms</w:t>
            </w:r>
          </w:p>
        </w:tc>
        <w:tc>
          <w:tcPr>
            <w:tcW w:w="2970" w:type="dxa"/>
          </w:tcPr>
          <w:p w14:paraId="556158E3" w14:textId="6DA52C74" w:rsidR="009232E0" w:rsidRDefault="00505525" w:rsidP="009232E0">
            <w:pPr>
              <w:rPr>
                <w:rFonts w:cs="Cambria"/>
                <w:color w:val="333333"/>
                <w:sz w:val="24"/>
                <w:szCs w:val="24"/>
              </w:rPr>
            </w:pPr>
            <w:r>
              <w:rPr>
                <w:rFonts w:cs="Cambria"/>
                <w:color w:val="333333"/>
                <w:sz w:val="24"/>
                <w:szCs w:val="24"/>
              </w:rPr>
              <w:t>Portal Display Options</w:t>
            </w:r>
          </w:p>
        </w:tc>
      </w:tr>
      <w:tr w:rsidR="009232E0" w14:paraId="371795F5" w14:textId="77777777" w:rsidTr="003623F3">
        <w:trPr>
          <w:trHeight w:hRule="exact" w:val="288"/>
        </w:trPr>
        <w:tc>
          <w:tcPr>
            <w:tcW w:w="4050" w:type="dxa"/>
          </w:tcPr>
          <w:p w14:paraId="00F78ED0" w14:textId="7FB12E8A" w:rsidR="009232E0" w:rsidRDefault="00D756E2" w:rsidP="009232E0">
            <w:pPr>
              <w:rPr>
                <w:rFonts w:cs="Cambria"/>
                <w:color w:val="333333"/>
                <w:sz w:val="24"/>
                <w:szCs w:val="24"/>
              </w:rPr>
            </w:pPr>
            <w:r>
              <w:rPr>
                <w:rFonts w:cs="Cambria"/>
                <w:color w:val="333333"/>
                <w:sz w:val="24"/>
                <w:szCs w:val="24"/>
              </w:rPr>
              <w:t>Behavior (End User)</w:t>
            </w:r>
          </w:p>
        </w:tc>
        <w:tc>
          <w:tcPr>
            <w:tcW w:w="3060" w:type="dxa"/>
          </w:tcPr>
          <w:p w14:paraId="342E6993" w14:textId="4BA57B7F" w:rsidR="009232E0" w:rsidRDefault="00505525" w:rsidP="009232E0">
            <w:pPr>
              <w:rPr>
                <w:rFonts w:cs="Cambria"/>
                <w:color w:val="333333"/>
                <w:sz w:val="24"/>
                <w:szCs w:val="24"/>
              </w:rPr>
            </w:pPr>
            <w:r>
              <w:rPr>
                <w:rFonts w:cs="Cambria"/>
                <w:color w:val="333333"/>
                <w:sz w:val="24"/>
                <w:szCs w:val="24"/>
              </w:rPr>
              <w:t>Custom Tools</w:t>
            </w:r>
          </w:p>
        </w:tc>
        <w:tc>
          <w:tcPr>
            <w:tcW w:w="2970" w:type="dxa"/>
          </w:tcPr>
          <w:p w14:paraId="73950617" w14:textId="5530F25D" w:rsidR="009232E0" w:rsidRDefault="00505525" w:rsidP="009232E0">
            <w:pPr>
              <w:rPr>
                <w:rFonts w:cs="Cambria"/>
                <w:color w:val="333333"/>
                <w:sz w:val="24"/>
                <w:szCs w:val="24"/>
              </w:rPr>
            </w:pPr>
            <w:r>
              <w:rPr>
                <w:rFonts w:cs="Cambria"/>
                <w:color w:val="333333"/>
                <w:sz w:val="24"/>
                <w:szCs w:val="24"/>
              </w:rPr>
              <w:t xml:space="preserve">Records Transfer </w:t>
            </w:r>
          </w:p>
        </w:tc>
      </w:tr>
      <w:tr w:rsidR="009232E0" w14:paraId="755709D4" w14:textId="77777777" w:rsidTr="003623F3">
        <w:trPr>
          <w:trHeight w:hRule="exact" w:val="288"/>
        </w:trPr>
        <w:tc>
          <w:tcPr>
            <w:tcW w:w="4050" w:type="dxa"/>
          </w:tcPr>
          <w:p w14:paraId="1EE0A1F6" w14:textId="430E3CB8" w:rsidR="009232E0" w:rsidRDefault="00D756E2" w:rsidP="009232E0">
            <w:pPr>
              <w:rPr>
                <w:rFonts w:cs="Cambria"/>
                <w:color w:val="333333"/>
                <w:sz w:val="24"/>
                <w:szCs w:val="24"/>
              </w:rPr>
            </w:pPr>
            <w:r>
              <w:rPr>
                <w:rFonts w:cs="Cambria"/>
                <w:color w:val="333333"/>
                <w:sz w:val="24"/>
                <w:szCs w:val="24"/>
              </w:rPr>
              <w:t>Behavior Setup</w:t>
            </w:r>
          </w:p>
        </w:tc>
        <w:tc>
          <w:tcPr>
            <w:tcW w:w="3060" w:type="dxa"/>
          </w:tcPr>
          <w:p w14:paraId="2AB2188F" w14:textId="78E997D4" w:rsidR="009232E0" w:rsidRDefault="00505525" w:rsidP="009232E0">
            <w:pPr>
              <w:rPr>
                <w:rFonts w:cs="Cambria"/>
                <w:color w:val="333333"/>
                <w:sz w:val="24"/>
                <w:szCs w:val="24"/>
              </w:rPr>
            </w:pPr>
            <w:r>
              <w:rPr>
                <w:rFonts w:cs="Cambria"/>
                <w:color w:val="333333"/>
                <w:sz w:val="24"/>
                <w:szCs w:val="24"/>
              </w:rPr>
              <w:t>Elem. Scheduling</w:t>
            </w:r>
          </w:p>
        </w:tc>
        <w:tc>
          <w:tcPr>
            <w:tcW w:w="2970" w:type="dxa"/>
          </w:tcPr>
          <w:p w14:paraId="0D64F6A7" w14:textId="073298E6" w:rsidR="009232E0" w:rsidRDefault="00505525" w:rsidP="009232E0">
            <w:pPr>
              <w:rPr>
                <w:rFonts w:cs="Cambria"/>
                <w:color w:val="333333"/>
                <w:sz w:val="24"/>
                <w:szCs w:val="24"/>
              </w:rPr>
            </w:pPr>
            <w:r>
              <w:rPr>
                <w:rFonts w:cs="Cambria"/>
                <w:color w:val="333333"/>
                <w:sz w:val="24"/>
                <w:szCs w:val="24"/>
              </w:rPr>
              <w:t>Responsive Scheduling</w:t>
            </w:r>
          </w:p>
        </w:tc>
      </w:tr>
      <w:tr w:rsidR="00D756E2" w14:paraId="3594DF35" w14:textId="77777777" w:rsidTr="003623F3">
        <w:trPr>
          <w:trHeight w:hRule="exact" w:val="288"/>
        </w:trPr>
        <w:tc>
          <w:tcPr>
            <w:tcW w:w="4050" w:type="dxa"/>
          </w:tcPr>
          <w:p w14:paraId="31066FD8" w14:textId="52EB7932" w:rsidR="00D756E2" w:rsidRDefault="00D756E2" w:rsidP="009232E0">
            <w:pPr>
              <w:rPr>
                <w:rFonts w:cs="Cambria"/>
                <w:color w:val="333333"/>
                <w:sz w:val="24"/>
                <w:szCs w:val="24"/>
              </w:rPr>
            </w:pPr>
            <w:r>
              <w:rPr>
                <w:rFonts w:cs="Cambria"/>
                <w:color w:val="333333"/>
                <w:sz w:val="24"/>
                <w:szCs w:val="24"/>
              </w:rPr>
              <w:t>Calendar Administration</w:t>
            </w:r>
          </w:p>
        </w:tc>
        <w:tc>
          <w:tcPr>
            <w:tcW w:w="3060" w:type="dxa"/>
          </w:tcPr>
          <w:p w14:paraId="5EFD7C05" w14:textId="7A60E35A" w:rsidR="00D756E2" w:rsidRDefault="00505525" w:rsidP="009232E0">
            <w:pPr>
              <w:rPr>
                <w:rFonts w:cs="Cambria"/>
                <w:color w:val="333333"/>
                <w:sz w:val="24"/>
                <w:szCs w:val="24"/>
              </w:rPr>
            </w:pPr>
            <w:r>
              <w:rPr>
                <w:rFonts w:cs="Cambria"/>
                <w:color w:val="333333"/>
                <w:sz w:val="24"/>
                <w:szCs w:val="24"/>
              </w:rPr>
              <w:t>English Learners</w:t>
            </w:r>
          </w:p>
        </w:tc>
        <w:tc>
          <w:tcPr>
            <w:tcW w:w="2970" w:type="dxa"/>
          </w:tcPr>
          <w:p w14:paraId="3D8BC1C1" w14:textId="62C1024B" w:rsidR="00D756E2" w:rsidRDefault="00505525" w:rsidP="009232E0">
            <w:pPr>
              <w:rPr>
                <w:rFonts w:cs="Cambria"/>
                <w:color w:val="333333"/>
                <w:sz w:val="24"/>
                <w:szCs w:val="24"/>
              </w:rPr>
            </w:pPr>
            <w:r>
              <w:rPr>
                <w:rFonts w:cs="Cambria"/>
                <w:color w:val="333333"/>
                <w:sz w:val="24"/>
                <w:szCs w:val="24"/>
              </w:rPr>
              <w:t>Resync State Data</w:t>
            </w:r>
          </w:p>
        </w:tc>
      </w:tr>
      <w:tr w:rsidR="00D756E2" w14:paraId="16205145" w14:textId="77777777" w:rsidTr="003623F3">
        <w:trPr>
          <w:trHeight w:hRule="exact" w:val="288"/>
        </w:trPr>
        <w:tc>
          <w:tcPr>
            <w:tcW w:w="4050" w:type="dxa"/>
          </w:tcPr>
          <w:p w14:paraId="3347B374" w14:textId="74C10E2D" w:rsidR="00D756E2" w:rsidRDefault="00D756E2" w:rsidP="009232E0">
            <w:pPr>
              <w:rPr>
                <w:rFonts w:cs="Cambria"/>
                <w:color w:val="333333"/>
                <w:sz w:val="24"/>
                <w:szCs w:val="24"/>
              </w:rPr>
            </w:pPr>
            <w:r>
              <w:rPr>
                <w:rFonts w:cs="Cambria"/>
                <w:color w:val="333333"/>
                <w:sz w:val="24"/>
                <w:szCs w:val="24"/>
              </w:rPr>
              <w:t>Campus Data Suite</w:t>
            </w:r>
          </w:p>
        </w:tc>
        <w:tc>
          <w:tcPr>
            <w:tcW w:w="3060" w:type="dxa"/>
          </w:tcPr>
          <w:p w14:paraId="60BC2F92" w14:textId="248E63C5" w:rsidR="00D756E2" w:rsidRDefault="00505525" w:rsidP="009232E0">
            <w:pPr>
              <w:rPr>
                <w:rFonts w:cs="Cambria"/>
                <w:color w:val="333333"/>
                <w:sz w:val="24"/>
                <w:szCs w:val="24"/>
              </w:rPr>
            </w:pPr>
            <w:r>
              <w:rPr>
                <w:rFonts w:cs="Cambria"/>
                <w:color w:val="333333"/>
                <w:sz w:val="24"/>
                <w:szCs w:val="24"/>
              </w:rPr>
              <w:t>Fees</w:t>
            </w:r>
          </w:p>
        </w:tc>
        <w:tc>
          <w:tcPr>
            <w:tcW w:w="2970" w:type="dxa"/>
          </w:tcPr>
          <w:p w14:paraId="2E79EA5A" w14:textId="456F4F8F" w:rsidR="00D756E2" w:rsidRDefault="00505525" w:rsidP="009232E0">
            <w:pPr>
              <w:rPr>
                <w:rFonts w:cs="Cambria"/>
                <w:color w:val="333333"/>
                <w:sz w:val="24"/>
                <w:szCs w:val="24"/>
              </w:rPr>
            </w:pPr>
            <w:r>
              <w:rPr>
                <w:rFonts w:cs="Cambria"/>
                <w:color w:val="333333"/>
                <w:sz w:val="24"/>
                <w:szCs w:val="24"/>
              </w:rPr>
              <w:t>Resp. to Intervention</w:t>
            </w:r>
          </w:p>
        </w:tc>
      </w:tr>
      <w:tr w:rsidR="00D756E2" w14:paraId="6A79321A" w14:textId="77777777" w:rsidTr="003623F3">
        <w:trPr>
          <w:trHeight w:hRule="exact" w:val="288"/>
        </w:trPr>
        <w:tc>
          <w:tcPr>
            <w:tcW w:w="4050" w:type="dxa"/>
          </w:tcPr>
          <w:p w14:paraId="5F0A1AC0" w14:textId="76DCFA7B" w:rsidR="00D756E2" w:rsidRDefault="00D756E2" w:rsidP="009232E0">
            <w:pPr>
              <w:rPr>
                <w:rFonts w:cs="Cambria"/>
                <w:color w:val="333333"/>
                <w:sz w:val="24"/>
                <w:szCs w:val="24"/>
              </w:rPr>
            </w:pPr>
            <w:r>
              <w:rPr>
                <w:rFonts w:cs="Cambria"/>
                <w:color w:val="333333"/>
                <w:sz w:val="24"/>
                <w:szCs w:val="24"/>
              </w:rPr>
              <w:t xml:space="preserve">Campus Inst. Standards Based Grading </w:t>
            </w:r>
          </w:p>
        </w:tc>
        <w:tc>
          <w:tcPr>
            <w:tcW w:w="3060" w:type="dxa"/>
          </w:tcPr>
          <w:p w14:paraId="21B12DEA" w14:textId="428C2A0C" w:rsidR="00D756E2" w:rsidRDefault="00505525" w:rsidP="009232E0">
            <w:pPr>
              <w:rPr>
                <w:rFonts w:cs="Cambria"/>
                <w:color w:val="333333"/>
                <w:sz w:val="24"/>
                <w:szCs w:val="24"/>
              </w:rPr>
            </w:pPr>
            <w:r>
              <w:rPr>
                <w:rFonts w:cs="Cambria"/>
                <w:color w:val="333333"/>
                <w:sz w:val="24"/>
                <w:szCs w:val="24"/>
              </w:rPr>
              <w:t>Flags</w:t>
            </w:r>
          </w:p>
        </w:tc>
        <w:tc>
          <w:tcPr>
            <w:tcW w:w="2970" w:type="dxa"/>
          </w:tcPr>
          <w:p w14:paraId="253B2EA5" w14:textId="4760C743" w:rsidR="00D756E2" w:rsidRDefault="00505525" w:rsidP="009232E0">
            <w:pPr>
              <w:rPr>
                <w:rFonts w:cs="Cambria"/>
                <w:color w:val="333333"/>
                <w:sz w:val="24"/>
                <w:szCs w:val="24"/>
              </w:rPr>
            </w:pPr>
            <w:r>
              <w:rPr>
                <w:rFonts w:cs="Cambria"/>
                <w:color w:val="333333"/>
                <w:sz w:val="24"/>
                <w:szCs w:val="24"/>
              </w:rPr>
              <w:t>Spec. Education (End User)</w:t>
            </w:r>
          </w:p>
        </w:tc>
      </w:tr>
      <w:tr w:rsidR="00D756E2" w14:paraId="4F8CE74F" w14:textId="77777777" w:rsidTr="003623F3">
        <w:trPr>
          <w:trHeight w:hRule="exact" w:val="288"/>
        </w:trPr>
        <w:tc>
          <w:tcPr>
            <w:tcW w:w="4050" w:type="dxa"/>
          </w:tcPr>
          <w:p w14:paraId="15B40AC6" w14:textId="42E3C3D6" w:rsidR="00D756E2" w:rsidRDefault="00D756E2" w:rsidP="009232E0">
            <w:pPr>
              <w:rPr>
                <w:rFonts w:cs="Cambria"/>
                <w:color w:val="333333"/>
                <w:sz w:val="24"/>
                <w:szCs w:val="24"/>
              </w:rPr>
            </w:pPr>
            <w:r>
              <w:rPr>
                <w:rFonts w:cs="Cambria"/>
                <w:color w:val="333333"/>
                <w:sz w:val="24"/>
                <w:szCs w:val="24"/>
              </w:rPr>
              <w:t>Campus Inst. Traditional Grading</w:t>
            </w:r>
          </w:p>
        </w:tc>
        <w:tc>
          <w:tcPr>
            <w:tcW w:w="3060" w:type="dxa"/>
          </w:tcPr>
          <w:p w14:paraId="370E18DC" w14:textId="2EB2B5BD" w:rsidR="00D756E2" w:rsidRDefault="00505525" w:rsidP="009232E0">
            <w:pPr>
              <w:rPr>
                <w:rFonts w:cs="Cambria"/>
                <w:color w:val="333333"/>
                <w:sz w:val="24"/>
                <w:szCs w:val="24"/>
              </w:rPr>
            </w:pPr>
            <w:r>
              <w:rPr>
                <w:rFonts w:cs="Cambria"/>
                <w:color w:val="333333"/>
                <w:sz w:val="24"/>
                <w:szCs w:val="24"/>
              </w:rPr>
              <w:t>Food Service</w:t>
            </w:r>
          </w:p>
        </w:tc>
        <w:tc>
          <w:tcPr>
            <w:tcW w:w="2970" w:type="dxa"/>
          </w:tcPr>
          <w:p w14:paraId="32DC7BFA" w14:textId="5E910E4B" w:rsidR="00D756E2" w:rsidRDefault="00505525" w:rsidP="009232E0">
            <w:pPr>
              <w:rPr>
                <w:rFonts w:cs="Cambria"/>
                <w:color w:val="333333"/>
                <w:sz w:val="24"/>
                <w:szCs w:val="24"/>
              </w:rPr>
            </w:pPr>
            <w:r>
              <w:rPr>
                <w:rFonts w:cs="Cambria"/>
                <w:color w:val="333333"/>
                <w:sz w:val="24"/>
                <w:szCs w:val="24"/>
              </w:rPr>
              <w:t>Spec. Education Setup</w:t>
            </w:r>
          </w:p>
        </w:tc>
      </w:tr>
      <w:tr w:rsidR="00D756E2" w14:paraId="0357F5E1" w14:textId="77777777" w:rsidTr="003623F3">
        <w:trPr>
          <w:trHeight w:hRule="exact" w:val="288"/>
        </w:trPr>
        <w:tc>
          <w:tcPr>
            <w:tcW w:w="4050" w:type="dxa"/>
          </w:tcPr>
          <w:p w14:paraId="04BC9BD3" w14:textId="61983E30" w:rsidR="00D756E2" w:rsidRDefault="00D756E2" w:rsidP="009232E0">
            <w:pPr>
              <w:rPr>
                <w:rFonts w:cs="Cambria"/>
                <w:color w:val="333333"/>
                <w:sz w:val="24"/>
                <w:szCs w:val="24"/>
              </w:rPr>
            </w:pPr>
            <w:r>
              <w:rPr>
                <w:rFonts w:cs="Cambria"/>
                <w:color w:val="333333"/>
                <w:sz w:val="24"/>
                <w:szCs w:val="24"/>
              </w:rPr>
              <w:t>Campus Learning Setup</w:t>
            </w:r>
          </w:p>
        </w:tc>
        <w:tc>
          <w:tcPr>
            <w:tcW w:w="3060" w:type="dxa"/>
          </w:tcPr>
          <w:p w14:paraId="52B2AFBD" w14:textId="7EF5882D" w:rsidR="00D756E2" w:rsidRDefault="00505525" w:rsidP="009232E0">
            <w:pPr>
              <w:rPr>
                <w:rFonts w:cs="Cambria"/>
                <w:color w:val="333333"/>
                <w:sz w:val="24"/>
                <w:szCs w:val="24"/>
              </w:rPr>
            </w:pPr>
            <w:r>
              <w:rPr>
                <w:rFonts w:cs="Cambria"/>
                <w:color w:val="333333"/>
                <w:sz w:val="24"/>
                <w:szCs w:val="24"/>
              </w:rPr>
              <w:t xml:space="preserve">Free/Reduced App. </w:t>
            </w:r>
            <w:proofErr w:type="spellStart"/>
            <w:r>
              <w:rPr>
                <w:rFonts w:cs="Cambria"/>
                <w:color w:val="333333"/>
                <w:sz w:val="24"/>
                <w:szCs w:val="24"/>
              </w:rPr>
              <w:t>Mng</w:t>
            </w:r>
            <w:proofErr w:type="spellEnd"/>
            <w:r>
              <w:rPr>
                <w:rFonts w:cs="Cambria"/>
                <w:color w:val="333333"/>
                <w:sz w:val="24"/>
                <w:szCs w:val="24"/>
              </w:rPr>
              <w:t>.</w:t>
            </w:r>
          </w:p>
        </w:tc>
        <w:tc>
          <w:tcPr>
            <w:tcW w:w="2970" w:type="dxa"/>
          </w:tcPr>
          <w:p w14:paraId="2C0CD519" w14:textId="5701F6FB" w:rsidR="00D756E2" w:rsidRDefault="00505525" w:rsidP="009232E0">
            <w:pPr>
              <w:rPr>
                <w:rFonts w:cs="Cambria"/>
                <w:color w:val="333333"/>
                <w:sz w:val="24"/>
                <w:szCs w:val="24"/>
              </w:rPr>
            </w:pPr>
            <w:r>
              <w:rPr>
                <w:rFonts w:cs="Cambria"/>
                <w:color w:val="333333"/>
                <w:sz w:val="24"/>
                <w:szCs w:val="24"/>
              </w:rPr>
              <w:t>Student Information</w:t>
            </w:r>
          </w:p>
        </w:tc>
      </w:tr>
      <w:tr w:rsidR="00D756E2" w14:paraId="213F71CF" w14:textId="77777777" w:rsidTr="003623F3">
        <w:trPr>
          <w:trHeight w:hRule="exact" w:val="288"/>
        </w:trPr>
        <w:tc>
          <w:tcPr>
            <w:tcW w:w="4050" w:type="dxa"/>
          </w:tcPr>
          <w:p w14:paraId="2E47DE72" w14:textId="1155F625" w:rsidR="00D756E2" w:rsidRDefault="00D756E2" w:rsidP="009232E0">
            <w:pPr>
              <w:rPr>
                <w:rFonts w:cs="Cambria"/>
                <w:color w:val="333333"/>
                <w:sz w:val="24"/>
                <w:szCs w:val="24"/>
              </w:rPr>
            </w:pPr>
            <w:r>
              <w:rPr>
                <w:rFonts w:cs="Cambria"/>
                <w:color w:val="333333"/>
                <w:sz w:val="24"/>
                <w:szCs w:val="24"/>
              </w:rPr>
              <w:t>Campus Learning Teacher</w:t>
            </w:r>
          </w:p>
        </w:tc>
        <w:tc>
          <w:tcPr>
            <w:tcW w:w="3060" w:type="dxa"/>
          </w:tcPr>
          <w:p w14:paraId="162D879E" w14:textId="12D7E74D" w:rsidR="00D756E2" w:rsidRDefault="00505525" w:rsidP="009232E0">
            <w:pPr>
              <w:rPr>
                <w:rFonts w:cs="Cambria"/>
                <w:color w:val="333333"/>
                <w:sz w:val="24"/>
                <w:szCs w:val="24"/>
              </w:rPr>
            </w:pPr>
            <w:r>
              <w:rPr>
                <w:rFonts w:cs="Cambria"/>
                <w:color w:val="333333"/>
                <w:sz w:val="24"/>
                <w:szCs w:val="24"/>
              </w:rPr>
              <w:t xml:space="preserve">Grading Setup </w:t>
            </w:r>
            <w:proofErr w:type="spellStart"/>
            <w:r>
              <w:rPr>
                <w:rFonts w:cs="Cambria"/>
                <w:color w:val="333333"/>
                <w:sz w:val="24"/>
                <w:szCs w:val="24"/>
              </w:rPr>
              <w:t>Stnd</w:t>
            </w:r>
            <w:proofErr w:type="spellEnd"/>
            <w:r>
              <w:rPr>
                <w:rFonts w:cs="Cambria"/>
                <w:color w:val="333333"/>
                <w:sz w:val="24"/>
                <w:szCs w:val="24"/>
              </w:rPr>
              <w:t>-Based</w:t>
            </w:r>
          </w:p>
        </w:tc>
        <w:tc>
          <w:tcPr>
            <w:tcW w:w="2970" w:type="dxa"/>
          </w:tcPr>
          <w:p w14:paraId="6BB887D2" w14:textId="15F470D9" w:rsidR="00D756E2" w:rsidRDefault="00505525" w:rsidP="009232E0">
            <w:pPr>
              <w:rPr>
                <w:rFonts w:cs="Cambria"/>
                <w:color w:val="333333"/>
                <w:sz w:val="24"/>
                <w:szCs w:val="24"/>
              </w:rPr>
            </w:pPr>
            <w:r>
              <w:rPr>
                <w:rFonts w:cs="Cambria"/>
                <w:color w:val="333333"/>
                <w:sz w:val="24"/>
                <w:szCs w:val="24"/>
              </w:rPr>
              <w:t>Transcripts</w:t>
            </w:r>
          </w:p>
        </w:tc>
      </w:tr>
      <w:tr w:rsidR="00D756E2" w14:paraId="635B2F31" w14:textId="77777777" w:rsidTr="003623F3">
        <w:trPr>
          <w:trHeight w:hRule="exact" w:val="288"/>
        </w:trPr>
        <w:tc>
          <w:tcPr>
            <w:tcW w:w="4050" w:type="dxa"/>
          </w:tcPr>
          <w:p w14:paraId="38DC1FB0" w14:textId="396B8896" w:rsidR="00D756E2" w:rsidRDefault="00E613A6" w:rsidP="009232E0">
            <w:pPr>
              <w:rPr>
                <w:rFonts w:cs="Cambria"/>
                <w:color w:val="333333"/>
                <w:sz w:val="24"/>
                <w:szCs w:val="24"/>
              </w:rPr>
            </w:pPr>
            <w:r>
              <w:rPr>
                <w:rFonts w:cs="Cambria"/>
                <w:color w:val="333333"/>
                <w:sz w:val="24"/>
                <w:szCs w:val="24"/>
              </w:rPr>
              <w:t>Campus Payments</w:t>
            </w:r>
          </w:p>
        </w:tc>
        <w:tc>
          <w:tcPr>
            <w:tcW w:w="3060" w:type="dxa"/>
          </w:tcPr>
          <w:p w14:paraId="6FB86219" w14:textId="6AD1EF58" w:rsidR="00D756E2" w:rsidRDefault="00505525" w:rsidP="009232E0">
            <w:pPr>
              <w:rPr>
                <w:rFonts w:cs="Cambria"/>
                <w:color w:val="333333"/>
                <w:sz w:val="24"/>
                <w:szCs w:val="24"/>
              </w:rPr>
            </w:pPr>
            <w:r>
              <w:rPr>
                <w:rFonts w:cs="Cambria"/>
                <w:color w:val="333333"/>
                <w:sz w:val="24"/>
                <w:szCs w:val="24"/>
              </w:rPr>
              <w:t>Grading Setup Traditional</w:t>
            </w:r>
          </w:p>
        </w:tc>
        <w:tc>
          <w:tcPr>
            <w:tcW w:w="2970" w:type="dxa"/>
          </w:tcPr>
          <w:p w14:paraId="0F985E02" w14:textId="7CB50453" w:rsidR="00D756E2" w:rsidRDefault="003623F3" w:rsidP="009232E0">
            <w:pPr>
              <w:rPr>
                <w:rFonts w:cs="Cambria"/>
                <w:color w:val="333333"/>
                <w:sz w:val="24"/>
                <w:szCs w:val="24"/>
              </w:rPr>
            </w:pPr>
            <w:r>
              <w:rPr>
                <w:rFonts w:cs="Cambria"/>
                <w:color w:val="333333"/>
                <w:sz w:val="24"/>
                <w:szCs w:val="24"/>
              </w:rPr>
              <w:t>Transportation</w:t>
            </w:r>
          </w:p>
        </w:tc>
      </w:tr>
      <w:tr w:rsidR="00D756E2" w14:paraId="2CD3D456" w14:textId="77777777" w:rsidTr="003623F3">
        <w:trPr>
          <w:trHeight w:hRule="exact" w:val="288"/>
        </w:trPr>
        <w:tc>
          <w:tcPr>
            <w:tcW w:w="4050" w:type="dxa"/>
          </w:tcPr>
          <w:p w14:paraId="46025F6E" w14:textId="7BFC249C" w:rsidR="00D756E2" w:rsidRDefault="00E613A6" w:rsidP="009232E0">
            <w:pPr>
              <w:rPr>
                <w:rFonts w:cs="Cambria"/>
                <w:color w:val="333333"/>
                <w:sz w:val="24"/>
                <w:szCs w:val="24"/>
              </w:rPr>
            </w:pPr>
            <w:r>
              <w:rPr>
                <w:rFonts w:cs="Cambria"/>
                <w:color w:val="333333"/>
                <w:sz w:val="24"/>
                <w:szCs w:val="24"/>
              </w:rPr>
              <w:t>Campus Workflow</w:t>
            </w:r>
          </w:p>
        </w:tc>
        <w:tc>
          <w:tcPr>
            <w:tcW w:w="3060" w:type="dxa"/>
          </w:tcPr>
          <w:p w14:paraId="6413DFFE" w14:textId="3DF6B658" w:rsidR="00D756E2" w:rsidRDefault="00505525" w:rsidP="009232E0">
            <w:pPr>
              <w:rPr>
                <w:rFonts w:cs="Cambria"/>
                <w:color w:val="333333"/>
                <w:sz w:val="24"/>
                <w:szCs w:val="24"/>
              </w:rPr>
            </w:pPr>
            <w:r>
              <w:rPr>
                <w:rFonts w:cs="Cambria"/>
                <w:color w:val="333333"/>
                <w:sz w:val="24"/>
                <w:szCs w:val="24"/>
              </w:rPr>
              <w:t>Health (End User)</w:t>
            </w:r>
          </w:p>
        </w:tc>
        <w:tc>
          <w:tcPr>
            <w:tcW w:w="2970" w:type="dxa"/>
          </w:tcPr>
          <w:p w14:paraId="6984F5BA" w14:textId="67844B0E" w:rsidR="00D756E2" w:rsidRDefault="003623F3" w:rsidP="009232E0">
            <w:pPr>
              <w:rPr>
                <w:rFonts w:cs="Cambria"/>
                <w:color w:val="333333"/>
                <w:sz w:val="24"/>
                <w:szCs w:val="24"/>
              </w:rPr>
            </w:pPr>
            <w:r>
              <w:rPr>
                <w:rFonts w:cs="Cambria"/>
                <w:color w:val="333333"/>
                <w:sz w:val="24"/>
                <w:szCs w:val="24"/>
              </w:rPr>
              <w:t>User Security</w:t>
            </w:r>
          </w:p>
        </w:tc>
      </w:tr>
      <w:tr w:rsidR="00D756E2" w14:paraId="56849669" w14:textId="77777777" w:rsidTr="003623F3">
        <w:trPr>
          <w:trHeight w:hRule="exact" w:val="288"/>
        </w:trPr>
        <w:tc>
          <w:tcPr>
            <w:tcW w:w="4050" w:type="dxa"/>
          </w:tcPr>
          <w:p w14:paraId="3832D318" w14:textId="0CBDD080" w:rsidR="00D756E2" w:rsidRDefault="00E613A6" w:rsidP="009232E0">
            <w:pPr>
              <w:rPr>
                <w:rFonts w:cs="Cambria"/>
                <w:color w:val="333333"/>
                <w:sz w:val="24"/>
                <w:szCs w:val="24"/>
              </w:rPr>
            </w:pPr>
            <w:r>
              <w:rPr>
                <w:rFonts w:cs="Cambria"/>
                <w:color w:val="333333"/>
                <w:sz w:val="24"/>
                <w:szCs w:val="24"/>
              </w:rPr>
              <w:t>Census (End User)</w:t>
            </w:r>
          </w:p>
        </w:tc>
        <w:tc>
          <w:tcPr>
            <w:tcW w:w="3060" w:type="dxa"/>
          </w:tcPr>
          <w:p w14:paraId="10D911D8" w14:textId="7D8CDC9F" w:rsidR="00D756E2" w:rsidRDefault="00505525" w:rsidP="009232E0">
            <w:pPr>
              <w:rPr>
                <w:rFonts w:cs="Cambria"/>
                <w:color w:val="333333"/>
                <w:sz w:val="24"/>
                <w:szCs w:val="24"/>
              </w:rPr>
            </w:pPr>
            <w:r>
              <w:rPr>
                <w:rFonts w:cs="Cambria"/>
                <w:color w:val="333333"/>
                <w:sz w:val="24"/>
                <w:szCs w:val="24"/>
              </w:rPr>
              <w:t>Health Setup</w:t>
            </w:r>
          </w:p>
        </w:tc>
        <w:tc>
          <w:tcPr>
            <w:tcW w:w="2970" w:type="dxa"/>
          </w:tcPr>
          <w:p w14:paraId="728E41F0" w14:textId="4A8BE250" w:rsidR="00D756E2" w:rsidRDefault="003623F3" w:rsidP="009232E0">
            <w:pPr>
              <w:rPr>
                <w:rFonts w:cs="Cambria"/>
                <w:color w:val="333333"/>
                <w:sz w:val="24"/>
                <w:szCs w:val="24"/>
              </w:rPr>
            </w:pPr>
            <w:r>
              <w:rPr>
                <w:rFonts w:cs="Cambria"/>
                <w:color w:val="333333"/>
                <w:sz w:val="24"/>
                <w:szCs w:val="24"/>
              </w:rPr>
              <w:t>Virtual Scheduling</w:t>
            </w:r>
          </w:p>
        </w:tc>
      </w:tr>
    </w:tbl>
    <w:p w14:paraId="20AC9BC2" w14:textId="77777777" w:rsidR="0091576A" w:rsidRDefault="0091576A">
      <w:r>
        <w:br w:type="page"/>
      </w:r>
    </w:p>
    <w:p w14:paraId="62BBFBAB" w14:textId="1125AC64" w:rsidR="00867DA0" w:rsidRPr="00966CD0" w:rsidRDefault="00D04229" w:rsidP="00E048C0">
      <w:pPr>
        <w:jc w:val="center"/>
        <w:rPr>
          <w:rFonts w:cs="Cambria"/>
          <w:b/>
          <w:bCs/>
          <w:color w:val="333333"/>
          <w:sz w:val="28"/>
          <w:szCs w:val="28"/>
          <w:u w:val="single"/>
        </w:rPr>
      </w:pPr>
      <w:r w:rsidRPr="005E2CB3">
        <w:rPr>
          <w:rFonts w:cs="Cambria"/>
          <w:b/>
          <w:bCs/>
          <w:color w:val="333333"/>
          <w:sz w:val="28"/>
          <w:szCs w:val="28"/>
          <w:u w:val="single"/>
        </w:rPr>
        <w:lastRenderedPageBreak/>
        <w:t>Table of Contents</w:t>
      </w:r>
    </w:p>
    <w:sdt>
      <w:sdtPr>
        <w:rPr>
          <w:rFonts w:ascii="Calibri" w:eastAsia="Calibri" w:hAnsi="Calibri" w:cs="Calibri"/>
          <w:b w:val="0"/>
          <w:bCs w:val="0"/>
          <w:smallCaps w:val="0"/>
          <w:color w:val="auto"/>
          <w:sz w:val="20"/>
          <w:szCs w:val="22"/>
          <w:lang w:eastAsia="en-US"/>
        </w:rPr>
        <w:id w:val="-293207788"/>
        <w:docPartObj>
          <w:docPartGallery w:val="Table of Contents"/>
          <w:docPartUnique/>
        </w:docPartObj>
      </w:sdtPr>
      <w:sdtEndPr>
        <w:rPr>
          <w:rFonts w:cs="Times New Roman"/>
          <w:noProof/>
          <w:szCs w:val="20"/>
        </w:rPr>
      </w:sdtEndPr>
      <w:sdtContent>
        <w:p w14:paraId="60B2CA6A" w14:textId="77777777" w:rsidR="008A4C46" w:rsidRPr="00B15582" w:rsidRDefault="008A4C46">
          <w:pPr>
            <w:pStyle w:val="TOCHeading"/>
            <w:rPr>
              <w:rFonts w:ascii="Calibri" w:hAnsi="Calibri"/>
              <w:sz w:val="20"/>
            </w:rPr>
          </w:pPr>
        </w:p>
        <w:p w14:paraId="57D6275A" w14:textId="53F466F7" w:rsidR="00B5430B" w:rsidRDefault="008A4C46">
          <w:pPr>
            <w:pStyle w:val="TOC1"/>
            <w:tabs>
              <w:tab w:val="right" w:leader="dot" w:pos="9350"/>
            </w:tabs>
            <w:rPr>
              <w:rFonts w:asciiTheme="minorHAnsi" w:eastAsiaTheme="minorEastAsia" w:hAnsiTheme="minorHAnsi" w:cstheme="minorBidi"/>
              <w:noProof/>
              <w:kern w:val="2"/>
              <w:sz w:val="24"/>
              <w:szCs w:val="24"/>
              <w14:ligatures w14:val="standardContextual"/>
            </w:rPr>
          </w:pPr>
          <w:r w:rsidRPr="00B15582">
            <w:rPr>
              <w:sz w:val="20"/>
              <w:szCs w:val="20"/>
            </w:rPr>
            <w:fldChar w:fldCharType="begin"/>
          </w:r>
          <w:r w:rsidRPr="00B15582">
            <w:rPr>
              <w:sz w:val="20"/>
              <w:szCs w:val="20"/>
            </w:rPr>
            <w:instrText xml:space="preserve"> TOC \o "1-3" \h \z \u </w:instrText>
          </w:r>
          <w:r w:rsidRPr="00B15582">
            <w:rPr>
              <w:sz w:val="20"/>
              <w:szCs w:val="20"/>
            </w:rPr>
            <w:fldChar w:fldCharType="separate"/>
          </w:r>
          <w:hyperlink w:anchor="_Toc231378831" w:history="1">
            <w:r w:rsidR="00B5430B" w:rsidRPr="00E052B0">
              <w:rPr>
                <w:rStyle w:val="Hyperlink"/>
                <w:noProof/>
              </w:rPr>
              <w:t>Purpose</w:t>
            </w:r>
            <w:r w:rsidR="00B5430B">
              <w:rPr>
                <w:noProof/>
                <w:webHidden/>
              </w:rPr>
              <w:tab/>
            </w:r>
            <w:r w:rsidR="00B5430B">
              <w:rPr>
                <w:noProof/>
                <w:webHidden/>
              </w:rPr>
              <w:fldChar w:fldCharType="begin"/>
            </w:r>
            <w:r w:rsidR="00B5430B">
              <w:rPr>
                <w:noProof/>
                <w:webHidden/>
              </w:rPr>
              <w:instrText xml:space="preserve"> PAGEREF _Toc231378831 \h </w:instrText>
            </w:r>
            <w:r w:rsidR="00B5430B">
              <w:rPr>
                <w:noProof/>
                <w:webHidden/>
              </w:rPr>
            </w:r>
            <w:r w:rsidR="00B5430B">
              <w:rPr>
                <w:noProof/>
                <w:webHidden/>
              </w:rPr>
              <w:fldChar w:fldCharType="separate"/>
            </w:r>
            <w:r w:rsidR="00B5430B">
              <w:rPr>
                <w:noProof/>
                <w:webHidden/>
              </w:rPr>
              <w:t>8</w:t>
            </w:r>
            <w:r w:rsidR="00B5430B">
              <w:rPr>
                <w:noProof/>
                <w:webHidden/>
              </w:rPr>
              <w:fldChar w:fldCharType="end"/>
            </w:r>
          </w:hyperlink>
        </w:p>
        <w:p w14:paraId="4DB082CF" w14:textId="5ABB299E" w:rsidR="00B5430B" w:rsidRDefault="00B5430B">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8832" w:history="1">
            <w:r w:rsidRPr="00E052B0">
              <w:rPr>
                <w:rStyle w:val="Hyperlink"/>
                <w:noProof/>
              </w:rPr>
              <w:t>Definitions</w:t>
            </w:r>
            <w:r>
              <w:rPr>
                <w:noProof/>
                <w:webHidden/>
              </w:rPr>
              <w:tab/>
            </w:r>
            <w:r>
              <w:rPr>
                <w:noProof/>
                <w:webHidden/>
              </w:rPr>
              <w:fldChar w:fldCharType="begin"/>
            </w:r>
            <w:r>
              <w:rPr>
                <w:noProof/>
                <w:webHidden/>
              </w:rPr>
              <w:instrText xml:space="preserve"> PAGEREF _Toc231378832 \h </w:instrText>
            </w:r>
            <w:r>
              <w:rPr>
                <w:noProof/>
                <w:webHidden/>
              </w:rPr>
            </w:r>
            <w:r>
              <w:rPr>
                <w:noProof/>
                <w:webHidden/>
              </w:rPr>
              <w:fldChar w:fldCharType="separate"/>
            </w:r>
            <w:r>
              <w:rPr>
                <w:noProof/>
                <w:webHidden/>
              </w:rPr>
              <w:t>9</w:t>
            </w:r>
            <w:r>
              <w:rPr>
                <w:noProof/>
                <w:webHidden/>
              </w:rPr>
              <w:fldChar w:fldCharType="end"/>
            </w:r>
          </w:hyperlink>
        </w:p>
        <w:p w14:paraId="0797143F" w14:textId="6891044F"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33" w:history="1">
            <w:r w:rsidRPr="00E052B0">
              <w:rPr>
                <w:rStyle w:val="Hyperlink"/>
                <w:noProof/>
              </w:rPr>
              <w:t>South Dakota Codified Laws</w:t>
            </w:r>
            <w:r>
              <w:rPr>
                <w:noProof/>
                <w:webHidden/>
              </w:rPr>
              <w:tab/>
            </w:r>
            <w:r>
              <w:rPr>
                <w:noProof/>
                <w:webHidden/>
              </w:rPr>
              <w:fldChar w:fldCharType="begin"/>
            </w:r>
            <w:r>
              <w:rPr>
                <w:noProof/>
                <w:webHidden/>
              </w:rPr>
              <w:instrText xml:space="preserve"> PAGEREF _Toc231378833 \h </w:instrText>
            </w:r>
            <w:r>
              <w:rPr>
                <w:noProof/>
                <w:webHidden/>
              </w:rPr>
            </w:r>
            <w:r>
              <w:rPr>
                <w:noProof/>
                <w:webHidden/>
              </w:rPr>
              <w:fldChar w:fldCharType="separate"/>
            </w:r>
            <w:r>
              <w:rPr>
                <w:noProof/>
                <w:webHidden/>
              </w:rPr>
              <w:t>11</w:t>
            </w:r>
            <w:r>
              <w:rPr>
                <w:noProof/>
                <w:webHidden/>
              </w:rPr>
              <w:fldChar w:fldCharType="end"/>
            </w:r>
          </w:hyperlink>
        </w:p>
        <w:p w14:paraId="49F06E95" w14:textId="440C482A" w:rsidR="00B5430B" w:rsidRDefault="00B5430B">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8834" w:history="1">
            <w:r w:rsidRPr="00E052B0">
              <w:rPr>
                <w:rStyle w:val="Hyperlink"/>
                <w:noProof/>
              </w:rPr>
              <w:t>South Dakota Administrative Rules</w:t>
            </w:r>
            <w:r>
              <w:rPr>
                <w:noProof/>
                <w:webHidden/>
              </w:rPr>
              <w:tab/>
            </w:r>
            <w:r>
              <w:rPr>
                <w:noProof/>
                <w:webHidden/>
              </w:rPr>
              <w:fldChar w:fldCharType="begin"/>
            </w:r>
            <w:r>
              <w:rPr>
                <w:noProof/>
                <w:webHidden/>
              </w:rPr>
              <w:instrText xml:space="preserve"> PAGEREF _Toc231378834 \h </w:instrText>
            </w:r>
            <w:r>
              <w:rPr>
                <w:noProof/>
                <w:webHidden/>
              </w:rPr>
            </w:r>
            <w:r>
              <w:rPr>
                <w:noProof/>
                <w:webHidden/>
              </w:rPr>
              <w:fldChar w:fldCharType="separate"/>
            </w:r>
            <w:r>
              <w:rPr>
                <w:noProof/>
                <w:webHidden/>
              </w:rPr>
              <w:t>21</w:t>
            </w:r>
            <w:r>
              <w:rPr>
                <w:noProof/>
                <w:webHidden/>
              </w:rPr>
              <w:fldChar w:fldCharType="end"/>
            </w:r>
          </w:hyperlink>
        </w:p>
        <w:p w14:paraId="27CF1EBA" w14:textId="0126F48C" w:rsidR="00B5430B" w:rsidRDefault="00B5430B">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8835" w:history="1">
            <w:r w:rsidRPr="00E052B0">
              <w:rPr>
                <w:rStyle w:val="Hyperlink"/>
                <w:noProof/>
              </w:rPr>
              <w:t>Data Collection Calendar for 2026/2027</w:t>
            </w:r>
            <w:r>
              <w:rPr>
                <w:noProof/>
                <w:webHidden/>
              </w:rPr>
              <w:tab/>
            </w:r>
            <w:r>
              <w:rPr>
                <w:noProof/>
                <w:webHidden/>
              </w:rPr>
              <w:fldChar w:fldCharType="begin"/>
            </w:r>
            <w:r>
              <w:rPr>
                <w:noProof/>
                <w:webHidden/>
              </w:rPr>
              <w:instrText xml:space="preserve"> PAGEREF _Toc231378835 \h </w:instrText>
            </w:r>
            <w:r>
              <w:rPr>
                <w:noProof/>
                <w:webHidden/>
              </w:rPr>
            </w:r>
            <w:r>
              <w:rPr>
                <w:noProof/>
                <w:webHidden/>
              </w:rPr>
              <w:fldChar w:fldCharType="separate"/>
            </w:r>
            <w:r>
              <w:rPr>
                <w:noProof/>
                <w:webHidden/>
              </w:rPr>
              <w:t>24</w:t>
            </w:r>
            <w:r>
              <w:rPr>
                <w:noProof/>
                <w:webHidden/>
              </w:rPr>
              <w:fldChar w:fldCharType="end"/>
            </w:r>
          </w:hyperlink>
        </w:p>
        <w:p w14:paraId="4FDA7BD1" w14:textId="2E05A658" w:rsidR="00B5430B" w:rsidRDefault="00B5430B">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8836" w:history="1">
            <w:r w:rsidRPr="00E052B0">
              <w:rPr>
                <w:rStyle w:val="Hyperlink"/>
                <w:noProof/>
              </w:rPr>
              <w:t>Section I - Fall Enrollment</w:t>
            </w:r>
            <w:r>
              <w:rPr>
                <w:noProof/>
                <w:webHidden/>
              </w:rPr>
              <w:tab/>
            </w:r>
            <w:r>
              <w:rPr>
                <w:noProof/>
                <w:webHidden/>
              </w:rPr>
              <w:fldChar w:fldCharType="begin"/>
            </w:r>
            <w:r>
              <w:rPr>
                <w:noProof/>
                <w:webHidden/>
              </w:rPr>
              <w:instrText xml:space="preserve"> PAGEREF _Toc231378836 \h </w:instrText>
            </w:r>
            <w:r>
              <w:rPr>
                <w:noProof/>
                <w:webHidden/>
              </w:rPr>
            </w:r>
            <w:r>
              <w:rPr>
                <w:noProof/>
                <w:webHidden/>
              </w:rPr>
              <w:fldChar w:fldCharType="separate"/>
            </w:r>
            <w:r>
              <w:rPr>
                <w:noProof/>
                <w:webHidden/>
              </w:rPr>
              <w:t>30</w:t>
            </w:r>
            <w:r>
              <w:rPr>
                <w:noProof/>
                <w:webHidden/>
              </w:rPr>
              <w:fldChar w:fldCharType="end"/>
            </w:r>
          </w:hyperlink>
        </w:p>
        <w:p w14:paraId="0BCCEE40" w14:textId="783F5A04"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37" w:history="1">
            <w:r w:rsidRPr="00E052B0">
              <w:rPr>
                <w:rStyle w:val="Hyperlink"/>
                <w:noProof/>
              </w:rPr>
              <w:t>Timeline</w:t>
            </w:r>
            <w:r>
              <w:rPr>
                <w:noProof/>
                <w:webHidden/>
              </w:rPr>
              <w:tab/>
            </w:r>
            <w:r>
              <w:rPr>
                <w:noProof/>
                <w:webHidden/>
              </w:rPr>
              <w:fldChar w:fldCharType="begin"/>
            </w:r>
            <w:r>
              <w:rPr>
                <w:noProof/>
                <w:webHidden/>
              </w:rPr>
              <w:instrText xml:space="preserve"> PAGEREF _Toc231378837 \h </w:instrText>
            </w:r>
            <w:r>
              <w:rPr>
                <w:noProof/>
                <w:webHidden/>
              </w:rPr>
            </w:r>
            <w:r>
              <w:rPr>
                <w:noProof/>
                <w:webHidden/>
              </w:rPr>
              <w:fldChar w:fldCharType="separate"/>
            </w:r>
            <w:r>
              <w:rPr>
                <w:noProof/>
                <w:webHidden/>
              </w:rPr>
              <w:t>30</w:t>
            </w:r>
            <w:r>
              <w:rPr>
                <w:noProof/>
                <w:webHidden/>
              </w:rPr>
              <w:fldChar w:fldCharType="end"/>
            </w:r>
          </w:hyperlink>
        </w:p>
        <w:p w14:paraId="4FDCC140" w14:textId="4794EE05"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38" w:history="1">
            <w:r w:rsidRPr="00E052B0">
              <w:rPr>
                <w:rStyle w:val="Hyperlink"/>
                <w:noProof/>
              </w:rPr>
              <w:t>Criteria for Fall Enrollment – State Aid (Used for funding purposes)</w:t>
            </w:r>
            <w:r>
              <w:rPr>
                <w:noProof/>
                <w:webHidden/>
              </w:rPr>
              <w:tab/>
            </w:r>
            <w:r>
              <w:rPr>
                <w:noProof/>
                <w:webHidden/>
              </w:rPr>
              <w:fldChar w:fldCharType="begin"/>
            </w:r>
            <w:r>
              <w:rPr>
                <w:noProof/>
                <w:webHidden/>
              </w:rPr>
              <w:instrText xml:space="preserve"> PAGEREF _Toc231378838 \h </w:instrText>
            </w:r>
            <w:r>
              <w:rPr>
                <w:noProof/>
                <w:webHidden/>
              </w:rPr>
            </w:r>
            <w:r>
              <w:rPr>
                <w:noProof/>
                <w:webHidden/>
              </w:rPr>
              <w:fldChar w:fldCharType="separate"/>
            </w:r>
            <w:r>
              <w:rPr>
                <w:noProof/>
                <w:webHidden/>
              </w:rPr>
              <w:t>30</w:t>
            </w:r>
            <w:r>
              <w:rPr>
                <w:noProof/>
                <w:webHidden/>
              </w:rPr>
              <w:fldChar w:fldCharType="end"/>
            </w:r>
          </w:hyperlink>
        </w:p>
        <w:p w14:paraId="62EE9056" w14:textId="2C2CA052"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39" w:history="1">
            <w:r w:rsidRPr="00E052B0">
              <w:rPr>
                <w:rStyle w:val="Hyperlink"/>
                <w:noProof/>
              </w:rPr>
              <w:t>Criteria for Fall Enrollment – Census Count (Used for statistical reporting purposes)</w:t>
            </w:r>
            <w:r>
              <w:rPr>
                <w:noProof/>
                <w:webHidden/>
              </w:rPr>
              <w:tab/>
            </w:r>
            <w:r>
              <w:rPr>
                <w:noProof/>
                <w:webHidden/>
              </w:rPr>
              <w:fldChar w:fldCharType="begin"/>
            </w:r>
            <w:r>
              <w:rPr>
                <w:noProof/>
                <w:webHidden/>
              </w:rPr>
              <w:instrText xml:space="preserve"> PAGEREF _Toc231378839 \h </w:instrText>
            </w:r>
            <w:r>
              <w:rPr>
                <w:noProof/>
                <w:webHidden/>
              </w:rPr>
            </w:r>
            <w:r>
              <w:rPr>
                <w:noProof/>
                <w:webHidden/>
              </w:rPr>
              <w:fldChar w:fldCharType="separate"/>
            </w:r>
            <w:r>
              <w:rPr>
                <w:noProof/>
                <w:webHidden/>
              </w:rPr>
              <w:t>30</w:t>
            </w:r>
            <w:r>
              <w:rPr>
                <w:noProof/>
                <w:webHidden/>
              </w:rPr>
              <w:fldChar w:fldCharType="end"/>
            </w:r>
          </w:hyperlink>
        </w:p>
        <w:p w14:paraId="75241625" w14:textId="2A9D62F8"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40" w:history="1">
            <w:r w:rsidRPr="00E052B0">
              <w:rPr>
                <w:rStyle w:val="Hyperlink"/>
                <w:noProof/>
              </w:rPr>
              <w:t>Required Data Elements for Infinite Campus District Edition and State Edition Schools</w:t>
            </w:r>
            <w:r>
              <w:rPr>
                <w:noProof/>
                <w:webHidden/>
              </w:rPr>
              <w:tab/>
            </w:r>
            <w:r>
              <w:rPr>
                <w:noProof/>
                <w:webHidden/>
              </w:rPr>
              <w:fldChar w:fldCharType="begin"/>
            </w:r>
            <w:r>
              <w:rPr>
                <w:noProof/>
                <w:webHidden/>
              </w:rPr>
              <w:instrText xml:space="preserve"> PAGEREF _Toc231378840 \h </w:instrText>
            </w:r>
            <w:r>
              <w:rPr>
                <w:noProof/>
                <w:webHidden/>
              </w:rPr>
            </w:r>
            <w:r>
              <w:rPr>
                <w:noProof/>
                <w:webHidden/>
              </w:rPr>
              <w:fldChar w:fldCharType="separate"/>
            </w:r>
            <w:r>
              <w:rPr>
                <w:noProof/>
                <w:webHidden/>
              </w:rPr>
              <w:t>32</w:t>
            </w:r>
            <w:r>
              <w:rPr>
                <w:noProof/>
                <w:webHidden/>
              </w:rPr>
              <w:fldChar w:fldCharType="end"/>
            </w:r>
          </w:hyperlink>
        </w:p>
        <w:p w14:paraId="047280A8" w14:textId="2DC24B1C"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41" w:history="1">
            <w:r w:rsidRPr="00E052B0">
              <w:rPr>
                <w:rStyle w:val="Hyperlink"/>
                <w:noProof/>
              </w:rPr>
              <w:t>Calendars</w:t>
            </w:r>
            <w:r>
              <w:rPr>
                <w:noProof/>
                <w:webHidden/>
              </w:rPr>
              <w:tab/>
            </w:r>
            <w:r>
              <w:rPr>
                <w:noProof/>
                <w:webHidden/>
              </w:rPr>
              <w:fldChar w:fldCharType="begin"/>
            </w:r>
            <w:r>
              <w:rPr>
                <w:noProof/>
                <w:webHidden/>
              </w:rPr>
              <w:instrText xml:space="preserve"> PAGEREF _Toc231378841 \h </w:instrText>
            </w:r>
            <w:r>
              <w:rPr>
                <w:noProof/>
                <w:webHidden/>
              </w:rPr>
            </w:r>
            <w:r>
              <w:rPr>
                <w:noProof/>
                <w:webHidden/>
              </w:rPr>
              <w:fldChar w:fldCharType="separate"/>
            </w:r>
            <w:r>
              <w:rPr>
                <w:noProof/>
                <w:webHidden/>
              </w:rPr>
              <w:t>32</w:t>
            </w:r>
            <w:r>
              <w:rPr>
                <w:noProof/>
                <w:webHidden/>
              </w:rPr>
              <w:fldChar w:fldCharType="end"/>
            </w:r>
          </w:hyperlink>
        </w:p>
        <w:p w14:paraId="37BE6035" w14:textId="4A09D9BF"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42" w:history="1">
            <w:r w:rsidRPr="00E052B0">
              <w:rPr>
                <w:rStyle w:val="Hyperlink"/>
                <w:noProof/>
              </w:rPr>
              <w:t>Deleting a Calendar</w:t>
            </w:r>
            <w:r>
              <w:rPr>
                <w:noProof/>
                <w:webHidden/>
              </w:rPr>
              <w:tab/>
            </w:r>
            <w:r>
              <w:rPr>
                <w:noProof/>
                <w:webHidden/>
              </w:rPr>
              <w:fldChar w:fldCharType="begin"/>
            </w:r>
            <w:r>
              <w:rPr>
                <w:noProof/>
                <w:webHidden/>
              </w:rPr>
              <w:instrText xml:space="preserve"> PAGEREF _Toc231378842 \h </w:instrText>
            </w:r>
            <w:r>
              <w:rPr>
                <w:noProof/>
                <w:webHidden/>
              </w:rPr>
            </w:r>
            <w:r>
              <w:rPr>
                <w:noProof/>
                <w:webHidden/>
              </w:rPr>
              <w:fldChar w:fldCharType="separate"/>
            </w:r>
            <w:r>
              <w:rPr>
                <w:noProof/>
                <w:webHidden/>
              </w:rPr>
              <w:t>37</w:t>
            </w:r>
            <w:r>
              <w:rPr>
                <w:noProof/>
                <w:webHidden/>
              </w:rPr>
              <w:fldChar w:fldCharType="end"/>
            </w:r>
          </w:hyperlink>
        </w:p>
        <w:p w14:paraId="1D7DAD6B" w14:textId="707CC830"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43" w:history="1">
            <w:r w:rsidRPr="00E052B0">
              <w:rPr>
                <w:rStyle w:val="Hyperlink"/>
                <w:noProof/>
              </w:rPr>
              <w:t>District and School History</w:t>
            </w:r>
            <w:r>
              <w:rPr>
                <w:noProof/>
                <w:webHidden/>
              </w:rPr>
              <w:tab/>
            </w:r>
            <w:r>
              <w:rPr>
                <w:noProof/>
                <w:webHidden/>
              </w:rPr>
              <w:fldChar w:fldCharType="begin"/>
            </w:r>
            <w:r>
              <w:rPr>
                <w:noProof/>
                <w:webHidden/>
              </w:rPr>
              <w:instrText xml:space="preserve"> PAGEREF _Toc231378843 \h </w:instrText>
            </w:r>
            <w:r>
              <w:rPr>
                <w:noProof/>
                <w:webHidden/>
              </w:rPr>
            </w:r>
            <w:r>
              <w:rPr>
                <w:noProof/>
                <w:webHidden/>
              </w:rPr>
              <w:fldChar w:fldCharType="separate"/>
            </w:r>
            <w:r>
              <w:rPr>
                <w:noProof/>
                <w:webHidden/>
              </w:rPr>
              <w:t>39</w:t>
            </w:r>
            <w:r>
              <w:rPr>
                <w:noProof/>
                <w:webHidden/>
              </w:rPr>
              <w:fldChar w:fldCharType="end"/>
            </w:r>
          </w:hyperlink>
        </w:p>
        <w:p w14:paraId="7972A561" w14:textId="1606EC82"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44" w:history="1">
            <w:r w:rsidRPr="00E052B0">
              <w:rPr>
                <w:rStyle w:val="Hyperlink"/>
                <w:noProof/>
              </w:rPr>
              <w:t>Records Transfer Process</w:t>
            </w:r>
            <w:r>
              <w:rPr>
                <w:noProof/>
                <w:webHidden/>
              </w:rPr>
              <w:tab/>
            </w:r>
            <w:r>
              <w:rPr>
                <w:noProof/>
                <w:webHidden/>
              </w:rPr>
              <w:fldChar w:fldCharType="begin"/>
            </w:r>
            <w:r>
              <w:rPr>
                <w:noProof/>
                <w:webHidden/>
              </w:rPr>
              <w:instrText xml:space="preserve"> PAGEREF _Toc231378844 \h </w:instrText>
            </w:r>
            <w:r>
              <w:rPr>
                <w:noProof/>
                <w:webHidden/>
              </w:rPr>
            </w:r>
            <w:r>
              <w:rPr>
                <w:noProof/>
                <w:webHidden/>
              </w:rPr>
              <w:fldChar w:fldCharType="separate"/>
            </w:r>
            <w:r>
              <w:rPr>
                <w:noProof/>
                <w:webHidden/>
              </w:rPr>
              <w:t>40</w:t>
            </w:r>
            <w:r>
              <w:rPr>
                <w:noProof/>
                <w:webHidden/>
              </w:rPr>
              <w:fldChar w:fldCharType="end"/>
            </w:r>
          </w:hyperlink>
        </w:p>
        <w:p w14:paraId="3E3F6D54" w14:textId="377D56E4"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45" w:history="1">
            <w:r w:rsidRPr="00E052B0">
              <w:rPr>
                <w:rStyle w:val="Hyperlink"/>
                <w:noProof/>
              </w:rPr>
              <w:t>Requesting Records Through the Student Locator</w:t>
            </w:r>
            <w:r>
              <w:rPr>
                <w:noProof/>
                <w:webHidden/>
              </w:rPr>
              <w:tab/>
            </w:r>
            <w:r>
              <w:rPr>
                <w:noProof/>
                <w:webHidden/>
              </w:rPr>
              <w:fldChar w:fldCharType="begin"/>
            </w:r>
            <w:r>
              <w:rPr>
                <w:noProof/>
                <w:webHidden/>
              </w:rPr>
              <w:instrText xml:space="preserve"> PAGEREF _Toc231378845 \h </w:instrText>
            </w:r>
            <w:r>
              <w:rPr>
                <w:noProof/>
                <w:webHidden/>
              </w:rPr>
            </w:r>
            <w:r>
              <w:rPr>
                <w:noProof/>
                <w:webHidden/>
              </w:rPr>
              <w:fldChar w:fldCharType="separate"/>
            </w:r>
            <w:r>
              <w:rPr>
                <w:noProof/>
                <w:webHidden/>
              </w:rPr>
              <w:t>40</w:t>
            </w:r>
            <w:r>
              <w:rPr>
                <w:noProof/>
                <w:webHidden/>
              </w:rPr>
              <w:fldChar w:fldCharType="end"/>
            </w:r>
          </w:hyperlink>
        </w:p>
        <w:p w14:paraId="2252095B" w14:textId="3A99A1B5"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46" w:history="1">
            <w:r w:rsidRPr="00E052B0">
              <w:rPr>
                <w:rStyle w:val="Hyperlink"/>
                <w:noProof/>
              </w:rPr>
              <w:t>Requesting Records Through the Records Transfer Tab</w:t>
            </w:r>
            <w:r>
              <w:rPr>
                <w:noProof/>
                <w:webHidden/>
              </w:rPr>
              <w:tab/>
            </w:r>
            <w:r>
              <w:rPr>
                <w:noProof/>
                <w:webHidden/>
              </w:rPr>
              <w:fldChar w:fldCharType="begin"/>
            </w:r>
            <w:r>
              <w:rPr>
                <w:noProof/>
                <w:webHidden/>
              </w:rPr>
              <w:instrText xml:space="preserve"> PAGEREF _Toc231378846 \h </w:instrText>
            </w:r>
            <w:r>
              <w:rPr>
                <w:noProof/>
                <w:webHidden/>
              </w:rPr>
            </w:r>
            <w:r>
              <w:rPr>
                <w:noProof/>
                <w:webHidden/>
              </w:rPr>
              <w:fldChar w:fldCharType="separate"/>
            </w:r>
            <w:r>
              <w:rPr>
                <w:noProof/>
                <w:webHidden/>
              </w:rPr>
              <w:t>41</w:t>
            </w:r>
            <w:r>
              <w:rPr>
                <w:noProof/>
                <w:webHidden/>
              </w:rPr>
              <w:fldChar w:fldCharType="end"/>
            </w:r>
          </w:hyperlink>
        </w:p>
        <w:p w14:paraId="403DB9BB" w14:textId="72DC90C1"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47" w:history="1">
            <w:r w:rsidRPr="00E052B0">
              <w:rPr>
                <w:rStyle w:val="Hyperlink"/>
                <w:noProof/>
              </w:rPr>
              <w:t>Completing the Process</w:t>
            </w:r>
            <w:r>
              <w:rPr>
                <w:noProof/>
                <w:webHidden/>
              </w:rPr>
              <w:tab/>
            </w:r>
            <w:r>
              <w:rPr>
                <w:noProof/>
                <w:webHidden/>
              </w:rPr>
              <w:fldChar w:fldCharType="begin"/>
            </w:r>
            <w:r>
              <w:rPr>
                <w:noProof/>
                <w:webHidden/>
              </w:rPr>
              <w:instrText xml:space="preserve"> PAGEREF _Toc231378847 \h </w:instrText>
            </w:r>
            <w:r>
              <w:rPr>
                <w:noProof/>
                <w:webHidden/>
              </w:rPr>
            </w:r>
            <w:r>
              <w:rPr>
                <w:noProof/>
                <w:webHidden/>
              </w:rPr>
              <w:fldChar w:fldCharType="separate"/>
            </w:r>
            <w:r>
              <w:rPr>
                <w:noProof/>
                <w:webHidden/>
              </w:rPr>
              <w:t>42</w:t>
            </w:r>
            <w:r>
              <w:rPr>
                <w:noProof/>
                <w:webHidden/>
              </w:rPr>
              <w:fldChar w:fldCharType="end"/>
            </w:r>
          </w:hyperlink>
        </w:p>
        <w:p w14:paraId="1B0B1453" w14:textId="24D0A418"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48" w:history="1">
            <w:r w:rsidRPr="00E052B0">
              <w:rPr>
                <w:rStyle w:val="Hyperlink"/>
                <w:noProof/>
              </w:rPr>
              <w:t>Completing the Process (cont.)</w:t>
            </w:r>
            <w:r>
              <w:rPr>
                <w:noProof/>
                <w:webHidden/>
              </w:rPr>
              <w:tab/>
            </w:r>
            <w:r>
              <w:rPr>
                <w:noProof/>
                <w:webHidden/>
              </w:rPr>
              <w:fldChar w:fldCharType="begin"/>
            </w:r>
            <w:r>
              <w:rPr>
                <w:noProof/>
                <w:webHidden/>
              </w:rPr>
              <w:instrText xml:space="preserve"> PAGEREF _Toc231378848 \h </w:instrText>
            </w:r>
            <w:r>
              <w:rPr>
                <w:noProof/>
                <w:webHidden/>
              </w:rPr>
            </w:r>
            <w:r>
              <w:rPr>
                <w:noProof/>
                <w:webHidden/>
              </w:rPr>
              <w:fldChar w:fldCharType="separate"/>
            </w:r>
            <w:r>
              <w:rPr>
                <w:noProof/>
                <w:webHidden/>
              </w:rPr>
              <w:t>42</w:t>
            </w:r>
            <w:r>
              <w:rPr>
                <w:noProof/>
                <w:webHidden/>
              </w:rPr>
              <w:fldChar w:fldCharType="end"/>
            </w:r>
          </w:hyperlink>
        </w:p>
        <w:p w14:paraId="13178261" w14:textId="292C8454"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49" w:history="1">
            <w:r w:rsidRPr="00E052B0">
              <w:rPr>
                <w:rStyle w:val="Hyperlink"/>
                <w:noProof/>
              </w:rPr>
              <w:t>Student Enrollments</w:t>
            </w:r>
            <w:r>
              <w:rPr>
                <w:noProof/>
                <w:webHidden/>
              </w:rPr>
              <w:tab/>
            </w:r>
            <w:r>
              <w:rPr>
                <w:noProof/>
                <w:webHidden/>
              </w:rPr>
              <w:fldChar w:fldCharType="begin"/>
            </w:r>
            <w:r>
              <w:rPr>
                <w:noProof/>
                <w:webHidden/>
              </w:rPr>
              <w:instrText xml:space="preserve"> PAGEREF _Toc231378849 \h </w:instrText>
            </w:r>
            <w:r>
              <w:rPr>
                <w:noProof/>
                <w:webHidden/>
              </w:rPr>
            </w:r>
            <w:r>
              <w:rPr>
                <w:noProof/>
                <w:webHidden/>
              </w:rPr>
              <w:fldChar w:fldCharType="separate"/>
            </w:r>
            <w:r>
              <w:rPr>
                <w:noProof/>
                <w:webHidden/>
              </w:rPr>
              <w:t>43</w:t>
            </w:r>
            <w:r>
              <w:rPr>
                <w:noProof/>
                <w:webHidden/>
              </w:rPr>
              <w:fldChar w:fldCharType="end"/>
            </w:r>
          </w:hyperlink>
        </w:p>
        <w:p w14:paraId="07F18EFF" w14:textId="64186E7E"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50" w:history="1">
            <w:r w:rsidRPr="00E052B0">
              <w:rPr>
                <w:rStyle w:val="Hyperlink"/>
                <w:noProof/>
              </w:rPr>
              <w:t>Enrolling a Student</w:t>
            </w:r>
            <w:r>
              <w:rPr>
                <w:noProof/>
                <w:webHidden/>
              </w:rPr>
              <w:tab/>
            </w:r>
            <w:r>
              <w:rPr>
                <w:noProof/>
                <w:webHidden/>
              </w:rPr>
              <w:fldChar w:fldCharType="begin"/>
            </w:r>
            <w:r>
              <w:rPr>
                <w:noProof/>
                <w:webHidden/>
              </w:rPr>
              <w:instrText xml:space="preserve"> PAGEREF _Toc231378850 \h </w:instrText>
            </w:r>
            <w:r>
              <w:rPr>
                <w:noProof/>
                <w:webHidden/>
              </w:rPr>
            </w:r>
            <w:r>
              <w:rPr>
                <w:noProof/>
                <w:webHidden/>
              </w:rPr>
              <w:fldChar w:fldCharType="separate"/>
            </w:r>
            <w:r>
              <w:rPr>
                <w:noProof/>
                <w:webHidden/>
              </w:rPr>
              <w:t>43</w:t>
            </w:r>
            <w:r>
              <w:rPr>
                <w:noProof/>
                <w:webHidden/>
              </w:rPr>
              <w:fldChar w:fldCharType="end"/>
            </w:r>
          </w:hyperlink>
        </w:p>
        <w:p w14:paraId="59077240" w14:textId="5FDCCE2B"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51" w:history="1">
            <w:r w:rsidRPr="00E052B0">
              <w:rPr>
                <w:rStyle w:val="Hyperlink"/>
                <w:noProof/>
              </w:rPr>
              <w:t>Race/Ethnicity</w:t>
            </w:r>
            <w:r>
              <w:rPr>
                <w:noProof/>
                <w:webHidden/>
              </w:rPr>
              <w:tab/>
            </w:r>
            <w:r>
              <w:rPr>
                <w:noProof/>
                <w:webHidden/>
              </w:rPr>
              <w:fldChar w:fldCharType="begin"/>
            </w:r>
            <w:r>
              <w:rPr>
                <w:noProof/>
                <w:webHidden/>
              </w:rPr>
              <w:instrText xml:space="preserve"> PAGEREF _Toc231378851 \h </w:instrText>
            </w:r>
            <w:r>
              <w:rPr>
                <w:noProof/>
                <w:webHidden/>
              </w:rPr>
            </w:r>
            <w:r>
              <w:rPr>
                <w:noProof/>
                <w:webHidden/>
              </w:rPr>
              <w:fldChar w:fldCharType="separate"/>
            </w:r>
            <w:r>
              <w:rPr>
                <w:noProof/>
                <w:webHidden/>
              </w:rPr>
              <w:t>46</w:t>
            </w:r>
            <w:r>
              <w:rPr>
                <w:noProof/>
                <w:webHidden/>
              </w:rPr>
              <w:fldChar w:fldCharType="end"/>
            </w:r>
          </w:hyperlink>
        </w:p>
        <w:p w14:paraId="0DB6E223" w14:textId="4B3A6092"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52" w:history="1">
            <w:r w:rsidRPr="00E052B0">
              <w:rPr>
                <w:rStyle w:val="Hyperlink"/>
                <w:noProof/>
              </w:rPr>
              <w:t>Race/Ethnicity Designation for Alternative Instruction/Home School Students</w:t>
            </w:r>
            <w:r>
              <w:rPr>
                <w:noProof/>
                <w:webHidden/>
              </w:rPr>
              <w:tab/>
            </w:r>
            <w:r>
              <w:rPr>
                <w:noProof/>
                <w:webHidden/>
              </w:rPr>
              <w:fldChar w:fldCharType="begin"/>
            </w:r>
            <w:r>
              <w:rPr>
                <w:noProof/>
                <w:webHidden/>
              </w:rPr>
              <w:instrText xml:space="preserve"> PAGEREF _Toc231378852 \h </w:instrText>
            </w:r>
            <w:r>
              <w:rPr>
                <w:noProof/>
                <w:webHidden/>
              </w:rPr>
            </w:r>
            <w:r>
              <w:rPr>
                <w:noProof/>
                <w:webHidden/>
              </w:rPr>
              <w:fldChar w:fldCharType="separate"/>
            </w:r>
            <w:r>
              <w:rPr>
                <w:noProof/>
                <w:webHidden/>
              </w:rPr>
              <w:t>47</w:t>
            </w:r>
            <w:r>
              <w:rPr>
                <w:noProof/>
                <w:webHidden/>
              </w:rPr>
              <w:fldChar w:fldCharType="end"/>
            </w:r>
          </w:hyperlink>
        </w:p>
        <w:p w14:paraId="3C0E06DF" w14:textId="67B04053"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53" w:history="1">
            <w:r w:rsidRPr="00E052B0">
              <w:rPr>
                <w:rStyle w:val="Hyperlink"/>
                <w:noProof/>
              </w:rPr>
              <w:t>Immunizations</w:t>
            </w:r>
            <w:r>
              <w:rPr>
                <w:noProof/>
                <w:webHidden/>
              </w:rPr>
              <w:tab/>
            </w:r>
            <w:r>
              <w:rPr>
                <w:noProof/>
                <w:webHidden/>
              </w:rPr>
              <w:fldChar w:fldCharType="begin"/>
            </w:r>
            <w:r>
              <w:rPr>
                <w:noProof/>
                <w:webHidden/>
              </w:rPr>
              <w:instrText xml:space="preserve"> PAGEREF _Toc231378853 \h </w:instrText>
            </w:r>
            <w:r>
              <w:rPr>
                <w:noProof/>
                <w:webHidden/>
              </w:rPr>
            </w:r>
            <w:r>
              <w:rPr>
                <w:noProof/>
                <w:webHidden/>
              </w:rPr>
              <w:fldChar w:fldCharType="separate"/>
            </w:r>
            <w:r>
              <w:rPr>
                <w:noProof/>
                <w:webHidden/>
              </w:rPr>
              <w:t>48</w:t>
            </w:r>
            <w:r>
              <w:rPr>
                <w:noProof/>
                <w:webHidden/>
              </w:rPr>
              <w:fldChar w:fldCharType="end"/>
            </w:r>
          </w:hyperlink>
        </w:p>
        <w:p w14:paraId="012A6EA9" w14:textId="7D422249"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54" w:history="1">
            <w:r w:rsidRPr="00E052B0">
              <w:rPr>
                <w:rStyle w:val="Hyperlink"/>
                <w:noProof/>
              </w:rPr>
              <w:t>Enrollment Tab</w:t>
            </w:r>
            <w:r>
              <w:rPr>
                <w:noProof/>
                <w:webHidden/>
              </w:rPr>
              <w:tab/>
            </w:r>
            <w:r>
              <w:rPr>
                <w:noProof/>
                <w:webHidden/>
              </w:rPr>
              <w:fldChar w:fldCharType="begin"/>
            </w:r>
            <w:r>
              <w:rPr>
                <w:noProof/>
                <w:webHidden/>
              </w:rPr>
              <w:instrText xml:space="preserve"> PAGEREF _Toc231378854 \h </w:instrText>
            </w:r>
            <w:r>
              <w:rPr>
                <w:noProof/>
                <w:webHidden/>
              </w:rPr>
            </w:r>
            <w:r>
              <w:rPr>
                <w:noProof/>
                <w:webHidden/>
              </w:rPr>
              <w:fldChar w:fldCharType="separate"/>
            </w:r>
            <w:r>
              <w:rPr>
                <w:noProof/>
                <w:webHidden/>
              </w:rPr>
              <w:t>48</w:t>
            </w:r>
            <w:r>
              <w:rPr>
                <w:noProof/>
                <w:webHidden/>
              </w:rPr>
              <w:fldChar w:fldCharType="end"/>
            </w:r>
          </w:hyperlink>
        </w:p>
        <w:p w14:paraId="53E3EE1C" w14:textId="0B3964AE"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55" w:history="1">
            <w:r w:rsidRPr="00E052B0">
              <w:rPr>
                <w:rStyle w:val="Hyperlink"/>
                <w:noProof/>
              </w:rPr>
              <w:t>Grade Level - Definitions:</w:t>
            </w:r>
            <w:r>
              <w:rPr>
                <w:noProof/>
                <w:webHidden/>
              </w:rPr>
              <w:tab/>
            </w:r>
            <w:r>
              <w:rPr>
                <w:noProof/>
                <w:webHidden/>
              </w:rPr>
              <w:fldChar w:fldCharType="begin"/>
            </w:r>
            <w:r>
              <w:rPr>
                <w:noProof/>
                <w:webHidden/>
              </w:rPr>
              <w:instrText xml:space="preserve"> PAGEREF _Toc231378855 \h </w:instrText>
            </w:r>
            <w:r>
              <w:rPr>
                <w:noProof/>
                <w:webHidden/>
              </w:rPr>
            </w:r>
            <w:r>
              <w:rPr>
                <w:noProof/>
                <w:webHidden/>
              </w:rPr>
              <w:fldChar w:fldCharType="separate"/>
            </w:r>
            <w:r>
              <w:rPr>
                <w:noProof/>
                <w:webHidden/>
              </w:rPr>
              <w:t>48</w:t>
            </w:r>
            <w:r>
              <w:rPr>
                <w:noProof/>
                <w:webHidden/>
              </w:rPr>
              <w:fldChar w:fldCharType="end"/>
            </w:r>
          </w:hyperlink>
        </w:p>
        <w:p w14:paraId="6A328229" w14:textId="06398FF5"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56" w:history="1">
            <w:r w:rsidRPr="00E052B0">
              <w:rPr>
                <w:rStyle w:val="Hyperlink"/>
                <w:noProof/>
              </w:rPr>
              <w:t>Service Type - Definitions:</w:t>
            </w:r>
            <w:r>
              <w:rPr>
                <w:noProof/>
                <w:webHidden/>
              </w:rPr>
              <w:tab/>
            </w:r>
            <w:r>
              <w:rPr>
                <w:noProof/>
                <w:webHidden/>
              </w:rPr>
              <w:fldChar w:fldCharType="begin"/>
            </w:r>
            <w:r>
              <w:rPr>
                <w:noProof/>
                <w:webHidden/>
              </w:rPr>
              <w:instrText xml:space="preserve"> PAGEREF _Toc231378856 \h </w:instrText>
            </w:r>
            <w:r>
              <w:rPr>
                <w:noProof/>
                <w:webHidden/>
              </w:rPr>
            </w:r>
            <w:r>
              <w:rPr>
                <w:noProof/>
                <w:webHidden/>
              </w:rPr>
              <w:fldChar w:fldCharType="separate"/>
            </w:r>
            <w:r>
              <w:rPr>
                <w:noProof/>
                <w:webHidden/>
              </w:rPr>
              <w:t>49</w:t>
            </w:r>
            <w:r>
              <w:rPr>
                <w:noProof/>
                <w:webHidden/>
              </w:rPr>
              <w:fldChar w:fldCharType="end"/>
            </w:r>
          </w:hyperlink>
        </w:p>
        <w:p w14:paraId="2EB849F8" w14:textId="629EDFDB"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57" w:history="1">
            <w:r w:rsidRPr="00E052B0">
              <w:rPr>
                <w:rStyle w:val="Hyperlink"/>
                <w:noProof/>
              </w:rPr>
              <w:t>End Status – Definitions:</w:t>
            </w:r>
            <w:r>
              <w:rPr>
                <w:noProof/>
                <w:webHidden/>
              </w:rPr>
              <w:tab/>
            </w:r>
            <w:r>
              <w:rPr>
                <w:noProof/>
                <w:webHidden/>
              </w:rPr>
              <w:fldChar w:fldCharType="begin"/>
            </w:r>
            <w:r>
              <w:rPr>
                <w:noProof/>
                <w:webHidden/>
              </w:rPr>
              <w:instrText xml:space="preserve"> PAGEREF _Toc231378857 \h </w:instrText>
            </w:r>
            <w:r>
              <w:rPr>
                <w:noProof/>
                <w:webHidden/>
              </w:rPr>
            </w:r>
            <w:r>
              <w:rPr>
                <w:noProof/>
                <w:webHidden/>
              </w:rPr>
              <w:fldChar w:fldCharType="separate"/>
            </w:r>
            <w:r>
              <w:rPr>
                <w:noProof/>
                <w:webHidden/>
              </w:rPr>
              <w:t>49</w:t>
            </w:r>
            <w:r>
              <w:rPr>
                <w:noProof/>
                <w:webHidden/>
              </w:rPr>
              <w:fldChar w:fldCharType="end"/>
            </w:r>
          </w:hyperlink>
        </w:p>
        <w:p w14:paraId="6EFA7839" w14:textId="605DA3B8"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58" w:history="1">
            <w:r w:rsidRPr="00E052B0">
              <w:rPr>
                <w:rStyle w:val="Hyperlink"/>
                <w:noProof/>
              </w:rPr>
              <w:t>Resident District</w:t>
            </w:r>
            <w:r>
              <w:rPr>
                <w:noProof/>
                <w:webHidden/>
              </w:rPr>
              <w:tab/>
            </w:r>
            <w:r>
              <w:rPr>
                <w:noProof/>
                <w:webHidden/>
              </w:rPr>
              <w:fldChar w:fldCharType="begin"/>
            </w:r>
            <w:r>
              <w:rPr>
                <w:noProof/>
                <w:webHidden/>
              </w:rPr>
              <w:instrText xml:space="preserve"> PAGEREF _Toc231378858 \h </w:instrText>
            </w:r>
            <w:r>
              <w:rPr>
                <w:noProof/>
                <w:webHidden/>
              </w:rPr>
            </w:r>
            <w:r>
              <w:rPr>
                <w:noProof/>
                <w:webHidden/>
              </w:rPr>
              <w:fldChar w:fldCharType="separate"/>
            </w:r>
            <w:r>
              <w:rPr>
                <w:noProof/>
                <w:webHidden/>
              </w:rPr>
              <w:t>51</w:t>
            </w:r>
            <w:r>
              <w:rPr>
                <w:noProof/>
                <w:webHidden/>
              </w:rPr>
              <w:fldChar w:fldCharType="end"/>
            </w:r>
          </w:hyperlink>
        </w:p>
        <w:p w14:paraId="19E30757" w14:textId="64355A27"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59" w:history="1">
            <w:r w:rsidRPr="00E052B0">
              <w:rPr>
                <w:rStyle w:val="Hyperlink"/>
                <w:noProof/>
              </w:rPr>
              <w:t>County</w:t>
            </w:r>
            <w:r>
              <w:rPr>
                <w:noProof/>
                <w:webHidden/>
              </w:rPr>
              <w:tab/>
            </w:r>
            <w:r>
              <w:rPr>
                <w:noProof/>
                <w:webHidden/>
              </w:rPr>
              <w:fldChar w:fldCharType="begin"/>
            </w:r>
            <w:r>
              <w:rPr>
                <w:noProof/>
                <w:webHidden/>
              </w:rPr>
              <w:instrText xml:space="preserve"> PAGEREF _Toc231378859 \h </w:instrText>
            </w:r>
            <w:r>
              <w:rPr>
                <w:noProof/>
                <w:webHidden/>
              </w:rPr>
            </w:r>
            <w:r>
              <w:rPr>
                <w:noProof/>
                <w:webHidden/>
              </w:rPr>
              <w:fldChar w:fldCharType="separate"/>
            </w:r>
            <w:r>
              <w:rPr>
                <w:noProof/>
                <w:webHidden/>
              </w:rPr>
              <w:t>51</w:t>
            </w:r>
            <w:r>
              <w:rPr>
                <w:noProof/>
                <w:webHidden/>
              </w:rPr>
              <w:fldChar w:fldCharType="end"/>
            </w:r>
          </w:hyperlink>
        </w:p>
        <w:p w14:paraId="359D45FC" w14:textId="728D44DF"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0" w:history="1">
            <w:r w:rsidRPr="00E052B0">
              <w:rPr>
                <w:rStyle w:val="Hyperlink"/>
                <w:noProof/>
              </w:rPr>
              <w:t>Serving (Attending) District</w:t>
            </w:r>
            <w:r>
              <w:rPr>
                <w:noProof/>
                <w:webHidden/>
              </w:rPr>
              <w:tab/>
            </w:r>
            <w:r>
              <w:rPr>
                <w:noProof/>
                <w:webHidden/>
              </w:rPr>
              <w:fldChar w:fldCharType="begin"/>
            </w:r>
            <w:r>
              <w:rPr>
                <w:noProof/>
                <w:webHidden/>
              </w:rPr>
              <w:instrText xml:space="preserve"> PAGEREF _Toc231378860 \h </w:instrText>
            </w:r>
            <w:r>
              <w:rPr>
                <w:noProof/>
                <w:webHidden/>
              </w:rPr>
            </w:r>
            <w:r>
              <w:rPr>
                <w:noProof/>
                <w:webHidden/>
              </w:rPr>
              <w:fldChar w:fldCharType="separate"/>
            </w:r>
            <w:r>
              <w:rPr>
                <w:noProof/>
                <w:webHidden/>
              </w:rPr>
              <w:t>51</w:t>
            </w:r>
            <w:r>
              <w:rPr>
                <w:noProof/>
                <w:webHidden/>
              </w:rPr>
              <w:fldChar w:fldCharType="end"/>
            </w:r>
          </w:hyperlink>
        </w:p>
        <w:p w14:paraId="6D92A2EB" w14:textId="57FAC6D4"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1" w:history="1">
            <w:r w:rsidRPr="00E052B0">
              <w:rPr>
                <w:rStyle w:val="Hyperlink"/>
                <w:noProof/>
              </w:rPr>
              <w:t>Citizenship box</w:t>
            </w:r>
            <w:r>
              <w:rPr>
                <w:noProof/>
                <w:webHidden/>
              </w:rPr>
              <w:tab/>
            </w:r>
            <w:r>
              <w:rPr>
                <w:noProof/>
                <w:webHidden/>
              </w:rPr>
              <w:fldChar w:fldCharType="begin"/>
            </w:r>
            <w:r>
              <w:rPr>
                <w:noProof/>
                <w:webHidden/>
              </w:rPr>
              <w:instrText xml:space="preserve"> PAGEREF _Toc231378861 \h </w:instrText>
            </w:r>
            <w:r>
              <w:rPr>
                <w:noProof/>
                <w:webHidden/>
              </w:rPr>
            </w:r>
            <w:r>
              <w:rPr>
                <w:noProof/>
                <w:webHidden/>
              </w:rPr>
              <w:fldChar w:fldCharType="separate"/>
            </w:r>
            <w:r>
              <w:rPr>
                <w:noProof/>
                <w:webHidden/>
              </w:rPr>
              <w:t>52</w:t>
            </w:r>
            <w:r>
              <w:rPr>
                <w:noProof/>
                <w:webHidden/>
              </w:rPr>
              <w:fldChar w:fldCharType="end"/>
            </w:r>
          </w:hyperlink>
        </w:p>
        <w:p w14:paraId="2D81116D" w14:textId="0D910C39"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2" w:history="1">
            <w:r w:rsidRPr="00E052B0">
              <w:rPr>
                <w:rStyle w:val="Hyperlink"/>
                <w:noProof/>
              </w:rPr>
              <w:t>Enrollment Status – Definitions</w:t>
            </w:r>
            <w:r>
              <w:rPr>
                <w:noProof/>
                <w:webHidden/>
              </w:rPr>
              <w:tab/>
            </w:r>
            <w:r>
              <w:rPr>
                <w:noProof/>
                <w:webHidden/>
              </w:rPr>
              <w:fldChar w:fldCharType="begin"/>
            </w:r>
            <w:r>
              <w:rPr>
                <w:noProof/>
                <w:webHidden/>
              </w:rPr>
              <w:instrText xml:space="preserve"> PAGEREF _Toc231378862 \h </w:instrText>
            </w:r>
            <w:r>
              <w:rPr>
                <w:noProof/>
                <w:webHidden/>
              </w:rPr>
            </w:r>
            <w:r>
              <w:rPr>
                <w:noProof/>
                <w:webHidden/>
              </w:rPr>
              <w:fldChar w:fldCharType="separate"/>
            </w:r>
            <w:r>
              <w:rPr>
                <w:noProof/>
                <w:webHidden/>
              </w:rPr>
              <w:t>52</w:t>
            </w:r>
            <w:r>
              <w:rPr>
                <w:noProof/>
                <w:webHidden/>
              </w:rPr>
              <w:fldChar w:fldCharType="end"/>
            </w:r>
          </w:hyperlink>
        </w:p>
        <w:p w14:paraId="4B864668" w14:textId="4AE021AF"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3" w:history="1">
            <w:r w:rsidRPr="00E052B0">
              <w:rPr>
                <w:rStyle w:val="Hyperlink"/>
                <w:noProof/>
              </w:rPr>
              <w:t>Percent Enrolled</w:t>
            </w:r>
            <w:r>
              <w:rPr>
                <w:noProof/>
                <w:webHidden/>
              </w:rPr>
              <w:tab/>
            </w:r>
            <w:r>
              <w:rPr>
                <w:noProof/>
                <w:webHidden/>
              </w:rPr>
              <w:fldChar w:fldCharType="begin"/>
            </w:r>
            <w:r>
              <w:rPr>
                <w:noProof/>
                <w:webHidden/>
              </w:rPr>
              <w:instrText xml:space="preserve"> PAGEREF _Toc231378863 \h </w:instrText>
            </w:r>
            <w:r>
              <w:rPr>
                <w:noProof/>
                <w:webHidden/>
              </w:rPr>
            </w:r>
            <w:r>
              <w:rPr>
                <w:noProof/>
                <w:webHidden/>
              </w:rPr>
              <w:fldChar w:fldCharType="separate"/>
            </w:r>
            <w:r>
              <w:rPr>
                <w:noProof/>
                <w:webHidden/>
              </w:rPr>
              <w:t>54</w:t>
            </w:r>
            <w:r>
              <w:rPr>
                <w:noProof/>
                <w:webHidden/>
              </w:rPr>
              <w:fldChar w:fldCharType="end"/>
            </w:r>
          </w:hyperlink>
        </w:p>
        <w:p w14:paraId="7947EC61" w14:textId="27439B00"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4" w:history="1">
            <w:r w:rsidRPr="00E052B0">
              <w:rPr>
                <w:rStyle w:val="Hyperlink"/>
                <w:noProof/>
              </w:rPr>
              <w:t>Enrollment % Changes during the School Year</w:t>
            </w:r>
            <w:r>
              <w:rPr>
                <w:noProof/>
                <w:webHidden/>
              </w:rPr>
              <w:tab/>
            </w:r>
            <w:r>
              <w:rPr>
                <w:noProof/>
                <w:webHidden/>
              </w:rPr>
              <w:fldChar w:fldCharType="begin"/>
            </w:r>
            <w:r>
              <w:rPr>
                <w:noProof/>
                <w:webHidden/>
              </w:rPr>
              <w:instrText xml:space="preserve"> PAGEREF _Toc231378864 \h </w:instrText>
            </w:r>
            <w:r>
              <w:rPr>
                <w:noProof/>
                <w:webHidden/>
              </w:rPr>
            </w:r>
            <w:r>
              <w:rPr>
                <w:noProof/>
                <w:webHidden/>
              </w:rPr>
              <w:fldChar w:fldCharType="separate"/>
            </w:r>
            <w:r>
              <w:rPr>
                <w:noProof/>
                <w:webHidden/>
              </w:rPr>
              <w:t>54</w:t>
            </w:r>
            <w:r>
              <w:rPr>
                <w:noProof/>
                <w:webHidden/>
              </w:rPr>
              <w:fldChar w:fldCharType="end"/>
            </w:r>
          </w:hyperlink>
        </w:p>
        <w:p w14:paraId="574434F5" w14:textId="35E59C11"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5" w:history="1">
            <w:r w:rsidRPr="00E052B0">
              <w:rPr>
                <w:rStyle w:val="Hyperlink"/>
                <w:noProof/>
              </w:rPr>
              <w:t>Alternative Instruction/Home School Students</w:t>
            </w:r>
            <w:r>
              <w:rPr>
                <w:noProof/>
                <w:webHidden/>
              </w:rPr>
              <w:tab/>
            </w:r>
            <w:r>
              <w:rPr>
                <w:noProof/>
                <w:webHidden/>
              </w:rPr>
              <w:fldChar w:fldCharType="begin"/>
            </w:r>
            <w:r>
              <w:rPr>
                <w:noProof/>
                <w:webHidden/>
              </w:rPr>
              <w:instrText xml:space="preserve"> PAGEREF _Toc231378865 \h </w:instrText>
            </w:r>
            <w:r>
              <w:rPr>
                <w:noProof/>
                <w:webHidden/>
              </w:rPr>
            </w:r>
            <w:r>
              <w:rPr>
                <w:noProof/>
                <w:webHidden/>
              </w:rPr>
              <w:fldChar w:fldCharType="separate"/>
            </w:r>
            <w:r>
              <w:rPr>
                <w:noProof/>
                <w:webHidden/>
              </w:rPr>
              <w:t>54</w:t>
            </w:r>
            <w:r>
              <w:rPr>
                <w:noProof/>
                <w:webHidden/>
              </w:rPr>
              <w:fldChar w:fldCharType="end"/>
            </w:r>
          </w:hyperlink>
        </w:p>
        <w:p w14:paraId="6EB06E3F" w14:textId="72E68D7E"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6" w:history="1">
            <w:r w:rsidRPr="00E052B0">
              <w:rPr>
                <w:rStyle w:val="Hyperlink"/>
                <w:noProof/>
              </w:rPr>
              <w:t>Open Enrollment</w:t>
            </w:r>
            <w:r>
              <w:rPr>
                <w:noProof/>
                <w:webHidden/>
              </w:rPr>
              <w:tab/>
            </w:r>
            <w:r>
              <w:rPr>
                <w:noProof/>
                <w:webHidden/>
              </w:rPr>
              <w:fldChar w:fldCharType="begin"/>
            </w:r>
            <w:r>
              <w:rPr>
                <w:noProof/>
                <w:webHidden/>
              </w:rPr>
              <w:instrText xml:space="preserve"> PAGEREF _Toc231378866 \h </w:instrText>
            </w:r>
            <w:r>
              <w:rPr>
                <w:noProof/>
                <w:webHidden/>
              </w:rPr>
            </w:r>
            <w:r>
              <w:rPr>
                <w:noProof/>
                <w:webHidden/>
              </w:rPr>
              <w:fldChar w:fldCharType="separate"/>
            </w:r>
            <w:r>
              <w:rPr>
                <w:noProof/>
                <w:webHidden/>
              </w:rPr>
              <w:t>55</w:t>
            </w:r>
            <w:r>
              <w:rPr>
                <w:noProof/>
                <w:webHidden/>
              </w:rPr>
              <w:fldChar w:fldCharType="end"/>
            </w:r>
          </w:hyperlink>
        </w:p>
        <w:p w14:paraId="01825F87" w14:textId="4F4831A4"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7" w:history="1">
            <w:r w:rsidRPr="00E052B0">
              <w:rPr>
                <w:rStyle w:val="Hyperlink"/>
                <w:noProof/>
              </w:rPr>
              <w:t>Open Enrollment for Alternative Instruction/Home school Students</w:t>
            </w:r>
            <w:r>
              <w:rPr>
                <w:noProof/>
                <w:webHidden/>
              </w:rPr>
              <w:tab/>
            </w:r>
            <w:r>
              <w:rPr>
                <w:noProof/>
                <w:webHidden/>
              </w:rPr>
              <w:fldChar w:fldCharType="begin"/>
            </w:r>
            <w:r>
              <w:rPr>
                <w:noProof/>
                <w:webHidden/>
              </w:rPr>
              <w:instrText xml:space="preserve"> PAGEREF _Toc231378867 \h </w:instrText>
            </w:r>
            <w:r>
              <w:rPr>
                <w:noProof/>
                <w:webHidden/>
              </w:rPr>
            </w:r>
            <w:r>
              <w:rPr>
                <w:noProof/>
                <w:webHidden/>
              </w:rPr>
              <w:fldChar w:fldCharType="separate"/>
            </w:r>
            <w:r>
              <w:rPr>
                <w:noProof/>
                <w:webHidden/>
              </w:rPr>
              <w:t>55</w:t>
            </w:r>
            <w:r>
              <w:rPr>
                <w:noProof/>
                <w:webHidden/>
              </w:rPr>
              <w:fldChar w:fldCharType="end"/>
            </w:r>
          </w:hyperlink>
        </w:p>
        <w:p w14:paraId="01975C3E" w14:textId="21FDFE31"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8" w:history="1">
            <w:r w:rsidRPr="00E052B0">
              <w:rPr>
                <w:rStyle w:val="Hyperlink"/>
                <w:noProof/>
              </w:rPr>
              <w:t>Cross Border Enrollment Agreements</w:t>
            </w:r>
            <w:r>
              <w:rPr>
                <w:noProof/>
                <w:webHidden/>
              </w:rPr>
              <w:tab/>
            </w:r>
            <w:r>
              <w:rPr>
                <w:noProof/>
                <w:webHidden/>
              </w:rPr>
              <w:fldChar w:fldCharType="begin"/>
            </w:r>
            <w:r>
              <w:rPr>
                <w:noProof/>
                <w:webHidden/>
              </w:rPr>
              <w:instrText xml:space="preserve"> PAGEREF _Toc231378868 \h </w:instrText>
            </w:r>
            <w:r>
              <w:rPr>
                <w:noProof/>
                <w:webHidden/>
              </w:rPr>
            </w:r>
            <w:r>
              <w:rPr>
                <w:noProof/>
                <w:webHidden/>
              </w:rPr>
              <w:fldChar w:fldCharType="separate"/>
            </w:r>
            <w:r>
              <w:rPr>
                <w:noProof/>
                <w:webHidden/>
              </w:rPr>
              <w:t>55</w:t>
            </w:r>
            <w:r>
              <w:rPr>
                <w:noProof/>
                <w:webHidden/>
              </w:rPr>
              <w:fldChar w:fldCharType="end"/>
            </w:r>
          </w:hyperlink>
        </w:p>
        <w:p w14:paraId="26BA71B8" w14:textId="2252BE33"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69" w:history="1">
            <w:r w:rsidRPr="00E052B0">
              <w:rPr>
                <w:rStyle w:val="Hyperlink"/>
                <w:noProof/>
              </w:rPr>
              <w:t>Overlapping enrollments</w:t>
            </w:r>
            <w:r>
              <w:rPr>
                <w:noProof/>
                <w:webHidden/>
              </w:rPr>
              <w:tab/>
            </w:r>
            <w:r>
              <w:rPr>
                <w:noProof/>
                <w:webHidden/>
              </w:rPr>
              <w:fldChar w:fldCharType="begin"/>
            </w:r>
            <w:r>
              <w:rPr>
                <w:noProof/>
                <w:webHidden/>
              </w:rPr>
              <w:instrText xml:space="preserve"> PAGEREF _Toc231378869 \h </w:instrText>
            </w:r>
            <w:r>
              <w:rPr>
                <w:noProof/>
                <w:webHidden/>
              </w:rPr>
            </w:r>
            <w:r>
              <w:rPr>
                <w:noProof/>
                <w:webHidden/>
              </w:rPr>
              <w:fldChar w:fldCharType="separate"/>
            </w:r>
            <w:r>
              <w:rPr>
                <w:noProof/>
                <w:webHidden/>
              </w:rPr>
              <w:t>56</w:t>
            </w:r>
            <w:r>
              <w:rPr>
                <w:noProof/>
                <w:webHidden/>
              </w:rPr>
              <w:fldChar w:fldCharType="end"/>
            </w:r>
          </w:hyperlink>
        </w:p>
        <w:p w14:paraId="59A971D9" w14:textId="444AA0AE"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0" w:history="1">
            <w:r w:rsidRPr="00E052B0">
              <w:rPr>
                <w:rStyle w:val="Hyperlink"/>
                <w:noProof/>
              </w:rPr>
              <w:t>504 Students</w:t>
            </w:r>
            <w:r>
              <w:rPr>
                <w:noProof/>
                <w:webHidden/>
              </w:rPr>
              <w:tab/>
            </w:r>
            <w:r>
              <w:rPr>
                <w:noProof/>
                <w:webHidden/>
              </w:rPr>
              <w:fldChar w:fldCharType="begin"/>
            </w:r>
            <w:r>
              <w:rPr>
                <w:noProof/>
                <w:webHidden/>
              </w:rPr>
              <w:instrText xml:space="preserve"> PAGEREF _Toc231378870 \h </w:instrText>
            </w:r>
            <w:r>
              <w:rPr>
                <w:noProof/>
                <w:webHidden/>
              </w:rPr>
            </w:r>
            <w:r>
              <w:rPr>
                <w:noProof/>
                <w:webHidden/>
              </w:rPr>
              <w:fldChar w:fldCharType="separate"/>
            </w:r>
            <w:r>
              <w:rPr>
                <w:noProof/>
                <w:webHidden/>
              </w:rPr>
              <w:t>57</w:t>
            </w:r>
            <w:r>
              <w:rPr>
                <w:noProof/>
                <w:webHidden/>
              </w:rPr>
              <w:fldChar w:fldCharType="end"/>
            </w:r>
          </w:hyperlink>
        </w:p>
        <w:p w14:paraId="548186C2" w14:textId="53D0F7A6"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1" w:history="1">
            <w:r w:rsidRPr="00E052B0">
              <w:rPr>
                <w:rStyle w:val="Hyperlink"/>
                <w:noProof/>
              </w:rPr>
              <w:t>Documented Hearing Loss</w:t>
            </w:r>
            <w:r>
              <w:rPr>
                <w:noProof/>
                <w:webHidden/>
              </w:rPr>
              <w:tab/>
            </w:r>
            <w:r>
              <w:rPr>
                <w:noProof/>
                <w:webHidden/>
              </w:rPr>
              <w:fldChar w:fldCharType="begin"/>
            </w:r>
            <w:r>
              <w:rPr>
                <w:noProof/>
                <w:webHidden/>
              </w:rPr>
              <w:instrText xml:space="preserve"> PAGEREF _Toc231378871 \h </w:instrText>
            </w:r>
            <w:r>
              <w:rPr>
                <w:noProof/>
                <w:webHidden/>
              </w:rPr>
            </w:r>
            <w:r>
              <w:rPr>
                <w:noProof/>
                <w:webHidden/>
              </w:rPr>
              <w:fldChar w:fldCharType="separate"/>
            </w:r>
            <w:r>
              <w:rPr>
                <w:noProof/>
                <w:webHidden/>
              </w:rPr>
              <w:t>57</w:t>
            </w:r>
            <w:r>
              <w:rPr>
                <w:noProof/>
                <w:webHidden/>
              </w:rPr>
              <w:fldChar w:fldCharType="end"/>
            </w:r>
          </w:hyperlink>
        </w:p>
        <w:p w14:paraId="081B9872" w14:textId="6EA4EB90"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2" w:history="1">
            <w:r w:rsidRPr="00E052B0">
              <w:rPr>
                <w:rStyle w:val="Hyperlink"/>
                <w:noProof/>
              </w:rPr>
              <w:t>Students Participating in After School Program</w:t>
            </w:r>
            <w:r>
              <w:rPr>
                <w:noProof/>
                <w:webHidden/>
              </w:rPr>
              <w:tab/>
            </w:r>
            <w:r>
              <w:rPr>
                <w:noProof/>
                <w:webHidden/>
              </w:rPr>
              <w:fldChar w:fldCharType="begin"/>
            </w:r>
            <w:r>
              <w:rPr>
                <w:noProof/>
                <w:webHidden/>
              </w:rPr>
              <w:instrText xml:space="preserve"> PAGEREF _Toc231378872 \h </w:instrText>
            </w:r>
            <w:r>
              <w:rPr>
                <w:noProof/>
                <w:webHidden/>
              </w:rPr>
            </w:r>
            <w:r>
              <w:rPr>
                <w:noProof/>
                <w:webHidden/>
              </w:rPr>
              <w:fldChar w:fldCharType="separate"/>
            </w:r>
            <w:r>
              <w:rPr>
                <w:noProof/>
                <w:webHidden/>
              </w:rPr>
              <w:t>57</w:t>
            </w:r>
            <w:r>
              <w:rPr>
                <w:noProof/>
                <w:webHidden/>
              </w:rPr>
              <w:fldChar w:fldCharType="end"/>
            </w:r>
          </w:hyperlink>
        </w:p>
        <w:p w14:paraId="25B40A55" w14:textId="09CFD850"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3" w:history="1">
            <w:r w:rsidRPr="00E052B0">
              <w:rPr>
                <w:rStyle w:val="Hyperlink"/>
                <w:noProof/>
              </w:rPr>
              <w:t>Students in Foster Care</w:t>
            </w:r>
            <w:r>
              <w:rPr>
                <w:noProof/>
                <w:webHidden/>
              </w:rPr>
              <w:tab/>
            </w:r>
            <w:r>
              <w:rPr>
                <w:noProof/>
                <w:webHidden/>
              </w:rPr>
              <w:fldChar w:fldCharType="begin"/>
            </w:r>
            <w:r>
              <w:rPr>
                <w:noProof/>
                <w:webHidden/>
              </w:rPr>
              <w:instrText xml:space="preserve"> PAGEREF _Toc231378873 \h </w:instrText>
            </w:r>
            <w:r>
              <w:rPr>
                <w:noProof/>
                <w:webHidden/>
              </w:rPr>
            </w:r>
            <w:r>
              <w:rPr>
                <w:noProof/>
                <w:webHidden/>
              </w:rPr>
              <w:fldChar w:fldCharType="separate"/>
            </w:r>
            <w:r>
              <w:rPr>
                <w:noProof/>
                <w:webHidden/>
              </w:rPr>
              <w:t>58</w:t>
            </w:r>
            <w:r>
              <w:rPr>
                <w:noProof/>
                <w:webHidden/>
              </w:rPr>
              <w:fldChar w:fldCharType="end"/>
            </w:r>
          </w:hyperlink>
        </w:p>
        <w:p w14:paraId="06FD2C35" w14:textId="6DF5CFE0"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4" w:history="1">
            <w:r w:rsidRPr="00E052B0">
              <w:rPr>
                <w:rStyle w:val="Hyperlink"/>
                <w:noProof/>
              </w:rPr>
              <w:t>students with parent serving in the armed forces</w:t>
            </w:r>
            <w:r>
              <w:rPr>
                <w:noProof/>
                <w:webHidden/>
              </w:rPr>
              <w:tab/>
            </w:r>
            <w:r>
              <w:rPr>
                <w:noProof/>
                <w:webHidden/>
              </w:rPr>
              <w:fldChar w:fldCharType="begin"/>
            </w:r>
            <w:r>
              <w:rPr>
                <w:noProof/>
                <w:webHidden/>
              </w:rPr>
              <w:instrText xml:space="preserve"> PAGEREF _Toc231378874 \h </w:instrText>
            </w:r>
            <w:r>
              <w:rPr>
                <w:noProof/>
                <w:webHidden/>
              </w:rPr>
            </w:r>
            <w:r>
              <w:rPr>
                <w:noProof/>
                <w:webHidden/>
              </w:rPr>
              <w:fldChar w:fldCharType="separate"/>
            </w:r>
            <w:r>
              <w:rPr>
                <w:noProof/>
                <w:webHidden/>
              </w:rPr>
              <w:t>59</w:t>
            </w:r>
            <w:r>
              <w:rPr>
                <w:noProof/>
                <w:webHidden/>
              </w:rPr>
              <w:fldChar w:fldCharType="end"/>
            </w:r>
          </w:hyperlink>
        </w:p>
        <w:p w14:paraId="3995B21D" w14:textId="260FCBF6"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5" w:history="1">
            <w:r w:rsidRPr="00E052B0">
              <w:rPr>
                <w:rStyle w:val="Hyperlink"/>
                <w:noProof/>
              </w:rPr>
              <w:t>FERPA Program Screen</w:t>
            </w:r>
            <w:r>
              <w:rPr>
                <w:noProof/>
                <w:webHidden/>
              </w:rPr>
              <w:tab/>
            </w:r>
            <w:r>
              <w:rPr>
                <w:noProof/>
                <w:webHidden/>
              </w:rPr>
              <w:fldChar w:fldCharType="begin"/>
            </w:r>
            <w:r>
              <w:rPr>
                <w:noProof/>
                <w:webHidden/>
              </w:rPr>
              <w:instrText xml:space="preserve"> PAGEREF _Toc231378875 \h </w:instrText>
            </w:r>
            <w:r>
              <w:rPr>
                <w:noProof/>
                <w:webHidden/>
              </w:rPr>
            </w:r>
            <w:r>
              <w:rPr>
                <w:noProof/>
                <w:webHidden/>
              </w:rPr>
              <w:fldChar w:fldCharType="separate"/>
            </w:r>
            <w:r>
              <w:rPr>
                <w:noProof/>
                <w:webHidden/>
              </w:rPr>
              <w:t>60</w:t>
            </w:r>
            <w:r>
              <w:rPr>
                <w:noProof/>
                <w:webHidden/>
              </w:rPr>
              <w:fldChar w:fldCharType="end"/>
            </w:r>
          </w:hyperlink>
        </w:p>
        <w:p w14:paraId="3EDED99A" w14:textId="57E8023C"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6" w:history="1">
            <w:r w:rsidRPr="00E052B0">
              <w:rPr>
                <w:rStyle w:val="Hyperlink"/>
                <w:noProof/>
              </w:rPr>
              <w:t>Example of Completed FERPA Program Screen</w:t>
            </w:r>
            <w:r>
              <w:rPr>
                <w:noProof/>
                <w:webHidden/>
              </w:rPr>
              <w:tab/>
            </w:r>
            <w:r>
              <w:rPr>
                <w:noProof/>
                <w:webHidden/>
              </w:rPr>
              <w:fldChar w:fldCharType="begin"/>
            </w:r>
            <w:r>
              <w:rPr>
                <w:noProof/>
                <w:webHidden/>
              </w:rPr>
              <w:instrText xml:space="preserve"> PAGEREF _Toc231378876 \h </w:instrText>
            </w:r>
            <w:r>
              <w:rPr>
                <w:noProof/>
                <w:webHidden/>
              </w:rPr>
            </w:r>
            <w:r>
              <w:rPr>
                <w:noProof/>
                <w:webHidden/>
              </w:rPr>
              <w:fldChar w:fldCharType="separate"/>
            </w:r>
            <w:r>
              <w:rPr>
                <w:noProof/>
                <w:webHidden/>
              </w:rPr>
              <w:t>61</w:t>
            </w:r>
            <w:r>
              <w:rPr>
                <w:noProof/>
                <w:webHidden/>
              </w:rPr>
              <w:fldChar w:fldCharType="end"/>
            </w:r>
          </w:hyperlink>
        </w:p>
        <w:p w14:paraId="064EC556" w14:textId="7DFDBC3C"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7" w:history="1">
            <w:r w:rsidRPr="00E052B0">
              <w:rPr>
                <w:rStyle w:val="Hyperlink"/>
                <w:noProof/>
              </w:rPr>
              <w:t>Enrollments for Students who are 100% Enrolled in Online/Virtual Courses</w:t>
            </w:r>
            <w:r>
              <w:rPr>
                <w:noProof/>
                <w:webHidden/>
              </w:rPr>
              <w:tab/>
            </w:r>
            <w:r>
              <w:rPr>
                <w:noProof/>
                <w:webHidden/>
              </w:rPr>
              <w:fldChar w:fldCharType="begin"/>
            </w:r>
            <w:r>
              <w:rPr>
                <w:noProof/>
                <w:webHidden/>
              </w:rPr>
              <w:instrText xml:space="preserve"> PAGEREF _Toc231378877 \h </w:instrText>
            </w:r>
            <w:r>
              <w:rPr>
                <w:noProof/>
                <w:webHidden/>
              </w:rPr>
            </w:r>
            <w:r>
              <w:rPr>
                <w:noProof/>
                <w:webHidden/>
              </w:rPr>
              <w:fldChar w:fldCharType="separate"/>
            </w:r>
            <w:r>
              <w:rPr>
                <w:noProof/>
                <w:webHidden/>
              </w:rPr>
              <w:t>62</w:t>
            </w:r>
            <w:r>
              <w:rPr>
                <w:noProof/>
                <w:webHidden/>
              </w:rPr>
              <w:fldChar w:fldCharType="end"/>
            </w:r>
          </w:hyperlink>
        </w:p>
        <w:p w14:paraId="16F5264C" w14:textId="39B73444"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8" w:history="1">
            <w:r w:rsidRPr="00E052B0">
              <w:rPr>
                <w:rStyle w:val="Hyperlink"/>
                <w:noProof/>
              </w:rPr>
              <w:t>Enrollments in Infinite Campus</w:t>
            </w:r>
            <w:r>
              <w:rPr>
                <w:noProof/>
                <w:webHidden/>
              </w:rPr>
              <w:tab/>
            </w:r>
            <w:r>
              <w:rPr>
                <w:noProof/>
                <w:webHidden/>
              </w:rPr>
              <w:fldChar w:fldCharType="begin"/>
            </w:r>
            <w:r>
              <w:rPr>
                <w:noProof/>
                <w:webHidden/>
              </w:rPr>
              <w:instrText xml:space="preserve"> PAGEREF _Toc231378878 \h </w:instrText>
            </w:r>
            <w:r>
              <w:rPr>
                <w:noProof/>
                <w:webHidden/>
              </w:rPr>
            </w:r>
            <w:r>
              <w:rPr>
                <w:noProof/>
                <w:webHidden/>
              </w:rPr>
              <w:fldChar w:fldCharType="separate"/>
            </w:r>
            <w:r>
              <w:rPr>
                <w:noProof/>
                <w:webHidden/>
              </w:rPr>
              <w:t>62</w:t>
            </w:r>
            <w:r>
              <w:rPr>
                <w:noProof/>
                <w:webHidden/>
              </w:rPr>
              <w:fldChar w:fldCharType="end"/>
            </w:r>
          </w:hyperlink>
        </w:p>
        <w:p w14:paraId="55CAF1F9" w14:textId="39EAD6AE"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79" w:history="1">
            <w:r w:rsidRPr="00E052B0">
              <w:rPr>
                <w:rStyle w:val="Hyperlink"/>
                <w:noProof/>
              </w:rPr>
              <w:t>Enrollment Record of a student who is a resident within your school district and participating in Online/Virtual Courses</w:t>
            </w:r>
            <w:r>
              <w:rPr>
                <w:noProof/>
                <w:webHidden/>
              </w:rPr>
              <w:tab/>
            </w:r>
            <w:r>
              <w:rPr>
                <w:noProof/>
                <w:webHidden/>
              </w:rPr>
              <w:fldChar w:fldCharType="begin"/>
            </w:r>
            <w:r>
              <w:rPr>
                <w:noProof/>
                <w:webHidden/>
              </w:rPr>
              <w:instrText xml:space="preserve"> PAGEREF _Toc231378879 \h </w:instrText>
            </w:r>
            <w:r>
              <w:rPr>
                <w:noProof/>
                <w:webHidden/>
              </w:rPr>
            </w:r>
            <w:r>
              <w:rPr>
                <w:noProof/>
                <w:webHidden/>
              </w:rPr>
              <w:fldChar w:fldCharType="separate"/>
            </w:r>
            <w:r>
              <w:rPr>
                <w:noProof/>
                <w:webHidden/>
              </w:rPr>
              <w:t>62</w:t>
            </w:r>
            <w:r>
              <w:rPr>
                <w:noProof/>
                <w:webHidden/>
              </w:rPr>
              <w:fldChar w:fldCharType="end"/>
            </w:r>
          </w:hyperlink>
        </w:p>
        <w:p w14:paraId="65B1B86B" w14:textId="42CF42BF"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80" w:history="1">
            <w:r w:rsidRPr="00E052B0">
              <w:rPr>
                <w:rStyle w:val="Hyperlink"/>
                <w:noProof/>
              </w:rPr>
              <w:t>Enrollment Record of a student who is open enrolling into your school district to participate in Online/Virtual Coursework</w:t>
            </w:r>
            <w:r>
              <w:rPr>
                <w:noProof/>
                <w:webHidden/>
              </w:rPr>
              <w:tab/>
            </w:r>
            <w:r>
              <w:rPr>
                <w:noProof/>
                <w:webHidden/>
              </w:rPr>
              <w:fldChar w:fldCharType="begin"/>
            </w:r>
            <w:r>
              <w:rPr>
                <w:noProof/>
                <w:webHidden/>
              </w:rPr>
              <w:instrText xml:space="preserve"> PAGEREF _Toc231378880 \h </w:instrText>
            </w:r>
            <w:r>
              <w:rPr>
                <w:noProof/>
                <w:webHidden/>
              </w:rPr>
            </w:r>
            <w:r>
              <w:rPr>
                <w:noProof/>
                <w:webHidden/>
              </w:rPr>
              <w:fldChar w:fldCharType="separate"/>
            </w:r>
            <w:r>
              <w:rPr>
                <w:noProof/>
                <w:webHidden/>
              </w:rPr>
              <w:t>63</w:t>
            </w:r>
            <w:r>
              <w:rPr>
                <w:noProof/>
                <w:webHidden/>
              </w:rPr>
              <w:fldChar w:fldCharType="end"/>
            </w:r>
          </w:hyperlink>
        </w:p>
        <w:p w14:paraId="6DFCCE57" w14:textId="5A295755"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81" w:history="1">
            <w:r w:rsidRPr="00E052B0">
              <w:rPr>
                <w:rStyle w:val="Hyperlink"/>
                <w:noProof/>
              </w:rPr>
              <w:t>Entering Online/Virtual Courses into Infinite Campus</w:t>
            </w:r>
            <w:r>
              <w:rPr>
                <w:noProof/>
                <w:webHidden/>
              </w:rPr>
              <w:tab/>
            </w:r>
            <w:r>
              <w:rPr>
                <w:noProof/>
                <w:webHidden/>
              </w:rPr>
              <w:fldChar w:fldCharType="begin"/>
            </w:r>
            <w:r>
              <w:rPr>
                <w:noProof/>
                <w:webHidden/>
              </w:rPr>
              <w:instrText xml:space="preserve"> PAGEREF _Toc231378881 \h </w:instrText>
            </w:r>
            <w:r>
              <w:rPr>
                <w:noProof/>
                <w:webHidden/>
              </w:rPr>
            </w:r>
            <w:r>
              <w:rPr>
                <w:noProof/>
                <w:webHidden/>
              </w:rPr>
              <w:fldChar w:fldCharType="separate"/>
            </w:r>
            <w:r>
              <w:rPr>
                <w:noProof/>
                <w:webHidden/>
              </w:rPr>
              <w:t>63</w:t>
            </w:r>
            <w:r>
              <w:rPr>
                <w:noProof/>
                <w:webHidden/>
              </w:rPr>
              <w:fldChar w:fldCharType="end"/>
            </w:r>
          </w:hyperlink>
        </w:p>
        <w:p w14:paraId="1684C7E9" w14:textId="783473D7"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82" w:history="1">
            <w:r w:rsidRPr="00E052B0">
              <w:rPr>
                <w:rStyle w:val="Hyperlink"/>
                <w:noProof/>
              </w:rPr>
              <w:t>Course Schedules for Students taking Online/Virtual Courses</w:t>
            </w:r>
            <w:r>
              <w:rPr>
                <w:noProof/>
                <w:webHidden/>
              </w:rPr>
              <w:tab/>
            </w:r>
            <w:r>
              <w:rPr>
                <w:noProof/>
                <w:webHidden/>
              </w:rPr>
              <w:fldChar w:fldCharType="begin"/>
            </w:r>
            <w:r>
              <w:rPr>
                <w:noProof/>
                <w:webHidden/>
              </w:rPr>
              <w:instrText xml:space="preserve"> PAGEREF _Toc231378882 \h </w:instrText>
            </w:r>
            <w:r>
              <w:rPr>
                <w:noProof/>
                <w:webHidden/>
              </w:rPr>
            </w:r>
            <w:r>
              <w:rPr>
                <w:noProof/>
                <w:webHidden/>
              </w:rPr>
              <w:fldChar w:fldCharType="separate"/>
            </w:r>
            <w:r>
              <w:rPr>
                <w:noProof/>
                <w:webHidden/>
              </w:rPr>
              <w:t>64</w:t>
            </w:r>
            <w:r>
              <w:rPr>
                <w:noProof/>
                <w:webHidden/>
              </w:rPr>
              <w:fldChar w:fldCharType="end"/>
            </w:r>
          </w:hyperlink>
        </w:p>
        <w:p w14:paraId="7EF5E31F" w14:textId="1778509F"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83" w:history="1">
            <w:r w:rsidRPr="00E052B0">
              <w:rPr>
                <w:rStyle w:val="Hyperlink"/>
                <w:noProof/>
              </w:rPr>
              <w:t>Title I</w:t>
            </w:r>
            <w:r>
              <w:rPr>
                <w:noProof/>
                <w:webHidden/>
              </w:rPr>
              <w:tab/>
            </w:r>
            <w:r>
              <w:rPr>
                <w:noProof/>
                <w:webHidden/>
              </w:rPr>
              <w:fldChar w:fldCharType="begin"/>
            </w:r>
            <w:r>
              <w:rPr>
                <w:noProof/>
                <w:webHidden/>
              </w:rPr>
              <w:instrText xml:space="preserve"> PAGEREF _Toc231378883 \h </w:instrText>
            </w:r>
            <w:r>
              <w:rPr>
                <w:noProof/>
                <w:webHidden/>
              </w:rPr>
            </w:r>
            <w:r>
              <w:rPr>
                <w:noProof/>
                <w:webHidden/>
              </w:rPr>
              <w:fldChar w:fldCharType="separate"/>
            </w:r>
            <w:r>
              <w:rPr>
                <w:noProof/>
                <w:webHidden/>
              </w:rPr>
              <w:t>64</w:t>
            </w:r>
            <w:r>
              <w:rPr>
                <w:noProof/>
                <w:webHidden/>
              </w:rPr>
              <w:fldChar w:fldCharType="end"/>
            </w:r>
          </w:hyperlink>
        </w:p>
        <w:p w14:paraId="3A172648" w14:textId="569AD1EC"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84" w:history="1">
            <w:r w:rsidRPr="00E052B0">
              <w:rPr>
                <w:rStyle w:val="Hyperlink"/>
                <w:noProof/>
              </w:rPr>
              <w:t>Homeless (McKinney-Vento Eligible)</w:t>
            </w:r>
            <w:r>
              <w:rPr>
                <w:noProof/>
                <w:webHidden/>
              </w:rPr>
              <w:tab/>
            </w:r>
            <w:r>
              <w:rPr>
                <w:noProof/>
                <w:webHidden/>
              </w:rPr>
              <w:fldChar w:fldCharType="begin"/>
            </w:r>
            <w:r>
              <w:rPr>
                <w:noProof/>
                <w:webHidden/>
              </w:rPr>
              <w:instrText xml:space="preserve"> PAGEREF _Toc231378884 \h </w:instrText>
            </w:r>
            <w:r>
              <w:rPr>
                <w:noProof/>
                <w:webHidden/>
              </w:rPr>
            </w:r>
            <w:r>
              <w:rPr>
                <w:noProof/>
                <w:webHidden/>
              </w:rPr>
              <w:fldChar w:fldCharType="separate"/>
            </w:r>
            <w:r>
              <w:rPr>
                <w:noProof/>
                <w:webHidden/>
              </w:rPr>
              <w:t>65</w:t>
            </w:r>
            <w:r>
              <w:rPr>
                <w:noProof/>
                <w:webHidden/>
              </w:rPr>
              <w:fldChar w:fldCharType="end"/>
            </w:r>
          </w:hyperlink>
        </w:p>
        <w:p w14:paraId="2524621D" w14:textId="607D981F"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85" w:history="1">
            <w:r w:rsidRPr="00E052B0">
              <w:rPr>
                <w:rStyle w:val="Hyperlink"/>
                <w:noProof/>
              </w:rPr>
              <w:t>Migrant Students</w:t>
            </w:r>
            <w:r>
              <w:rPr>
                <w:noProof/>
                <w:webHidden/>
              </w:rPr>
              <w:tab/>
            </w:r>
            <w:r>
              <w:rPr>
                <w:noProof/>
                <w:webHidden/>
              </w:rPr>
              <w:fldChar w:fldCharType="begin"/>
            </w:r>
            <w:r>
              <w:rPr>
                <w:noProof/>
                <w:webHidden/>
              </w:rPr>
              <w:instrText xml:space="preserve"> PAGEREF _Toc231378885 \h </w:instrText>
            </w:r>
            <w:r>
              <w:rPr>
                <w:noProof/>
                <w:webHidden/>
              </w:rPr>
            </w:r>
            <w:r>
              <w:rPr>
                <w:noProof/>
                <w:webHidden/>
              </w:rPr>
              <w:fldChar w:fldCharType="separate"/>
            </w:r>
            <w:r>
              <w:rPr>
                <w:noProof/>
                <w:webHidden/>
              </w:rPr>
              <w:t>67</w:t>
            </w:r>
            <w:r>
              <w:rPr>
                <w:noProof/>
                <w:webHidden/>
              </w:rPr>
              <w:fldChar w:fldCharType="end"/>
            </w:r>
          </w:hyperlink>
        </w:p>
        <w:p w14:paraId="7FD4B0B9" w14:textId="70788B51"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86" w:history="1">
            <w:r w:rsidRPr="00E052B0">
              <w:rPr>
                <w:rStyle w:val="Hyperlink"/>
                <w:noProof/>
              </w:rPr>
              <w:t>First Year in Country</w:t>
            </w:r>
            <w:r>
              <w:rPr>
                <w:noProof/>
                <w:webHidden/>
              </w:rPr>
              <w:tab/>
            </w:r>
            <w:r>
              <w:rPr>
                <w:noProof/>
                <w:webHidden/>
              </w:rPr>
              <w:fldChar w:fldCharType="begin"/>
            </w:r>
            <w:r>
              <w:rPr>
                <w:noProof/>
                <w:webHidden/>
              </w:rPr>
              <w:instrText xml:space="preserve"> PAGEREF _Toc231378886 \h </w:instrText>
            </w:r>
            <w:r>
              <w:rPr>
                <w:noProof/>
                <w:webHidden/>
              </w:rPr>
            </w:r>
            <w:r>
              <w:rPr>
                <w:noProof/>
                <w:webHidden/>
              </w:rPr>
              <w:fldChar w:fldCharType="separate"/>
            </w:r>
            <w:r>
              <w:rPr>
                <w:noProof/>
                <w:webHidden/>
              </w:rPr>
              <w:t>67</w:t>
            </w:r>
            <w:r>
              <w:rPr>
                <w:noProof/>
                <w:webHidden/>
              </w:rPr>
              <w:fldChar w:fldCharType="end"/>
            </w:r>
          </w:hyperlink>
        </w:p>
        <w:p w14:paraId="1D8CA045" w14:textId="2F5E1C04"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87" w:history="1">
            <w:r w:rsidRPr="00E052B0">
              <w:rPr>
                <w:rStyle w:val="Hyperlink"/>
                <w:noProof/>
              </w:rPr>
              <w:t>EL (English  Learner)</w:t>
            </w:r>
            <w:r>
              <w:rPr>
                <w:noProof/>
                <w:webHidden/>
              </w:rPr>
              <w:tab/>
            </w:r>
            <w:r>
              <w:rPr>
                <w:noProof/>
                <w:webHidden/>
              </w:rPr>
              <w:fldChar w:fldCharType="begin"/>
            </w:r>
            <w:r>
              <w:rPr>
                <w:noProof/>
                <w:webHidden/>
              </w:rPr>
              <w:instrText xml:space="preserve"> PAGEREF _Toc231378887 \h </w:instrText>
            </w:r>
            <w:r>
              <w:rPr>
                <w:noProof/>
                <w:webHidden/>
              </w:rPr>
            </w:r>
            <w:r>
              <w:rPr>
                <w:noProof/>
                <w:webHidden/>
              </w:rPr>
              <w:fldChar w:fldCharType="separate"/>
            </w:r>
            <w:r>
              <w:rPr>
                <w:noProof/>
                <w:webHidden/>
              </w:rPr>
              <w:t>68</w:t>
            </w:r>
            <w:r>
              <w:rPr>
                <w:noProof/>
                <w:webHidden/>
              </w:rPr>
              <w:fldChar w:fldCharType="end"/>
            </w:r>
          </w:hyperlink>
        </w:p>
        <w:p w14:paraId="36ED42AC" w14:textId="797261E5"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88" w:history="1">
            <w:r w:rsidRPr="00E052B0">
              <w:rPr>
                <w:rStyle w:val="Hyperlink"/>
                <w:noProof/>
              </w:rPr>
              <w:t>Creating an EL Record</w:t>
            </w:r>
            <w:r>
              <w:rPr>
                <w:noProof/>
                <w:webHidden/>
              </w:rPr>
              <w:tab/>
            </w:r>
            <w:r>
              <w:rPr>
                <w:noProof/>
                <w:webHidden/>
              </w:rPr>
              <w:fldChar w:fldCharType="begin"/>
            </w:r>
            <w:r>
              <w:rPr>
                <w:noProof/>
                <w:webHidden/>
              </w:rPr>
              <w:instrText xml:space="preserve"> PAGEREF _Toc231378888 \h </w:instrText>
            </w:r>
            <w:r>
              <w:rPr>
                <w:noProof/>
                <w:webHidden/>
              </w:rPr>
            </w:r>
            <w:r>
              <w:rPr>
                <w:noProof/>
                <w:webHidden/>
              </w:rPr>
              <w:fldChar w:fldCharType="separate"/>
            </w:r>
            <w:r>
              <w:rPr>
                <w:noProof/>
                <w:webHidden/>
              </w:rPr>
              <w:t>68</w:t>
            </w:r>
            <w:r>
              <w:rPr>
                <w:noProof/>
                <w:webHidden/>
              </w:rPr>
              <w:fldChar w:fldCharType="end"/>
            </w:r>
          </w:hyperlink>
        </w:p>
        <w:p w14:paraId="47237E86" w14:textId="2BD4B4FD"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89" w:history="1">
            <w:r w:rsidRPr="00E052B0">
              <w:rPr>
                <w:rStyle w:val="Hyperlink"/>
                <w:noProof/>
              </w:rPr>
              <w:t>Exited EL</w:t>
            </w:r>
            <w:r>
              <w:rPr>
                <w:noProof/>
                <w:webHidden/>
              </w:rPr>
              <w:tab/>
            </w:r>
            <w:r>
              <w:rPr>
                <w:noProof/>
                <w:webHidden/>
              </w:rPr>
              <w:fldChar w:fldCharType="begin"/>
            </w:r>
            <w:r>
              <w:rPr>
                <w:noProof/>
                <w:webHidden/>
              </w:rPr>
              <w:instrText xml:space="preserve"> PAGEREF _Toc231378889 \h </w:instrText>
            </w:r>
            <w:r>
              <w:rPr>
                <w:noProof/>
                <w:webHidden/>
              </w:rPr>
            </w:r>
            <w:r>
              <w:rPr>
                <w:noProof/>
                <w:webHidden/>
              </w:rPr>
              <w:fldChar w:fldCharType="separate"/>
            </w:r>
            <w:r>
              <w:rPr>
                <w:noProof/>
                <w:webHidden/>
              </w:rPr>
              <w:t>69</w:t>
            </w:r>
            <w:r>
              <w:rPr>
                <w:noProof/>
                <w:webHidden/>
              </w:rPr>
              <w:fldChar w:fldCharType="end"/>
            </w:r>
          </w:hyperlink>
        </w:p>
        <w:p w14:paraId="37B9C3CE" w14:textId="44BF5EEE"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90" w:history="1">
            <w:r w:rsidRPr="00E052B0">
              <w:rPr>
                <w:rStyle w:val="Hyperlink"/>
                <w:noProof/>
              </w:rPr>
              <w:t>EL Re-Entry</w:t>
            </w:r>
            <w:r>
              <w:rPr>
                <w:noProof/>
                <w:webHidden/>
              </w:rPr>
              <w:tab/>
            </w:r>
            <w:r>
              <w:rPr>
                <w:noProof/>
                <w:webHidden/>
              </w:rPr>
              <w:fldChar w:fldCharType="begin"/>
            </w:r>
            <w:r>
              <w:rPr>
                <w:noProof/>
                <w:webHidden/>
              </w:rPr>
              <w:instrText xml:space="preserve"> PAGEREF _Toc231378890 \h </w:instrText>
            </w:r>
            <w:r>
              <w:rPr>
                <w:noProof/>
                <w:webHidden/>
              </w:rPr>
            </w:r>
            <w:r>
              <w:rPr>
                <w:noProof/>
                <w:webHidden/>
              </w:rPr>
              <w:fldChar w:fldCharType="separate"/>
            </w:r>
            <w:r>
              <w:rPr>
                <w:noProof/>
                <w:webHidden/>
              </w:rPr>
              <w:t>70</w:t>
            </w:r>
            <w:r>
              <w:rPr>
                <w:noProof/>
                <w:webHidden/>
              </w:rPr>
              <w:fldChar w:fldCharType="end"/>
            </w:r>
          </w:hyperlink>
        </w:p>
        <w:p w14:paraId="6C99899A" w14:textId="147877D4"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91" w:history="1">
            <w:r w:rsidRPr="00E052B0">
              <w:rPr>
                <w:rStyle w:val="Hyperlink"/>
                <w:noProof/>
              </w:rPr>
              <w:t>EL Services Record</w:t>
            </w:r>
            <w:r>
              <w:rPr>
                <w:noProof/>
                <w:webHidden/>
              </w:rPr>
              <w:tab/>
            </w:r>
            <w:r>
              <w:rPr>
                <w:noProof/>
                <w:webHidden/>
              </w:rPr>
              <w:fldChar w:fldCharType="begin"/>
            </w:r>
            <w:r>
              <w:rPr>
                <w:noProof/>
                <w:webHidden/>
              </w:rPr>
              <w:instrText xml:space="preserve"> PAGEREF _Toc231378891 \h </w:instrText>
            </w:r>
            <w:r>
              <w:rPr>
                <w:noProof/>
                <w:webHidden/>
              </w:rPr>
            </w:r>
            <w:r>
              <w:rPr>
                <w:noProof/>
                <w:webHidden/>
              </w:rPr>
              <w:fldChar w:fldCharType="separate"/>
            </w:r>
            <w:r>
              <w:rPr>
                <w:noProof/>
                <w:webHidden/>
              </w:rPr>
              <w:t>71</w:t>
            </w:r>
            <w:r>
              <w:rPr>
                <w:noProof/>
                <w:webHidden/>
              </w:rPr>
              <w:fldChar w:fldCharType="end"/>
            </w:r>
          </w:hyperlink>
        </w:p>
        <w:p w14:paraId="5940DBFE" w14:textId="606DB019"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92" w:history="1">
            <w:r w:rsidRPr="00E052B0">
              <w:rPr>
                <w:rStyle w:val="Hyperlink"/>
                <w:noProof/>
              </w:rPr>
              <w:t>Transfer of State Reporting Fields</w:t>
            </w:r>
            <w:r>
              <w:rPr>
                <w:noProof/>
                <w:webHidden/>
              </w:rPr>
              <w:tab/>
            </w:r>
            <w:r>
              <w:rPr>
                <w:noProof/>
                <w:webHidden/>
              </w:rPr>
              <w:fldChar w:fldCharType="begin"/>
            </w:r>
            <w:r>
              <w:rPr>
                <w:noProof/>
                <w:webHidden/>
              </w:rPr>
              <w:instrText xml:space="preserve"> PAGEREF _Toc231378892 \h </w:instrText>
            </w:r>
            <w:r>
              <w:rPr>
                <w:noProof/>
                <w:webHidden/>
              </w:rPr>
            </w:r>
            <w:r>
              <w:rPr>
                <w:noProof/>
                <w:webHidden/>
              </w:rPr>
              <w:fldChar w:fldCharType="separate"/>
            </w:r>
            <w:r>
              <w:rPr>
                <w:noProof/>
                <w:webHidden/>
              </w:rPr>
              <w:t>73</w:t>
            </w:r>
            <w:r>
              <w:rPr>
                <w:noProof/>
                <w:webHidden/>
              </w:rPr>
              <w:fldChar w:fldCharType="end"/>
            </w:r>
          </w:hyperlink>
        </w:p>
        <w:p w14:paraId="284493A4" w14:textId="6A20FD06"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93" w:history="1">
            <w:r w:rsidRPr="00E052B0">
              <w:rPr>
                <w:rStyle w:val="Hyperlink"/>
                <w:noProof/>
              </w:rPr>
              <w:t>Creating an Enrollment History</w:t>
            </w:r>
            <w:r>
              <w:rPr>
                <w:noProof/>
                <w:webHidden/>
              </w:rPr>
              <w:tab/>
            </w:r>
            <w:r>
              <w:rPr>
                <w:noProof/>
                <w:webHidden/>
              </w:rPr>
              <w:fldChar w:fldCharType="begin"/>
            </w:r>
            <w:r>
              <w:rPr>
                <w:noProof/>
                <w:webHidden/>
              </w:rPr>
              <w:instrText xml:space="preserve"> PAGEREF _Toc231378893 \h </w:instrText>
            </w:r>
            <w:r>
              <w:rPr>
                <w:noProof/>
                <w:webHidden/>
              </w:rPr>
            </w:r>
            <w:r>
              <w:rPr>
                <w:noProof/>
                <w:webHidden/>
              </w:rPr>
              <w:fldChar w:fldCharType="separate"/>
            </w:r>
            <w:r>
              <w:rPr>
                <w:noProof/>
                <w:webHidden/>
              </w:rPr>
              <w:t>75</w:t>
            </w:r>
            <w:r>
              <w:rPr>
                <w:noProof/>
                <w:webHidden/>
              </w:rPr>
              <w:fldChar w:fldCharType="end"/>
            </w:r>
          </w:hyperlink>
        </w:p>
        <w:p w14:paraId="69E0B16C" w14:textId="6BAEF150"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94" w:history="1">
            <w:r w:rsidRPr="00E052B0">
              <w:rPr>
                <w:rStyle w:val="Hyperlink"/>
                <w:noProof/>
              </w:rPr>
              <w:t>How to Enter an 8th Grader Taking 9th Grade Course</w:t>
            </w:r>
            <w:r>
              <w:rPr>
                <w:noProof/>
                <w:webHidden/>
              </w:rPr>
              <w:tab/>
            </w:r>
            <w:r>
              <w:rPr>
                <w:noProof/>
                <w:webHidden/>
              </w:rPr>
              <w:fldChar w:fldCharType="begin"/>
            </w:r>
            <w:r>
              <w:rPr>
                <w:noProof/>
                <w:webHidden/>
              </w:rPr>
              <w:instrText xml:space="preserve"> PAGEREF _Toc231378894 \h </w:instrText>
            </w:r>
            <w:r>
              <w:rPr>
                <w:noProof/>
                <w:webHidden/>
              </w:rPr>
            </w:r>
            <w:r>
              <w:rPr>
                <w:noProof/>
                <w:webHidden/>
              </w:rPr>
              <w:fldChar w:fldCharType="separate"/>
            </w:r>
            <w:r>
              <w:rPr>
                <w:noProof/>
                <w:webHidden/>
              </w:rPr>
              <w:t>77</w:t>
            </w:r>
            <w:r>
              <w:rPr>
                <w:noProof/>
                <w:webHidden/>
              </w:rPr>
              <w:fldChar w:fldCharType="end"/>
            </w:r>
          </w:hyperlink>
        </w:p>
        <w:p w14:paraId="6C037AF0" w14:textId="2A3AF8E3"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95" w:history="1">
            <w:r w:rsidRPr="00E052B0">
              <w:rPr>
                <w:rStyle w:val="Hyperlink"/>
                <w:noProof/>
              </w:rPr>
              <w:t>If a High School teacher is teaching the course at the middle school/jr. high</w:t>
            </w:r>
            <w:r>
              <w:rPr>
                <w:noProof/>
                <w:webHidden/>
              </w:rPr>
              <w:tab/>
            </w:r>
            <w:r>
              <w:rPr>
                <w:noProof/>
                <w:webHidden/>
              </w:rPr>
              <w:fldChar w:fldCharType="begin"/>
            </w:r>
            <w:r>
              <w:rPr>
                <w:noProof/>
                <w:webHidden/>
              </w:rPr>
              <w:instrText xml:space="preserve"> PAGEREF _Toc231378895 \h </w:instrText>
            </w:r>
            <w:r>
              <w:rPr>
                <w:noProof/>
                <w:webHidden/>
              </w:rPr>
            </w:r>
            <w:r>
              <w:rPr>
                <w:noProof/>
                <w:webHidden/>
              </w:rPr>
              <w:fldChar w:fldCharType="separate"/>
            </w:r>
            <w:r>
              <w:rPr>
                <w:noProof/>
                <w:webHidden/>
              </w:rPr>
              <w:t>78</w:t>
            </w:r>
            <w:r>
              <w:rPr>
                <w:noProof/>
                <w:webHidden/>
              </w:rPr>
              <w:fldChar w:fldCharType="end"/>
            </w:r>
          </w:hyperlink>
        </w:p>
        <w:p w14:paraId="5C9028F2" w14:textId="2489F8C9"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96" w:history="1">
            <w:r w:rsidRPr="00E052B0">
              <w:rPr>
                <w:rStyle w:val="Hyperlink"/>
                <w:noProof/>
              </w:rPr>
              <w:t>If a Middle School/Jr. High teacher is teaching the course at the middle school/jr. high</w:t>
            </w:r>
            <w:r>
              <w:rPr>
                <w:noProof/>
                <w:webHidden/>
              </w:rPr>
              <w:tab/>
            </w:r>
            <w:r>
              <w:rPr>
                <w:noProof/>
                <w:webHidden/>
              </w:rPr>
              <w:fldChar w:fldCharType="begin"/>
            </w:r>
            <w:r>
              <w:rPr>
                <w:noProof/>
                <w:webHidden/>
              </w:rPr>
              <w:instrText xml:space="preserve"> PAGEREF _Toc231378896 \h </w:instrText>
            </w:r>
            <w:r>
              <w:rPr>
                <w:noProof/>
                <w:webHidden/>
              </w:rPr>
            </w:r>
            <w:r>
              <w:rPr>
                <w:noProof/>
                <w:webHidden/>
              </w:rPr>
              <w:fldChar w:fldCharType="separate"/>
            </w:r>
            <w:r>
              <w:rPr>
                <w:noProof/>
                <w:webHidden/>
              </w:rPr>
              <w:t>78</w:t>
            </w:r>
            <w:r>
              <w:rPr>
                <w:noProof/>
                <w:webHidden/>
              </w:rPr>
              <w:fldChar w:fldCharType="end"/>
            </w:r>
          </w:hyperlink>
        </w:p>
        <w:p w14:paraId="217FAB26" w14:textId="6A1D721B"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897" w:history="1">
            <w:r w:rsidRPr="00E052B0">
              <w:rPr>
                <w:rStyle w:val="Hyperlink"/>
                <w:noProof/>
              </w:rPr>
              <w:t>Entering the Grade Level to the High School Calendar</w:t>
            </w:r>
            <w:r>
              <w:rPr>
                <w:noProof/>
                <w:webHidden/>
              </w:rPr>
              <w:tab/>
            </w:r>
            <w:r>
              <w:rPr>
                <w:noProof/>
                <w:webHidden/>
              </w:rPr>
              <w:fldChar w:fldCharType="begin"/>
            </w:r>
            <w:r>
              <w:rPr>
                <w:noProof/>
                <w:webHidden/>
              </w:rPr>
              <w:instrText xml:space="preserve"> PAGEREF _Toc231378897 \h </w:instrText>
            </w:r>
            <w:r>
              <w:rPr>
                <w:noProof/>
                <w:webHidden/>
              </w:rPr>
            </w:r>
            <w:r>
              <w:rPr>
                <w:noProof/>
                <w:webHidden/>
              </w:rPr>
              <w:fldChar w:fldCharType="separate"/>
            </w:r>
            <w:r>
              <w:rPr>
                <w:noProof/>
                <w:webHidden/>
              </w:rPr>
              <w:t>79</w:t>
            </w:r>
            <w:r>
              <w:rPr>
                <w:noProof/>
                <w:webHidden/>
              </w:rPr>
              <w:fldChar w:fldCharType="end"/>
            </w:r>
          </w:hyperlink>
        </w:p>
        <w:p w14:paraId="39D5A579" w14:textId="13EA874B"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98" w:history="1">
            <w:r w:rsidRPr="00E052B0">
              <w:rPr>
                <w:rStyle w:val="Hyperlink"/>
                <w:noProof/>
              </w:rPr>
              <w:t>State Course Codes</w:t>
            </w:r>
            <w:r>
              <w:rPr>
                <w:noProof/>
                <w:webHidden/>
              </w:rPr>
              <w:tab/>
            </w:r>
            <w:r>
              <w:rPr>
                <w:noProof/>
                <w:webHidden/>
              </w:rPr>
              <w:fldChar w:fldCharType="begin"/>
            </w:r>
            <w:r>
              <w:rPr>
                <w:noProof/>
                <w:webHidden/>
              </w:rPr>
              <w:instrText xml:space="preserve"> PAGEREF _Toc231378898 \h </w:instrText>
            </w:r>
            <w:r>
              <w:rPr>
                <w:noProof/>
                <w:webHidden/>
              </w:rPr>
            </w:r>
            <w:r>
              <w:rPr>
                <w:noProof/>
                <w:webHidden/>
              </w:rPr>
              <w:fldChar w:fldCharType="separate"/>
            </w:r>
            <w:r>
              <w:rPr>
                <w:noProof/>
                <w:webHidden/>
              </w:rPr>
              <w:t>80</w:t>
            </w:r>
            <w:r>
              <w:rPr>
                <w:noProof/>
                <w:webHidden/>
              </w:rPr>
              <w:fldChar w:fldCharType="end"/>
            </w:r>
          </w:hyperlink>
        </w:p>
        <w:p w14:paraId="5439F689" w14:textId="00D6EA91"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899" w:history="1">
            <w:r w:rsidRPr="00E052B0">
              <w:rPr>
                <w:rStyle w:val="Hyperlink"/>
                <w:noProof/>
              </w:rPr>
              <w:t>Dual Credit</w:t>
            </w:r>
            <w:r>
              <w:rPr>
                <w:noProof/>
                <w:webHidden/>
              </w:rPr>
              <w:tab/>
            </w:r>
            <w:r>
              <w:rPr>
                <w:noProof/>
                <w:webHidden/>
              </w:rPr>
              <w:fldChar w:fldCharType="begin"/>
            </w:r>
            <w:r>
              <w:rPr>
                <w:noProof/>
                <w:webHidden/>
              </w:rPr>
              <w:instrText xml:space="preserve"> PAGEREF _Toc231378899 \h </w:instrText>
            </w:r>
            <w:r>
              <w:rPr>
                <w:noProof/>
                <w:webHidden/>
              </w:rPr>
            </w:r>
            <w:r>
              <w:rPr>
                <w:noProof/>
                <w:webHidden/>
              </w:rPr>
              <w:fldChar w:fldCharType="separate"/>
            </w:r>
            <w:r>
              <w:rPr>
                <w:noProof/>
                <w:webHidden/>
              </w:rPr>
              <w:t>80</w:t>
            </w:r>
            <w:r>
              <w:rPr>
                <w:noProof/>
                <w:webHidden/>
              </w:rPr>
              <w:fldChar w:fldCharType="end"/>
            </w:r>
          </w:hyperlink>
        </w:p>
        <w:p w14:paraId="4EB3CEF8" w14:textId="7B85440E"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00" w:history="1">
            <w:r w:rsidRPr="00E052B0">
              <w:rPr>
                <w:rStyle w:val="Hyperlink"/>
                <w:noProof/>
              </w:rPr>
              <w:t>Dual Credit Courses for Alternative Instruction/Home School Students</w:t>
            </w:r>
            <w:r>
              <w:rPr>
                <w:noProof/>
                <w:webHidden/>
              </w:rPr>
              <w:tab/>
            </w:r>
            <w:r>
              <w:rPr>
                <w:noProof/>
                <w:webHidden/>
              </w:rPr>
              <w:fldChar w:fldCharType="begin"/>
            </w:r>
            <w:r>
              <w:rPr>
                <w:noProof/>
                <w:webHidden/>
              </w:rPr>
              <w:instrText xml:space="preserve"> PAGEREF _Toc231378900 \h </w:instrText>
            </w:r>
            <w:r>
              <w:rPr>
                <w:noProof/>
                <w:webHidden/>
              </w:rPr>
            </w:r>
            <w:r>
              <w:rPr>
                <w:noProof/>
                <w:webHidden/>
              </w:rPr>
              <w:fldChar w:fldCharType="separate"/>
            </w:r>
            <w:r>
              <w:rPr>
                <w:noProof/>
                <w:webHidden/>
              </w:rPr>
              <w:t>81</w:t>
            </w:r>
            <w:r>
              <w:rPr>
                <w:noProof/>
                <w:webHidden/>
              </w:rPr>
              <w:fldChar w:fldCharType="end"/>
            </w:r>
          </w:hyperlink>
        </w:p>
        <w:p w14:paraId="6317DAD5" w14:textId="46D2F0A2"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01" w:history="1">
            <w:r w:rsidRPr="00E052B0">
              <w:rPr>
                <w:rStyle w:val="Hyperlink"/>
                <w:noProof/>
              </w:rPr>
              <w:t>How to transcribe Dual Credit Courses to the Board of Regent’s (BOR) Transcript</w:t>
            </w:r>
            <w:r>
              <w:rPr>
                <w:noProof/>
                <w:webHidden/>
              </w:rPr>
              <w:tab/>
            </w:r>
            <w:r>
              <w:rPr>
                <w:noProof/>
                <w:webHidden/>
              </w:rPr>
              <w:fldChar w:fldCharType="begin"/>
            </w:r>
            <w:r>
              <w:rPr>
                <w:noProof/>
                <w:webHidden/>
              </w:rPr>
              <w:instrText xml:space="preserve"> PAGEREF _Toc231378901 \h </w:instrText>
            </w:r>
            <w:r>
              <w:rPr>
                <w:noProof/>
                <w:webHidden/>
              </w:rPr>
            </w:r>
            <w:r>
              <w:rPr>
                <w:noProof/>
                <w:webHidden/>
              </w:rPr>
              <w:fldChar w:fldCharType="separate"/>
            </w:r>
            <w:r>
              <w:rPr>
                <w:noProof/>
                <w:webHidden/>
              </w:rPr>
              <w:t>82</w:t>
            </w:r>
            <w:r>
              <w:rPr>
                <w:noProof/>
                <w:webHidden/>
              </w:rPr>
              <w:fldChar w:fldCharType="end"/>
            </w:r>
          </w:hyperlink>
        </w:p>
        <w:p w14:paraId="2532F5F2" w14:textId="5F13206A"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02" w:history="1">
            <w:r w:rsidRPr="00E052B0">
              <w:rPr>
                <w:rStyle w:val="Hyperlink"/>
                <w:noProof/>
              </w:rPr>
              <w:t>Industry-Recognized Credentials</w:t>
            </w:r>
            <w:r>
              <w:rPr>
                <w:noProof/>
                <w:webHidden/>
              </w:rPr>
              <w:tab/>
            </w:r>
            <w:r>
              <w:rPr>
                <w:noProof/>
                <w:webHidden/>
              </w:rPr>
              <w:fldChar w:fldCharType="begin"/>
            </w:r>
            <w:r>
              <w:rPr>
                <w:noProof/>
                <w:webHidden/>
              </w:rPr>
              <w:instrText xml:space="preserve"> PAGEREF _Toc231378902 \h </w:instrText>
            </w:r>
            <w:r>
              <w:rPr>
                <w:noProof/>
                <w:webHidden/>
              </w:rPr>
            </w:r>
            <w:r>
              <w:rPr>
                <w:noProof/>
                <w:webHidden/>
              </w:rPr>
              <w:fldChar w:fldCharType="separate"/>
            </w:r>
            <w:r>
              <w:rPr>
                <w:noProof/>
                <w:webHidden/>
              </w:rPr>
              <w:t>85</w:t>
            </w:r>
            <w:r>
              <w:rPr>
                <w:noProof/>
                <w:webHidden/>
              </w:rPr>
              <w:fldChar w:fldCharType="end"/>
            </w:r>
          </w:hyperlink>
        </w:p>
        <w:p w14:paraId="2F121337" w14:textId="5EC2E0BC"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03" w:history="1">
            <w:r w:rsidRPr="00E052B0">
              <w:rPr>
                <w:rStyle w:val="Hyperlink"/>
                <w:noProof/>
              </w:rPr>
              <w:t>Absolute Minimum Fields Required to SAVE an Industry-Recognized Credential</w:t>
            </w:r>
            <w:r>
              <w:rPr>
                <w:noProof/>
                <w:webHidden/>
              </w:rPr>
              <w:tab/>
            </w:r>
            <w:r>
              <w:rPr>
                <w:noProof/>
                <w:webHidden/>
              </w:rPr>
              <w:fldChar w:fldCharType="begin"/>
            </w:r>
            <w:r>
              <w:rPr>
                <w:noProof/>
                <w:webHidden/>
              </w:rPr>
              <w:instrText xml:space="preserve"> PAGEREF _Toc231378903 \h </w:instrText>
            </w:r>
            <w:r>
              <w:rPr>
                <w:noProof/>
                <w:webHidden/>
              </w:rPr>
            </w:r>
            <w:r>
              <w:rPr>
                <w:noProof/>
                <w:webHidden/>
              </w:rPr>
              <w:fldChar w:fldCharType="separate"/>
            </w:r>
            <w:r>
              <w:rPr>
                <w:noProof/>
                <w:webHidden/>
              </w:rPr>
              <w:t>86</w:t>
            </w:r>
            <w:r>
              <w:rPr>
                <w:noProof/>
                <w:webHidden/>
              </w:rPr>
              <w:fldChar w:fldCharType="end"/>
            </w:r>
          </w:hyperlink>
        </w:p>
        <w:p w14:paraId="6377F7B3" w14:textId="76281F6B"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04" w:history="1">
            <w:r w:rsidRPr="00E052B0">
              <w:rPr>
                <w:rStyle w:val="Hyperlink"/>
                <w:noProof/>
              </w:rPr>
              <w:t>BOR Transcript</w:t>
            </w:r>
            <w:r>
              <w:rPr>
                <w:noProof/>
                <w:webHidden/>
              </w:rPr>
              <w:tab/>
            </w:r>
            <w:r>
              <w:rPr>
                <w:noProof/>
                <w:webHidden/>
              </w:rPr>
              <w:fldChar w:fldCharType="begin"/>
            </w:r>
            <w:r>
              <w:rPr>
                <w:noProof/>
                <w:webHidden/>
              </w:rPr>
              <w:instrText xml:space="preserve"> PAGEREF _Toc231378904 \h </w:instrText>
            </w:r>
            <w:r>
              <w:rPr>
                <w:noProof/>
                <w:webHidden/>
              </w:rPr>
            </w:r>
            <w:r>
              <w:rPr>
                <w:noProof/>
                <w:webHidden/>
              </w:rPr>
              <w:fldChar w:fldCharType="separate"/>
            </w:r>
            <w:r>
              <w:rPr>
                <w:noProof/>
                <w:webHidden/>
              </w:rPr>
              <w:t>86</w:t>
            </w:r>
            <w:r>
              <w:rPr>
                <w:noProof/>
                <w:webHidden/>
              </w:rPr>
              <w:fldChar w:fldCharType="end"/>
            </w:r>
          </w:hyperlink>
        </w:p>
        <w:p w14:paraId="0C667C40" w14:textId="487AD07A"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05" w:history="1">
            <w:r w:rsidRPr="00E052B0">
              <w:rPr>
                <w:rStyle w:val="Hyperlink"/>
                <w:noProof/>
              </w:rPr>
              <w:t>High School Grade Progression</w:t>
            </w:r>
            <w:r>
              <w:rPr>
                <w:noProof/>
                <w:webHidden/>
              </w:rPr>
              <w:tab/>
            </w:r>
            <w:r>
              <w:rPr>
                <w:noProof/>
                <w:webHidden/>
              </w:rPr>
              <w:fldChar w:fldCharType="begin"/>
            </w:r>
            <w:r>
              <w:rPr>
                <w:noProof/>
                <w:webHidden/>
              </w:rPr>
              <w:instrText xml:space="preserve"> PAGEREF _Toc231378905 \h </w:instrText>
            </w:r>
            <w:r>
              <w:rPr>
                <w:noProof/>
                <w:webHidden/>
              </w:rPr>
            </w:r>
            <w:r>
              <w:rPr>
                <w:noProof/>
                <w:webHidden/>
              </w:rPr>
              <w:fldChar w:fldCharType="separate"/>
            </w:r>
            <w:r>
              <w:rPr>
                <w:noProof/>
                <w:webHidden/>
              </w:rPr>
              <w:t>87</w:t>
            </w:r>
            <w:r>
              <w:rPr>
                <w:noProof/>
                <w:webHidden/>
              </w:rPr>
              <w:fldChar w:fldCharType="end"/>
            </w:r>
          </w:hyperlink>
        </w:p>
        <w:p w14:paraId="52B95E25" w14:textId="5A5A0A52"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06" w:history="1">
            <w:r w:rsidRPr="00E052B0">
              <w:rPr>
                <w:rStyle w:val="Hyperlink"/>
                <w:noProof/>
              </w:rPr>
              <w:t>Enrollments for the Board of Regents’ Jump Start Scholarship</w:t>
            </w:r>
            <w:r>
              <w:rPr>
                <w:noProof/>
                <w:webHidden/>
              </w:rPr>
              <w:tab/>
            </w:r>
            <w:r>
              <w:rPr>
                <w:noProof/>
                <w:webHidden/>
              </w:rPr>
              <w:fldChar w:fldCharType="begin"/>
            </w:r>
            <w:r>
              <w:rPr>
                <w:noProof/>
                <w:webHidden/>
              </w:rPr>
              <w:instrText xml:space="preserve"> PAGEREF _Toc231378906 \h </w:instrText>
            </w:r>
            <w:r>
              <w:rPr>
                <w:noProof/>
                <w:webHidden/>
              </w:rPr>
            </w:r>
            <w:r>
              <w:rPr>
                <w:noProof/>
                <w:webHidden/>
              </w:rPr>
              <w:fldChar w:fldCharType="separate"/>
            </w:r>
            <w:r>
              <w:rPr>
                <w:noProof/>
                <w:webHidden/>
              </w:rPr>
              <w:t>87</w:t>
            </w:r>
            <w:r>
              <w:rPr>
                <w:noProof/>
                <w:webHidden/>
              </w:rPr>
              <w:fldChar w:fldCharType="end"/>
            </w:r>
          </w:hyperlink>
        </w:p>
        <w:p w14:paraId="2C5D8271" w14:textId="117DA148"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07" w:history="1">
            <w:r w:rsidRPr="00E052B0">
              <w:rPr>
                <w:rStyle w:val="Hyperlink"/>
                <w:noProof/>
              </w:rPr>
              <w:t>Releasing the Board of Regents Transcript</w:t>
            </w:r>
            <w:r>
              <w:rPr>
                <w:noProof/>
                <w:webHidden/>
              </w:rPr>
              <w:tab/>
            </w:r>
            <w:r>
              <w:rPr>
                <w:noProof/>
                <w:webHidden/>
              </w:rPr>
              <w:fldChar w:fldCharType="begin"/>
            </w:r>
            <w:r>
              <w:rPr>
                <w:noProof/>
                <w:webHidden/>
              </w:rPr>
              <w:instrText xml:space="preserve"> PAGEREF _Toc231378907 \h </w:instrText>
            </w:r>
            <w:r>
              <w:rPr>
                <w:noProof/>
                <w:webHidden/>
              </w:rPr>
            </w:r>
            <w:r>
              <w:rPr>
                <w:noProof/>
                <w:webHidden/>
              </w:rPr>
              <w:fldChar w:fldCharType="separate"/>
            </w:r>
            <w:r>
              <w:rPr>
                <w:noProof/>
                <w:webHidden/>
              </w:rPr>
              <w:t>87</w:t>
            </w:r>
            <w:r>
              <w:rPr>
                <w:noProof/>
                <w:webHidden/>
              </w:rPr>
              <w:fldChar w:fldCharType="end"/>
            </w:r>
          </w:hyperlink>
        </w:p>
        <w:p w14:paraId="1A61EA17" w14:textId="08D5F4E0"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08" w:history="1">
            <w:r w:rsidRPr="00E052B0">
              <w:rPr>
                <w:rStyle w:val="Hyperlink"/>
                <w:noProof/>
              </w:rPr>
              <w:t>Graduation Endorsements/State Seals</w:t>
            </w:r>
            <w:r>
              <w:rPr>
                <w:noProof/>
                <w:webHidden/>
              </w:rPr>
              <w:tab/>
            </w:r>
            <w:r>
              <w:rPr>
                <w:noProof/>
                <w:webHidden/>
              </w:rPr>
              <w:fldChar w:fldCharType="begin"/>
            </w:r>
            <w:r>
              <w:rPr>
                <w:noProof/>
                <w:webHidden/>
              </w:rPr>
              <w:instrText xml:space="preserve"> PAGEREF _Toc231378908 \h </w:instrText>
            </w:r>
            <w:r>
              <w:rPr>
                <w:noProof/>
                <w:webHidden/>
              </w:rPr>
            </w:r>
            <w:r>
              <w:rPr>
                <w:noProof/>
                <w:webHidden/>
              </w:rPr>
              <w:fldChar w:fldCharType="separate"/>
            </w:r>
            <w:r>
              <w:rPr>
                <w:noProof/>
                <w:webHidden/>
              </w:rPr>
              <w:t>88</w:t>
            </w:r>
            <w:r>
              <w:rPr>
                <w:noProof/>
                <w:webHidden/>
              </w:rPr>
              <w:fldChar w:fldCharType="end"/>
            </w:r>
          </w:hyperlink>
        </w:p>
        <w:p w14:paraId="395E414F" w14:textId="47CDA08B" w:rsidR="00B5430B" w:rsidRDefault="00B5430B">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231378909" w:history="1">
            <w:r w:rsidRPr="00E052B0">
              <w:rPr>
                <w:rStyle w:val="Hyperlink"/>
                <w:noProof/>
              </w:rPr>
              <w:t>1.</w:t>
            </w:r>
            <w:r>
              <w:rPr>
                <w:rFonts w:asciiTheme="minorHAnsi" w:eastAsiaTheme="minorEastAsia" w:hAnsiTheme="minorHAnsi" w:cstheme="minorBidi"/>
                <w:noProof/>
                <w:kern w:val="2"/>
                <w:sz w:val="24"/>
                <w:szCs w:val="24"/>
                <w14:ligatures w14:val="standardContextual"/>
              </w:rPr>
              <w:tab/>
            </w:r>
            <w:r w:rsidRPr="00E052B0">
              <w:rPr>
                <w:rStyle w:val="Hyperlink"/>
                <w:noProof/>
              </w:rPr>
              <w:t>Advanced Endorsement</w:t>
            </w:r>
            <w:r>
              <w:rPr>
                <w:noProof/>
                <w:webHidden/>
              </w:rPr>
              <w:tab/>
            </w:r>
            <w:r>
              <w:rPr>
                <w:noProof/>
                <w:webHidden/>
              </w:rPr>
              <w:fldChar w:fldCharType="begin"/>
            </w:r>
            <w:r>
              <w:rPr>
                <w:noProof/>
                <w:webHidden/>
              </w:rPr>
              <w:instrText xml:space="preserve"> PAGEREF _Toc231378909 \h </w:instrText>
            </w:r>
            <w:r>
              <w:rPr>
                <w:noProof/>
                <w:webHidden/>
              </w:rPr>
            </w:r>
            <w:r>
              <w:rPr>
                <w:noProof/>
                <w:webHidden/>
              </w:rPr>
              <w:fldChar w:fldCharType="separate"/>
            </w:r>
            <w:r>
              <w:rPr>
                <w:noProof/>
                <w:webHidden/>
              </w:rPr>
              <w:t>89</w:t>
            </w:r>
            <w:r>
              <w:rPr>
                <w:noProof/>
                <w:webHidden/>
              </w:rPr>
              <w:fldChar w:fldCharType="end"/>
            </w:r>
          </w:hyperlink>
        </w:p>
        <w:p w14:paraId="6FFC3C14" w14:textId="059A0C78" w:rsidR="00B5430B" w:rsidRDefault="00B5430B">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231378910" w:history="1">
            <w:r w:rsidRPr="00E052B0">
              <w:rPr>
                <w:rStyle w:val="Hyperlink"/>
                <w:noProof/>
              </w:rPr>
              <w:t>2.</w:t>
            </w:r>
            <w:r>
              <w:rPr>
                <w:rFonts w:asciiTheme="minorHAnsi" w:eastAsiaTheme="minorEastAsia" w:hAnsiTheme="minorHAnsi" w:cstheme="minorBidi"/>
                <w:noProof/>
                <w:kern w:val="2"/>
                <w:sz w:val="24"/>
                <w:szCs w:val="24"/>
                <w14:ligatures w14:val="standardContextual"/>
              </w:rPr>
              <w:tab/>
            </w:r>
            <w:r w:rsidRPr="00E052B0">
              <w:rPr>
                <w:rStyle w:val="Hyperlink"/>
                <w:noProof/>
              </w:rPr>
              <w:t>Advanced Career Endorsement</w:t>
            </w:r>
            <w:r>
              <w:rPr>
                <w:noProof/>
                <w:webHidden/>
              </w:rPr>
              <w:tab/>
            </w:r>
            <w:r>
              <w:rPr>
                <w:noProof/>
                <w:webHidden/>
              </w:rPr>
              <w:fldChar w:fldCharType="begin"/>
            </w:r>
            <w:r>
              <w:rPr>
                <w:noProof/>
                <w:webHidden/>
              </w:rPr>
              <w:instrText xml:space="preserve"> PAGEREF _Toc231378910 \h </w:instrText>
            </w:r>
            <w:r>
              <w:rPr>
                <w:noProof/>
                <w:webHidden/>
              </w:rPr>
            </w:r>
            <w:r>
              <w:rPr>
                <w:noProof/>
                <w:webHidden/>
              </w:rPr>
              <w:fldChar w:fldCharType="separate"/>
            </w:r>
            <w:r>
              <w:rPr>
                <w:noProof/>
                <w:webHidden/>
              </w:rPr>
              <w:t>90</w:t>
            </w:r>
            <w:r>
              <w:rPr>
                <w:noProof/>
                <w:webHidden/>
              </w:rPr>
              <w:fldChar w:fldCharType="end"/>
            </w:r>
          </w:hyperlink>
        </w:p>
        <w:p w14:paraId="3A99B6F0" w14:textId="1996B0D9" w:rsidR="00B5430B" w:rsidRDefault="00B5430B">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231378911" w:history="1">
            <w:r w:rsidRPr="00E052B0">
              <w:rPr>
                <w:rStyle w:val="Hyperlink"/>
                <w:noProof/>
              </w:rPr>
              <w:t>3.</w:t>
            </w:r>
            <w:r>
              <w:rPr>
                <w:rFonts w:asciiTheme="minorHAnsi" w:eastAsiaTheme="minorEastAsia" w:hAnsiTheme="minorHAnsi" w:cstheme="minorBidi"/>
                <w:noProof/>
                <w:kern w:val="2"/>
                <w:sz w:val="24"/>
                <w:szCs w:val="24"/>
                <w14:ligatures w14:val="standardContextual"/>
              </w:rPr>
              <w:tab/>
            </w:r>
            <w:r w:rsidRPr="00E052B0">
              <w:rPr>
                <w:rStyle w:val="Hyperlink"/>
                <w:noProof/>
              </w:rPr>
              <w:t>Advanced Honors Endorsement</w:t>
            </w:r>
            <w:r>
              <w:rPr>
                <w:noProof/>
                <w:webHidden/>
              </w:rPr>
              <w:tab/>
            </w:r>
            <w:r>
              <w:rPr>
                <w:noProof/>
                <w:webHidden/>
              </w:rPr>
              <w:fldChar w:fldCharType="begin"/>
            </w:r>
            <w:r>
              <w:rPr>
                <w:noProof/>
                <w:webHidden/>
              </w:rPr>
              <w:instrText xml:space="preserve"> PAGEREF _Toc231378911 \h </w:instrText>
            </w:r>
            <w:r>
              <w:rPr>
                <w:noProof/>
                <w:webHidden/>
              </w:rPr>
            </w:r>
            <w:r>
              <w:rPr>
                <w:noProof/>
                <w:webHidden/>
              </w:rPr>
              <w:fldChar w:fldCharType="separate"/>
            </w:r>
            <w:r>
              <w:rPr>
                <w:noProof/>
                <w:webHidden/>
              </w:rPr>
              <w:t>91</w:t>
            </w:r>
            <w:r>
              <w:rPr>
                <w:noProof/>
                <w:webHidden/>
              </w:rPr>
              <w:fldChar w:fldCharType="end"/>
            </w:r>
          </w:hyperlink>
        </w:p>
        <w:p w14:paraId="360BEFC7" w14:textId="5C4F16BF" w:rsidR="00B5430B" w:rsidRDefault="00B5430B">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231378912" w:history="1">
            <w:r w:rsidRPr="00E052B0">
              <w:rPr>
                <w:rStyle w:val="Hyperlink"/>
                <w:noProof/>
              </w:rPr>
              <w:t>4.</w:t>
            </w:r>
            <w:r>
              <w:rPr>
                <w:rFonts w:asciiTheme="minorHAnsi" w:eastAsiaTheme="minorEastAsia" w:hAnsiTheme="minorHAnsi" w:cstheme="minorBidi"/>
                <w:noProof/>
                <w:kern w:val="2"/>
                <w:sz w:val="24"/>
                <w:szCs w:val="24"/>
                <w14:ligatures w14:val="standardContextual"/>
              </w:rPr>
              <w:tab/>
            </w:r>
            <w:r w:rsidRPr="00E052B0">
              <w:rPr>
                <w:rStyle w:val="Hyperlink"/>
                <w:noProof/>
              </w:rPr>
              <w:t>State Seal of Biliteracy</w:t>
            </w:r>
            <w:r>
              <w:rPr>
                <w:noProof/>
                <w:webHidden/>
              </w:rPr>
              <w:tab/>
            </w:r>
            <w:r>
              <w:rPr>
                <w:noProof/>
                <w:webHidden/>
              </w:rPr>
              <w:fldChar w:fldCharType="begin"/>
            </w:r>
            <w:r>
              <w:rPr>
                <w:noProof/>
                <w:webHidden/>
              </w:rPr>
              <w:instrText xml:space="preserve"> PAGEREF _Toc231378912 \h </w:instrText>
            </w:r>
            <w:r>
              <w:rPr>
                <w:noProof/>
                <w:webHidden/>
              </w:rPr>
            </w:r>
            <w:r>
              <w:rPr>
                <w:noProof/>
                <w:webHidden/>
              </w:rPr>
              <w:fldChar w:fldCharType="separate"/>
            </w:r>
            <w:r>
              <w:rPr>
                <w:noProof/>
                <w:webHidden/>
              </w:rPr>
              <w:t>92</w:t>
            </w:r>
            <w:r>
              <w:rPr>
                <w:noProof/>
                <w:webHidden/>
              </w:rPr>
              <w:fldChar w:fldCharType="end"/>
            </w:r>
          </w:hyperlink>
        </w:p>
        <w:p w14:paraId="02FA6FED" w14:textId="6A8685D1"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13" w:history="1">
            <w:r w:rsidRPr="00E052B0">
              <w:rPr>
                <w:rStyle w:val="Hyperlink"/>
                <w:noProof/>
              </w:rPr>
              <w:t>FRAM (Free and Reduced Priced Lunch)</w:t>
            </w:r>
            <w:r>
              <w:rPr>
                <w:noProof/>
                <w:webHidden/>
              </w:rPr>
              <w:tab/>
            </w:r>
            <w:r>
              <w:rPr>
                <w:noProof/>
                <w:webHidden/>
              </w:rPr>
              <w:fldChar w:fldCharType="begin"/>
            </w:r>
            <w:r>
              <w:rPr>
                <w:noProof/>
                <w:webHidden/>
              </w:rPr>
              <w:instrText xml:space="preserve"> PAGEREF _Toc231378913 \h </w:instrText>
            </w:r>
            <w:r>
              <w:rPr>
                <w:noProof/>
                <w:webHidden/>
              </w:rPr>
            </w:r>
            <w:r>
              <w:rPr>
                <w:noProof/>
                <w:webHidden/>
              </w:rPr>
              <w:fldChar w:fldCharType="separate"/>
            </w:r>
            <w:r>
              <w:rPr>
                <w:noProof/>
                <w:webHidden/>
              </w:rPr>
              <w:t>92</w:t>
            </w:r>
            <w:r>
              <w:rPr>
                <w:noProof/>
                <w:webHidden/>
              </w:rPr>
              <w:fldChar w:fldCharType="end"/>
            </w:r>
          </w:hyperlink>
        </w:p>
        <w:p w14:paraId="5CA48746" w14:textId="3810D53F"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14" w:history="1">
            <w:r w:rsidRPr="00E052B0">
              <w:rPr>
                <w:rStyle w:val="Hyperlink"/>
                <w:noProof/>
              </w:rPr>
              <w:t>Community Eligibility Provision in Infinite Campus</w:t>
            </w:r>
            <w:r>
              <w:rPr>
                <w:noProof/>
                <w:webHidden/>
              </w:rPr>
              <w:tab/>
            </w:r>
            <w:r>
              <w:rPr>
                <w:noProof/>
                <w:webHidden/>
              </w:rPr>
              <w:fldChar w:fldCharType="begin"/>
            </w:r>
            <w:r>
              <w:rPr>
                <w:noProof/>
                <w:webHidden/>
              </w:rPr>
              <w:instrText xml:space="preserve"> PAGEREF _Toc231378914 \h </w:instrText>
            </w:r>
            <w:r>
              <w:rPr>
                <w:noProof/>
                <w:webHidden/>
              </w:rPr>
            </w:r>
            <w:r>
              <w:rPr>
                <w:noProof/>
                <w:webHidden/>
              </w:rPr>
              <w:fldChar w:fldCharType="separate"/>
            </w:r>
            <w:r>
              <w:rPr>
                <w:noProof/>
                <w:webHidden/>
              </w:rPr>
              <w:t>93</w:t>
            </w:r>
            <w:r>
              <w:rPr>
                <w:noProof/>
                <w:webHidden/>
              </w:rPr>
              <w:fldChar w:fldCharType="end"/>
            </w:r>
          </w:hyperlink>
        </w:p>
        <w:p w14:paraId="2EE680C5" w14:textId="1CB34765"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15" w:history="1">
            <w:r w:rsidRPr="00E052B0">
              <w:rPr>
                <w:rStyle w:val="Hyperlink"/>
                <w:noProof/>
              </w:rPr>
              <w:t>Screen Print #1 - Free/Non-Direct/Income = Community Eligibility Provision or Provision II or Provision III</w:t>
            </w:r>
            <w:r>
              <w:rPr>
                <w:noProof/>
                <w:webHidden/>
              </w:rPr>
              <w:tab/>
            </w:r>
            <w:r>
              <w:rPr>
                <w:noProof/>
                <w:webHidden/>
              </w:rPr>
              <w:fldChar w:fldCharType="begin"/>
            </w:r>
            <w:r>
              <w:rPr>
                <w:noProof/>
                <w:webHidden/>
              </w:rPr>
              <w:instrText xml:space="preserve"> PAGEREF _Toc231378915 \h </w:instrText>
            </w:r>
            <w:r>
              <w:rPr>
                <w:noProof/>
                <w:webHidden/>
              </w:rPr>
            </w:r>
            <w:r>
              <w:rPr>
                <w:noProof/>
                <w:webHidden/>
              </w:rPr>
              <w:fldChar w:fldCharType="separate"/>
            </w:r>
            <w:r>
              <w:rPr>
                <w:noProof/>
                <w:webHidden/>
              </w:rPr>
              <w:t>94</w:t>
            </w:r>
            <w:r>
              <w:rPr>
                <w:noProof/>
                <w:webHidden/>
              </w:rPr>
              <w:fldChar w:fldCharType="end"/>
            </w:r>
          </w:hyperlink>
        </w:p>
        <w:p w14:paraId="5BE6C51B" w14:textId="7463B1CE"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16" w:history="1">
            <w:r w:rsidRPr="00E052B0">
              <w:rPr>
                <w:rStyle w:val="Hyperlink"/>
                <w:noProof/>
              </w:rPr>
              <w:t>Screen Print #3 - Free/Non-Direct/Income = Normal application process</w:t>
            </w:r>
            <w:r>
              <w:rPr>
                <w:noProof/>
                <w:webHidden/>
              </w:rPr>
              <w:tab/>
            </w:r>
            <w:r>
              <w:rPr>
                <w:noProof/>
                <w:webHidden/>
              </w:rPr>
              <w:fldChar w:fldCharType="begin"/>
            </w:r>
            <w:r>
              <w:rPr>
                <w:noProof/>
                <w:webHidden/>
              </w:rPr>
              <w:instrText xml:space="preserve"> PAGEREF _Toc231378916 \h </w:instrText>
            </w:r>
            <w:r>
              <w:rPr>
                <w:noProof/>
                <w:webHidden/>
              </w:rPr>
            </w:r>
            <w:r>
              <w:rPr>
                <w:noProof/>
                <w:webHidden/>
              </w:rPr>
              <w:fldChar w:fldCharType="separate"/>
            </w:r>
            <w:r>
              <w:rPr>
                <w:noProof/>
                <w:webHidden/>
              </w:rPr>
              <w:t>95</w:t>
            </w:r>
            <w:r>
              <w:rPr>
                <w:noProof/>
                <w:webHidden/>
              </w:rPr>
              <w:fldChar w:fldCharType="end"/>
            </w:r>
          </w:hyperlink>
        </w:p>
        <w:p w14:paraId="3F2477D9" w14:textId="07CC103A"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17" w:history="1">
            <w:r w:rsidRPr="00E052B0">
              <w:rPr>
                <w:rStyle w:val="Hyperlink"/>
                <w:noProof/>
              </w:rPr>
              <w:t>Screen Print #4 - Reduced/Non-Direct/Income = Normal application process</w:t>
            </w:r>
            <w:r>
              <w:rPr>
                <w:noProof/>
                <w:webHidden/>
              </w:rPr>
              <w:tab/>
            </w:r>
            <w:r>
              <w:rPr>
                <w:noProof/>
                <w:webHidden/>
              </w:rPr>
              <w:fldChar w:fldCharType="begin"/>
            </w:r>
            <w:r>
              <w:rPr>
                <w:noProof/>
                <w:webHidden/>
              </w:rPr>
              <w:instrText xml:space="preserve"> PAGEREF _Toc231378917 \h </w:instrText>
            </w:r>
            <w:r>
              <w:rPr>
                <w:noProof/>
                <w:webHidden/>
              </w:rPr>
            </w:r>
            <w:r>
              <w:rPr>
                <w:noProof/>
                <w:webHidden/>
              </w:rPr>
              <w:fldChar w:fldCharType="separate"/>
            </w:r>
            <w:r>
              <w:rPr>
                <w:noProof/>
                <w:webHidden/>
              </w:rPr>
              <w:t>96</w:t>
            </w:r>
            <w:r>
              <w:rPr>
                <w:noProof/>
                <w:webHidden/>
              </w:rPr>
              <w:fldChar w:fldCharType="end"/>
            </w:r>
          </w:hyperlink>
        </w:p>
        <w:p w14:paraId="75168DE8" w14:textId="58D86D39"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18" w:history="1">
            <w:r w:rsidRPr="00E052B0">
              <w:rPr>
                <w:rStyle w:val="Hyperlink"/>
                <w:noProof/>
              </w:rPr>
              <w:t>Required Data Elements for Upload School Districts</w:t>
            </w:r>
            <w:r>
              <w:rPr>
                <w:noProof/>
                <w:webHidden/>
              </w:rPr>
              <w:tab/>
            </w:r>
            <w:r>
              <w:rPr>
                <w:noProof/>
                <w:webHidden/>
              </w:rPr>
              <w:fldChar w:fldCharType="begin"/>
            </w:r>
            <w:r>
              <w:rPr>
                <w:noProof/>
                <w:webHidden/>
              </w:rPr>
              <w:instrText xml:space="preserve"> PAGEREF _Toc231378918 \h </w:instrText>
            </w:r>
            <w:r>
              <w:rPr>
                <w:noProof/>
                <w:webHidden/>
              </w:rPr>
            </w:r>
            <w:r>
              <w:rPr>
                <w:noProof/>
                <w:webHidden/>
              </w:rPr>
              <w:fldChar w:fldCharType="separate"/>
            </w:r>
            <w:r>
              <w:rPr>
                <w:noProof/>
                <w:webHidden/>
              </w:rPr>
              <w:t>97</w:t>
            </w:r>
            <w:r>
              <w:rPr>
                <w:noProof/>
                <w:webHidden/>
              </w:rPr>
              <w:fldChar w:fldCharType="end"/>
            </w:r>
          </w:hyperlink>
        </w:p>
        <w:p w14:paraId="7D4EE175" w14:textId="7FF429B0"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19" w:history="1">
            <w:r w:rsidRPr="00E052B0">
              <w:rPr>
                <w:rStyle w:val="Hyperlink"/>
                <w:noProof/>
              </w:rPr>
              <w:t>Calendars</w:t>
            </w:r>
            <w:r>
              <w:rPr>
                <w:noProof/>
                <w:webHidden/>
              </w:rPr>
              <w:tab/>
            </w:r>
            <w:r>
              <w:rPr>
                <w:noProof/>
                <w:webHidden/>
              </w:rPr>
              <w:fldChar w:fldCharType="begin"/>
            </w:r>
            <w:r>
              <w:rPr>
                <w:noProof/>
                <w:webHidden/>
              </w:rPr>
              <w:instrText xml:space="preserve"> PAGEREF _Toc231378919 \h </w:instrText>
            </w:r>
            <w:r>
              <w:rPr>
                <w:noProof/>
                <w:webHidden/>
              </w:rPr>
            </w:r>
            <w:r>
              <w:rPr>
                <w:noProof/>
                <w:webHidden/>
              </w:rPr>
              <w:fldChar w:fldCharType="separate"/>
            </w:r>
            <w:r>
              <w:rPr>
                <w:noProof/>
                <w:webHidden/>
              </w:rPr>
              <w:t>97</w:t>
            </w:r>
            <w:r>
              <w:rPr>
                <w:noProof/>
                <w:webHidden/>
              </w:rPr>
              <w:fldChar w:fldCharType="end"/>
            </w:r>
          </w:hyperlink>
        </w:p>
        <w:p w14:paraId="562C4029" w14:textId="1E23DB27"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20" w:history="1">
            <w:r w:rsidRPr="00E052B0">
              <w:rPr>
                <w:rStyle w:val="Hyperlink"/>
                <w:noProof/>
              </w:rPr>
              <w:t>Student Enrollments</w:t>
            </w:r>
            <w:r>
              <w:rPr>
                <w:noProof/>
                <w:webHidden/>
              </w:rPr>
              <w:tab/>
            </w:r>
            <w:r>
              <w:rPr>
                <w:noProof/>
                <w:webHidden/>
              </w:rPr>
              <w:fldChar w:fldCharType="begin"/>
            </w:r>
            <w:r>
              <w:rPr>
                <w:noProof/>
                <w:webHidden/>
              </w:rPr>
              <w:instrText xml:space="preserve"> PAGEREF _Toc231378920 \h </w:instrText>
            </w:r>
            <w:r>
              <w:rPr>
                <w:noProof/>
                <w:webHidden/>
              </w:rPr>
            </w:r>
            <w:r>
              <w:rPr>
                <w:noProof/>
                <w:webHidden/>
              </w:rPr>
              <w:fldChar w:fldCharType="separate"/>
            </w:r>
            <w:r>
              <w:rPr>
                <w:noProof/>
                <w:webHidden/>
              </w:rPr>
              <w:t>97</w:t>
            </w:r>
            <w:r>
              <w:rPr>
                <w:noProof/>
                <w:webHidden/>
              </w:rPr>
              <w:fldChar w:fldCharType="end"/>
            </w:r>
          </w:hyperlink>
        </w:p>
        <w:p w14:paraId="7AA64C11" w14:textId="3BFD7F39" w:rsidR="00B5430B" w:rsidRDefault="00B5430B">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8921" w:history="1">
            <w:r w:rsidRPr="00E052B0">
              <w:rPr>
                <w:rStyle w:val="Hyperlink"/>
                <w:noProof/>
              </w:rPr>
              <w:t>Section II – Accountability – Year End Data</w:t>
            </w:r>
            <w:r>
              <w:rPr>
                <w:noProof/>
                <w:webHidden/>
              </w:rPr>
              <w:tab/>
            </w:r>
            <w:r>
              <w:rPr>
                <w:noProof/>
                <w:webHidden/>
              </w:rPr>
              <w:fldChar w:fldCharType="begin"/>
            </w:r>
            <w:r>
              <w:rPr>
                <w:noProof/>
                <w:webHidden/>
              </w:rPr>
              <w:instrText xml:space="preserve"> PAGEREF _Toc231378921 \h </w:instrText>
            </w:r>
            <w:r>
              <w:rPr>
                <w:noProof/>
                <w:webHidden/>
              </w:rPr>
            </w:r>
            <w:r>
              <w:rPr>
                <w:noProof/>
                <w:webHidden/>
              </w:rPr>
              <w:fldChar w:fldCharType="separate"/>
            </w:r>
            <w:r>
              <w:rPr>
                <w:noProof/>
                <w:webHidden/>
              </w:rPr>
              <w:t>98</w:t>
            </w:r>
            <w:r>
              <w:rPr>
                <w:noProof/>
                <w:webHidden/>
              </w:rPr>
              <w:fldChar w:fldCharType="end"/>
            </w:r>
          </w:hyperlink>
        </w:p>
        <w:p w14:paraId="58C12CF3" w14:textId="1F12487A"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22" w:history="1">
            <w:r w:rsidRPr="00E052B0">
              <w:rPr>
                <w:rStyle w:val="Hyperlink"/>
                <w:noProof/>
              </w:rPr>
              <w:t>Timeline</w:t>
            </w:r>
            <w:r>
              <w:rPr>
                <w:noProof/>
                <w:webHidden/>
              </w:rPr>
              <w:tab/>
            </w:r>
            <w:r>
              <w:rPr>
                <w:noProof/>
                <w:webHidden/>
              </w:rPr>
              <w:fldChar w:fldCharType="begin"/>
            </w:r>
            <w:r>
              <w:rPr>
                <w:noProof/>
                <w:webHidden/>
              </w:rPr>
              <w:instrText xml:space="preserve"> PAGEREF _Toc231378922 \h </w:instrText>
            </w:r>
            <w:r>
              <w:rPr>
                <w:noProof/>
                <w:webHidden/>
              </w:rPr>
            </w:r>
            <w:r>
              <w:rPr>
                <w:noProof/>
                <w:webHidden/>
              </w:rPr>
              <w:fldChar w:fldCharType="separate"/>
            </w:r>
            <w:r>
              <w:rPr>
                <w:noProof/>
                <w:webHidden/>
              </w:rPr>
              <w:t>98</w:t>
            </w:r>
            <w:r>
              <w:rPr>
                <w:noProof/>
                <w:webHidden/>
              </w:rPr>
              <w:fldChar w:fldCharType="end"/>
            </w:r>
          </w:hyperlink>
        </w:p>
        <w:p w14:paraId="05E63B06" w14:textId="2B8A36C6"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23" w:history="1">
            <w:r w:rsidRPr="00E052B0">
              <w:rPr>
                <w:rStyle w:val="Hyperlink"/>
                <w:noProof/>
              </w:rPr>
              <w:t>Student Enrollments</w:t>
            </w:r>
            <w:r>
              <w:rPr>
                <w:noProof/>
                <w:webHidden/>
              </w:rPr>
              <w:tab/>
            </w:r>
            <w:r>
              <w:rPr>
                <w:noProof/>
                <w:webHidden/>
              </w:rPr>
              <w:fldChar w:fldCharType="begin"/>
            </w:r>
            <w:r>
              <w:rPr>
                <w:noProof/>
                <w:webHidden/>
              </w:rPr>
              <w:instrText xml:space="preserve"> PAGEREF _Toc231378923 \h </w:instrText>
            </w:r>
            <w:r>
              <w:rPr>
                <w:noProof/>
                <w:webHidden/>
              </w:rPr>
            </w:r>
            <w:r>
              <w:rPr>
                <w:noProof/>
                <w:webHidden/>
              </w:rPr>
              <w:fldChar w:fldCharType="separate"/>
            </w:r>
            <w:r>
              <w:rPr>
                <w:noProof/>
                <w:webHidden/>
              </w:rPr>
              <w:t>98</w:t>
            </w:r>
            <w:r>
              <w:rPr>
                <w:noProof/>
                <w:webHidden/>
              </w:rPr>
              <w:fldChar w:fldCharType="end"/>
            </w:r>
          </w:hyperlink>
        </w:p>
        <w:p w14:paraId="6C73195D" w14:textId="4AC604DF"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24" w:history="1">
            <w:r w:rsidRPr="00E052B0">
              <w:rPr>
                <w:rStyle w:val="Hyperlink"/>
                <w:noProof/>
              </w:rPr>
              <w:t>Students who are Graduating</w:t>
            </w:r>
            <w:r>
              <w:rPr>
                <w:noProof/>
                <w:webHidden/>
              </w:rPr>
              <w:tab/>
            </w:r>
            <w:r>
              <w:rPr>
                <w:noProof/>
                <w:webHidden/>
              </w:rPr>
              <w:fldChar w:fldCharType="begin"/>
            </w:r>
            <w:r>
              <w:rPr>
                <w:noProof/>
                <w:webHidden/>
              </w:rPr>
              <w:instrText xml:space="preserve"> PAGEREF _Toc231378924 \h </w:instrText>
            </w:r>
            <w:r>
              <w:rPr>
                <w:noProof/>
                <w:webHidden/>
              </w:rPr>
            </w:r>
            <w:r>
              <w:rPr>
                <w:noProof/>
                <w:webHidden/>
              </w:rPr>
              <w:fldChar w:fldCharType="separate"/>
            </w:r>
            <w:r>
              <w:rPr>
                <w:noProof/>
                <w:webHidden/>
              </w:rPr>
              <w:t>101</w:t>
            </w:r>
            <w:r>
              <w:rPr>
                <w:noProof/>
                <w:webHidden/>
              </w:rPr>
              <w:fldChar w:fldCharType="end"/>
            </w:r>
          </w:hyperlink>
        </w:p>
        <w:p w14:paraId="16A0E9DE" w14:textId="3A4AE2D6"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25" w:history="1">
            <w:r w:rsidRPr="00E052B0">
              <w:rPr>
                <w:rStyle w:val="Hyperlink"/>
                <w:noProof/>
              </w:rPr>
              <w:t>Accountability related data elements to check include:</w:t>
            </w:r>
            <w:r>
              <w:rPr>
                <w:noProof/>
                <w:webHidden/>
              </w:rPr>
              <w:tab/>
            </w:r>
            <w:r>
              <w:rPr>
                <w:noProof/>
                <w:webHidden/>
              </w:rPr>
              <w:fldChar w:fldCharType="begin"/>
            </w:r>
            <w:r>
              <w:rPr>
                <w:noProof/>
                <w:webHidden/>
              </w:rPr>
              <w:instrText xml:space="preserve"> PAGEREF _Toc231378925 \h </w:instrText>
            </w:r>
            <w:r>
              <w:rPr>
                <w:noProof/>
                <w:webHidden/>
              </w:rPr>
            </w:r>
            <w:r>
              <w:rPr>
                <w:noProof/>
                <w:webHidden/>
              </w:rPr>
              <w:fldChar w:fldCharType="separate"/>
            </w:r>
            <w:r>
              <w:rPr>
                <w:noProof/>
                <w:webHidden/>
              </w:rPr>
              <w:t>101</w:t>
            </w:r>
            <w:r>
              <w:rPr>
                <w:noProof/>
                <w:webHidden/>
              </w:rPr>
              <w:fldChar w:fldCharType="end"/>
            </w:r>
          </w:hyperlink>
        </w:p>
        <w:p w14:paraId="36389E79" w14:textId="4EA051F5"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26" w:history="1">
            <w:r w:rsidRPr="00E052B0">
              <w:rPr>
                <w:rStyle w:val="Hyperlink"/>
                <w:noProof/>
              </w:rPr>
              <w:t>Required Data Elements for Upload School Districts</w:t>
            </w:r>
            <w:r>
              <w:rPr>
                <w:noProof/>
                <w:webHidden/>
              </w:rPr>
              <w:tab/>
            </w:r>
            <w:r>
              <w:rPr>
                <w:noProof/>
                <w:webHidden/>
              </w:rPr>
              <w:fldChar w:fldCharType="begin"/>
            </w:r>
            <w:r>
              <w:rPr>
                <w:noProof/>
                <w:webHidden/>
              </w:rPr>
              <w:instrText xml:space="preserve"> PAGEREF _Toc231378926 \h </w:instrText>
            </w:r>
            <w:r>
              <w:rPr>
                <w:noProof/>
                <w:webHidden/>
              </w:rPr>
            </w:r>
            <w:r>
              <w:rPr>
                <w:noProof/>
                <w:webHidden/>
              </w:rPr>
              <w:fldChar w:fldCharType="separate"/>
            </w:r>
            <w:r>
              <w:rPr>
                <w:noProof/>
                <w:webHidden/>
              </w:rPr>
              <w:t>103</w:t>
            </w:r>
            <w:r>
              <w:rPr>
                <w:noProof/>
                <w:webHidden/>
              </w:rPr>
              <w:fldChar w:fldCharType="end"/>
            </w:r>
          </w:hyperlink>
        </w:p>
        <w:p w14:paraId="352463F8" w14:textId="615FF4ED"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27" w:history="1">
            <w:r w:rsidRPr="00E052B0">
              <w:rPr>
                <w:rStyle w:val="Hyperlink"/>
                <w:noProof/>
              </w:rPr>
              <w:t>Student Enrollments</w:t>
            </w:r>
            <w:r>
              <w:rPr>
                <w:noProof/>
                <w:webHidden/>
              </w:rPr>
              <w:tab/>
            </w:r>
            <w:r>
              <w:rPr>
                <w:noProof/>
                <w:webHidden/>
              </w:rPr>
              <w:fldChar w:fldCharType="begin"/>
            </w:r>
            <w:r>
              <w:rPr>
                <w:noProof/>
                <w:webHidden/>
              </w:rPr>
              <w:instrText xml:space="preserve"> PAGEREF _Toc231378927 \h </w:instrText>
            </w:r>
            <w:r>
              <w:rPr>
                <w:noProof/>
                <w:webHidden/>
              </w:rPr>
            </w:r>
            <w:r>
              <w:rPr>
                <w:noProof/>
                <w:webHidden/>
              </w:rPr>
              <w:fldChar w:fldCharType="separate"/>
            </w:r>
            <w:r>
              <w:rPr>
                <w:noProof/>
                <w:webHidden/>
              </w:rPr>
              <w:t>103</w:t>
            </w:r>
            <w:r>
              <w:rPr>
                <w:noProof/>
                <w:webHidden/>
              </w:rPr>
              <w:fldChar w:fldCharType="end"/>
            </w:r>
          </w:hyperlink>
        </w:p>
        <w:p w14:paraId="501BFD08" w14:textId="064C6957" w:rsidR="00B5430B" w:rsidRDefault="00B5430B">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8928" w:history="1">
            <w:r w:rsidRPr="00E052B0">
              <w:rPr>
                <w:rStyle w:val="Hyperlink"/>
                <w:noProof/>
              </w:rPr>
              <w:t>Section III – Students with Disabilities State Reporting Data and December Child Count</w:t>
            </w:r>
            <w:r>
              <w:rPr>
                <w:noProof/>
                <w:webHidden/>
              </w:rPr>
              <w:tab/>
            </w:r>
            <w:r>
              <w:rPr>
                <w:noProof/>
                <w:webHidden/>
              </w:rPr>
              <w:fldChar w:fldCharType="begin"/>
            </w:r>
            <w:r>
              <w:rPr>
                <w:noProof/>
                <w:webHidden/>
              </w:rPr>
              <w:instrText xml:space="preserve"> PAGEREF _Toc231378928 \h </w:instrText>
            </w:r>
            <w:r>
              <w:rPr>
                <w:noProof/>
                <w:webHidden/>
              </w:rPr>
            </w:r>
            <w:r>
              <w:rPr>
                <w:noProof/>
                <w:webHidden/>
              </w:rPr>
              <w:fldChar w:fldCharType="separate"/>
            </w:r>
            <w:r>
              <w:rPr>
                <w:noProof/>
                <w:webHidden/>
              </w:rPr>
              <w:t>104</w:t>
            </w:r>
            <w:r>
              <w:rPr>
                <w:noProof/>
                <w:webHidden/>
              </w:rPr>
              <w:fldChar w:fldCharType="end"/>
            </w:r>
          </w:hyperlink>
        </w:p>
        <w:p w14:paraId="5CC6F0E0" w14:textId="7657642E"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29" w:history="1">
            <w:r w:rsidRPr="00E052B0">
              <w:rPr>
                <w:rStyle w:val="Hyperlink"/>
                <w:noProof/>
              </w:rPr>
              <w:t>Requirements for Special Education State Reporting Data and Child Count</w:t>
            </w:r>
            <w:r>
              <w:rPr>
                <w:noProof/>
                <w:webHidden/>
              </w:rPr>
              <w:tab/>
            </w:r>
            <w:r>
              <w:rPr>
                <w:noProof/>
                <w:webHidden/>
              </w:rPr>
              <w:fldChar w:fldCharType="begin"/>
            </w:r>
            <w:r>
              <w:rPr>
                <w:noProof/>
                <w:webHidden/>
              </w:rPr>
              <w:instrText xml:space="preserve"> PAGEREF _Toc231378929 \h </w:instrText>
            </w:r>
            <w:r>
              <w:rPr>
                <w:noProof/>
                <w:webHidden/>
              </w:rPr>
            </w:r>
            <w:r>
              <w:rPr>
                <w:noProof/>
                <w:webHidden/>
              </w:rPr>
              <w:fldChar w:fldCharType="separate"/>
            </w:r>
            <w:r>
              <w:rPr>
                <w:noProof/>
                <w:webHidden/>
              </w:rPr>
              <w:t>104</w:t>
            </w:r>
            <w:r>
              <w:rPr>
                <w:noProof/>
                <w:webHidden/>
              </w:rPr>
              <w:fldChar w:fldCharType="end"/>
            </w:r>
          </w:hyperlink>
        </w:p>
        <w:p w14:paraId="57139A77" w14:textId="6ED0507B"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30" w:history="1">
            <w:r w:rsidRPr="00E052B0">
              <w:rPr>
                <w:rStyle w:val="Hyperlink"/>
                <w:noProof/>
              </w:rPr>
              <w:t>Entering the Special Ed Fields</w:t>
            </w:r>
            <w:r>
              <w:rPr>
                <w:noProof/>
                <w:webHidden/>
              </w:rPr>
              <w:tab/>
            </w:r>
            <w:r>
              <w:rPr>
                <w:noProof/>
                <w:webHidden/>
              </w:rPr>
              <w:fldChar w:fldCharType="begin"/>
            </w:r>
            <w:r>
              <w:rPr>
                <w:noProof/>
                <w:webHidden/>
              </w:rPr>
              <w:instrText xml:space="preserve"> PAGEREF _Toc231378930 \h </w:instrText>
            </w:r>
            <w:r>
              <w:rPr>
                <w:noProof/>
                <w:webHidden/>
              </w:rPr>
            </w:r>
            <w:r>
              <w:rPr>
                <w:noProof/>
                <w:webHidden/>
              </w:rPr>
              <w:fldChar w:fldCharType="separate"/>
            </w:r>
            <w:r>
              <w:rPr>
                <w:noProof/>
                <w:webHidden/>
              </w:rPr>
              <w:t>104</w:t>
            </w:r>
            <w:r>
              <w:rPr>
                <w:noProof/>
                <w:webHidden/>
              </w:rPr>
              <w:fldChar w:fldCharType="end"/>
            </w:r>
          </w:hyperlink>
        </w:p>
        <w:p w14:paraId="26199FF3" w14:textId="180BF026"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31" w:history="1">
            <w:r w:rsidRPr="00E052B0">
              <w:rPr>
                <w:rStyle w:val="Hyperlink"/>
                <w:noProof/>
              </w:rPr>
              <w:t>Data Elements for Students with Disabilities</w:t>
            </w:r>
            <w:r>
              <w:rPr>
                <w:noProof/>
                <w:webHidden/>
              </w:rPr>
              <w:tab/>
            </w:r>
            <w:r>
              <w:rPr>
                <w:noProof/>
                <w:webHidden/>
              </w:rPr>
              <w:fldChar w:fldCharType="begin"/>
            </w:r>
            <w:r>
              <w:rPr>
                <w:noProof/>
                <w:webHidden/>
              </w:rPr>
              <w:instrText xml:space="preserve"> PAGEREF _Toc231378931 \h </w:instrText>
            </w:r>
            <w:r>
              <w:rPr>
                <w:noProof/>
                <w:webHidden/>
              </w:rPr>
            </w:r>
            <w:r>
              <w:rPr>
                <w:noProof/>
                <w:webHidden/>
              </w:rPr>
              <w:fldChar w:fldCharType="separate"/>
            </w:r>
            <w:r>
              <w:rPr>
                <w:noProof/>
                <w:webHidden/>
              </w:rPr>
              <w:t>105</w:t>
            </w:r>
            <w:r>
              <w:rPr>
                <w:noProof/>
                <w:webHidden/>
              </w:rPr>
              <w:fldChar w:fldCharType="end"/>
            </w:r>
          </w:hyperlink>
        </w:p>
        <w:p w14:paraId="4019E327" w14:textId="6FC94081"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32" w:history="1">
            <w:r w:rsidRPr="00E052B0">
              <w:rPr>
                <w:rStyle w:val="Hyperlink"/>
                <w:noProof/>
              </w:rPr>
              <w:t>Effective Date</w:t>
            </w:r>
            <w:r>
              <w:rPr>
                <w:noProof/>
                <w:webHidden/>
              </w:rPr>
              <w:tab/>
            </w:r>
            <w:r>
              <w:rPr>
                <w:noProof/>
                <w:webHidden/>
              </w:rPr>
              <w:fldChar w:fldCharType="begin"/>
            </w:r>
            <w:r>
              <w:rPr>
                <w:noProof/>
                <w:webHidden/>
              </w:rPr>
              <w:instrText xml:space="preserve"> PAGEREF _Toc231378932 \h </w:instrText>
            </w:r>
            <w:r>
              <w:rPr>
                <w:noProof/>
                <w:webHidden/>
              </w:rPr>
            </w:r>
            <w:r>
              <w:rPr>
                <w:noProof/>
                <w:webHidden/>
              </w:rPr>
              <w:fldChar w:fldCharType="separate"/>
            </w:r>
            <w:r>
              <w:rPr>
                <w:noProof/>
                <w:webHidden/>
              </w:rPr>
              <w:t>106</w:t>
            </w:r>
            <w:r>
              <w:rPr>
                <w:noProof/>
                <w:webHidden/>
              </w:rPr>
              <w:fldChar w:fldCharType="end"/>
            </w:r>
          </w:hyperlink>
        </w:p>
        <w:p w14:paraId="3C2C19A6" w14:textId="58990269"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33" w:history="1">
            <w:r w:rsidRPr="00E052B0">
              <w:rPr>
                <w:rStyle w:val="Hyperlink"/>
                <w:noProof/>
              </w:rPr>
              <w:t>Special Ed. Program/Instructional Program Type</w:t>
            </w:r>
            <w:r>
              <w:rPr>
                <w:noProof/>
                <w:webHidden/>
              </w:rPr>
              <w:tab/>
            </w:r>
            <w:r>
              <w:rPr>
                <w:noProof/>
                <w:webHidden/>
              </w:rPr>
              <w:fldChar w:fldCharType="begin"/>
            </w:r>
            <w:r>
              <w:rPr>
                <w:noProof/>
                <w:webHidden/>
              </w:rPr>
              <w:instrText xml:space="preserve"> PAGEREF _Toc231378933 \h </w:instrText>
            </w:r>
            <w:r>
              <w:rPr>
                <w:noProof/>
                <w:webHidden/>
              </w:rPr>
            </w:r>
            <w:r>
              <w:rPr>
                <w:noProof/>
                <w:webHidden/>
              </w:rPr>
              <w:fldChar w:fldCharType="separate"/>
            </w:r>
            <w:r>
              <w:rPr>
                <w:noProof/>
                <w:webHidden/>
              </w:rPr>
              <w:t>106</w:t>
            </w:r>
            <w:r>
              <w:rPr>
                <w:noProof/>
                <w:webHidden/>
              </w:rPr>
              <w:fldChar w:fldCharType="end"/>
            </w:r>
          </w:hyperlink>
        </w:p>
        <w:p w14:paraId="02E0BDEA" w14:textId="3A5A452C"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34" w:history="1">
            <w:r w:rsidRPr="00E052B0">
              <w:rPr>
                <w:rStyle w:val="Hyperlink"/>
                <w:noProof/>
              </w:rPr>
              <w:t>Special Education Category (Least Restrictive Environment –LRE)</w:t>
            </w:r>
            <w:r>
              <w:rPr>
                <w:noProof/>
                <w:webHidden/>
              </w:rPr>
              <w:tab/>
            </w:r>
            <w:r>
              <w:rPr>
                <w:noProof/>
                <w:webHidden/>
              </w:rPr>
              <w:fldChar w:fldCharType="begin"/>
            </w:r>
            <w:r>
              <w:rPr>
                <w:noProof/>
                <w:webHidden/>
              </w:rPr>
              <w:instrText xml:space="preserve"> PAGEREF _Toc231378934 \h </w:instrText>
            </w:r>
            <w:r>
              <w:rPr>
                <w:noProof/>
                <w:webHidden/>
              </w:rPr>
            </w:r>
            <w:r>
              <w:rPr>
                <w:noProof/>
                <w:webHidden/>
              </w:rPr>
              <w:fldChar w:fldCharType="separate"/>
            </w:r>
            <w:r>
              <w:rPr>
                <w:noProof/>
                <w:webHidden/>
              </w:rPr>
              <w:t>107</w:t>
            </w:r>
            <w:r>
              <w:rPr>
                <w:noProof/>
                <w:webHidden/>
              </w:rPr>
              <w:fldChar w:fldCharType="end"/>
            </w:r>
          </w:hyperlink>
        </w:p>
        <w:p w14:paraId="02E26DDD" w14:textId="441E9DF0"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35" w:history="1">
            <w:r w:rsidRPr="00E052B0">
              <w:rPr>
                <w:rStyle w:val="Hyperlink"/>
                <w:noProof/>
              </w:rPr>
              <w:t>Disability</w:t>
            </w:r>
            <w:r>
              <w:rPr>
                <w:noProof/>
                <w:webHidden/>
              </w:rPr>
              <w:tab/>
            </w:r>
            <w:r>
              <w:rPr>
                <w:noProof/>
                <w:webHidden/>
              </w:rPr>
              <w:fldChar w:fldCharType="begin"/>
            </w:r>
            <w:r>
              <w:rPr>
                <w:noProof/>
                <w:webHidden/>
              </w:rPr>
              <w:instrText xml:space="preserve"> PAGEREF _Toc231378935 \h </w:instrText>
            </w:r>
            <w:r>
              <w:rPr>
                <w:noProof/>
                <w:webHidden/>
              </w:rPr>
            </w:r>
            <w:r>
              <w:rPr>
                <w:noProof/>
                <w:webHidden/>
              </w:rPr>
              <w:fldChar w:fldCharType="separate"/>
            </w:r>
            <w:r>
              <w:rPr>
                <w:noProof/>
                <w:webHidden/>
              </w:rPr>
              <w:t>110</w:t>
            </w:r>
            <w:r>
              <w:rPr>
                <w:noProof/>
                <w:webHidden/>
              </w:rPr>
              <w:fldChar w:fldCharType="end"/>
            </w:r>
          </w:hyperlink>
        </w:p>
        <w:p w14:paraId="439D5F13" w14:textId="71272E37"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36" w:history="1">
            <w:r w:rsidRPr="00E052B0">
              <w:rPr>
                <w:rStyle w:val="Hyperlink"/>
                <w:noProof/>
              </w:rPr>
              <w:t>State Special Ed Aid funding</w:t>
            </w:r>
            <w:r>
              <w:rPr>
                <w:noProof/>
                <w:webHidden/>
              </w:rPr>
              <w:tab/>
            </w:r>
            <w:r>
              <w:rPr>
                <w:noProof/>
                <w:webHidden/>
              </w:rPr>
              <w:fldChar w:fldCharType="begin"/>
            </w:r>
            <w:r>
              <w:rPr>
                <w:noProof/>
                <w:webHidden/>
              </w:rPr>
              <w:instrText xml:space="preserve"> PAGEREF _Toc231378936 \h </w:instrText>
            </w:r>
            <w:r>
              <w:rPr>
                <w:noProof/>
                <w:webHidden/>
              </w:rPr>
            </w:r>
            <w:r>
              <w:rPr>
                <w:noProof/>
                <w:webHidden/>
              </w:rPr>
              <w:fldChar w:fldCharType="separate"/>
            </w:r>
            <w:r>
              <w:rPr>
                <w:noProof/>
                <w:webHidden/>
              </w:rPr>
              <w:t>110</w:t>
            </w:r>
            <w:r>
              <w:rPr>
                <w:noProof/>
                <w:webHidden/>
              </w:rPr>
              <w:fldChar w:fldCharType="end"/>
            </w:r>
          </w:hyperlink>
        </w:p>
        <w:p w14:paraId="075537B0" w14:textId="2F3446C5"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37" w:history="1">
            <w:r w:rsidRPr="00E052B0">
              <w:rPr>
                <w:rStyle w:val="Hyperlink"/>
                <w:noProof/>
              </w:rPr>
              <w:t>Special Education Services: Therapy Hours</w:t>
            </w:r>
            <w:r>
              <w:rPr>
                <w:noProof/>
                <w:webHidden/>
              </w:rPr>
              <w:tab/>
            </w:r>
            <w:r>
              <w:rPr>
                <w:noProof/>
                <w:webHidden/>
              </w:rPr>
              <w:fldChar w:fldCharType="begin"/>
            </w:r>
            <w:r>
              <w:rPr>
                <w:noProof/>
                <w:webHidden/>
              </w:rPr>
              <w:instrText xml:space="preserve"> PAGEREF _Toc231378937 \h </w:instrText>
            </w:r>
            <w:r>
              <w:rPr>
                <w:noProof/>
                <w:webHidden/>
              </w:rPr>
            </w:r>
            <w:r>
              <w:rPr>
                <w:noProof/>
                <w:webHidden/>
              </w:rPr>
              <w:fldChar w:fldCharType="separate"/>
            </w:r>
            <w:r>
              <w:rPr>
                <w:noProof/>
                <w:webHidden/>
              </w:rPr>
              <w:t>111</w:t>
            </w:r>
            <w:r>
              <w:rPr>
                <w:noProof/>
                <w:webHidden/>
              </w:rPr>
              <w:fldChar w:fldCharType="end"/>
            </w:r>
          </w:hyperlink>
        </w:p>
        <w:p w14:paraId="6B461A53" w14:textId="25F7B915"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38" w:history="1">
            <w:r w:rsidRPr="00E052B0">
              <w:rPr>
                <w:rStyle w:val="Hyperlink"/>
                <w:noProof/>
              </w:rPr>
              <w:t>Students Participating in the State Alternate Assessment</w:t>
            </w:r>
            <w:r>
              <w:rPr>
                <w:noProof/>
                <w:webHidden/>
              </w:rPr>
              <w:tab/>
            </w:r>
            <w:r>
              <w:rPr>
                <w:noProof/>
                <w:webHidden/>
              </w:rPr>
              <w:fldChar w:fldCharType="begin"/>
            </w:r>
            <w:r>
              <w:rPr>
                <w:noProof/>
                <w:webHidden/>
              </w:rPr>
              <w:instrText xml:space="preserve"> PAGEREF _Toc231378938 \h </w:instrText>
            </w:r>
            <w:r>
              <w:rPr>
                <w:noProof/>
                <w:webHidden/>
              </w:rPr>
            </w:r>
            <w:r>
              <w:rPr>
                <w:noProof/>
                <w:webHidden/>
              </w:rPr>
              <w:fldChar w:fldCharType="separate"/>
            </w:r>
            <w:r>
              <w:rPr>
                <w:noProof/>
                <w:webHidden/>
              </w:rPr>
              <w:t>112</w:t>
            </w:r>
            <w:r>
              <w:rPr>
                <w:noProof/>
                <w:webHidden/>
              </w:rPr>
              <w:fldChar w:fldCharType="end"/>
            </w:r>
          </w:hyperlink>
        </w:p>
        <w:p w14:paraId="7B6CD59D" w14:textId="09175A31"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39" w:history="1">
            <w:r w:rsidRPr="00E052B0">
              <w:rPr>
                <w:rStyle w:val="Hyperlink"/>
                <w:noProof/>
              </w:rPr>
              <w:t>How to make a change in the Special Ed Fields within the Special Education Summary</w:t>
            </w:r>
            <w:r>
              <w:rPr>
                <w:noProof/>
                <w:webHidden/>
              </w:rPr>
              <w:tab/>
            </w:r>
            <w:r>
              <w:rPr>
                <w:noProof/>
                <w:webHidden/>
              </w:rPr>
              <w:fldChar w:fldCharType="begin"/>
            </w:r>
            <w:r>
              <w:rPr>
                <w:noProof/>
                <w:webHidden/>
              </w:rPr>
              <w:instrText xml:space="preserve"> PAGEREF _Toc231378939 \h </w:instrText>
            </w:r>
            <w:r>
              <w:rPr>
                <w:noProof/>
                <w:webHidden/>
              </w:rPr>
            </w:r>
            <w:r>
              <w:rPr>
                <w:noProof/>
                <w:webHidden/>
              </w:rPr>
              <w:fldChar w:fldCharType="separate"/>
            </w:r>
            <w:r>
              <w:rPr>
                <w:noProof/>
                <w:webHidden/>
              </w:rPr>
              <w:t>112</w:t>
            </w:r>
            <w:r>
              <w:rPr>
                <w:noProof/>
                <w:webHidden/>
              </w:rPr>
              <w:fldChar w:fldCharType="end"/>
            </w:r>
          </w:hyperlink>
        </w:p>
        <w:p w14:paraId="194BE4CB" w14:textId="741663F3"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40" w:history="1">
            <w:r w:rsidRPr="00E052B0">
              <w:rPr>
                <w:rStyle w:val="Hyperlink"/>
                <w:noProof/>
              </w:rPr>
              <w:t>Making a change</w:t>
            </w:r>
            <w:r>
              <w:rPr>
                <w:noProof/>
                <w:webHidden/>
              </w:rPr>
              <w:tab/>
            </w:r>
            <w:r>
              <w:rPr>
                <w:noProof/>
                <w:webHidden/>
              </w:rPr>
              <w:fldChar w:fldCharType="begin"/>
            </w:r>
            <w:r>
              <w:rPr>
                <w:noProof/>
                <w:webHidden/>
              </w:rPr>
              <w:instrText xml:space="preserve"> PAGEREF _Toc231378940 \h </w:instrText>
            </w:r>
            <w:r>
              <w:rPr>
                <w:noProof/>
                <w:webHidden/>
              </w:rPr>
            </w:r>
            <w:r>
              <w:rPr>
                <w:noProof/>
                <w:webHidden/>
              </w:rPr>
              <w:fldChar w:fldCharType="separate"/>
            </w:r>
            <w:r>
              <w:rPr>
                <w:noProof/>
                <w:webHidden/>
              </w:rPr>
              <w:t>112</w:t>
            </w:r>
            <w:r>
              <w:rPr>
                <w:noProof/>
                <w:webHidden/>
              </w:rPr>
              <w:fldChar w:fldCharType="end"/>
            </w:r>
          </w:hyperlink>
        </w:p>
        <w:p w14:paraId="0F9503DC" w14:textId="5B489FB4"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41" w:history="1">
            <w:r w:rsidRPr="00E052B0">
              <w:rPr>
                <w:rStyle w:val="Hyperlink"/>
                <w:noProof/>
              </w:rPr>
              <w:t>IEP Program Exit Reason</w:t>
            </w:r>
            <w:r>
              <w:rPr>
                <w:noProof/>
                <w:webHidden/>
              </w:rPr>
              <w:tab/>
            </w:r>
            <w:r>
              <w:rPr>
                <w:noProof/>
                <w:webHidden/>
              </w:rPr>
              <w:fldChar w:fldCharType="begin"/>
            </w:r>
            <w:r>
              <w:rPr>
                <w:noProof/>
                <w:webHidden/>
              </w:rPr>
              <w:instrText xml:space="preserve"> PAGEREF _Toc231378941 \h </w:instrText>
            </w:r>
            <w:r>
              <w:rPr>
                <w:noProof/>
                <w:webHidden/>
              </w:rPr>
            </w:r>
            <w:r>
              <w:rPr>
                <w:noProof/>
                <w:webHidden/>
              </w:rPr>
              <w:fldChar w:fldCharType="separate"/>
            </w:r>
            <w:r>
              <w:rPr>
                <w:noProof/>
                <w:webHidden/>
              </w:rPr>
              <w:t>113</w:t>
            </w:r>
            <w:r>
              <w:rPr>
                <w:noProof/>
                <w:webHidden/>
              </w:rPr>
              <w:fldChar w:fldCharType="end"/>
            </w:r>
          </w:hyperlink>
        </w:p>
        <w:p w14:paraId="62C1C6AB" w14:textId="4D4CBB56"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42" w:history="1">
            <w:r w:rsidRPr="00E052B0">
              <w:rPr>
                <w:rStyle w:val="Hyperlink"/>
                <w:noProof/>
              </w:rPr>
              <w:t>Ending enrollment for seniors who are in Special Education</w:t>
            </w:r>
            <w:r>
              <w:rPr>
                <w:noProof/>
                <w:webHidden/>
              </w:rPr>
              <w:tab/>
            </w:r>
            <w:r>
              <w:rPr>
                <w:noProof/>
                <w:webHidden/>
              </w:rPr>
              <w:fldChar w:fldCharType="begin"/>
            </w:r>
            <w:r>
              <w:rPr>
                <w:noProof/>
                <w:webHidden/>
              </w:rPr>
              <w:instrText xml:space="preserve"> PAGEREF _Toc231378942 \h </w:instrText>
            </w:r>
            <w:r>
              <w:rPr>
                <w:noProof/>
                <w:webHidden/>
              </w:rPr>
            </w:r>
            <w:r>
              <w:rPr>
                <w:noProof/>
                <w:webHidden/>
              </w:rPr>
              <w:fldChar w:fldCharType="separate"/>
            </w:r>
            <w:r>
              <w:rPr>
                <w:noProof/>
                <w:webHidden/>
              </w:rPr>
              <w:t>114</w:t>
            </w:r>
            <w:r>
              <w:rPr>
                <w:noProof/>
                <w:webHidden/>
              </w:rPr>
              <w:fldChar w:fldCharType="end"/>
            </w:r>
          </w:hyperlink>
        </w:p>
        <w:p w14:paraId="3EEF6D5B" w14:textId="22FEC535"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43" w:history="1">
            <w:r w:rsidRPr="00E052B0">
              <w:rPr>
                <w:rStyle w:val="Hyperlink"/>
                <w:rFonts w:eastAsia="Times New Roman"/>
                <w:noProof/>
              </w:rPr>
              <w:t>Reporting sped out of district</w:t>
            </w:r>
            <w:r>
              <w:rPr>
                <w:noProof/>
                <w:webHidden/>
              </w:rPr>
              <w:tab/>
            </w:r>
            <w:r>
              <w:rPr>
                <w:noProof/>
                <w:webHidden/>
              </w:rPr>
              <w:fldChar w:fldCharType="begin"/>
            </w:r>
            <w:r>
              <w:rPr>
                <w:noProof/>
                <w:webHidden/>
              </w:rPr>
              <w:instrText xml:space="preserve"> PAGEREF _Toc231378943 \h </w:instrText>
            </w:r>
            <w:r>
              <w:rPr>
                <w:noProof/>
                <w:webHidden/>
              </w:rPr>
            </w:r>
            <w:r>
              <w:rPr>
                <w:noProof/>
                <w:webHidden/>
              </w:rPr>
              <w:fldChar w:fldCharType="separate"/>
            </w:r>
            <w:r>
              <w:rPr>
                <w:noProof/>
                <w:webHidden/>
              </w:rPr>
              <w:t>117</w:t>
            </w:r>
            <w:r>
              <w:rPr>
                <w:noProof/>
                <w:webHidden/>
              </w:rPr>
              <w:fldChar w:fldCharType="end"/>
            </w:r>
          </w:hyperlink>
        </w:p>
        <w:p w14:paraId="024310BB" w14:textId="1015261D"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44" w:history="1">
            <w:r w:rsidRPr="00E052B0">
              <w:rPr>
                <w:rStyle w:val="Hyperlink"/>
                <w:noProof/>
              </w:rPr>
              <w:t>Creating a Sped out of district calendar</w:t>
            </w:r>
            <w:r>
              <w:rPr>
                <w:noProof/>
                <w:webHidden/>
              </w:rPr>
              <w:tab/>
            </w:r>
            <w:r>
              <w:rPr>
                <w:noProof/>
                <w:webHidden/>
              </w:rPr>
              <w:fldChar w:fldCharType="begin"/>
            </w:r>
            <w:r>
              <w:rPr>
                <w:noProof/>
                <w:webHidden/>
              </w:rPr>
              <w:instrText xml:space="preserve"> PAGEREF _Toc231378944 \h </w:instrText>
            </w:r>
            <w:r>
              <w:rPr>
                <w:noProof/>
                <w:webHidden/>
              </w:rPr>
            </w:r>
            <w:r>
              <w:rPr>
                <w:noProof/>
                <w:webHidden/>
              </w:rPr>
              <w:fldChar w:fldCharType="separate"/>
            </w:r>
            <w:r>
              <w:rPr>
                <w:noProof/>
                <w:webHidden/>
              </w:rPr>
              <w:t>117</w:t>
            </w:r>
            <w:r>
              <w:rPr>
                <w:noProof/>
                <w:webHidden/>
              </w:rPr>
              <w:fldChar w:fldCharType="end"/>
            </w:r>
          </w:hyperlink>
        </w:p>
        <w:p w14:paraId="61E59326" w14:textId="134A2D40"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45" w:history="1">
            <w:r w:rsidRPr="00E052B0">
              <w:rPr>
                <w:rStyle w:val="Hyperlink"/>
                <w:noProof/>
              </w:rPr>
              <w:t>Key Data Reporting Fields for Students in School #97</w:t>
            </w:r>
            <w:r>
              <w:rPr>
                <w:noProof/>
                <w:webHidden/>
              </w:rPr>
              <w:tab/>
            </w:r>
            <w:r>
              <w:rPr>
                <w:noProof/>
                <w:webHidden/>
              </w:rPr>
              <w:fldChar w:fldCharType="begin"/>
            </w:r>
            <w:r>
              <w:rPr>
                <w:noProof/>
                <w:webHidden/>
              </w:rPr>
              <w:instrText xml:space="preserve"> PAGEREF _Toc231378945 \h </w:instrText>
            </w:r>
            <w:r>
              <w:rPr>
                <w:noProof/>
                <w:webHidden/>
              </w:rPr>
            </w:r>
            <w:r>
              <w:rPr>
                <w:noProof/>
                <w:webHidden/>
              </w:rPr>
              <w:fldChar w:fldCharType="separate"/>
            </w:r>
            <w:r>
              <w:rPr>
                <w:noProof/>
                <w:webHidden/>
              </w:rPr>
              <w:t>118</w:t>
            </w:r>
            <w:r>
              <w:rPr>
                <w:noProof/>
                <w:webHidden/>
              </w:rPr>
              <w:fldChar w:fldCharType="end"/>
            </w:r>
          </w:hyperlink>
        </w:p>
        <w:p w14:paraId="3F4B0202" w14:textId="3F9C66BF"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46" w:history="1">
            <w:r w:rsidRPr="00E052B0">
              <w:rPr>
                <w:rStyle w:val="Hyperlink"/>
                <w:rFonts w:eastAsia="Times New Roman"/>
                <w:noProof/>
              </w:rPr>
              <w:t>Parentally placed private School Enrollment</w:t>
            </w:r>
            <w:r>
              <w:rPr>
                <w:noProof/>
                <w:webHidden/>
              </w:rPr>
              <w:tab/>
            </w:r>
            <w:r>
              <w:rPr>
                <w:noProof/>
                <w:webHidden/>
              </w:rPr>
              <w:fldChar w:fldCharType="begin"/>
            </w:r>
            <w:r>
              <w:rPr>
                <w:noProof/>
                <w:webHidden/>
              </w:rPr>
              <w:instrText xml:space="preserve"> PAGEREF _Toc231378946 \h </w:instrText>
            </w:r>
            <w:r>
              <w:rPr>
                <w:noProof/>
                <w:webHidden/>
              </w:rPr>
            </w:r>
            <w:r>
              <w:rPr>
                <w:noProof/>
                <w:webHidden/>
              </w:rPr>
              <w:fldChar w:fldCharType="separate"/>
            </w:r>
            <w:r>
              <w:rPr>
                <w:noProof/>
                <w:webHidden/>
              </w:rPr>
              <w:t>120</w:t>
            </w:r>
            <w:r>
              <w:rPr>
                <w:noProof/>
                <w:webHidden/>
              </w:rPr>
              <w:fldChar w:fldCharType="end"/>
            </w:r>
          </w:hyperlink>
        </w:p>
        <w:p w14:paraId="3B98D21B" w14:textId="252AE2C0"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47" w:history="1">
            <w:r w:rsidRPr="00E052B0">
              <w:rPr>
                <w:rStyle w:val="Hyperlink"/>
                <w:rFonts w:eastAsia="Times New Roman"/>
                <w:noProof/>
              </w:rPr>
              <w:t>Required Data Elements for Upload School Districts</w:t>
            </w:r>
            <w:r>
              <w:rPr>
                <w:noProof/>
                <w:webHidden/>
              </w:rPr>
              <w:tab/>
            </w:r>
            <w:r>
              <w:rPr>
                <w:noProof/>
                <w:webHidden/>
              </w:rPr>
              <w:fldChar w:fldCharType="begin"/>
            </w:r>
            <w:r>
              <w:rPr>
                <w:noProof/>
                <w:webHidden/>
              </w:rPr>
              <w:instrText xml:space="preserve"> PAGEREF _Toc231378947 \h </w:instrText>
            </w:r>
            <w:r>
              <w:rPr>
                <w:noProof/>
                <w:webHidden/>
              </w:rPr>
            </w:r>
            <w:r>
              <w:rPr>
                <w:noProof/>
                <w:webHidden/>
              </w:rPr>
              <w:fldChar w:fldCharType="separate"/>
            </w:r>
            <w:r>
              <w:rPr>
                <w:noProof/>
                <w:webHidden/>
              </w:rPr>
              <w:t>121</w:t>
            </w:r>
            <w:r>
              <w:rPr>
                <w:noProof/>
                <w:webHidden/>
              </w:rPr>
              <w:fldChar w:fldCharType="end"/>
            </w:r>
          </w:hyperlink>
        </w:p>
        <w:p w14:paraId="70C1254E" w14:textId="1B92B0D7" w:rsidR="00B5430B" w:rsidRDefault="00B5430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8948" w:history="1">
            <w:r w:rsidRPr="00E052B0">
              <w:rPr>
                <w:rStyle w:val="Hyperlink"/>
                <w:rFonts w:eastAsia="Times New Roman"/>
                <w:noProof/>
              </w:rPr>
              <w:t>Student Enrollments</w:t>
            </w:r>
            <w:r>
              <w:rPr>
                <w:noProof/>
                <w:webHidden/>
              </w:rPr>
              <w:tab/>
            </w:r>
            <w:r>
              <w:rPr>
                <w:noProof/>
                <w:webHidden/>
              </w:rPr>
              <w:fldChar w:fldCharType="begin"/>
            </w:r>
            <w:r>
              <w:rPr>
                <w:noProof/>
                <w:webHidden/>
              </w:rPr>
              <w:instrText xml:space="preserve"> PAGEREF _Toc231378948 \h </w:instrText>
            </w:r>
            <w:r>
              <w:rPr>
                <w:noProof/>
                <w:webHidden/>
              </w:rPr>
            </w:r>
            <w:r>
              <w:rPr>
                <w:noProof/>
                <w:webHidden/>
              </w:rPr>
              <w:fldChar w:fldCharType="separate"/>
            </w:r>
            <w:r>
              <w:rPr>
                <w:noProof/>
                <w:webHidden/>
              </w:rPr>
              <w:t>121</w:t>
            </w:r>
            <w:r>
              <w:rPr>
                <w:noProof/>
                <w:webHidden/>
              </w:rPr>
              <w:fldChar w:fldCharType="end"/>
            </w:r>
          </w:hyperlink>
        </w:p>
        <w:p w14:paraId="3CC116D3" w14:textId="6BA004B0" w:rsidR="00B5430B" w:rsidRDefault="00B5430B">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8949" w:history="1">
            <w:r w:rsidRPr="00E052B0">
              <w:rPr>
                <w:rStyle w:val="Hyperlink"/>
                <w:noProof/>
              </w:rPr>
              <w:t>Section IV – Certified Staff</w:t>
            </w:r>
            <w:r>
              <w:rPr>
                <w:noProof/>
                <w:webHidden/>
              </w:rPr>
              <w:tab/>
            </w:r>
            <w:r>
              <w:rPr>
                <w:noProof/>
                <w:webHidden/>
              </w:rPr>
              <w:fldChar w:fldCharType="begin"/>
            </w:r>
            <w:r>
              <w:rPr>
                <w:noProof/>
                <w:webHidden/>
              </w:rPr>
              <w:instrText xml:space="preserve"> PAGEREF _Toc231378949 \h </w:instrText>
            </w:r>
            <w:r>
              <w:rPr>
                <w:noProof/>
                <w:webHidden/>
              </w:rPr>
            </w:r>
            <w:r>
              <w:rPr>
                <w:noProof/>
                <w:webHidden/>
              </w:rPr>
              <w:fldChar w:fldCharType="separate"/>
            </w:r>
            <w:r>
              <w:rPr>
                <w:noProof/>
                <w:webHidden/>
              </w:rPr>
              <w:t>122</w:t>
            </w:r>
            <w:r>
              <w:rPr>
                <w:noProof/>
                <w:webHidden/>
              </w:rPr>
              <w:fldChar w:fldCharType="end"/>
            </w:r>
          </w:hyperlink>
        </w:p>
        <w:p w14:paraId="56956F4C" w14:textId="705F7903"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50" w:history="1">
            <w:r w:rsidRPr="00E052B0">
              <w:rPr>
                <w:rStyle w:val="Hyperlink"/>
                <w:noProof/>
              </w:rPr>
              <w:t>Staff Members within Infinite Campus</w:t>
            </w:r>
            <w:r>
              <w:rPr>
                <w:noProof/>
                <w:webHidden/>
              </w:rPr>
              <w:tab/>
            </w:r>
            <w:r>
              <w:rPr>
                <w:noProof/>
                <w:webHidden/>
              </w:rPr>
              <w:fldChar w:fldCharType="begin"/>
            </w:r>
            <w:r>
              <w:rPr>
                <w:noProof/>
                <w:webHidden/>
              </w:rPr>
              <w:instrText xml:space="preserve"> PAGEREF _Toc231378950 \h </w:instrText>
            </w:r>
            <w:r>
              <w:rPr>
                <w:noProof/>
                <w:webHidden/>
              </w:rPr>
            </w:r>
            <w:r>
              <w:rPr>
                <w:noProof/>
                <w:webHidden/>
              </w:rPr>
              <w:fldChar w:fldCharType="separate"/>
            </w:r>
            <w:r>
              <w:rPr>
                <w:noProof/>
                <w:webHidden/>
              </w:rPr>
              <w:t>122</w:t>
            </w:r>
            <w:r>
              <w:rPr>
                <w:noProof/>
                <w:webHidden/>
              </w:rPr>
              <w:fldChar w:fldCharType="end"/>
            </w:r>
          </w:hyperlink>
        </w:p>
        <w:p w14:paraId="3DDB9DDC" w14:textId="6A6F2CFA"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51" w:history="1">
            <w:r w:rsidRPr="00E052B0">
              <w:rPr>
                <w:rStyle w:val="Hyperlink"/>
                <w:noProof/>
              </w:rPr>
              <w:t>Searching for a Staff Member</w:t>
            </w:r>
            <w:r>
              <w:rPr>
                <w:noProof/>
                <w:webHidden/>
              </w:rPr>
              <w:tab/>
            </w:r>
            <w:r>
              <w:rPr>
                <w:noProof/>
                <w:webHidden/>
              </w:rPr>
              <w:fldChar w:fldCharType="begin"/>
            </w:r>
            <w:r>
              <w:rPr>
                <w:noProof/>
                <w:webHidden/>
              </w:rPr>
              <w:instrText xml:space="preserve"> PAGEREF _Toc231378951 \h </w:instrText>
            </w:r>
            <w:r>
              <w:rPr>
                <w:noProof/>
                <w:webHidden/>
              </w:rPr>
            </w:r>
            <w:r>
              <w:rPr>
                <w:noProof/>
                <w:webHidden/>
              </w:rPr>
              <w:fldChar w:fldCharType="separate"/>
            </w:r>
            <w:r>
              <w:rPr>
                <w:noProof/>
                <w:webHidden/>
              </w:rPr>
              <w:t>122</w:t>
            </w:r>
            <w:r>
              <w:rPr>
                <w:noProof/>
                <w:webHidden/>
              </w:rPr>
              <w:fldChar w:fldCharType="end"/>
            </w:r>
          </w:hyperlink>
        </w:p>
        <w:p w14:paraId="2D43E64D" w14:textId="6F8E047C" w:rsidR="00B5430B" w:rsidRDefault="00B5430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8952" w:history="1">
            <w:r w:rsidRPr="00E052B0">
              <w:rPr>
                <w:rStyle w:val="Hyperlink"/>
                <w:noProof/>
              </w:rPr>
              <w:t>Former Students Who Are Now Staff Members or Parents</w:t>
            </w:r>
            <w:r>
              <w:rPr>
                <w:noProof/>
                <w:webHidden/>
              </w:rPr>
              <w:tab/>
            </w:r>
            <w:r>
              <w:rPr>
                <w:noProof/>
                <w:webHidden/>
              </w:rPr>
              <w:fldChar w:fldCharType="begin"/>
            </w:r>
            <w:r>
              <w:rPr>
                <w:noProof/>
                <w:webHidden/>
              </w:rPr>
              <w:instrText xml:space="preserve"> PAGEREF _Toc231378952 \h </w:instrText>
            </w:r>
            <w:r>
              <w:rPr>
                <w:noProof/>
                <w:webHidden/>
              </w:rPr>
            </w:r>
            <w:r>
              <w:rPr>
                <w:noProof/>
                <w:webHidden/>
              </w:rPr>
              <w:fldChar w:fldCharType="separate"/>
            </w:r>
            <w:r>
              <w:rPr>
                <w:noProof/>
                <w:webHidden/>
              </w:rPr>
              <w:t>123</w:t>
            </w:r>
            <w:r>
              <w:rPr>
                <w:noProof/>
                <w:webHidden/>
              </w:rPr>
              <w:fldChar w:fldCharType="end"/>
            </w:r>
          </w:hyperlink>
        </w:p>
        <w:p w14:paraId="20E6E899" w14:textId="0CCFFFDE" w:rsidR="00B5430B" w:rsidRDefault="00B5430B">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8953" w:history="1">
            <w:r w:rsidRPr="00E052B0">
              <w:rPr>
                <w:rStyle w:val="Hyperlink"/>
                <w:noProof/>
              </w:rPr>
              <w:t>Section V – SD Infinite Campus Listserv</w:t>
            </w:r>
            <w:r>
              <w:rPr>
                <w:noProof/>
                <w:webHidden/>
              </w:rPr>
              <w:tab/>
            </w:r>
            <w:r>
              <w:rPr>
                <w:noProof/>
                <w:webHidden/>
              </w:rPr>
              <w:fldChar w:fldCharType="begin"/>
            </w:r>
            <w:r>
              <w:rPr>
                <w:noProof/>
                <w:webHidden/>
              </w:rPr>
              <w:instrText xml:space="preserve"> PAGEREF _Toc231378953 \h </w:instrText>
            </w:r>
            <w:r>
              <w:rPr>
                <w:noProof/>
                <w:webHidden/>
              </w:rPr>
            </w:r>
            <w:r>
              <w:rPr>
                <w:noProof/>
                <w:webHidden/>
              </w:rPr>
              <w:fldChar w:fldCharType="separate"/>
            </w:r>
            <w:r>
              <w:rPr>
                <w:noProof/>
                <w:webHidden/>
              </w:rPr>
              <w:t>124</w:t>
            </w:r>
            <w:r>
              <w:rPr>
                <w:noProof/>
                <w:webHidden/>
              </w:rPr>
              <w:fldChar w:fldCharType="end"/>
            </w:r>
          </w:hyperlink>
        </w:p>
        <w:p w14:paraId="7E6F427E" w14:textId="5575FA24" w:rsidR="008A4C46" w:rsidRPr="00DA3725" w:rsidRDefault="008A4C46">
          <w:pPr>
            <w:rPr>
              <w:sz w:val="20"/>
              <w:szCs w:val="20"/>
            </w:rPr>
          </w:pPr>
          <w:r w:rsidRPr="00B15582">
            <w:rPr>
              <w:b/>
              <w:bCs/>
              <w:noProof/>
              <w:sz w:val="20"/>
              <w:szCs w:val="20"/>
            </w:rPr>
            <w:fldChar w:fldCharType="end"/>
          </w:r>
        </w:p>
      </w:sdtContent>
    </w:sdt>
    <w:p w14:paraId="7FB97B3D" w14:textId="77777777" w:rsidR="0091576A" w:rsidRDefault="0091576A">
      <w:pPr>
        <w:spacing w:after="0" w:line="240" w:lineRule="auto"/>
        <w:rPr>
          <w:rStyle w:val="BookTitle"/>
          <w:rFonts w:asciiTheme="minorHAnsi" w:eastAsiaTheme="majorEastAsia" w:hAnsiTheme="minorHAnsi" w:cstheme="majorBidi"/>
          <w:color w:val="830F0E" w:themeColor="accent1" w:themeShade="BF"/>
          <w:spacing w:val="0"/>
          <w:sz w:val="28"/>
          <w:szCs w:val="28"/>
        </w:rPr>
      </w:pPr>
      <w:r>
        <w:rPr>
          <w:rStyle w:val="BookTitle"/>
          <w:rFonts w:asciiTheme="minorHAnsi" w:hAnsiTheme="minorHAnsi"/>
          <w:b w:val="0"/>
          <w:bCs w:val="0"/>
          <w:smallCaps w:val="0"/>
          <w:spacing w:val="0"/>
        </w:rPr>
        <w:br w:type="page"/>
      </w:r>
    </w:p>
    <w:p w14:paraId="361BBE3D" w14:textId="753B51AE" w:rsidR="00D04229" w:rsidRPr="00966CD0" w:rsidRDefault="00D04229" w:rsidP="00014D73">
      <w:pPr>
        <w:pStyle w:val="Heading1"/>
        <w:rPr>
          <w:rStyle w:val="BookTitle"/>
          <w:rFonts w:asciiTheme="minorHAnsi" w:hAnsiTheme="minorHAnsi"/>
          <w:b/>
          <w:bCs/>
          <w:smallCaps/>
          <w:spacing w:val="0"/>
        </w:rPr>
      </w:pPr>
      <w:bookmarkStart w:id="2" w:name="_Toc231378831"/>
      <w:r w:rsidRPr="00966CD0">
        <w:rPr>
          <w:rStyle w:val="BookTitle"/>
          <w:rFonts w:asciiTheme="minorHAnsi" w:hAnsiTheme="minorHAnsi"/>
          <w:b/>
          <w:bCs/>
          <w:smallCaps/>
          <w:spacing w:val="0"/>
        </w:rPr>
        <w:lastRenderedPageBreak/>
        <w:t>Purpose</w:t>
      </w:r>
      <w:bookmarkEnd w:id="2"/>
    </w:p>
    <w:p w14:paraId="615E01F9" w14:textId="77777777" w:rsidR="00D04229" w:rsidRPr="00966CD0" w:rsidRDefault="00D04229" w:rsidP="00E13DCB">
      <w:pPr>
        <w:rPr>
          <w:rFonts w:cs="Cambria"/>
          <w:color w:val="333333"/>
          <w:sz w:val="20"/>
          <w:szCs w:val="20"/>
        </w:rPr>
      </w:pPr>
      <w:r w:rsidRPr="00966CD0">
        <w:rPr>
          <w:rFonts w:cs="Cambria"/>
          <w:color w:val="333333"/>
          <w:sz w:val="20"/>
          <w:szCs w:val="20"/>
        </w:rPr>
        <w:t xml:space="preserve">The purpose of this desk guide is to assist school districts </w:t>
      </w:r>
      <w:r w:rsidR="0061732E" w:rsidRPr="00966CD0">
        <w:rPr>
          <w:rFonts w:cs="Cambria"/>
          <w:color w:val="333333"/>
          <w:sz w:val="20"/>
          <w:szCs w:val="20"/>
        </w:rPr>
        <w:t xml:space="preserve">with the data entry </w:t>
      </w:r>
      <w:r w:rsidR="002D37F2" w:rsidRPr="00966CD0">
        <w:rPr>
          <w:rFonts w:cs="Cambria"/>
          <w:color w:val="333333"/>
          <w:sz w:val="20"/>
          <w:szCs w:val="20"/>
        </w:rPr>
        <w:t xml:space="preserve">required </w:t>
      </w:r>
      <w:r w:rsidR="0061732E" w:rsidRPr="00966CD0">
        <w:rPr>
          <w:rFonts w:cs="Cambria"/>
          <w:color w:val="333333"/>
          <w:sz w:val="20"/>
          <w:szCs w:val="20"/>
        </w:rPr>
        <w:t xml:space="preserve">for </w:t>
      </w:r>
      <w:r w:rsidRPr="00966CD0">
        <w:rPr>
          <w:rFonts w:cs="Cambria"/>
          <w:color w:val="333333"/>
          <w:sz w:val="20"/>
          <w:szCs w:val="20"/>
        </w:rPr>
        <w:t xml:space="preserve">timely and accurate State and Federal </w:t>
      </w:r>
      <w:r w:rsidR="0061732E" w:rsidRPr="00966CD0">
        <w:rPr>
          <w:rFonts w:cs="Cambria"/>
          <w:color w:val="333333"/>
          <w:sz w:val="20"/>
          <w:szCs w:val="20"/>
        </w:rPr>
        <w:t>r</w:t>
      </w:r>
      <w:r w:rsidRPr="00966CD0">
        <w:rPr>
          <w:rFonts w:cs="Cambria"/>
          <w:color w:val="333333"/>
          <w:sz w:val="20"/>
          <w:szCs w:val="20"/>
        </w:rPr>
        <w:t>eporting</w:t>
      </w:r>
      <w:r w:rsidR="00652042" w:rsidRPr="00966CD0">
        <w:rPr>
          <w:rFonts w:cs="Cambria"/>
          <w:color w:val="333333"/>
          <w:sz w:val="20"/>
          <w:szCs w:val="20"/>
        </w:rPr>
        <w:t xml:space="preserve">.  </w:t>
      </w:r>
      <w:r w:rsidRPr="00966CD0">
        <w:rPr>
          <w:rFonts w:cs="Cambria"/>
          <w:color w:val="333333"/>
          <w:sz w:val="20"/>
          <w:szCs w:val="20"/>
        </w:rPr>
        <w:t>This document will touch on the main data collection periods throughout the year which include:</w:t>
      </w:r>
    </w:p>
    <w:p w14:paraId="6E7EA929" w14:textId="77777777" w:rsidR="00D04229" w:rsidRPr="00966CD0" w:rsidRDefault="00D04229" w:rsidP="001102B2">
      <w:pPr>
        <w:pStyle w:val="ListParagraph"/>
        <w:numPr>
          <w:ilvl w:val="0"/>
          <w:numId w:val="4"/>
        </w:numPr>
        <w:rPr>
          <w:rFonts w:cs="Cambria"/>
          <w:color w:val="333333"/>
          <w:sz w:val="20"/>
          <w:szCs w:val="20"/>
        </w:rPr>
      </w:pPr>
      <w:r w:rsidRPr="00966CD0">
        <w:rPr>
          <w:rFonts w:cs="Cambria"/>
          <w:color w:val="333333"/>
          <w:sz w:val="20"/>
          <w:szCs w:val="20"/>
        </w:rPr>
        <w:t>Fall Enrollment State Aid/Fall Enrollment Census Count</w:t>
      </w:r>
    </w:p>
    <w:p w14:paraId="0C2C85D4" w14:textId="77777777" w:rsidR="008C30F2" w:rsidRPr="00966CD0" w:rsidRDefault="00F81A80" w:rsidP="001102B2">
      <w:pPr>
        <w:pStyle w:val="ListParagraph"/>
        <w:numPr>
          <w:ilvl w:val="0"/>
          <w:numId w:val="4"/>
        </w:numPr>
        <w:rPr>
          <w:rFonts w:cs="Cambria"/>
          <w:color w:val="333333"/>
          <w:sz w:val="20"/>
          <w:szCs w:val="20"/>
        </w:rPr>
      </w:pPr>
      <w:r w:rsidRPr="00966CD0">
        <w:rPr>
          <w:rFonts w:cs="Cambria"/>
          <w:color w:val="333333"/>
          <w:sz w:val="20"/>
          <w:szCs w:val="20"/>
        </w:rPr>
        <w:t>Accountability</w:t>
      </w:r>
      <w:r w:rsidR="005469A2" w:rsidRPr="00966CD0">
        <w:rPr>
          <w:rFonts w:cs="Cambria"/>
          <w:color w:val="333333"/>
          <w:sz w:val="20"/>
          <w:szCs w:val="20"/>
        </w:rPr>
        <w:t xml:space="preserve"> – Year End Close Out</w:t>
      </w:r>
    </w:p>
    <w:p w14:paraId="2316DA47" w14:textId="77777777" w:rsidR="00176D0A" w:rsidRPr="00966CD0" w:rsidRDefault="00176D0A" w:rsidP="001102B2">
      <w:pPr>
        <w:pStyle w:val="ListParagraph"/>
        <w:numPr>
          <w:ilvl w:val="0"/>
          <w:numId w:val="4"/>
        </w:numPr>
        <w:rPr>
          <w:rFonts w:cs="Cambria"/>
          <w:color w:val="333333"/>
          <w:sz w:val="20"/>
          <w:szCs w:val="20"/>
        </w:rPr>
      </w:pPr>
      <w:r w:rsidRPr="00966CD0">
        <w:rPr>
          <w:rFonts w:cs="Cambria"/>
          <w:color w:val="333333"/>
          <w:sz w:val="20"/>
          <w:szCs w:val="20"/>
        </w:rPr>
        <w:t xml:space="preserve">Students with Disabilities December Child Count </w:t>
      </w:r>
    </w:p>
    <w:p w14:paraId="3EC09B7A" w14:textId="77777777" w:rsidR="00634CB8" w:rsidRPr="00966CD0" w:rsidRDefault="00634CB8" w:rsidP="00E13DCB">
      <w:pPr>
        <w:rPr>
          <w:rFonts w:cs="Cambria"/>
          <w:color w:val="333333"/>
          <w:sz w:val="20"/>
          <w:szCs w:val="20"/>
        </w:rPr>
      </w:pPr>
      <w:r w:rsidRPr="00966CD0">
        <w:rPr>
          <w:rFonts w:cs="Cambria"/>
          <w:color w:val="333333"/>
          <w:sz w:val="20"/>
          <w:szCs w:val="20"/>
        </w:rPr>
        <w:t xml:space="preserve">The Department of Education currently contracts with Infinite Campus for our Student Information Management System.  </w:t>
      </w:r>
      <w:r w:rsidR="00D04229" w:rsidRPr="00966CD0">
        <w:rPr>
          <w:rFonts w:cs="Cambria"/>
          <w:b/>
          <w:color w:val="333333"/>
          <w:sz w:val="20"/>
          <w:szCs w:val="20"/>
        </w:rPr>
        <w:t xml:space="preserve">Districts </w:t>
      </w:r>
      <w:r w:rsidR="00D04229" w:rsidRPr="00966CD0">
        <w:rPr>
          <w:rFonts w:cs="Cambria"/>
          <w:b/>
          <w:color w:val="333333"/>
          <w:sz w:val="20"/>
          <w:szCs w:val="20"/>
          <w:u w:val="single"/>
        </w:rPr>
        <w:t>MUST</w:t>
      </w:r>
      <w:r w:rsidR="00D04229" w:rsidRPr="00966CD0">
        <w:rPr>
          <w:rFonts w:cs="Cambria"/>
          <w:b/>
          <w:color w:val="333333"/>
          <w:sz w:val="20"/>
          <w:szCs w:val="20"/>
        </w:rPr>
        <w:t xml:space="preserve"> strive to keep their student data accurate at all times.</w:t>
      </w:r>
      <w:r w:rsidR="00D04229" w:rsidRPr="00966CD0">
        <w:rPr>
          <w:rFonts w:cs="Cambria"/>
          <w:color w:val="333333"/>
          <w:sz w:val="20"/>
          <w:szCs w:val="20"/>
        </w:rPr>
        <w:t xml:space="preserve">  In addition to the above listed data collection periods, student data is also extracted throughout the school year </w:t>
      </w:r>
      <w:r w:rsidRPr="00966CD0">
        <w:rPr>
          <w:rFonts w:cs="Cambria"/>
          <w:color w:val="333333"/>
          <w:sz w:val="20"/>
          <w:szCs w:val="20"/>
        </w:rPr>
        <w:t xml:space="preserve">for additional </w:t>
      </w:r>
      <w:r w:rsidR="00806F4E">
        <w:rPr>
          <w:rFonts w:cs="Cambria"/>
          <w:color w:val="333333"/>
          <w:sz w:val="20"/>
          <w:szCs w:val="20"/>
        </w:rPr>
        <w:t>purposes</w:t>
      </w:r>
      <w:r w:rsidRPr="00966CD0">
        <w:rPr>
          <w:rFonts w:cs="Cambria"/>
          <w:color w:val="333333"/>
          <w:sz w:val="20"/>
          <w:szCs w:val="20"/>
        </w:rPr>
        <w:t xml:space="preserve"> such as:</w:t>
      </w:r>
    </w:p>
    <w:p w14:paraId="7E196E4F" w14:textId="77777777" w:rsidR="00806F4E" w:rsidRDefault="005469A2" w:rsidP="001102B2">
      <w:pPr>
        <w:pStyle w:val="ListParagraph"/>
        <w:numPr>
          <w:ilvl w:val="0"/>
          <w:numId w:val="5"/>
        </w:numPr>
        <w:rPr>
          <w:rFonts w:cs="Cambria"/>
          <w:color w:val="333333"/>
          <w:sz w:val="20"/>
          <w:szCs w:val="20"/>
        </w:rPr>
      </w:pPr>
      <w:r w:rsidRPr="00966CD0">
        <w:rPr>
          <w:rFonts w:cs="Cambria"/>
          <w:color w:val="333333"/>
          <w:sz w:val="20"/>
          <w:szCs w:val="20"/>
        </w:rPr>
        <w:t xml:space="preserve">To create </w:t>
      </w:r>
      <w:r w:rsidR="00806F4E">
        <w:rPr>
          <w:rFonts w:cs="Cambria"/>
          <w:color w:val="333333"/>
          <w:sz w:val="20"/>
          <w:szCs w:val="20"/>
        </w:rPr>
        <w:t xml:space="preserve">Assessment </w:t>
      </w:r>
      <w:r w:rsidRPr="00966CD0">
        <w:rPr>
          <w:rFonts w:cs="Cambria"/>
          <w:color w:val="333333"/>
          <w:sz w:val="20"/>
          <w:szCs w:val="20"/>
        </w:rPr>
        <w:t xml:space="preserve">Pre-ID </w:t>
      </w:r>
      <w:r w:rsidR="00966CD0" w:rsidRPr="00966CD0">
        <w:rPr>
          <w:rFonts w:cs="Cambria"/>
          <w:color w:val="333333"/>
          <w:sz w:val="20"/>
          <w:szCs w:val="20"/>
        </w:rPr>
        <w:t>files</w:t>
      </w:r>
    </w:p>
    <w:p w14:paraId="30A9C87B" w14:textId="77777777" w:rsidR="005469A2" w:rsidRPr="00966CD0" w:rsidRDefault="00806F4E" w:rsidP="001102B2">
      <w:pPr>
        <w:pStyle w:val="ListParagraph"/>
        <w:numPr>
          <w:ilvl w:val="0"/>
          <w:numId w:val="5"/>
        </w:numPr>
        <w:rPr>
          <w:rFonts w:cs="Cambria"/>
          <w:color w:val="333333"/>
          <w:sz w:val="20"/>
          <w:szCs w:val="20"/>
        </w:rPr>
      </w:pPr>
      <w:r>
        <w:rPr>
          <w:rFonts w:cs="Cambria"/>
          <w:color w:val="333333"/>
          <w:sz w:val="20"/>
          <w:szCs w:val="20"/>
        </w:rPr>
        <w:t xml:space="preserve">To populate student data </w:t>
      </w:r>
      <w:r w:rsidR="005469A2" w:rsidRPr="00966CD0">
        <w:rPr>
          <w:rFonts w:cs="Cambria"/>
          <w:color w:val="333333"/>
          <w:sz w:val="20"/>
          <w:szCs w:val="20"/>
        </w:rPr>
        <w:t>and properly assign students</w:t>
      </w:r>
      <w:r>
        <w:rPr>
          <w:rFonts w:cs="Cambria"/>
          <w:color w:val="333333"/>
          <w:sz w:val="20"/>
          <w:szCs w:val="20"/>
        </w:rPr>
        <w:t xml:space="preserve"> to the correct schools </w:t>
      </w:r>
      <w:r w:rsidR="005469A2" w:rsidRPr="00966CD0">
        <w:rPr>
          <w:rFonts w:cs="Cambria"/>
          <w:color w:val="333333"/>
          <w:sz w:val="20"/>
          <w:szCs w:val="20"/>
        </w:rPr>
        <w:t xml:space="preserve">in the online Assessment systems </w:t>
      </w:r>
    </w:p>
    <w:p w14:paraId="7C7CF337" w14:textId="77777777" w:rsidR="005469A2" w:rsidRPr="00966CD0" w:rsidRDefault="005469A2" w:rsidP="001102B2">
      <w:pPr>
        <w:pStyle w:val="ListParagraph"/>
        <w:numPr>
          <w:ilvl w:val="0"/>
          <w:numId w:val="5"/>
        </w:numPr>
        <w:rPr>
          <w:rFonts w:cs="Cambria"/>
          <w:color w:val="333333"/>
          <w:sz w:val="20"/>
          <w:szCs w:val="20"/>
        </w:rPr>
      </w:pPr>
      <w:r w:rsidRPr="00966CD0">
        <w:rPr>
          <w:rFonts w:cs="Cambria"/>
          <w:color w:val="333333"/>
          <w:sz w:val="20"/>
          <w:szCs w:val="20"/>
        </w:rPr>
        <w:t xml:space="preserve">To </w:t>
      </w:r>
      <w:r w:rsidR="00806F4E">
        <w:rPr>
          <w:rFonts w:cs="Cambria"/>
          <w:color w:val="333333"/>
          <w:sz w:val="20"/>
          <w:szCs w:val="20"/>
        </w:rPr>
        <w:t>pre-</w:t>
      </w:r>
      <w:r w:rsidRPr="00966CD0">
        <w:rPr>
          <w:rFonts w:cs="Cambria"/>
          <w:color w:val="333333"/>
          <w:sz w:val="20"/>
          <w:szCs w:val="20"/>
        </w:rPr>
        <w:t xml:space="preserve">populate </w:t>
      </w:r>
      <w:r w:rsidR="00806F4E">
        <w:rPr>
          <w:rFonts w:cs="Cambria"/>
          <w:color w:val="333333"/>
          <w:sz w:val="20"/>
          <w:szCs w:val="20"/>
        </w:rPr>
        <w:t xml:space="preserve">student data in </w:t>
      </w:r>
      <w:r w:rsidRPr="00966CD0">
        <w:rPr>
          <w:rFonts w:cs="Cambria"/>
          <w:color w:val="333333"/>
          <w:sz w:val="20"/>
          <w:szCs w:val="20"/>
        </w:rPr>
        <w:t xml:space="preserve">other systems such as </w:t>
      </w:r>
      <w:proofErr w:type="spellStart"/>
      <w:r w:rsidRPr="00966CD0">
        <w:rPr>
          <w:rFonts w:cs="Cambria"/>
          <w:color w:val="333333"/>
          <w:sz w:val="20"/>
          <w:szCs w:val="20"/>
        </w:rPr>
        <w:t>SDMyLife</w:t>
      </w:r>
      <w:r w:rsidR="00806F4E">
        <w:rPr>
          <w:rFonts w:cs="Cambria"/>
          <w:color w:val="333333"/>
          <w:sz w:val="20"/>
          <w:szCs w:val="20"/>
        </w:rPr>
        <w:t>-Xello</w:t>
      </w:r>
      <w:proofErr w:type="spellEnd"/>
      <w:r w:rsidR="00806F4E">
        <w:rPr>
          <w:rFonts w:cs="Cambria"/>
          <w:color w:val="333333"/>
          <w:sz w:val="20"/>
          <w:szCs w:val="20"/>
        </w:rPr>
        <w:t xml:space="preserve">, </w:t>
      </w:r>
      <w:r w:rsidRPr="00966CD0">
        <w:rPr>
          <w:rFonts w:cs="Cambria"/>
          <w:color w:val="333333"/>
          <w:sz w:val="20"/>
          <w:szCs w:val="20"/>
        </w:rPr>
        <w:t xml:space="preserve">SD-STARS and Perkins </w:t>
      </w:r>
    </w:p>
    <w:p w14:paraId="608B91B2" w14:textId="77777777" w:rsidR="00C52CE9" w:rsidRPr="00966CD0" w:rsidRDefault="00C52CE9" w:rsidP="001102B2">
      <w:pPr>
        <w:pStyle w:val="ListParagraph"/>
        <w:numPr>
          <w:ilvl w:val="0"/>
          <w:numId w:val="5"/>
        </w:numPr>
        <w:rPr>
          <w:rFonts w:cs="Cambria"/>
          <w:color w:val="333333"/>
          <w:sz w:val="20"/>
          <w:szCs w:val="20"/>
        </w:rPr>
      </w:pPr>
      <w:r w:rsidRPr="00966CD0">
        <w:rPr>
          <w:rFonts w:cs="Cambria"/>
          <w:color w:val="333333"/>
          <w:sz w:val="20"/>
          <w:szCs w:val="20"/>
        </w:rPr>
        <w:t xml:space="preserve">Student </w:t>
      </w:r>
      <w:r w:rsidR="00A82F6F" w:rsidRPr="00966CD0">
        <w:rPr>
          <w:rFonts w:cs="Cambria"/>
          <w:color w:val="333333"/>
          <w:sz w:val="20"/>
          <w:szCs w:val="20"/>
        </w:rPr>
        <w:t>l</w:t>
      </w:r>
      <w:r w:rsidRPr="00966CD0">
        <w:rPr>
          <w:rFonts w:cs="Cambria"/>
          <w:color w:val="333333"/>
          <w:sz w:val="20"/>
          <w:szCs w:val="20"/>
        </w:rPr>
        <w:t>ists for NAEP</w:t>
      </w:r>
      <w:r w:rsidR="00806F4E">
        <w:rPr>
          <w:rFonts w:cs="Cambria"/>
          <w:color w:val="333333"/>
          <w:sz w:val="20"/>
          <w:szCs w:val="20"/>
        </w:rPr>
        <w:t xml:space="preserve"> testing</w:t>
      </w:r>
    </w:p>
    <w:p w14:paraId="6561384C" w14:textId="77777777" w:rsidR="00C52CE9" w:rsidRPr="00966CD0" w:rsidRDefault="00806F4E" w:rsidP="001102B2">
      <w:pPr>
        <w:pStyle w:val="ListParagraph"/>
        <w:numPr>
          <w:ilvl w:val="0"/>
          <w:numId w:val="5"/>
        </w:numPr>
        <w:rPr>
          <w:rFonts w:cs="Cambria"/>
          <w:color w:val="333333"/>
          <w:sz w:val="20"/>
          <w:szCs w:val="20"/>
        </w:rPr>
      </w:pPr>
      <w:r>
        <w:rPr>
          <w:rFonts w:cs="Cambria"/>
          <w:color w:val="333333"/>
          <w:sz w:val="20"/>
          <w:szCs w:val="20"/>
        </w:rPr>
        <w:t>EL (English Learner)</w:t>
      </w:r>
      <w:r w:rsidR="00C52CE9" w:rsidRPr="00966CD0">
        <w:rPr>
          <w:rFonts w:cs="Cambria"/>
          <w:color w:val="333333"/>
          <w:sz w:val="20"/>
          <w:szCs w:val="20"/>
        </w:rPr>
        <w:t xml:space="preserve"> and Immigrant data used for calculating Title III funding </w:t>
      </w:r>
    </w:p>
    <w:p w14:paraId="5DB9A542" w14:textId="74EC42F4" w:rsidR="001130C9" w:rsidRDefault="00634CB8" w:rsidP="001102B2">
      <w:pPr>
        <w:pStyle w:val="ListParagraph"/>
        <w:numPr>
          <w:ilvl w:val="0"/>
          <w:numId w:val="5"/>
        </w:numPr>
        <w:rPr>
          <w:rFonts w:cs="Cambria"/>
          <w:color w:val="333333"/>
          <w:sz w:val="20"/>
          <w:szCs w:val="20"/>
        </w:rPr>
      </w:pPr>
      <w:r w:rsidRPr="00966CD0">
        <w:rPr>
          <w:rFonts w:cs="Cambria"/>
          <w:color w:val="333333"/>
          <w:sz w:val="20"/>
          <w:szCs w:val="20"/>
        </w:rPr>
        <w:t>F</w:t>
      </w:r>
      <w:r w:rsidR="00D04229" w:rsidRPr="00966CD0">
        <w:rPr>
          <w:rFonts w:cs="Cambria"/>
          <w:color w:val="333333"/>
          <w:sz w:val="20"/>
          <w:szCs w:val="20"/>
        </w:rPr>
        <w:t>ederal report</w:t>
      </w:r>
      <w:r w:rsidR="00C52CE9" w:rsidRPr="00966CD0">
        <w:rPr>
          <w:rFonts w:cs="Cambria"/>
          <w:color w:val="333333"/>
          <w:sz w:val="20"/>
          <w:szCs w:val="20"/>
        </w:rPr>
        <w:t xml:space="preserve">ing through </w:t>
      </w:r>
      <w:proofErr w:type="spellStart"/>
      <w:r w:rsidR="00C52CE9" w:rsidRPr="00966CD0">
        <w:rPr>
          <w:rFonts w:cs="Cambria"/>
          <w:color w:val="333333"/>
          <w:sz w:val="20"/>
          <w:szCs w:val="20"/>
        </w:rPr>
        <w:t>EdFacts</w:t>
      </w:r>
      <w:proofErr w:type="spellEnd"/>
      <w:r w:rsidR="00C52CE9" w:rsidRPr="00966CD0">
        <w:rPr>
          <w:rFonts w:cs="Cambria"/>
          <w:color w:val="333333"/>
          <w:sz w:val="20"/>
          <w:szCs w:val="20"/>
        </w:rPr>
        <w:t xml:space="preserve"> </w:t>
      </w:r>
    </w:p>
    <w:p w14:paraId="3605B32A" w14:textId="77777777" w:rsidR="00634CB8" w:rsidRPr="00966CD0" w:rsidRDefault="00C52CE9" w:rsidP="001102B2">
      <w:pPr>
        <w:pStyle w:val="ListParagraph"/>
        <w:numPr>
          <w:ilvl w:val="0"/>
          <w:numId w:val="5"/>
        </w:numPr>
        <w:rPr>
          <w:rFonts w:cs="Cambria"/>
          <w:color w:val="333333"/>
          <w:sz w:val="20"/>
          <w:szCs w:val="20"/>
        </w:rPr>
      </w:pPr>
      <w:r w:rsidRPr="00966CD0">
        <w:rPr>
          <w:rFonts w:cs="Cambria"/>
          <w:color w:val="333333"/>
          <w:sz w:val="20"/>
          <w:szCs w:val="20"/>
        </w:rPr>
        <w:t>Consolidated State Performance Report (CSPR)</w:t>
      </w:r>
    </w:p>
    <w:p w14:paraId="13B7121A" w14:textId="77777777" w:rsidR="00C52CE9" w:rsidRPr="00966CD0" w:rsidRDefault="00C52CE9" w:rsidP="001102B2">
      <w:pPr>
        <w:pStyle w:val="ListParagraph"/>
        <w:numPr>
          <w:ilvl w:val="0"/>
          <w:numId w:val="5"/>
        </w:numPr>
        <w:rPr>
          <w:rFonts w:cs="Cambria"/>
          <w:color w:val="333333"/>
          <w:sz w:val="20"/>
          <w:szCs w:val="20"/>
        </w:rPr>
      </w:pPr>
      <w:r w:rsidRPr="00966CD0">
        <w:rPr>
          <w:rFonts w:cs="Cambria"/>
          <w:color w:val="333333"/>
          <w:sz w:val="20"/>
          <w:szCs w:val="20"/>
        </w:rPr>
        <w:t xml:space="preserve">Legislative requests – </w:t>
      </w:r>
      <w:r w:rsidR="00A82F6F" w:rsidRPr="00966CD0">
        <w:rPr>
          <w:rFonts w:cs="Cambria"/>
          <w:color w:val="333333"/>
          <w:sz w:val="20"/>
          <w:szCs w:val="20"/>
        </w:rPr>
        <w:t>Dec/</w:t>
      </w:r>
      <w:r w:rsidRPr="00966CD0">
        <w:rPr>
          <w:rFonts w:cs="Cambria"/>
          <w:color w:val="333333"/>
          <w:sz w:val="20"/>
          <w:szCs w:val="20"/>
        </w:rPr>
        <w:t>Jan/Feb/March</w:t>
      </w:r>
    </w:p>
    <w:p w14:paraId="713E19A1" w14:textId="77777777" w:rsidR="00C52CE9" w:rsidRPr="00966CD0" w:rsidRDefault="00C52CE9" w:rsidP="001102B2">
      <w:pPr>
        <w:pStyle w:val="ListParagraph"/>
        <w:numPr>
          <w:ilvl w:val="0"/>
          <w:numId w:val="5"/>
        </w:numPr>
        <w:rPr>
          <w:rFonts w:cs="Cambria"/>
          <w:color w:val="333333"/>
          <w:sz w:val="20"/>
          <w:szCs w:val="20"/>
        </w:rPr>
      </w:pPr>
      <w:r w:rsidRPr="00966CD0">
        <w:rPr>
          <w:rFonts w:cs="Cambria"/>
          <w:color w:val="333333"/>
          <w:sz w:val="20"/>
          <w:szCs w:val="20"/>
        </w:rPr>
        <w:t>General data requests throughout the year</w:t>
      </w:r>
    </w:p>
    <w:p w14:paraId="766A1971" w14:textId="77777777" w:rsidR="00634CB8" w:rsidRDefault="00634CB8" w:rsidP="001102B2">
      <w:pPr>
        <w:pStyle w:val="ListParagraph"/>
        <w:numPr>
          <w:ilvl w:val="0"/>
          <w:numId w:val="5"/>
        </w:numPr>
        <w:rPr>
          <w:rFonts w:cs="Cambria"/>
          <w:color w:val="333333"/>
          <w:sz w:val="20"/>
          <w:szCs w:val="20"/>
        </w:rPr>
      </w:pPr>
      <w:r w:rsidRPr="00966CD0">
        <w:rPr>
          <w:rFonts w:cs="Cambria"/>
          <w:color w:val="333333"/>
          <w:sz w:val="20"/>
          <w:szCs w:val="20"/>
        </w:rPr>
        <w:t>T</w:t>
      </w:r>
      <w:r w:rsidR="00D04229" w:rsidRPr="00966CD0">
        <w:rPr>
          <w:rFonts w:cs="Cambria"/>
          <w:color w:val="333333"/>
          <w:sz w:val="20"/>
          <w:szCs w:val="20"/>
        </w:rPr>
        <w:t>o compute Attendance/Graduation rates</w:t>
      </w:r>
      <w:r w:rsidR="00C45328" w:rsidRPr="00966CD0">
        <w:rPr>
          <w:rFonts w:cs="Cambria"/>
          <w:color w:val="333333"/>
          <w:sz w:val="20"/>
          <w:szCs w:val="20"/>
        </w:rPr>
        <w:t>/Completer rates</w:t>
      </w:r>
      <w:r w:rsidR="00D04229" w:rsidRPr="00966CD0">
        <w:rPr>
          <w:rFonts w:cs="Cambria"/>
          <w:color w:val="333333"/>
          <w:sz w:val="20"/>
          <w:szCs w:val="20"/>
        </w:rPr>
        <w:t xml:space="preserve"> and Dropout identification</w:t>
      </w:r>
      <w:r w:rsidR="00806F4E">
        <w:rPr>
          <w:rFonts w:cs="Cambria"/>
          <w:color w:val="333333"/>
          <w:sz w:val="20"/>
          <w:szCs w:val="20"/>
        </w:rPr>
        <w:t xml:space="preserve"> for Accountability purposes</w:t>
      </w:r>
    </w:p>
    <w:p w14:paraId="5F5EE9E0" w14:textId="77777777" w:rsidR="001130C9" w:rsidRDefault="001130C9" w:rsidP="001102B2">
      <w:pPr>
        <w:pStyle w:val="ListParagraph"/>
        <w:numPr>
          <w:ilvl w:val="0"/>
          <w:numId w:val="5"/>
        </w:numPr>
        <w:rPr>
          <w:rFonts w:cs="Cambria"/>
          <w:color w:val="333333"/>
          <w:sz w:val="20"/>
          <w:szCs w:val="20"/>
        </w:rPr>
      </w:pPr>
      <w:r>
        <w:rPr>
          <w:rFonts w:cs="Cambria"/>
          <w:color w:val="333333"/>
          <w:sz w:val="20"/>
          <w:szCs w:val="20"/>
        </w:rPr>
        <w:t>To compute ADA/ADM calculations</w:t>
      </w:r>
    </w:p>
    <w:p w14:paraId="573F30E2" w14:textId="77777777" w:rsidR="001130C9" w:rsidRPr="00966CD0" w:rsidRDefault="001130C9" w:rsidP="001102B2">
      <w:pPr>
        <w:pStyle w:val="ListParagraph"/>
        <w:numPr>
          <w:ilvl w:val="0"/>
          <w:numId w:val="5"/>
        </w:numPr>
        <w:rPr>
          <w:rFonts w:cs="Cambria"/>
          <w:color w:val="333333"/>
          <w:sz w:val="20"/>
          <w:szCs w:val="20"/>
        </w:rPr>
      </w:pPr>
      <w:r>
        <w:rPr>
          <w:rFonts w:cs="Cambria"/>
          <w:color w:val="333333"/>
          <w:sz w:val="20"/>
          <w:szCs w:val="20"/>
        </w:rPr>
        <w:t xml:space="preserve">To </w:t>
      </w:r>
      <w:proofErr w:type="gramStart"/>
      <w:r>
        <w:rPr>
          <w:rFonts w:cs="Cambria"/>
          <w:color w:val="333333"/>
          <w:sz w:val="20"/>
          <w:szCs w:val="20"/>
        </w:rPr>
        <w:t>compute</w:t>
      </w:r>
      <w:proofErr w:type="gramEnd"/>
      <w:r>
        <w:rPr>
          <w:rFonts w:cs="Cambria"/>
          <w:color w:val="333333"/>
          <w:sz w:val="20"/>
          <w:szCs w:val="20"/>
        </w:rPr>
        <w:t xml:space="preserve"> State and County Apportionment calculations</w:t>
      </w:r>
    </w:p>
    <w:p w14:paraId="2E432745" w14:textId="62EB90B3" w:rsidR="00D04229" w:rsidRPr="00966CD0" w:rsidRDefault="00634CB8" w:rsidP="001102B2">
      <w:pPr>
        <w:pStyle w:val="ListParagraph"/>
        <w:numPr>
          <w:ilvl w:val="0"/>
          <w:numId w:val="5"/>
        </w:numPr>
        <w:rPr>
          <w:rFonts w:cs="Cambria"/>
          <w:color w:val="333333"/>
          <w:sz w:val="20"/>
          <w:szCs w:val="20"/>
        </w:rPr>
      </w:pPr>
      <w:r w:rsidRPr="00966CD0">
        <w:rPr>
          <w:rFonts w:cs="Cambria"/>
          <w:color w:val="333333"/>
          <w:sz w:val="20"/>
          <w:szCs w:val="20"/>
        </w:rPr>
        <w:t>T</w:t>
      </w:r>
      <w:r w:rsidR="00D04229" w:rsidRPr="00966CD0">
        <w:rPr>
          <w:rFonts w:cs="Cambria"/>
          <w:color w:val="333333"/>
          <w:sz w:val="20"/>
          <w:szCs w:val="20"/>
        </w:rPr>
        <w:t>o comply with requirements for the Federal Perkins Loan Teacher Cancellation program</w:t>
      </w:r>
      <w:r w:rsidR="0088315C" w:rsidRPr="00966CD0">
        <w:rPr>
          <w:rFonts w:cs="Cambria"/>
          <w:color w:val="333333"/>
          <w:sz w:val="20"/>
          <w:szCs w:val="20"/>
        </w:rPr>
        <w:t xml:space="preserve"> </w:t>
      </w:r>
      <w:r w:rsidR="0014365F" w:rsidRPr="00966CD0">
        <w:rPr>
          <w:rFonts w:cs="Cambria"/>
          <w:color w:val="333333"/>
          <w:sz w:val="20"/>
          <w:szCs w:val="20"/>
        </w:rPr>
        <w:t>to</w:t>
      </w:r>
      <w:r w:rsidR="0088315C" w:rsidRPr="00966CD0">
        <w:rPr>
          <w:rFonts w:cs="Cambria"/>
          <w:color w:val="333333"/>
          <w:sz w:val="20"/>
          <w:szCs w:val="20"/>
        </w:rPr>
        <w:t xml:space="preserve"> assist teachers in obtaining loan cancellation services</w:t>
      </w:r>
      <w:r w:rsidR="009E7A1C">
        <w:rPr>
          <w:rFonts w:cs="Cambria"/>
          <w:color w:val="333333"/>
          <w:sz w:val="20"/>
          <w:szCs w:val="20"/>
        </w:rPr>
        <w:t>.</w:t>
      </w:r>
      <w:r w:rsidR="00D04229" w:rsidRPr="00966CD0">
        <w:rPr>
          <w:rFonts w:cs="Cambria"/>
          <w:color w:val="333333"/>
          <w:sz w:val="20"/>
          <w:szCs w:val="20"/>
        </w:rPr>
        <w:t xml:space="preserve">   </w:t>
      </w:r>
    </w:p>
    <w:p w14:paraId="1B8FD0F6" w14:textId="5853A3C8" w:rsidR="00207333" w:rsidRDefault="00207333" w:rsidP="004876CA">
      <w:pPr>
        <w:jc w:val="center"/>
        <w:rPr>
          <w:rFonts w:cs="Cambria"/>
          <w:b/>
          <w:color w:val="333333"/>
          <w:sz w:val="48"/>
          <w:szCs w:val="48"/>
          <w:u w:val="single"/>
        </w:rPr>
      </w:pPr>
    </w:p>
    <w:p w14:paraId="4EA5797B" w14:textId="0AA2A166" w:rsidR="00D04229" w:rsidRPr="00207333" w:rsidRDefault="00D04229" w:rsidP="00207333">
      <w:pPr>
        <w:jc w:val="center"/>
        <w:rPr>
          <w:rFonts w:cs="Cambria"/>
          <w:b/>
          <w:color w:val="333333"/>
          <w:sz w:val="48"/>
          <w:szCs w:val="48"/>
        </w:rPr>
      </w:pPr>
      <w:r w:rsidRPr="00207333">
        <w:rPr>
          <w:rFonts w:cs="Cambria"/>
          <w:b/>
          <w:color w:val="333333"/>
          <w:sz w:val="48"/>
          <w:szCs w:val="48"/>
        </w:rPr>
        <w:t>YOUR DATA</w:t>
      </w:r>
      <w:r w:rsidR="00207333" w:rsidRPr="00207333">
        <w:rPr>
          <w:rFonts w:cs="Cambria"/>
          <w:b/>
          <w:color w:val="333333"/>
          <w:sz w:val="48"/>
          <w:szCs w:val="48"/>
        </w:rPr>
        <w:br/>
      </w:r>
      <w:r w:rsidRPr="00207333">
        <w:rPr>
          <w:rFonts w:cs="Cambria"/>
          <w:b/>
          <w:color w:val="333333"/>
          <w:sz w:val="48"/>
          <w:szCs w:val="48"/>
        </w:rPr>
        <w:t xml:space="preserve"> IS IMPORTANT!</w:t>
      </w:r>
    </w:p>
    <w:p w14:paraId="4E1290F6" w14:textId="09B9DD42" w:rsidR="0091576A" w:rsidRDefault="0091576A">
      <w:pPr>
        <w:spacing w:after="0" w:line="240" w:lineRule="auto"/>
        <w:rPr>
          <w:rFonts w:ascii="Cambria" w:hAnsi="Cambria" w:cs="Cambria"/>
          <w:b/>
          <w:bCs/>
          <w:color w:val="333333"/>
          <w:sz w:val="28"/>
          <w:szCs w:val="28"/>
          <w:u w:val="single"/>
        </w:rPr>
      </w:pPr>
      <w:r>
        <w:rPr>
          <w:rFonts w:ascii="Cambria" w:hAnsi="Cambria" w:cs="Cambria"/>
          <w:b/>
          <w:bCs/>
          <w:color w:val="333333"/>
          <w:sz w:val="28"/>
          <w:szCs w:val="28"/>
          <w:u w:val="single"/>
        </w:rPr>
        <w:br w:type="page"/>
      </w:r>
    </w:p>
    <w:p w14:paraId="667F26CF" w14:textId="77777777" w:rsidR="00D04229" w:rsidRPr="00207333" w:rsidRDefault="00D04229" w:rsidP="00014D73">
      <w:pPr>
        <w:pStyle w:val="Heading1"/>
        <w:rPr>
          <w:rStyle w:val="BookTitle"/>
          <w:rFonts w:asciiTheme="minorHAnsi" w:hAnsiTheme="minorHAnsi"/>
          <w:b/>
          <w:bCs/>
          <w:smallCaps/>
          <w:color w:val="C00000"/>
          <w:spacing w:val="0"/>
        </w:rPr>
      </w:pPr>
      <w:bookmarkStart w:id="3" w:name="_Toc231378832"/>
      <w:r w:rsidRPr="00207333">
        <w:rPr>
          <w:rStyle w:val="BookTitle"/>
          <w:rFonts w:asciiTheme="minorHAnsi" w:hAnsiTheme="minorHAnsi"/>
          <w:b/>
          <w:bCs/>
          <w:smallCaps/>
          <w:color w:val="C00000"/>
          <w:spacing w:val="0"/>
        </w:rPr>
        <w:lastRenderedPageBreak/>
        <w:t>Definitions</w:t>
      </w:r>
      <w:bookmarkEnd w:id="3"/>
    </w:p>
    <w:p w14:paraId="3700BD13" w14:textId="1A4CEB68" w:rsidR="00616742" w:rsidRDefault="00616742" w:rsidP="00616742">
      <w:pPr>
        <w:rPr>
          <w:rFonts w:cs="Cambria"/>
          <w:color w:val="333333"/>
          <w:sz w:val="20"/>
          <w:szCs w:val="20"/>
        </w:rPr>
      </w:pPr>
      <w:r w:rsidRPr="00966CD0">
        <w:rPr>
          <w:rFonts w:cs="Cambria"/>
          <w:b/>
          <w:color w:val="333333"/>
          <w:sz w:val="20"/>
          <w:szCs w:val="20"/>
          <w:u w:val="single"/>
        </w:rPr>
        <w:t>Admission Date</w:t>
      </w:r>
      <w:r w:rsidRPr="00966CD0">
        <w:rPr>
          <w:rFonts w:cs="Cambria"/>
          <w:color w:val="333333"/>
          <w:sz w:val="20"/>
          <w:szCs w:val="20"/>
        </w:rPr>
        <w:t xml:space="preserve"> – </w:t>
      </w:r>
      <w:r w:rsidR="00E279AD">
        <w:rPr>
          <w:rFonts w:cs="Cambria"/>
          <w:color w:val="333333"/>
          <w:sz w:val="20"/>
          <w:szCs w:val="20"/>
        </w:rPr>
        <w:t>T</w:t>
      </w:r>
      <w:r w:rsidRPr="00966CD0">
        <w:rPr>
          <w:rFonts w:cs="Cambria"/>
          <w:color w:val="333333"/>
          <w:sz w:val="20"/>
          <w:szCs w:val="20"/>
        </w:rPr>
        <w:t xml:space="preserve">he month, day and year </w:t>
      </w:r>
      <w:r w:rsidR="00A82F6F" w:rsidRPr="00966CD0">
        <w:rPr>
          <w:rFonts w:cs="Cambria"/>
          <w:color w:val="333333"/>
          <w:sz w:val="20"/>
          <w:szCs w:val="20"/>
        </w:rPr>
        <w:t>that</w:t>
      </w:r>
      <w:r w:rsidRPr="00966CD0">
        <w:rPr>
          <w:rFonts w:cs="Cambria"/>
          <w:color w:val="333333"/>
          <w:sz w:val="20"/>
          <w:szCs w:val="20"/>
        </w:rPr>
        <w:t xml:space="preserve"> a student is admitted to a school or an educational institution.</w:t>
      </w:r>
    </w:p>
    <w:p w14:paraId="125FEDD7" w14:textId="6D3ED053" w:rsidR="002C31CD" w:rsidRDefault="002C31CD" w:rsidP="002C31CD">
      <w:pPr>
        <w:rPr>
          <w:rFonts w:cs="Cambria"/>
          <w:color w:val="333333"/>
          <w:sz w:val="20"/>
          <w:szCs w:val="20"/>
        </w:rPr>
      </w:pPr>
      <w:r w:rsidRPr="002C31CD">
        <w:rPr>
          <w:rFonts w:cs="Cambria"/>
          <w:b/>
          <w:color w:val="333333"/>
          <w:sz w:val="20"/>
          <w:szCs w:val="20"/>
          <w:u w:val="single"/>
        </w:rPr>
        <w:t>Advanced Endorsements</w:t>
      </w:r>
      <w:r>
        <w:rPr>
          <w:rFonts w:cs="Cambria"/>
          <w:bCs/>
          <w:color w:val="333333"/>
          <w:sz w:val="20"/>
          <w:szCs w:val="20"/>
        </w:rPr>
        <w:t xml:space="preserve"> - </w:t>
      </w:r>
      <w:r w:rsidR="00E279AD">
        <w:rPr>
          <w:rFonts w:cs="Cambria"/>
          <w:bCs/>
          <w:color w:val="333333"/>
          <w:sz w:val="20"/>
          <w:szCs w:val="20"/>
        </w:rPr>
        <w:t>I</w:t>
      </w:r>
      <w:r w:rsidRPr="002C31CD">
        <w:rPr>
          <w:rFonts w:cs="Cambria"/>
          <w:color w:val="333333"/>
          <w:sz w:val="20"/>
          <w:szCs w:val="20"/>
        </w:rPr>
        <w:t xml:space="preserve">n graduation requirements, specific coursework outlined within the high school diploma requirements to denote </w:t>
      </w:r>
      <w:proofErr w:type="gramStart"/>
      <w:r w:rsidRPr="002C31CD">
        <w:rPr>
          <w:rFonts w:cs="Cambria"/>
          <w:color w:val="333333"/>
          <w:sz w:val="20"/>
          <w:szCs w:val="20"/>
        </w:rPr>
        <w:t>particular emphases</w:t>
      </w:r>
      <w:proofErr w:type="gramEnd"/>
      <w:r w:rsidRPr="002C31CD">
        <w:rPr>
          <w:rFonts w:cs="Cambria"/>
          <w:color w:val="333333"/>
          <w:sz w:val="20"/>
          <w:szCs w:val="20"/>
        </w:rPr>
        <w:t>. Advanced endorsements include:</w:t>
      </w:r>
    </w:p>
    <w:p w14:paraId="0380E958" w14:textId="4D1404A2" w:rsidR="002C31CD" w:rsidRPr="002C31CD" w:rsidRDefault="00265A47" w:rsidP="002C31CD">
      <w:pPr>
        <w:ind w:left="585"/>
        <w:rPr>
          <w:sz w:val="20"/>
          <w:szCs w:val="20"/>
        </w:rPr>
      </w:pPr>
      <w:r w:rsidRPr="002C31CD">
        <w:rPr>
          <w:sz w:val="20"/>
          <w:szCs w:val="20"/>
        </w:rPr>
        <w:t>(a) “</w:t>
      </w:r>
      <w:r w:rsidR="002C31CD" w:rsidRPr="002C31CD">
        <w:rPr>
          <w:sz w:val="20"/>
          <w:szCs w:val="20"/>
        </w:rPr>
        <w:t xml:space="preserve">Advanced Endorsement," indicates a student has pursued coursework consistent with entrance requirements for postsecondary education at </w:t>
      </w:r>
      <w:proofErr w:type="gramStart"/>
      <w:r w:rsidR="002C31CD" w:rsidRPr="002C31CD">
        <w:rPr>
          <w:sz w:val="20"/>
          <w:szCs w:val="20"/>
        </w:rPr>
        <w:t>an</w:t>
      </w:r>
      <w:proofErr w:type="gramEnd"/>
      <w:r w:rsidR="002C31CD" w:rsidRPr="002C31CD">
        <w:rPr>
          <w:sz w:val="20"/>
          <w:szCs w:val="20"/>
        </w:rPr>
        <w:t xml:space="preserve"> university;</w:t>
      </w:r>
    </w:p>
    <w:p w14:paraId="03847771" w14:textId="11194598" w:rsidR="002C31CD" w:rsidRPr="002C31CD" w:rsidRDefault="002C31CD" w:rsidP="002C31CD">
      <w:pPr>
        <w:ind w:left="585"/>
        <w:rPr>
          <w:sz w:val="20"/>
          <w:szCs w:val="20"/>
        </w:rPr>
      </w:pPr>
      <w:r w:rsidRPr="002C31CD">
        <w:rPr>
          <w:sz w:val="20"/>
          <w:szCs w:val="20"/>
        </w:rPr>
        <w:t>(b</w:t>
      </w:r>
      <w:r w:rsidR="00265A47" w:rsidRPr="002C31CD">
        <w:rPr>
          <w:sz w:val="20"/>
          <w:szCs w:val="20"/>
        </w:rPr>
        <w:t>) “</w:t>
      </w:r>
      <w:r w:rsidRPr="002C31CD">
        <w:rPr>
          <w:sz w:val="20"/>
          <w:szCs w:val="20"/>
        </w:rPr>
        <w:t>Advanced Career Endorsement," indicates a student has career experience in a concentrated area, based on academic and workplace experience and a related credential; and</w:t>
      </w:r>
    </w:p>
    <w:p w14:paraId="0BE6CC72" w14:textId="5E94AA42" w:rsidR="002C31CD" w:rsidRPr="002C31CD" w:rsidRDefault="002C31CD" w:rsidP="002C31CD">
      <w:pPr>
        <w:ind w:left="540"/>
        <w:rPr>
          <w:sz w:val="20"/>
          <w:szCs w:val="20"/>
        </w:rPr>
      </w:pPr>
      <w:r w:rsidRPr="002C31CD">
        <w:rPr>
          <w:sz w:val="20"/>
          <w:szCs w:val="20"/>
        </w:rPr>
        <w:t xml:space="preserve">(c)  "Advanced Honors Endorsement," indicates a student has pursued advanced rigorous, academic coursework consistent with SDCL </w:t>
      </w:r>
      <w:hyperlink r:id="rId14" w:history="1">
        <w:r w:rsidRPr="002C31CD">
          <w:rPr>
            <w:sz w:val="20"/>
            <w:szCs w:val="20"/>
          </w:rPr>
          <w:t>13-55-31.1</w:t>
        </w:r>
      </w:hyperlink>
      <w:r w:rsidR="00711A6C">
        <w:rPr>
          <w:sz w:val="20"/>
          <w:szCs w:val="20"/>
        </w:rPr>
        <w:t>.</w:t>
      </w:r>
    </w:p>
    <w:p w14:paraId="2DF5427D" w14:textId="0F6959C7" w:rsidR="004979A8" w:rsidRPr="004979A8" w:rsidRDefault="004979A8" w:rsidP="004979A8">
      <w:pPr>
        <w:rPr>
          <w:rFonts w:cs="Cambria"/>
          <w:color w:val="333333"/>
          <w:sz w:val="20"/>
          <w:szCs w:val="20"/>
        </w:rPr>
      </w:pPr>
      <w:r>
        <w:rPr>
          <w:rFonts w:cs="Cambria"/>
          <w:b/>
          <w:color w:val="333333"/>
          <w:sz w:val="20"/>
          <w:szCs w:val="20"/>
          <w:u w:val="single"/>
        </w:rPr>
        <w:t>After School Program</w:t>
      </w:r>
      <w:r w:rsidRPr="004979A8">
        <w:rPr>
          <w:rFonts w:cs="Cambria"/>
          <w:bCs/>
          <w:color w:val="333333"/>
          <w:sz w:val="20"/>
          <w:szCs w:val="20"/>
        </w:rPr>
        <w:t xml:space="preserve"> –</w:t>
      </w:r>
      <w:r w:rsidR="00E279AD">
        <w:rPr>
          <w:rFonts w:cs="Cambria"/>
          <w:bCs/>
          <w:color w:val="333333"/>
          <w:sz w:val="20"/>
          <w:szCs w:val="20"/>
        </w:rPr>
        <w:t xml:space="preserve"> </w:t>
      </w:r>
      <w:r w:rsidRPr="004979A8">
        <w:rPr>
          <w:rFonts w:cs="Cambria"/>
          <w:color w:val="333333"/>
          <w:sz w:val="20"/>
          <w:szCs w:val="20"/>
        </w:rPr>
        <w:t xml:space="preserve">Programs that provide academic enrichment opportunities during non-school hours that serve children and youth of all ages.  After-School programs help students meet state and local content standards in core academic subjects, such as reading and math; offer students a board array of services such as social emotional </w:t>
      </w:r>
      <w:proofErr w:type="gramStart"/>
      <w:r w:rsidRPr="004979A8">
        <w:rPr>
          <w:rFonts w:cs="Cambria"/>
          <w:color w:val="333333"/>
          <w:sz w:val="20"/>
          <w:szCs w:val="20"/>
        </w:rPr>
        <w:t>supports</w:t>
      </w:r>
      <w:proofErr w:type="gramEnd"/>
      <w:r w:rsidRPr="004979A8">
        <w:rPr>
          <w:rFonts w:cs="Cambria"/>
          <w:color w:val="333333"/>
          <w:sz w:val="20"/>
          <w:szCs w:val="20"/>
        </w:rPr>
        <w:t xml:space="preserve"> or family programs.</w:t>
      </w:r>
    </w:p>
    <w:p w14:paraId="32624EA1" w14:textId="11CC1D79" w:rsidR="00616742" w:rsidRDefault="00616742" w:rsidP="00616742">
      <w:pPr>
        <w:rPr>
          <w:rFonts w:cs="Cambria"/>
          <w:color w:val="333333"/>
          <w:sz w:val="20"/>
          <w:szCs w:val="20"/>
        </w:rPr>
      </w:pPr>
      <w:r w:rsidRPr="00966CD0">
        <w:rPr>
          <w:rFonts w:cs="Cambria"/>
          <w:b/>
          <w:color w:val="333333"/>
          <w:sz w:val="20"/>
          <w:szCs w:val="20"/>
          <w:u w:val="single"/>
        </w:rPr>
        <w:t>December Child Count</w:t>
      </w:r>
      <w:r w:rsidRPr="00966CD0">
        <w:rPr>
          <w:rFonts w:cs="Cambria"/>
          <w:color w:val="333333"/>
          <w:sz w:val="24"/>
          <w:szCs w:val="24"/>
          <w:u w:val="single"/>
        </w:rPr>
        <w:t xml:space="preserve"> </w:t>
      </w:r>
      <w:r w:rsidRPr="00966CD0">
        <w:rPr>
          <w:rFonts w:cs="Cambria"/>
          <w:color w:val="333333"/>
          <w:sz w:val="20"/>
          <w:szCs w:val="20"/>
        </w:rPr>
        <w:t xml:space="preserve">– </w:t>
      </w:r>
      <w:r w:rsidR="00E279AD">
        <w:rPr>
          <w:rFonts w:cs="Cambria"/>
          <w:color w:val="333333"/>
          <w:sz w:val="20"/>
          <w:szCs w:val="20"/>
        </w:rPr>
        <w:t>T</w:t>
      </w:r>
      <w:r w:rsidRPr="00966CD0">
        <w:rPr>
          <w:rFonts w:cs="Cambria"/>
          <w:color w:val="333333"/>
          <w:sz w:val="20"/>
          <w:szCs w:val="20"/>
        </w:rPr>
        <w:t>he unduplicated count of all children with disabilities ages 3-21 receiving special education and related services according to an individualized education program (IEP) or service plan on December 1st of each year.</w:t>
      </w:r>
    </w:p>
    <w:p w14:paraId="006F5055" w14:textId="57D3EBE6" w:rsidR="00C86815" w:rsidRDefault="00CD419B" w:rsidP="00616742">
      <w:pPr>
        <w:rPr>
          <w:rFonts w:cs="Cambria"/>
          <w:color w:val="333333"/>
          <w:sz w:val="20"/>
          <w:szCs w:val="20"/>
        </w:rPr>
      </w:pPr>
      <w:r w:rsidRPr="00C86815">
        <w:rPr>
          <w:rFonts w:cs="Cambria"/>
          <w:b/>
          <w:color w:val="333333"/>
          <w:sz w:val="20"/>
          <w:szCs w:val="20"/>
          <w:u w:val="single"/>
        </w:rPr>
        <w:t>Drop</w:t>
      </w:r>
      <w:r w:rsidR="00C86815" w:rsidRPr="00C86815">
        <w:rPr>
          <w:rFonts w:cs="Cambria"/>
          <w:b/>
          <w:color w:val="333333"/>
          <w:sz w:val="20"/>
          <w:szCs w:val="20"/>
          <w:u w:val="single"/>
        </w:rPr>
        <w:t xml:space="preserve">out </w:t>
      </w:r>
      <w:r w:rsidR="00C86815">
        <w:rPr>
          <w:rFonts w:cs="Cambria"/>
          <w:color w:val="333333"/>
          <w:sz w:val="20"/>
          <w:szCs w:val="20"/>
        </w:rPr>
        <w:t xml:space="preserve">– per 24:55:01:01 – </w:t>
      </w:r>
      <w:r w:rsidR="00E279AD">
        <w:rPr>
          <w:rFonts w:cs="Cambria"/>
          <w:color w:val="333333"/>
          <w:sz w:val="20"/>
          <w:szCs w:val="20"/>
        </w:rPr>
        <w:t>A</w:t>
      </w:r>
      <w:r w:rsidR="00C86815">
        <w:rPr>
          <w:rFonts w:cs="Cambria"/>
          <w:color w:val="333333"/>
          <w:sz w:val="20"/>
          <w:szCs w:val="20"/>
        </w:rPr>
        <w:t xml:space="preserve"> student who was enrolled in school at some time during the school year and was expected to be enrolled the following year but was not enrolled; has not graduated from high school or completed a state or district approved educational program; has not met any of the following exclusionary conditions: </w:t>
      </w:r>
    </w:p>
    <w:p w14:paraId="49697830" w14:textId="58A52A2B" w:rsidR="00C86815" w:rsidRPr="00666034" w:rsidRDefault="00186498" w:rsidP="001102B2">
      <w:pPr>
        <w:pStyle w:val="ListParagraph"/>
        <w:numPr>
          <w:ilvl w:val="0"/>
          <w:numId w:val="21"/>
        </w:numPr>
        <w:rPr>
          <w:sz w:val="20"/>
          <w:szCs w:val="20"/>
        </w:rPr>
      </w:pPr>
      <w:r>
        <w:rPr>
          <w:sz w:val="20"/>
          <w:szCs w:val="20"/>
        </w:rPr>
        <w:t xml:space="preserve">The student </w:t>
      </w:r>
      <w:r w:rsidR="00C86815" w:rsidRPr="00666034">
        <w:rPr>
          <w:sz w:val="20"/>
          <w:szCs w:val="20"/>
        </w:rPr>
        <w:t>transfer</w:t>
      </w:r>
      <w:r>
        <w:rPr>
          <w:sz w:val="20"/>
          <w:szCs w:val="20"/>
        </w:rPr>
        <w:t>red</w:t>
      </w:r>
      <w:r w:rsidR="00C86815" w:rsidRPr="00666034">
        <w:rPr>
          <w:sz w:val="20"/>
          <w:szCs w:val="20"/>
        </w:rPr>
        <w:t xml:space="preserve"> to another public school district, private school, or state or district-approved educational program;</w:t>
      </w:r>
    </w:p>
    <w:p w14:paraId="6E34A2D3" w14:textId="44882AEC" w:rsidR="00C86815" w:rsidRPr="00666034" w:rsidRDefault="00186498" w:rsidP="001102B2">
      <w:pPr>
        <w:pStyle w:val="ListParagraph"/>
        <w:numPr>
          <w:ilvl w:val="0"/>
          <w:numId w:val="21"/>
        </w:numPr>
        <w:rPr>
          <w:sz w:val="20"/>
          <w:szCs w:val="20"/>
        </w:rPr>
      </w:pPr>
      <w:r>
        <w:rPr>
          <w:sz w:val="20"/>
          <w:szCs w:val="20"/>
        </w:rPr>
        <w:t>The student has been granted a</w:t>
      </w:r>
      <w:r w:rsidR="00C86815" w:rsidRPr="00666034">
        <w:rPr>
          <w:sz w:val="20"/>
          <w:szCs w:val="20"/>
        </w:rPr>
        <w:t xml:space="preserve"> school recognized</w:t>
      </w:r>
      <w:r>
        <w:rPr>
          <w:sz w:val="20"/>
          <w:szCs w:val="20"/>
        </w:rPr>
        <w:t xml:space="preserve"> temporary</w:t>
      </w:r>
      <w:r w:rsidR="00C86815" w:rsidRPr="00666034">
        <w:rPr>
          <w:sz w:val="20"/>
          <w:szCs w:val="20"/>
        </w:rPr>
        <w:t xml:space="preserve"> absence due to suspension or </w:t>
      </w:r>
      <w:r w:rsidRPr="00666034">
        <w:rPr>
          <w:sz w:val="20"/>
          <w:szCs w:val="20"/>
        </w:rPr>
        <w:t>illness</w:t>
      </w:r>
      <w:r>
        <w:rPr>
          <w:sz w:val="20"/>
          <w:szCs w:val="20"/>
        </w:rPr>
        <w:t xml:space="preserve">; </w:t>
      </w:r>
    </w:p>
    <w:p w14:paraId="745778B4" w14:textId="36E3674B" w:rsidR="00CD419B" w:rsidRPr="00666034" w:rsidRDefault="00186498" w:rsidP="001102B2">
      <w:pPr>
        <w:pStyle w:val="ListParagraph"/>
        <w:numPr>
          <w:ilvl w:val="0"/>
          <w:numId w:val="21"/>
        </w:numPr>
        <w:rPr>
          <w:sz w:val="20"/>
          <w:szCs w:val="20"/>
        </w:rPr>
      </w:pPr>
      <w:r>
        <w:rPr>
          <w:sz w:val="20"/>
          <w:szCs w:val="20"/>
        </w:rPr>
        <w:t>D</w:t>
      </w:r>
      <w:r w:rsidR="00C86815" w:rsidRPr="00666034">
        <w:rPr>
          <w:sz w:val="20"/>
          <w:szCs w:val="20"/>
        </w:rPr>
        <w:t>eath</w:t>
      </w:r>
      <w:r>
        <w:rPr>
          <w:sz w:val="20"/>
          <w:szCs w:val="20"/>
        </w:rPr>
        <w:t>.</w:t>
      </w:r>
      <w:r w:rsidR="00C86815" w:rsidRPr="00666034">
        <w:rPr>
          <w:sz w:val="20"/>
          <w:szCs w:val="20"/>
        </w:rPr>
        <w:t xml:space="preserve">   </w:t>
      </w:r>
    </w:p>
    <w:p w14:paraId="14B4B3C7" w14:textId="599268D8" w:rsidR="00711A6C" w:rsidRPr="00711A6C" w:rsidRDefault="00711A6C" w:rsidP="00616742">
      <w:pPr>
        <w:rPr>
          <w:rFonts w:cs="Cambria"/>
          <w:color w:val="333333"/>
          <w:sz w:val="20"/>
          <w:szCs w:val="20"/>
        </w:rPr>
      </w:pPr>
      <w:r w:rsidRPr="00711A6C">
        <w:rPr>
          <w:rFonts w:cs="Cambria"/>
          <w:b/>
          <w:color w:val="333333"/>
          <w:sz w:val="20"/>
          <w:szCs w:val="20"/>
          <w:u w:val="single"/>
        </w:rPr>
        <w:t xml:space="preserve">Dual </w:t>
      </w:r>
      <w:r>
        <w:rPr>
          <w:rFonts w:cs="Cambria"/>
          <w:b/>
          <w:color w:val="333333"/>
          <w:sz w:val="20"/>
          <w:szCs w:val="20"/>
          <w:u w:val="single"/>
        </w:rPr>
        <w:t>E</w:t>
      </w:r>
      <w:r w:rsidRPr="00711A6C">
        <w:rPr>
          <w:rFonts w:cs="Cambria"/>
          <w:b/>
          <w:color w:val="333333"/>
          <w:sz w:val="20"/>
          <w:szCs w:val="20"/>
          <w:u w:val="single"/>
        </w:rPr>
        <w:t>nrollment</w:t>
      </w:r>
      <w:r>
        <w:rPr>
          <w:rFonts w:cs="Cambria"/>
          <w:bCs/>
          <w:color w:val="333333"/>
          <w:sz w:val="20"/>
          <w:szCs w:val="20"/>
        </w:rPr>
        <w:t xml:space="preserve"> - T</w:t>
      </w:r>
      <w:r w:rsidRPr="00711A6C">
        <w:rPr>
          <w:rFonts w:cs="Cambria"/>
          <w:color w:val="333333"/>
          <w:sz w:val="20"/>
          <w:szCs w:val="20"/>
        </w:rPr>
        <w:t>he enrollment of a pupil in elementary or secondary educational programs in two or more school systems at the same time</w:t>
      </w:r>
      <w:r>
        <w:rPr>
          <w:rFonts w:cs="Cambria"/>
          <w:color w:val="333333"/>
          <w:sz w:val="20"/>
          <w:szCs w:val="20"/>
        </w:rPr>
        <w:t xml:space="preserve">. </w:t>
      </w:r>
    </w:p>
    <w:p w14:paraId="5ABE7B90" w14:textId="2E47D49F" w:rsidR="00616742" w:rsidRDefault="00616742" w:rsidP="00616742">
      <w:pPr>
        <w:rPr>
          <w:rFonts w:cs="Cambria"/>
          <w:b/>
          <w:color w:val="333333"/>
          <w:sz w:val="20"/>
          <w:szCs w:val="20"/>
        </w:rPr>
      </w:pPr>
      <w:r w:rsidRPr="00966CD0">
        <w:rPr>
          <w:rFonts w:cs="Cambria"/>
          <w:b/>
          <w:color w:val="333333"/>
          <w:sz w:val="20"/>
          <w:szCs w:val="20"/>
          <w:u w:val="single"/>
        </w:rPr>
        <w:t>EC</w:t>
      </w:r>
      <w:r w:rsidR="008C0BEA" w:rsidRPr="00966CD0">
        <w:rPr>
          <w:rFonts w:cs="Cambria"/>
          <w:b/>
          <w:color w:val="333333"/>
          <w:sz w:val="20"/>
          <w:szCs w:val="20"/>
          <w:u w:val="single"/>
        </w:rPr>
        <w:t xml:space="preserve"> </w:t>
      </w:r>
      <w:r w:rsidRPr="00966CD0">
        <w:rPr>
          <w:rFonts w:cs="Cambria"/>
          <w:b/>
          <w:color w:val="333333"/>
          <w:sz w:val="20"/>
          <w:szCs w:val="20"/>
          <w:u w:val="single"/>
        </w:rPr>
        <w:t>– Early Childhood</w:t>
      </w:r>
      <w:r w:rsidRPr="00966CD0">
        <w:rPr>
          <w:rFonts w:cs="Cambria"/>
          <w:color w:val="333333"/>
          <w:sz w:val="20"/>
          <w:szCs w:val="20"/>
        </w:rPr>
        <w:t xml:space="preserve"> - Students not yet enrolled in </w:t>
      </w:r>
      <w:proofErr w:type="gramStart"/>
      <w:r w:rsidRPr="00966CD0">
        <w:rPr>
          <w:rFonts w:cs="Cambria"/>
          <w:color w:val="333333"/>
          <w:sz w:val="20"/>
          <w:szCs w:val="20"/>
        </w:rPr>
        <w:t>Kindergarten</w:t>
      </w:r>
      <w:proofErr w:type="gramEnd"/>
      <w:r w:rsidRPr="00966CD0">
        <w:rPr>
          <w:rFonts w:cs="Cambria"/>
          <w:color w:val="333333"/>
          <w:sz w:val="20"/>
          <w:szCs w:val="20"/>
        </w:rPr>
        <w:t xml:space="preserve"> but who </w:t>
      </w:r>
      <w:r w:rsidR="00813293" w:rsidRPr="00966CD0">
        <w:rPr>
          <w:rFonts w:cs="Cambria"/>
          <w:color w:val="333333"/>
          <w:sz w:val="20"/>
          <w:szCs w:val="20"/>
        </w:rPr>
        <w:t>are</w:t>
      </w:r>
      <w:r w:rsidRPr="00966CD0">
        <w:rPr>
          <w:rFonts w:cs="Cambria"/>
          <w:color w:val="333333"/>
          <w:sz w:val="20"/>
          <w:szCs w:val="20"/>
        </w:rPr>
        <w:t xml:space="preserve"> receiving </w:t>
      </w:r>
      <w:r w:rsidR="00292922">
        <w:rPr>
          <w:rFonts w:cs="Cambria"/>
          <w:color w:val="333333"/>
          <w:sz w:val="20"/>
          <w:szCs w:val="20"/>
        </w:rPr>
        <w:t>ONLY</w:t>
      </w:r>
      <w:r w:rsidR="00813293" w:rsidRPr="00966CD0">
        <w:rPr>
          <w:rFonts w:cs="Cambria"/>
          <w:color w:val="333333"/>
          <w:sz w:val="20"/>
          <w:szCs w:val="20"/>
        </w:rPr>
        <w:t xml:space="preserve"> </w:t>
      </w:r>
      <w:r w:rsidRPr="00966CD0">
        <w:rPr>
          <w:rFonts w:cs="Cambria"/>
          <w:color w:val="333333"/>
          <w:sz w:val="20"/>
          <w:szCs w:val="20"/>
        </w:rPr>
        <w:t>Special Education services</w:t>
      </w:r>
      <w:r w:rsidR="00813293" w:rsidRPr="00966CD0">
        <w:rPr>
          <w:rFonts w:cs="Cambria"/>
          <w:color w:val="333333"/>
          <w:sz w:val="20"/>
          <w:szCs w:val="20"/>
        </w:rPr>
        <w:t xml:space="preserve"> from the </w:t>
      </w:r>
      <w:r w:rsidRPr="00966CD0">
        <w:rPr>
          <w:rFonts w:cs="Cambria"/>
          <w:color w:val="333333"/>
          <w:sz w:val="20"/>
          <w:szCs w:val="20"/>
        </w:rPr>
        <w:t xml:space="preserve">school district should be entered into the Student Information System using the “EC” as the grade level in the grade level field.  </w:t>
      </w:r>
      <w:r w:rsidRPr="00966CD0">
        <w:rPr>
          <w:rFonts w:cs="Cambria"/>
          <w:b/>
          <w:color w:val="333333"/>
          <w:sz w:val="20"/>
          <w:szCs w:val="20"/>
          <w:u w:val="single"/>
        </w:rPr>
        <w:t>Attendance is not required for the “EC” students</w:t>
      </w:r>
      <w:r w:rsidRPr="00966CD0">
        <w:rPr>
          <w:rFonts w:cs="Cambria"/>
          <w:b/>
          <w:color w:val="333333"/>
          <w:sz w:val="20"/>
          <w:szCs w:val="20"/>
        </w:rPr>
        <w:t>.</w:t>
      </w:r>
    </w:p>
    <w:p w14:paraId="57C09AF8" w14:textId="0F37307C" w:rsidR="00186498" w:rsidRPr="00186498" w:rsidRDefault="00186498" w:rsidP="00616742">
      <w:pPr>
        <w:rPr>
          <w:rFonts w:cs="Cambria"/>
          <w:bCs/>
          <w:color w:val="333333"/>
          <w:sz w:val="20"/>
          <w:szCs w:val="20"/>
        </w:rPr>
      </w:pPr>
      <w:r w:rsidRPr="00186498">
        <w:rPr>
          <w:rFonts w:cs="Cambria"/>
          <w:b/>
          <w:color w:val="333333"/>
          <w:sz w:val="20"/>
          <w:szCs w:val="20"/>
          <w:u w:val="single"/>
        </w:rPr>
        <w:t>Economicall</w:t>
      </w:r>
      <w:r w:rsidRPr="000F4463">
        <w:rPr>
          <w:rFonts w:cs="Cambria"/>
          <w:b/>
          <w:color w:val="333333"/>
          <w:sz w:val="20"/>
          <w:szCs w:val="20"/>
          <w:u w:val="single"/>
        </w:rPr>
        <w:t>y Disadvantaged</w:t>
      </w:r>
      <w:r>
        <w:rPr>
          <w:rFonts w:cs="Cambria"/>
          <w:bCs/>
          <w:color w:val="333333"/>
          <w:sz w:val="20"/>
          <w:szCs w:val="20"/>
        </w:rPr>
        <w:t xml:space="preserve"> - S</w:t>
      </w:r>
      <w:r w:rsidRPr="00186498">
        <w:rPr>
          <w:rFonts w:cs="Cambria"/>
          <w:color w:val="333333"/>
          <w:sz w:val="20"/>
          <w:szCs w:val="20"/>
        </w:rPr>
        <w:t>tudents</w:t>
      </w:r>
      <w:r w:rsidRPr="00186498">
        <w:rPr>
          <w:rFonts w:cs="Cambria"/>
          <w:bCs/>
          <w:color w:val="333333"/>
          <w:sz w:val="20"/>
          <w:szCs w:val="20"/>
        </w:rPr>
        <w:t xml:space="preserve"> who qualify for free and reduced lunch status</w:t>
      </w:r>
      <w:r>
        <w:rPr>
          <w:rFonts w:cs="Cambria"/>
          <w:bCs/>
          <w:color w:val="333333"/>
          <w:sz w:val="20"/>
          <w:szCs w:val="20"/>
        </w:rPr>
        <w:t>.</w:t>
      </w:r>
    </w:p>
    <w:p w14:paraId="627160FF" w14:textId="2938D16F" w:rsidR="00E279AD" w:rsidRPr="00966CD0" w:rsidRDefault="00E279AD" w:rsidP="00616742">
      <w:pPr>
        <w:rPr>
          <w:rFonts w:cs="Cambria"/>
          <w:color w:val="333333"/>
          <w:sz w:val="20"/>
          <w:szCs w:val="20"/>
        </w:rPr>
      </w:pPr>
      <w:r w:rsidRPr="00E279AD">
        <w:rPr>
          <w:rFonts w:cs="Cambria"/>
          <w:b/>
          <w:color w:val="333333"/>
          <w:sz w:val="20"/>
          <w:szCs w:val="20"/>
          <w:u w:val="single"/>
        </w:rPr>
        <w:t>Elementary School</w:t>
      </w:r>
      <w:r>
        <w:t xml:space="preserve"> </w:t>
      </w:r>
      <w:r w:rsidRPr="00E279AD">
        <w:rPr>
          <w:rFonts w:cs="Cambria"/>
          <w:color w:val="333333"/>
          <w:sz w:val="20"/>
          <w:szCs w:val="20"/>
        </w:rPr>
        <w:t>- A school consisting of any combination of grades from kindergarten through eighth grade</w:t>
      </w:r>
      <w:r>
        <w:rPr>
          <w:rFonts w:cs="Cambria"/>
          <w:color w:val="333333"/>
          <w:sz w:val="20"/>
          <w:szCs w:val="20"/>
        </w:rPr>
        <w:t>.</w:t>
      </w:r>
    </w:p>
    <w:p w14:paraId="58972BFC" w14:textId="7313B2F7" w:rsidR="00616742" w:rsidRPr="00966CD0" w:rsidRDefault="00616742" w:rsidP="00616742">
      <w:pPr>
        <w:rPr>
          <w:rFonts w:cs="Cambria"/>
          <w:color w:val="333333"/>
          <w:sz w:val="20"/>
          <w:szCs w:val="20"/>
        </w:rPr>
      </w:pPr>
      <w:r w:rsidRPr="00966CD0">
        <w:rPr>
          <w:rFonts w:cs="Cambria"/>
          <w:b/>
          <w:color w:val="333333"/>
          <w:sz w:val="20"/>
          <w:szCs w:val="20"/>
          <w:u w:val="single"/>
        </w:rPr>
        <w:t>Exit/Withdrawal Date</w:t>
      </w:r>
      <w:r w:rsidRPr="00966CD0">
        <w:rPr>
          <w:rFonts w:cs="Cambria"/>
          <w:color w:val="333333"/>
          <w:sz w:val="24"/>
          <w:szCs w:val="24"/>
        </w:rPr>
        <w:t xml:space="preserve"> </w:t>
      </w:r>
      <w:r w:rsidR="00267AB0" w:rsidRPr="00966CD0">
        <w:rPr>
          <w:rFonts w:cs="Cambria"/>
          <w:color w:val="333333"/>
          <w:sz w:val="20"/>
          <w:szCs w:val="20"/>
        </w:rPr>
        <w:t xml:space="preserve">- </w:t>
      </w:r>
      <w:r w:rsidR="00E279AD">
        <w:rPr>
          <w:rFonts w:cs="Cambria"/>
          <w:color w:val="333333"/>
          <w:sz w:val="20"/>
          <w:szCs w:val="20"/>
        </w:rPr>
        <w:t>T</w:t>
      </w:r>
      <w:r w:rsidR="00267AB0" w:rsidRPr="00966CD0">
        <w:rPr>
          <w:rFonts w:cs="Cambria"/>
          <w:color w:val="333333"/>
          <w:sz w:val="20"/>
          <w:szCs w:val="20"/>
        </w:rPr>
        <w:t>he</w:t>
      </w:r>
      <w:r w:rsidRPr="00966CD0">
        <w:rPr>
          <w:rFonts w:cs="Cambria"/>
          <w:color w:val="333333"/>
          <w:sz w:val="20"/>
          <w:szCs w:val="20"/>
        </w:rPr>
        <w:t xml:space="preserve"> month, day and year of an individual’s last attendance in school; for a graduating student it is the last day of the school year (even if the seniors are dismissed a few days early) unless the student is graduating early and then it would be the last day the student is required to attend.</w:t>
      </w:r>
    </w:p>
    <w:p w14:paraId="3A7F593C" w14:textId="41CFF1DF" w:rsidR="00D04229" w:rsidRPr="00966CD0" w:rsidRDefault="00D04229" w:rsidP="00524B4D">
      <w:pPr>
        <w:rPr>
          <w:rFonts w:cs="Cambria"/>
          <w:color w:val="333333"/>
          <w:sz w:val="20"/>
          <w:szCs w:val="20"/>
        </w:rPr>
      </w:pPr>
      <w:r w:rsidRPr="00966CD0">
        <w:rPr>
          <w:rFonts w:cs="Cambria"/>
          <w:b/>
          <w:color w:val="333333"/>
          <w:sz w:val="20"/>
          <w:szCs w:val="20"/>
          <w:u w:val="single"/>
        </w:rPr>
        <w:lastRenderedPageBreak/>
        <w:t>Fall Enrollment Census Count</w:t>
      </w:r>
      <w:r w:rsidRPr="00966CD0">
        <w:rPr>
          <w:rFonts w:cs="Cambria"/>
          <w:color w:val="333333"/>
          <w:sz w:val="24"/>
          <w:szCs w:val="24"/>
          <w:u w:val="single"/>
        </w:rPr>
        <w:t xml:space="preserve"> </w:t>
      </w:r>
      <w:r w:rsidRPr="00966CD0">
        <w:rPr>
          <w:rFonts w:cs="Cambria"/>
          <w:color w:val="333333"/>
          <w:sz w:val="20"/>
          <w:szCs w:val="20"/>
        </w:rPr>
        <w:t xml:space="preserve">– </w:t>
      </w:r>
      <w:r w:rsidR="00E279AD">
        <w:rPr>
          <w:rFonts w:cs="Cambria"/>
          <w:color w:val="333333"/>
          <w:sz w:val="20"/>
          <w:szCs w:val="20"/>
        </w:rPr>
        <w:t>T</w:t>
      </w:r>
      <w:r w:rsidRPr="00966CD0">
        <w:rPr>
          <w:rFonts w:cs="Cambria"/>
          <w:color w:val="333333"/>
          <w:sz w:val="20"/>
          <w:szCs w:val="20"/>
        </w:rPr>
        <w:t>his is a head count of students enrolled in pre-school through twelfth grad</w:t>
      </w:r>
      <w:r w:rsidR="007D2CAD" w:rsidRPr="00966CD0">
        <w:rPr>
          <w:rFonts w:cs="Cambria"/>
          <w:color w:val="333333"/>
          <w:sz w:val="20"/>
          <w:szCs w:val="20"/>
        </w:rPr>
        <w:t>e</w:t>
      </w:r>
      <w:r w:rsidRPr="00966CD0">
        <w:rPr>
          <w:rFonts w:cs="Cambria"/>
          <w:color w:val="333333"/>
          <w:sz w:val="20"/>
          <w:szCs w:val="20"/>
        </w:rPr>
        <w:t xml:space="preserve"> in all schools operated by the school district on the last Friday of September of the current school year.  The Fall Enrollment Census Count is used for statistical comparisons</w:t>
      </w:r>
      <w:r w:rsidR="000149BD">
        <w:rPr>
          <w:rFonts w:cs="Cambria"/>
          <w:color w:val="333333"/>
          <w:sz w:val="20"/>
          <w:szCs w:val="20"/>
        </w:rPr>
        <w:t xml:space="preserve">, </w:t>
      </w:r>
      <w:r w:rsidRPr="00966CD0">
        <w:rPr>
          <w:rFonts w:cs="Cambria"/>
          <w:color w:val="333333"/>
          <w:sz w:val="20"/>
          <w:szCs w:val="20"/>
        </w:rPr>
        <w:t xml:space="preserve">federal reports and grant allocations.  </w:t>
      </w:r>
    </w:p>
    <w:p w14:paraId="428F21D9" w14:textId="0DA41E56" w:rsidR="00A82F6F" w:rsidRDefault="00616742" w:rsidP="00616742">
      <w:pPr>
        <w:rPr>
          <w:rFonts w:cs="Cambria"/>
          <w:color w:val="333333"/>
          <w:sz w:val="20"/>
          <w:szCs w:val="20"/>
        </w:rPr>
      </w:pPr>
      <w:r w:rsidRPr="00966CD0">
        <w:rPr>
          <w:rFonts w:cs="Cambria"/>
          <w:b/>
          <w:color w:val="333333"/>
          <w:sz w:val="20"/>
          <w:szCs w:val="20"/>
          <w:u w:val="single"/>
        </w:rPr>
        <w:t>Fall Enrollment State Aid</w:t>
      </w:r>
      <w:r w:rsidRPr="00966CD0">
        <w:rPr>
          <w:rFonts w:cs="Cambria"/>
          <w:color w:val="333333"/>
          <w:sz w:val="20"/>
          <w:szCs w:val="20"/>
        </w:rPr>
        <w:t>– per § 13-13-10.1 -</w:t>
      </w:r>
      <w:r w:rsidR="00E279AD">
        <w:rPr>
          <w:rFonts w:cs="Cambria"/>
          <w:color w:val="333333"/>
          <w:sz w:val="20"/>
          <w:szCs w:val="20"/>
        </w:rPr>
        <w:t xml:space="preserve"> T</w:t>
      </w:r>
      <w:r w:rsidR="00A82F6F" w:rsidRPr="00966CD0">
        <w:rPr>
          <w:rFonts w:cs="Cambria"/>
          <w:color w:val="333333"/>
          <w:sz w:val="20"/>
          <w:szCs w:val="20"/>
        </w:rPr>
        <w:t>he number of kindergarten through twelfth grade students enrolled in all schools operated by the school district on the last Friday of September of the current school year minus the number of students for whom the district receives tuition, except nonresident students who are in the care and custody of a state agency and are attending a public school and students for whom tuition is being paid pursuant to § 13-28-42.1, plus the number of students for whom the district pays tuition.  See 13-13-1</w:t>
      </w:r>
      <w:r w:rsidR="00986D42" w:rsidRPr="00966CD0">
        <w:rPr>
          <w:rFonts w:cs="Cambria"/>
          <w:color w:val="333333"/>
          <w:sz w:val="20"/>
          <w:szCs w:val="20"/>
        </w:rPr>
        <w:t>0.1 for specifics</w:t>
      </w:r>
      <w:r w:rsidR="00BC0968">
        <w:rPr>
          <w:rFonts w:cs="Cambria"/>
          <w:color w:val="333333"/>
          <w:sz w:val="20"/>
          <w:szCs w:val="20"/>
        </w:rPr>
        <w:t>.</w:t>
      </w:r>
      <w:r w:rsidR="00986D42" w:rsidRPr="00966CD0">
        <w:rPr>
          <w:rFonts w:cs="Cambria"/>
          <w:color w:val="333333"/>
          <w:sz w:val="20"/>
          <w:szCs w:val="20"/>
        </w:rPr>
        <w:t xml:space="preserve">  </w:t>
      </w:r>
      <w:r w:rsidR="00A82F6F" w:rsidRPr="00966CD0">
        <w:rPr>
          <w:rFonts w:cs="Cambria"/>
          <w:color w:val="333333"/>
          <w:sz w:val="20"/>
          <w:szCs w:val="20"/>
        </w:rPr>
        <w:t xml:space="preserve"> </w:t>
      </w:r>
    </w:p>
    <w:p w14:paraId="1DE6BC57" w14:textId="0912B905" w:rsidR="00186498" w:rsidRPr="00966CD0" w:rsidRDefault="00186498" w:rsidP="00616742">
      <w:pPr>
        <w:rPr>
          <w:rFonts w:cs="Cambria"/>
          <w:color w:val="333333"/>
          <w:sz w:val="20"/>
          <w:szCs w:val="20"/>
        </w:rPr>
      </w:pPr>
      <w:r w:rsidRPr="009C658D">
        <w:rPr>
          <w:rFonts w:cs="Cambria"/>
          <w:b/>
          <w:color w:val="333333"/>
          <w:sz w:val="20"/>
          <w:szCs w:val="20"/>
          <w:u w:val="single"/>
        </w:rPr>
        <w:t>Full Academic Year</w:t>
      </w:r>
      <w:r>
        <w:rPr>
          <w:rFonts w:cs="Cambria"/>
          <w:color w:val="333333"/>
          <w:sz w:val="20"/>
          <w:szCs w:val="20"/>
        </w:rPr>
        <w:t xml:space="preserve"> – per 24:55:01:03 – The </w:t>
      </w:r>
      <w:r w:rsidR="009C658D">
        <w:rPr>
          <w:rFonts w:cs="Cambria"/>
          <w:color w:val="333333"/>
          <w:sz w:val="20"/>
          <w:szCs w:val="20"/>
        </w:rPr>
        <w:t xml:space="preserve">term full academic year means a student is continuously enrolled in a public school from October first to May first with an enrollment gap of no more than fifteen consecutive school days.  </w:t>
      </w:r>
      <w:r>
        <w:rPr>
          <w:rFonts w:cs="Cambria"/>
          <w:color w:val="333333"/>
          <w:sz w:val="20"/>
          <w:szCs w:val="20"/>
        </w:rPr>
        <w:t xml:space="preserve"> </w:t>
      </w:r>
    </w:p>
    <w:p w14:paraId="08124D83" w14:textId="022C6B59" w:rsidR="00616742" w:rsidRDefault="00616742" w:rsidP="00616742">
      <w:pPr>
        <w:rPr>
          <w:rFonts w:cs="Cambria"/>
          <w:color w:val="333333"/>
          <w:sz w:val="20"/>
          <w:szCs w:val="20"/>
        </w:rPr>
      </w:pPr>
      <w:r w:rsidRPr="00966CD0">
        <w:rPr>
          <w:rFonts w:cs="Cambria"/>
          <w:b/>
          <w:color w:val="333333"/>
          <w:sz w:val="20"/>
          <w:szCs w:val="20"/>
          <w:u w:val="single"/>
        </w:rPr>
        <w:t>Jr. Kindergarten Student</w:t>
      </w:r>
      <w:r w:rsidRPr="00966CD0">
        <w:rPr>
          <w:rFonts w:cs="Cambria"/>
          <w:color w:val="333333"/>
          <w:sz w:val="24"/>
          <w:szCs w:val="24"/>
        </w:rPr>
        <w:t xml:space="preserve"> </w:t>
      </w:r>
      <w:r w:rsidRPr="00966CD0">
        <w:rPr>
          <w:rFonts w:cs="Cambria"/>
          <w:color w:val="333333"/>
          <w:sz w:val="20"/>
          <w:szCs w:val="20"/>
        </w:rPr>
        <w:t xml:space="preserve">– </w:t>
      </w:r>
      <w:r w:rsidR="00E279AD">
        <w:rPr>
          <w:rFonts w:cs="Cambria"/>
          <w:color w:val="333333"/>
          <w:sz w:val="20"/>
          <w:szCs w:val="20"/>
        </w:rPr>
        <w:t>A</w:t>
      </w:r>
      <w:r w:rsidRPr="00966CD0">
        <w:rPr>
          <w:rFonts w:cs="Cambria"/>
          <w:color w:val="333333"/>
          <w:sz w:val="20"/>
          <w:szCs w:val="20"/>
        </w:rPr>
        <w:t xml:space="preserve"> student enrolled in a Jr. Kindergarten program would be considered the same as a Kindergarten student for data collection purposes.  The student must be at least 5 years old by September 1st to be counted for State Aid funding purposes.</w:t>
      </w:r>
    </w:p>
    <w:p w14:paraId="175F66CF" w14:textId="3BECECA1" w:rsidR="00E279AD" w:rsidRDefault="00E279AD" w:rsidP="00616742">
      <w:pPr>
        <w:rPr>
          <w:rFonts w:cs="Cambria"/>
          <w:color w:val="333333"/>
          <w:sz w:val="20"/>
          <w:szCs w:val="20"/>
        </w:rPr>
      </w:pPr>
      <w:r w:rsidRPr="00E279AD">
        <w:rPr>
          <w:rFonts w:cs="Cambria"/>
          <w:b/>
          <w:color w:val="333333"/>
          <w:sz w:val="20"/>
          <w:szCs w:val="20"/>
          <w:u w:val="single"/>
        </w:rPr>
        <w:t xml:space="preserve">Junior </w:t>
      </w:r>
      <w:r>
        <w:rPr>
          <w:rFonts w:cs="Cambria"/>
          <w:b/>
          <w:color w:val="333333"/>
          <w:sz w:val="20"/>
          <w:szCs w:val="20"/>
          <w:u w:val="single"/>
        </w:rPr>
        <w:t>H</w:t>
      </w:r>
      <w:r w:rsidRPr="00E279AD">
        <w:rPr>
          <w:rFonts w:cs="Cambria"/>
          <w:b/>
          <w:color w:val="333333"/>
          <w:sz w:val="20"/>
          <w:szCs w:val="20"/>
          <w:u w:val="single"/>
        </w:rPr>
        <w:t>igh School</w:t>
      </w:r>
      <w:r>
        <w:rPr>
          <w:rFonts w:cs="Cambria"/>
          <w:bCs/>
          <w:color w:val="333333"/>
          <w:sz w:val="20"/>
          <w:szCs w:val="20"/>
        </w:rPr>
        <w:t xml:space="preserve"> </w:t>
      </w:r>
      <w:r w:rsidRPr="00E279AD">
        <w:rPr>
          <w:rFonts w:cs="Cambria"/>
          <w:color w:val="333333"/>
          <w:sz w:val="20"/>
          <w:szCs w:val="20"/>
        </w:rPr>
        <w:t>- A school consisting of a combination of two or more consecutive grades that must include grades seven and eight and may include grade nine</w:t>
      </w:r>
      <w:r>
        <w:rPr>
          <w:rFonts w:cs="Cambria"/>
          <w:color w:val="333333"/>
          <w:sz w:val="20"/>
          <w:szCs w:val="20"/>
        </w:rPr>
        <w:t>.</w:t>
      </w:r>
    </w:p>
    <w:p w14:paraId="2415B30D" w14:textId="465E4B6C" w:rsidR="00E279AD" w:rsidRPr="00966CD0" w:rsidRDefault="00E279AD" w:rsidP="00616742">
      <w:pPr>
        <w:rPr>
          <w:rFonts w:cs="Cambria"/>
          <w:color w:val="333333"/>
          <w:sz w:val="20"/>
          <w:szCs w:val="20"/>
        </w:rPr>
      </w:pPr>
      <w:r w:rsidRPr="00E279AD">
        <w:rPr>
          <w:rFonts w:cs="Cambria"/>
          <w:b/>
          <w:color w:val="333333"/>
          <w:sz w:val="20"/>
          <w:szCs w:val="20"/>
          <w:u w:val="single"/>
        </w:rPr>
        <w:t>Middle School</w:t>
      </w:r>
      <w:r>
        <w:rPr>
          <w:rFonts w:cs="Cambria"/>
          <w:bCs/>
          <w:color w:val="333333"/>
          <w:sz w:val="20"/>
          <w:szCs w:val="20"/>
        </w:rPr>
        <w:t xml:space="preserve"> - </w:t>
      </w:r>
      <w:r w:rsidRPr="00E279AD">
        <w:rPr>
          <w:rFonts w:cs="Cambria"/>
          <w:color w:val="333333"/>
          <w:sz w:val="20"/>
          <w:szCs w:val="20"/>
        </w:rPr>
        <w:t xml:space="preserve">A school consisting of any combination of two or more consecutive grades, five through eight. </w:t>
      </w:r>
    </w:p>
    <w:p w14:paraId="41345F99" w14:textId="1C4E520C" w:rsidR="00524B4D" w:rsidRDefault="00813293" w:rsidP="00E13DCB">
      <w:pPr>
        <w:rPr>
          <w:rFonts w:cs="Cambria"/>
          <w:color w:val="333333"/>
          <w:sz w:val="24"/>
          <w:szCs w:val="24"/>
        </w:rPr>
      </w:pPr>
      <w:r w:rsidRPr="00966CD0">
        <w:rPr>
          <w:rFonts w:cs="Cambria"/>
          <w:b/>
          <w:color w:val="333333"/>
          <w:sz w:val="20"/>
          <w:szCs w:val="20"/>
          <w:u w:val="single"/>
        </w:rPr>
        <w:t>Pre-School Student</w:t>
      </w:r>
      <w:r w:rsidRPr="00966CD0">
        <w:rPr>
          <w:rFonts w:cs="Cambria"/>
          <w:color w:val="333333"/>
          <w:sz w:val="20"/>
          <w:szCs w:val="20"/>
        </w:rPr>
        <w:t xml:space="preserve"> – per 24:17:01:07 – For the purpose of data collection, a preschool student is defined as a </w:t>
      </w:r>
      <w:r w:rsidR="00F01B0A" w:rsidRPr="00966CD0">
        <w:rPr>
          <w:rFonts w:cs="Cambria"/>
          <w:color w:val="333333"/>
          <w:sz w:val="20"/>
          <w:szCs w:val="20"/>
        </w:rPr>
        <w:t xml:space="preserve">child who is at least three years of age on or before September 1st, is not enrolled in </w:t>
      </w:r>
      <w:proofErr w:type="gramStart"/>
      <w:r w:rsidR="007B6729">
        <w:rPr>
          <w:rFonts w:cs="Cambria"/>
          <w:color w:val="333333"/>
          <w:sz w:val="20"/>
          <w:szCs w:val="20"/>
        </w:rPr>
        <w:t>K</w:t>
      </w:r>
      <w:r w:rsidR="00F01B0A" w:rsidRPr="00966CD0">
        <w:rPr>
          <w:rFonts w:cs="Cambria"/>
          <w:color w:val="333333"/>
          <w:sz w:val="20"/>
          <w:szCs w:val="20"/>
        </w:rPr>
        <w:t>indergarten</w:t>
      </w:r>
      <w:proofErr w:type="gramEnd"/>
      <w:r w:rsidR="00F01B0A" w:rsidRPr="00966CD0">
        <w:rPr>
          <w:rFonts w:cs="Cambria"/>
          <w:color w:val="333333"/>
          <w:sz w:val="20"/>
          <w:szCs w:val="20"/>
        </w:rPr>
        <w:t xml:space="preserve">, and is receiving educational services from a public school district for a minimum of 128 hours.  A full-time preschool student is a student who is enrolled in a program that operates at least 448 hours per year.  For purposes of data collection, students enrolled in programs operated for a lesser time shall be reported on a prorated basis as a percentage of 448 hours.  </w:t>
      </w:r>
      <w:r w:rsidR="00F01B0A" w:rsidRPr="00966CD0">
        <w:rPr>
          <w:rFonts w:cs="Cambria"/>
          <w:b/>
          <w:color w:val="333333"/>
          <w:sz w:val="20"/>
          <w:szCs w:val="20"/>
          <w:u w:val="single"/>
        </w:rPr>
        <w:t xml:space="preserve">All </w:t>
      </w:r>
      <w:proofErr w:type="gramStart"/>
      <w:r w:rsidR="00F01B0A" w:rsidRPr="00966CD0">
        <w:rPr>
          <w:rFonts w:cs="Cambria"/>
          <w:b/>
          <w:color w:val="333333"/>
          <w:sz w:val="20"/>
          <w:szCs w:val="20"/>
          <w:u w:val="single"/>
        </w:rPr>
        <w:t>public school</w:t>
      </w:r>
      <w:proofErr w:type="gramEnd"/>
      <w:r w:rsidR="00F01B0A" w:rsidRPr="00966CD0">
        <w:rPr>
          <w:rFonts w:cs="Cambria"/>
          <w:b/>
          <w:color w:val="333333"/>
          <w:sz w:val="20"/>
          <w:szCs w:val="20"/>
          <w:u w:val="single"/>
        </w:rPr>
        <w:t xml:space="preserve"> districts operating a preschool program shall report student data for preschool students</w:t>
      </w:r>
      <w:r w:rsidRPr="00966CD0">
        <w:rPr>
          <w:rFonts w:cs="Cambria"/>
          <w:b/>
          <w:color w:val="333333"/>
          <w:sz w:val="20"/>
          <w:szCs w:val="20"/>
          <w:u w:val="single"/>
        </w:rPr>
        <w:t xml:space="preserve"> including attendance data.</w:t>
      </w:r>
      <w:r w:rsidRPr="00966CD0">
        <w:rPr>
          <w:rFonts w:cs="Cambria"/>
          <w:color w:val="333333"/>
          <w:sz w:val="20"/>
          <w:szCs w:val="20"/>
        </w:rPr>
        <w:t xml:space="preserve">  </w:t>
      </w:r>
      <w:r w:rsidR="00F01B0A" w:rsidRPr="00966CD0">
        <w:rPr>
          <w:rFonts w:cs="Cambria"/>
          <w:color w:val="333333"/>
          <w:sz w:val="20"/>
          <w:szCs w:val="20"/>
        </w:rPr>
        <w:t>This definition is intended exclusively for data collection and should not be used for any other purpose.</w:t>
      </w:r>
      <w:r w:rsidR="00F01B0A" w:rsidRPr="00966CD0">
        <w:rPr>
          <w:rFonts w:cs="Cambria"/>
          <w:color w:val="333333"/>
          <w:sz w:val="24"/>
          <w:szCs w:val="24"/>
        </w:rPr>
        <w:t xml:space="preserve"> </w:t>
      </w:r>
    </w:p>
    <w:p w14:paraId="134B4B3F" w14:textId="6B7E3B4F" w:rsidR="00E279AD" w:rsidRPr="00E279AD" w:rsidRDefault="00E279AD" w:rsidP="00E13DCB">
      <w:pPr>
        <w:rPr>
          <w:rFonts w:cs="Cambria"/>
          <w:color w:val="333333"/>
          <w:sz w:val="20"/>
          <w:szCs w:val="20"/>
        </w:rPr>
      </w:pPr>
      <w:r w:rsidRPr="00E279AD">
        <w:rPr>
          <w:rFonts w:cs="Cambria"/>
          <w:b/>
          <w:color w:val="333333"/>
          <w:sz w:val="20"/>
          <w:szCs w:val="20"/>
          <w:u w:val="single"/>
        </w:rPr>
        <w:t>Secondary School</w:t>
      </w:r>
      <w:r>
        <w:t xml:space="preserve"> - </w:t>
      </w:r>
      <w:r w:rsidRPr="00E279AD">
        <w:rPr>
          <w:rFonts w:cs="Cambria"/>
          <w:color w:val="333333"/>
          <w:sz w:val="20"/>
          <w:szCs w:val="20"/>
        </w:rPr>
        <w:t>A school consisting of any combination of three or more consecutive grades, including ninth grade through twelfth grade</w:t>
      </w:r>
      <w:r>
        <w:rPr>
          <w:rFonts w:cs="Cambria"/>
          <w:color w:val="333333"/>
          <w:sz w:val="20"/>
          <w:szCs w:val="20"/>
        </w:rPr>
        <w:t>.</w:t>
      </w:r>
    </w:p>
    <w:p w14:paraId="2608CE8D" w14:textId="762BAC44" w:rsidR="0050356C" w:rsidRDefault="0050356C" w:rsidP="00E13DCB">
      <w:pPr>
        <w:rPr>
          <w:rFonts w:cs="Cambria"/>
          <w:color w:val="333333"/>
          <w:sz w:val="24"/>
          <w:szCs w:val="24"/>
        </w:rPr>
      </w:pPr>
      <w:r w:rsidRPr="0050356C">
        <w:rPr>
          <w:rFonts w:cs="Cambria"/>
          <w:b/>
          <w:color w:val="333333"/>
          <w:sz w:val="20"/>
          <w:szCs w:val="20"/>
          <w:u w:val="single"/>
        </w:rPr>
        <w:t>Student data submission</w:t>
      </w:r>
      <w:r>
        <w:rPr>
          <w:rFonts w:cs="Cambria"/>
          <w:bCs/>
          <w:color w:val="333333"/>
          <w:sz w:val="20"/>
          <w:szCs w:val="20"/>
        </w:rPr>
        <w:t xml:space="preserve"> - A</w:t>
      </w:r>
      <w:r>
        <w:rPr>
          <w:szCs w:val="20"/>
        </w:rPr>
        <w:t xml:space="preserve"> report containing detailed information on each student in a format prescribed by the secretary.</w:t>
      </w:r>
    </w:p>
    <w:p w14:paraId="3C7D7053" w14:textId="77777777" w:rsidR="00123987" w:rsidRDefault="008355DF" w:rsidP="00E13DCB">
      <w:pPr>
        <w:rPr>
          <w:rFonts w:cs="Cambria"/>
          <w:color w:val="333333"/>
          <w:sz w:val="20"/>
          <w:szCs w:val="20"/>
        </w:rPr>
      </w:pPr>
      <w:r w:rsidRPr="008355DF">
        <w:rPr>
          <w:rFonts w:cs="Cambria"/>
          <w:b/>
          <w:color w:val="333333"/>
          <w:sz w:val="20"/>
          <w:szCs w:val="20"/>
          <w:u w:val="single"/>
        </w:rPr>
        <w:t>Tutoring</w:t>
      </w:r>
      <w:r w:rsidRPr="008355DF">
        <w:rPr>
          <w:rFonts w:cs="Cambria"/>
          <w:bCs/>
          <w:color w:val="333333"/>
          <w:sz w:val="20"/>
          <w:szCs w:val="20"/>
        </w:rPr>
        <w:t xml:space="preserve"> -</w:t>
      </w:r>
      <w:r>
        <w:rPr>
          <w:rFonts w:cs="Cambria"/>
          <w:color w:val="333333"/>
          <w:sz w:val="24"/>
          <w:szCs w:val="24"/>
        </w:rPr>
        <w:t xml:space="preserve"> </w:t>
      </w:r>
      <w:r w:rsidRPr="008355DF">
        <w:rPr>
          <w:rFonts w:cs="Cambria"/>
          <w:color w:val="333333"/>
          <w:sz w:val="20"/>
          <w:szCs w:val="20"/>
        </w:rPr>
        <w:t xml:space="preserve">Tutoring is a short additional block of time, both within and outside of the regular school day, intended to complement specific classroom instruction to support gaps in student mastery of previously instructed learning objectives.  Tutoring programs can be operated as teacher-to-teacher or peer-to-peer tutoring. Material covered is based on the individual student’s </w:t>
      </w:r>
      <w:proofErr w:type="gramStart"/>
      <w:r w:rsidRPr="008355DF">
        <w:rPr>
          <w:rFonts w:cs="Cambria"/>
          <w:color w:val="333333"/>
          <w:sz w:val="20"/>
          <w:szCs w:val="20"/>
        </w:rPr>
        <w:t>needs</w:t>
      </w:r>
      <w:proofErr w:type="gramEnd"/>
      <w:r w:rsidRPr="008355DF">
        <w:rPr>
          <w:rFonts w:cs="Cambria"/>
          <w:color w:val="333333"/>
          <w:sz w:val="20"/>
          <w:szCs w:val="20"/>
        </w:rPr>
        <w:t xml:space="preserve"> focusing on helping the student succeed in areas where the student is struggling. </w:t>
      </w:r>
    </w:p>
    <w:p w14:paraId="604B2116" w14:textId="77777777" w:rsidR="00123987" w:rsidRDefault="00123987">
      <w:pPr>
        <w:spacing w:after="0" w:line="240" w:lineRule="auto"/>
        <w:rPr>
          <w:rFonts w:cs="Cambria"/>
          <w:color w:val="333333"/>
          <w:sz w:val="20"/>
          <w:szCs w:val="20"/>
        </w:rPr>
      </w:pPr>
      <w:r>
        <w:rPr>
          <w:rFonts w:cs="Cambria"/>
          <w:color w:val="333333"/>
          <w:sz w:val="20"/>
          <w:szCs w:val="20"/>
        </w:rPr>
        <w:br w:type="page"/>
      </w:r>
    </w:p>
    <w:p w14:paraId="11445597" w14:textId="77777777" w:rsidR="00224B88" w:rsidRPr="0091576A" w:rsidRDefault="00915E30" w:rsidP="0091576A">
      <w:pPr>
        <w:pStyle w:val="Heading2"/>
        <w:rPr>
          <w:rStyle w:val="BookTitle"/>
          <w:b/>
          <w:bCs/>
          <w:smallCaps/>
          <w:spacing w:val="0"/>
        </w:rPr>
      </w:pPr>
      <w:bookmarkStart w:id="4" w:name="_Toc231378833"/>
      <w:r w:rsidRPr="0091576A">
        <w:rPr>
          <w:rStyle w:val="BookTitle"/>
          <w:b/>
          <w:bCs/>
          <w:smallCaps/>
          <w:spacing w:val="0"/>
        </w:rPr>
        <w:lastRenderedPageBreak/>
        <w:t>S</w:t>
      </w:r>
      <w:r w:rsidR="00D04229" w:rsidRPr="0091576A">
        <w:rPr>
          <w:rStyle w:val="BookTitle"/>
          <w:b/>
          <w:bCs/>
          <w:smallCaps/>
          <w:spacing w:val="0"/>
        </w:rPr>
        <w:t>outh Dakota Codified Laws</w:t>
      </w:r>
      <w:bookmarkEnd w:id="4"/>
    </w:p>
    <w:p w14:paraId="05942FA4" w14:textId="3DF92BAB" w:rsidR="00D81863" w:rsidRDefault="00D04229" w:rsidP="00B108AB">
      <w:pPr>
        <w:rPr>
          <w:rFonts w:cs="Cambria"/>
          <w:color w:val="333333"/>
          <w:sz w:val="20"/>
          <w:szCs w:val="20"/>
        </w:rPr>
      </w:pPr>
      <w:r w:rsidRPr="00966CD0">
        <w:rPr>
          <w:rFonts w:cs="Cambria"/>
          <w:b/>
          <w:color w:val="333333"/>
          <w:sz w:val="20"/>
          <w:szCs w:val="20"/>
          <w:u w:val="single"/>
        </w:rPr>
        <w:t>SDCL 13-3-51</w:t>
      </w:r>
      <w:r w:rsidR="0081677F">
        <w:rPr>
          <w:rFonts w:cs="Cambria"/>
          <w:b/>
          <w:color w:val="333333"/>
          <w:sz w:val="20"/>
          <w:szCs w:val="20"/>
          <w:u w:val="single"/>
        </w:rPr>
        <w:t>:</w:t>
      </w:r>
      <w:r w:rsidR="0081677F" w:rsidRPr="00966CD0">
        <w:rPr>
          <w:rFonts w:cs="Cambria"/>
          <w:color w:val="333333"/>
          <w:sz w:val="20"/>
          <w:szCs w:val="20"/>
        </w:rPr>
        <w:t xml:space="preserve"> </w:t>
      </w:r>
      <w:r w:rsidR="0081677F" w:rsidRPr="0081677F">
        <w:rPr>
          <w:rFonts w:cs="Cambria"/>
          <w:b/>
          <w:bCs/>
          <w:color w:val="333333"/>
          <w:sz w:val="20"/>
          <w:szCs w:val="20"/>
        </w:rPr>
        <w:t>Data</w:t>
      </w:r>
      <w:r w:rsidR="00D81863" w:rsidRPr="0081677F">
        <w:rPr>
          <w:rFonts w:cs="Cambria"/>
          <w:b/>
          <w:bCs/>
          <w:color w:val="333333"/>
          <w:sz w:val="20"/>
          <w:szCs w:val="20"/>
        </w:rPr>
        <w:t xml:space="preserve"> reporting</w:t>
      </w:r>
      <w:r w:rsidR="00D81863" w:rsidRPr="00D81863">
        <w:rPr>
          <w:rFonts w:cs="Cambria"/>
          <w:b/>
          <w:color w:val="333333"/>
          <w:sz w:val="20"/>
          <w:szCs w:val="20"/>
        </w:rPr>
        <w:t xml:space="preserve"> and record systems.</w:t>
      </w:r>
      <w:r w:rsidR="00D81863">
        <w:rPr>
          <w:rFonts w:cs="Cambria"/>
          <w:color w:val="333333"/>
          <w:sz w:val="20"/>
          <w:szCs w:val="20"/>
        </w:rPr>
        <w:t xml:space="preserve">  </w:t>
      </w:r>
      <w:r w:rsidR="00D81863" w:rsidRPr="00D81863">
        <w:rPr>
          <w:rFonts w:cs="Cambria"/>
          <w:color w:val="333333"/>
          <w:sz w:val="20"/>
          <w:szCs w:val="20"/>
        </w:rPr>
        <w:t xml:space="preserve">The secretary of the Department of Education shall establish a uniform system for the gathering and reporting of educational data for the keeping of adequate educational and financial records and for the evaluation of educational progress. Any school district or school seeking state accreditation shall submit enrollment data, personnel data, and shall verify all state and federal standards for accreditation and approval of schools, including those related to safety and educational equity of the school district or school by October fifteenth of each year. If the due date falls on a weekend or state holiday, the due date is the next business day following the scheduled due date. An annual written evaluation of the educational progress in the state and in each </w:t>
      </w:r>
      <w:proofErr w:type="gramStart"/>
      <w:r w:rsidR="00D81863" w:rsidRPr="00D81863">
        <w:rPr>
          <w:rFonts w:cs="Cambria"/>
          <w:color w:val="333333"/>
          <w:sz w:val="20"/>
          <w:szCs w:val="20"/>
        </w:rPr>
        <w:t>school</w:t>
      </w:r>
      <w:proofErr w:type="gramEnd"/>
      <w:r w:rsidR="00D81863" w:rsidRPr="00D81863">
        <w:rPr>
          <w:rFonts w:cs="Cambria"/>
          <w:color w:val="333333"/>
          <w:sz w:val="20"/>
          <w:szCs w:val="20"/>
        </w:rPr>
        <w:t xml:space="preserve"> district shall be submitted to the Legislature and shall be made available in each school district to the </w:t>
      </w:r>
      <w:proofErr w:type="gramStart"/>
      <w:r w:rsidR="00D81863" w:rsidRPr="00D81863">
        <w:rPr>
          <w:rFonts w:cs="Cambria"/>
          <w:color w:val="333333"/>
          <w:sz w:val="20"/>
          <w:szCs w:val="20"/>
        </w:rPr>
        <w:t>general public</w:t>
      </w:r>
      <w:proofErr w:type="gramEnd"/>
      <w:r w:rsidR="00D81863" w:rsidRPr="00D81863">
        <w:rPr>
          <w:rFonts w:cs="Cambria"/>
          <w:color w:val="333333"/>
          <w:sz w:val="20"/>
          <w:szCs w:val="20"/>
        </w:rPr>
        <w:t>. The South Dakota Board of Education Standards may promulgate rules pursuant to chapter 1-26 to further define the data required pursuant to this section. However, nothing in this section authorizes the collection of information not necessary for the calculation of funding for public education, the determination of student academic progress, state and federal reporting requirements, or other duties prescribed to a school district, the department, or the South Dakota Board of Education Standards by law.</w:t>
      </w:r>
    </w:p>
    <w:p w14:paraId="20F45962" w14:textId="27B2AF77" w:rsidR="00D81863" w:rsidRDefault="00D81863" w:rsidP="00B108AB">
      <w:pPr>
        <w:rPr>
          <w:rFonts w:cs="Cambria"/>
          <w:color w:val="333333"/>
          <w:sz w:val="20"/>
          <w:szCs w:val="20"/>
        </w:rPr>
      </w:pPr>
      <w:r w:rsidRPr="00D81863">
        <w:rPr>
          <w:rFonts w:cs="Cambria"/>
          <w:b/>
          <w:color w:val="333333"/>
          <w:sz w:val="20"/>
          <w:szCs w:val="20"/>
          <w:u w:val="single"/>
        </w:rPr>
        <w:t>SDCL 13-3-55</w:t>
      </w:r>
      <w:r w:rsidR="00D61E83">
        <w:rPr>
          <w:rFonts w:cs="Cambria"/>
          <w:b/>
          <w:color w:val="333333"/>
          <w:sz w:val="20"/>
          <w:szCs w:val="20"/>
          <w:u w:val="single"/>
        </w:rPr>
        <w:t>:</w:t>
      </w:r>
      <w:r w:rsidR="00D61E83">
        <w:t xml:space="preserve"> </w:t>
      </w:r>
      <w:r w:rsidR="00D61E83" w:rsidRPr="00D61E83">
        <w:rPr>
          <w:b/>
          <w:bCs/>
        </w:rPr>
        <w:t>Academic</w:t>
      </w:r>
      <w:r w:rsidRPr="00D61E83">
        <w:rPr>
          <w:rFonts w:cs="Cambria"/>
          <w:b/>
          <w:bCs/>
          <w:color w:val="333333"/>
          <w:sz w:val="20"/>
          <w:szCs w:val="20"/>
        </w:rPr>
        <w:t xml:space="preserve"> </w:t>
      </w:r>
      <w:r w:rsidRPr="00D81863">
        <w:rPr>
          <w:rFonts w:cs="Cambria"/>
          <w:b/>
          <w:color w:val="333333"/>
          <w:sz w:val="20"/>
          <w:szCs w:val="20"/>
        </w:rPr>
        <w:t>achievement tests.</w:t>
      </w:r>
      <w:r>
        <w:t xml:space="preserve"> </w:t>
      </w:r>
      <w:r w:rsidRPr="00D81863">
        <w:rPr>
          <w:rFonts w:cs="Cambria"/>
          <w:color w:val="333333"/>
          <w:sz w:val="20"/>
          <w:szCs w:val="20"/>
        </w:rPr>
        <w:t>Every public school district shall annually administer the same assessment to all students in grades three to eight, inclusive, and in grade eleven. The assessment shall measure the academic progress of each student. Every public school district shall annually administer to all students in at least two grade levels an achievement test to assess writing skills. The assessment instruments shall be provided by the Department of Education, and the department shall determine the two grade levels to be tested. The tests shall be administered within timelines established by the Department of Education by rules promulgated pursuant to chapter 1-26 starting in the spring of the 2002-2003 school year. Each state-</w:t>
      </w:r>
      <w:proofErr w:type="gramStart"/>
      <w:r w:rsidRPr="00D81863">
        <w:rPr>
          <w:rFonts w:cs="Cambria"/>
          <w:color w:val="333333"/>
          <w:sz w:val="20"/>
          <w:szCs w:val="20"/>
        </w:rPr>
        <w:t>designed</w:t>
      </w:r>
      <w:proofErr w:type="gramEnd"/>
      <w:r w:rsidRPr="00D81863">
        <w:rPr>
          <w:rFonts w:cs="Cambria"/>
          <w:color w:val="333333"/>
          <w:sz w:val="20"/>
          <w:szCs w:val="20"/>
        </w:rPr>
        <w:t xml:space="preserve"> test shall be correlated with the state's content standards. The South Dakota Board of Education Standards may promulgate rules pursuant to chapter 1-26 to provide for administration of all assessments.</w:t>
      </w:r>
    </w:p>
    <w:p w14:paraId="5915BDEC" w14:textId="4EA1893A" w:rsidR="00D81863" w:rsidRDefault="00D81863" w:rsidP="00B108AB">
      <w:pPr>
        <w:rPr>
          <w:rFonts w:cs="Cambria"/>
          <w:color w:val="333333"/>
          <w:sz w:val="20"/>
          <w:szCs w:val="20"/>
        </w:rPr>
      </w:pPr>
      <w:r w:rsidRPr="00D81863">
        <w:rPr>
          <w:rFonts w:cs="Cambria"/>
          <w:b/>
          <w:color w:val="333333"/>
          <w:sz w:val="20"/>
          <w:szCs w:val="20"/>
          <w:u w:val="single"/>
        </w:rPr>
        <w:t>SDCL 13-3-62</w:t>
      </w:r>
      <w:r w:rsidR="00D61E83">
        <w:rPr>
          <w:rFonts w:cs="Cambria"/>
          <w:b/>
          <w:color w:val="333333"/>
          <w:sz w:val="20"/>
          <w:szCs w:val="20"/>
          <w:u w:val="single"/>
        </w:rPr>
        <w:t>:</w:t>
      </w:r>
      <w:r w:rsidR="00D61E83" w:rsidRPr="00982650">
        <w:rPr>
          <w:rFonts w:cs="Cambria"/>
          <w:color w:val="333333"/>
          <w:sz w:val="20"/>
          <w:szCs w:val="20"/>
        </w:rPr>
        <w:t xml:space="preserve"> </w:t>
      </w:r>
      <w:r w:rsidR="00D61E83" w:rsidRPr="00D61E83">
        <w:rPr>
          <w:rFonts w:cs="Cambria"/>
          <w:b/>
          <w:bCs/>
          <w:color w:val="333333"/>
          <w:sz w:val="20"/>
          <w:szCs w:val="20"/>
        </w:rPr>
        <w:t>State</w:t>
      </w:r>
      <w:r w:rsidRPr="00D61E83">
        <w:rPr>
          <w:rFonts w:cs="Cambria"/>
          <w:b/>
          <w:bCs/>
          <w:color w:val="333333"/>
          <w:sz w:val="20"/>
          <w:szCs w:val="20"/>
        </w:rPr>
        <w:t xml:space="preserve"> </w:t>
      </w:r>
      <w:r w:rsidRPr="00C83854">
        <w:rPr>
          <w:rFonts w:cs="Cambria"/>
          <w:b/>
          <w:color w:val="333333"/>
          <w:sz w:val="20"/>
          <w:szCs w:val="20"/>
        </w:rPr>
        <w:t xml:space="preserve">accountability system established. </w:t>
      </w:r>
      <w:r w:rsidRPr="00C83854">
        <w:rPr>
          <w:rFonts w:cs="Cambria"/>
          <w:color w:val="333333"/>
          <w:sz w:val="20"/>
          <w:szCs w:val="20"/>
        </w:rPr>
        <w:t>A single, statewide state accountability system is established. The system shall hold public schools accountable for the academic achievement of their students and shall ensure that all public schools make yearly progress in continuously and substantially improving the academic achievement of their students.</w:t>
      </w:r>
    </w:p>
    <w:p w14:paraId="515350BB" w14:textId="7D310A70" w:rsidR="00052C99" w:rsidRDefault="00052C99" w:rsidP="00052C99">
      <w:pPr>
        <w:pStyle w:val="s2041345normal"/>
        <w:rPr>
          <w:rFonts w:ascii="Calibri" w:eastAsia="Calibri" w:hAnsi="Calibri" w:cs="Cambria"/>
          <w:color w:val="333333"/>
          <w:sz w:val="20"/>
          <w:szCs w:val="20"/>
        </w:rPr>
      </w:pPr>
      <w:r w:rsidRPr="00052C99">
        <w:rPr>
          <w:rFonts w:ascii="Calibri" w:eastAsia="Calibri" w:hAnsi="Calibri" w:cs="Cambria"/>
          <w:b/>
          <w:color w:val="333333"/>
          <w:sz w:val="20"/>
          <w:szCs w:val="20"/>
          <w:u w:val="single"/>
        </w:rPr>
        <w:t xml:space="preserve">SDCL </w:t>
      </w:r>
      <w:hyperlink r:id="rId15" w:history="1">
        <w:r w:rsidRPr="00052C99">
          <w:rPr>
            <w:rFonts w:ascii="Calibri" w:eastAsia="Calibri" w:hAnsi="Calibri" w:cs="Cambria"/>
            <w:b/>
            <w:color w:val="333333"/>
            <w:sz w:val="20"/>
            <w:szCs w:val="20"/>
            <w:u w:val="single"/>
          </w:rPr>
          <w:t>13-3-84</w:t>
        </w:r>
      </w:hyperlink>
      <w:r w:rsidRPr="00052C99">
        <w:rPr>
          <w:rFonts w:ascii="Calibri" w:eastAsia="Calibri" w:hAnsi="Calibri" w:cs="Cambria"/>
          <w:b/>
          <w:color w:val="333333"/>
          <w:sz w:val="20"/>
          <w:szCs w:val="20"/>
          <w:u w:val="single"/>
        </w:rPr>
        <w:t>:</w:t>
      </w:r>
      <w:r>
        <w:rPr>
          <w:rStyle w:val="s2041345senu"/>
        </w:rPr>
        <w:t> </w:t>
      </w:r>
      <w:r w:rsidRPr="00052C99">
        <w:rPr>
          <w:rFonts w:ascii="Calibri" w:eastAsia="Calibri" w:hAnsi="Calibri" w:cs="Cambria"/>
          <w:b/>
          <w:color w:val="333333"/>
          <w:sz w:val="20"/>
          <w:szCs w:val="20"/>
        </w:rPr>
        <w:t>Partially enrolled student required to take academic achievement test.</w:t>
      </w:r>
      <w:r>
        <w:rPr>
          <w:rFonts w:ascii="Calibri" w:eastAsia="Calibri" w:hAnsi="Calibri" w:cs="Cambria"/>
          <w:b/>
          <w:color w:val="333333"/>
          <w:sz w:val="20"/>
          <w:szCs w:val="20"/>
        </w:rPr>
        <w:t xml:space="preserve">  </w:t>
      </w:r>
      <w:r w:rsidRPr="00052C99">
        <w:rPr>
          <w:rFonts w:ascii="Calibri" w:eastAsia="Calibri" w:hAnsi="Calibri" w:cs="Cambria"/>
          <w:color w:val="333333"/>
          <w:sz w:val="20"/>
          <w:szCs w:val="20"/>
        </w:rPr>
        <w:t>If a student is partially enrolled in a school district pursuant to § </w:t>
      </w:r>
      <w:hyperlink r:id="rId16" w:history="1">
        <w:r w:rsidRPr="00052C99">
          <w:rPr>
            <w:rFonts w:ascii="Calibri" w:eastAsia="Calibri" w:hAnsi="Calibri" w:cs="Cambria"/>
            <w:color w:val="333333"/>
            <w:sz w:val="20"/>
            <w:szCs w:val="20"/>
          </w:rPr>
          <w:t>13-28-41</w:t>
        </w:r>
      </w:hyperlink>
      <w:r w:rsidRPr="00052C99">
        <w:rPr>
          <w:rFonts w:ascii="Calibri" w:eastAsia="Calibri" w:hAnsi="Calibri" w:cs="Cambria"/>
          <w:color w:val="333333"/>
          <w:sz w:val="20"/>
          <w:szCs w:val="20"/>
        </w:rPr>
        <w:t xml:space="preserve"> or </w:t>
      </w:r>
      <w:hyperlink r:id="rId17" w:history="1">
        <w:r w:rsidRPr="00052C99">
          <w:rPr>
            <w:rFonts w:ascii="Calibri" w:eastAsia="Calibri" w:hAnsi="Calibri" w:cs="Cambria"/>
            <w:color w:val="333333"/>
            <w:sz w:val="20"/>
            <w:szCs w:val="20"/>
          </w:rPr>
          <w:t>13-28-51</w:t>
        </w:r>
      </w:hyperlink>
      <w:r w:rsidRPr="00052C99">
        <w:rPr>
          <w:rFonts w:ascii="Calibri" w:eastAsia="Calibri" w:hAnsi="Calibri" w:cs="Cambria"/>
          <w:color w:val="333333"/>
          <w:sz w:val="20"/>
          <w:szCs w:val="20"/>
        </w:rPr>
        <w:t>, and the student's enrollment is equal to or greater than fifty percent, that student is required to take any academic achievement test administered by the school district pursuant to § </w:t>
      </w:r>
      <w:hyperlink r:id="rId18" w:history="1">
        <w:r w:rsidRPr="00052C99">
          <w:rPr>
            <w:rFonts w:ascii="Calibri" w:eastAsia="Calibri" w:hAnsi="Calibri" w:cs="Cambria"/>
            <w:color w:val="333333"/>
            <w:sz w:val="20"/>
            <w:szCs w:val="20"/>
          </w:rPr>
          <w:t>13-3-55</w:t>
        </w:r>
      </w:hyperlink>
      <w:r w:rsidRPr="00052C99">
        <w:rPr>
          <w:rFonts w:ascii="Calibri" w:eastAsia="Calibri" w:hAnsi="Calibri" w:cs="Cambria"/>
          <w:color w:val="333333"/>
          <w:sz w:val="20"/>
          <w:szCs w:val="20"/>
        </w:rPr>
        <w:t>. If a student's partial enrollment in a school district is less than fifty percent, the student is not required to take any academic achievement test administered by the school district pursuant to § </w:t>
      </w:r>
      <w:hyperlink r:id="rId19" w:history="1">
        <w:r w:rsidRPr="00052C99">
          <w:rPr>
            <w:rFonts w:ascii="Calibri" w:eastAsia="Calibri" w:hAnsi="Calibri" w:cs="Cambria"/>
            <w:color w:val="333333"/>
            <w:sz w:val="20"/>
            <w:szCs w:val="20"/>
          </w:rPr>
          <w:t>13-3-55</w:t>
        </w:r>
      </w:hyperlink>
      <w:r w:rsidRPr="00052C99">
        <w:rPr>
          <w:rFonts w:ascii="Calibri" w:eastAsia="Calibri" w:hAnsi="Calibri" w:cs="Cambria"/>
          <w:color w:val="333333"/>
          <w:sz w:val="20"/>
          <w:szCs w:val="20"/>
        </w:rPr>
        <w:t>.</w:t>
      </w:r>
    </w:p>
    <w:p w14:paraId="56B31D3A" w14:textId="3021BCDE" w:rsidR="00052C99" w:rsidRDefault="00052C99" w:rsidP="00052C99">
      <w:pPr>
        <w:pStyle w:val="s2041625normal"/>
        <w:rPr>
          <w:rFonts w:cs="Cambria"/>
          <w:color w:val="333333"/>
          <w:sz w:val="20"/>
          <w:szCs w:val="20"/>
        </w:rPr>
      </w:pPr>
      <w:r w:rsidRPr="00052C99">
        <w:rPr>
          <w:rFonts w:ascii="Calibri" w:eastAsia="Calibri" w:hAnsi="Calibri" w:cs="Cambria"/>
          <w:b/>
          <w:color w:val="333333"/>
          <w:sz w:val="20"/>
          <w:szCs w:val="20"/>
          <w:u w:val="single"/>
        </w:rPr>
        <w:t xml:space="preserve">SDCL </w:t>
      </w:r>
      <w:hyperlink r:id="rId20" w:history="1">
        <w:r w:rsidRPr="00052C99">
          <w:rPr>
            <w:rFonts w:ascii="Calibri" w:eastAsia="Calibri" w:hAnsi="Calibri" w:cs="Cambria"/>
            <w:b/>
            <w:color w:val="333333"/>
            <w:sz w:val="20"/>
            <w:szCs w:val="20"/>
            <w:u w:val="single"/>
          </w:rPr>
          <w:t>13-13-1.2</w:t>
        </w:r>
      </w:hyperlink>
      <w:r w:rsidRPr="00052C99">
        <w:rPr>
          <w:rFonts w:ascii="Calibri" w:eastAsia="Calibri" w:hAnsi="Calibri" w:cs="Cambria"/>
          <w:b/>
          <w:color w:val="333333"/>
          <w:sz w:val="20"/>
          <w:szCs w:val="20"/>
        </w:rPr>
        <w:t>:  Fall enrollment records subject to examination by department.</w:t>
      </w:r>
      <w:r>
        <w:rPr>
          <w:rFonts w:ascii="Calibri" w:eastAsia="Calibri" w:hAnsi="Calibri" w:cs="Cambria"/>
          <w:b/>
          <w:color w:val="333333"/>
          <w:sz w:val="20"/>
          <w:szCs w:val="20"/>
        </w:rPr>
        <w:t xml:space="preserve">  </w:t>
      </w:r>
      <w:r w:rsidRPr="00052C99">
        <w:rPr>
          <w:rFonts w:ascii="Calibri" w:eastAsia="Calibri" w:hAnsi="Calibri" w:cs="Cambria"/>
          <w:color w:val="333333"/>
          <w:sz w:val="20"/>
          <w:szCs w:val="20"/>
        </w:rPr>
        <w:t xml:space="preserve">Any records related to the reporting of fall enrollment of a public school district shall </w:t>
      </w:r>
      <w:proofErr w:type="gramStart"/>
      <w:r w:rsidRPr="00052C99">
        <w:rPr>
          <w:rFonts w:ascii="Calibri" w:eastAsia="Calibri" w:hAnsi="Calibri" w:cs="Cambria"/>
          <w:color w:val="333333"/>
          <w:sz w:val="20"/>
          <w:szCs w:val="20"/>
        </w:rPr>
        <w:t>be subject to examination by the Department of Education at all times</w:t>
      </w:r>
      <w:proofErr w:type="gramEnd"/>
      <w:r w:rsidRPr="00052C99">
        <w:rPr>
          <w:rFonts w:ascii="Calibri" w:eastAsia="Calibri" w:hAnsi="Calibri" w:cs="Cambria"/>
          <w:color w:val="333333"/>
          <w:sz w:val="20"/>
          <w:szCs w:val="20"/>
        </w:rPr>
        <w:t>.</w:t>
      </w:r>
    </w:p>
    <w:p w14:paraId="3223DEDA" w14:textId="437AC00E" w:rsidR="00C83854" w:rsidRPr="00C83854" w:rsidRDefault="00C83854" w:rsidP="005C0610">
      <w:pPr>
        <w:rPr>
          <w:rFonts w:cs="Cambria"/>
          <w:color w:val="333333"/>
          <w:sz w:val="20"/>
          <w:szCs w:val="20"/>
        </w:rPr>
      </w:pPr>
      <w:r w:rsidRPr="005C0610">
        <w:rPr>
          <w:rFonts w:cs="Cambria"/>
          <w:b/>
          <w:color w:val="333333"/>
          <w:sz w:val="20"/>
          <w:szCs w:val="20"/>
          <w:u w:val="single"/>
        </w:rPr>
        <w:t>SDCL</w:t>
      </w:r>
      <w:r w:rsidR="005C0610" w:rsidRPr="005C0610">
        <w:rPr>
          <w:rFonts w:cs="Cambria"/>
          <w:b/>
          <w:color w:val="333333"/>
          <w:sz w:val="20"/>
          <w:szCs w:val="20"/>
          <w:u w:val="single"/>
        </w:rPr>
        <w:t xml:space="preserve"> 1</w:t>
      </w:r>
      <w:r w:rsidRPr="00C83854">
        <w:rPr>
          <w:rFonts w:cs="Cambria"/>
          <w:b/>
          <w:color w:val="333333"/>
          <w:sz w:val="20"/>
          <w:szCs w:val="20"/>
          <w:u w:val="single"/>
        </w:rPr>
        <w:t>3-13-10.4</w:t>
      </w:r>
      <w:r w:rsidR="00D61E83" w:rsidRPr="005C0610">
        <w:rPr>
          <w:rFonts w:cs="Cambria"/>
          <w:b/>
          <w:color w:val="333333"/>
          <w:sz w:val="20"/>
          <w:szCs w:val="20"/>
          <w:u w:val="single"/>
        </w:rPr>
        <w:t>:</w:t>
      </w:r>
      <w:r w:rsidR="00D61E83">
        <w:rPr>
          <w:rFonts w:ascii="Times New Roman" w:eastAsia="Times New Roman" w:hAnsi="Times New Roman"/>
          <w:sz w:val="24"/>
          <w:szCs w:val="24"/>
        </w:rPr>
        <w:t xml:space="preserve"> </w:t>
      </w:r>
      <w:r w:rsidR="00D61E83" w:rsidRPr="00D61E83">
        <w:rPr>
          <w:rFonts w:cs="Cambria"/>
          <w:b/>
          <w:color w:val="333333"/>
          <w:sz w:val="20"/>
          <w:szCs w:val="20"/>
        </w:rPr>
        <w:t>Enrolled</w:t>
      </w:r>
      <w:r w:rsidRPr="00C83854">
        <w:rPr>
          <w:rFonts w:cs="Cambria"/>
          <w:b/>
          <w:color w:val="333333"/>
          <w:sz w:val="20"/>
          <w:szCs w:val="20"/>
        </w:rPr>
        <w:t xml:space="preserve"> student defined. </w:t>
      </w:r>
      <w:r w:rsidRPr="00C83854">
        <w:rPr>
          <w:rFonts w:cs="Cambria"/>
          <w:color w:val="333333"/>
          <w:sz w:val="20"/>
          <w:szCs w:val="20"/>
        </w:rPr>
        <w:t>For the purposes of § 13-13-10.1, a student is enrolled if:</w:t>
      </w:r>
    </w:p>
    <w:p w14:paraId="25291C0D" w14:textId="77777777" w:rsidR="00132D2A" w:rsidRPr="00132D2A" w:rsidRDefault="00C83854" w:rsidP="001102B2">
      <w:pPr>
        <w:pStyle w:val="ListParagraph"/>
        <w:numPr>
          <w:ilvl w:val="0"/>
          <w:numId w:val="19"/>
        </w:numPr>
        <w:rPr>
          <w:rFonts w:cs="Cambria"/>
          <w:color w:val="333333"/>
          <w:sz w:val="20"/>
          <w:szCs w:val="20"/>
        </w:rPr>
      </w:pPr>
      <w:r w:rsidRPr="00132D2A">
        <w:rPr>
          <w:rFonts w:cs="Cambria"/>
          <w:color w:val="333333"/>
          <w:sz w:val="20"/>
          <w:szCs w:val="20"/>
        </w:rPr>
        <w:t xml:space="preserve">The student is less than twenty-one years of age on the first day of July or meets the requirements of § 13-28-5 and 13-28-6; </w:t>
      </w:r>
    </w:p>
    <w:p w14:paraId="3525E3CF" w14:textId="77777777" w:rsidR="00C83854" w:rsidRDefault="00C83854" w:rsidP="001102B2">
      <w:pPr>
        <w:pStyle w:val="ListParagraph"/>
        <w:numPr>
          <w:ilvl w:val="0"/>
          <w:numId w:val="19"/>
        </w:numPr>
        <w:rPr>
          <w:rFonts w:cs="Cambria"/>
          <w:color w:val="333333"/>
          <w:sz w:val="20"/>
          <w:szCs w:val="20"/>
        </w:rPr>
      </w:pPr>
      <w:r w:rsidRPr="00132D2A">
        <w:rPr>
          <w:rFonts w:cs="Cambria"/>
          <w:color w:val="333333"/>
          <w:sz w:val="20"/>
          <w:szCs w:val="20"/>
        </w:rPr>
        <w:t xml:space="preserve">The student has not completed an approved program or graduated from high school; </w:t>
      </w:r>
    </w:p>
    <w:p w14:paraId="09A141D0" w14:textId="77777777" w:rsidR="00132D2A" w:rsidRPr="00132D2A" w:rsidRDefault="00132D2A" w:rsidP="001102B2">
      <w:pPr>
        <w:pStyle w:val="ListParagraph"/>
        <w:numPr>
          <w:ilvl w:val="0"/>
          <w:numId w:val="19"/>
        </w:numPr>
        <w:rPr>
          <w:rFonts w:cs="Cambria"/>
          <w:color w:val="333333"/>
          <w:sz w:val="20"/>
          <w:szCs w:val="20"/>
        </w:rPr>
      </w:pPr>
      <w:r w:rsidRPr="00132D2A">
        <w:rPr>
          <w:rFonts w:cs="Cambria"/>
          <w:color w:val="333333"/>
          <w:sz w:val="20"/>
          <w:szCs w:val="20"/>
        </w:rPr>
        <w:lastRenderedPageBreak/>
        <w:t xml:space="preserve">The student's parent or guardian resides within the school district, or in the case of an emancipated minor the student resides within the </w:t>
      </w:r>
      <w:proofErr w:type="gramStart"/>
      <w:r w:rsidRPr="00132D2A">
        <w:rPr>
          <w:rFonts w:cs="Cambria"/>
          <w:color w:val="333333"/>
          <w:sz w:val="20"/>
          <w:szCs w:val="20"/>
        </w:rPr>
        <w:t>district</w:t>
      </w:r>
      <w:proofErr w:type="gramEnd"/>
      <w:r w:rsidRPr="00132D2A">
        <w:rPr>
          <w:rFonts w:cs="Cambria"/>
          <w:color w:val="333333"/>
          <w:sz w:val="20"/>
          <w:szCs w:val="20"/>
        </w:rPr>
        <w:t xml:space="preserve"> or the student has been properly assigned to the district or has been approved to attend school in the district under the terms of the enrollment options program established in § 13-28-40; and</w:t>
      </w:r>
    </w:p>
    <w:p w14:paraId="0A66723A" w14:textId="77777777" w:rsidR="00132D2A" w:rsidRPr="00132D2A" w:rsidRDefault="00132D2A" w:rsidP="001102B2">
      <w:pPr>
        <w:pStyle w:val="ListParagraph"/>
        <w:numPr>
          <w:ilvl w:val="0"/>
          <w:numId w:val="19"/>
        </w:numPr>
        <w:rPr>
          <w:rFonts w:cs="Cambria"/>
          <w:color w:val="333333"/>
          <w:sz w:val="20"/>
          <w:szCs w:val="20"/>
        </w:rPr>
      </w:pPr>
      <w:r w:rsidRPr="00132D2A">
        <w:rPr>
          <w:rFonts w:cs="Cambria"/>
          <w:color w:val="333333"/>
          <w:sz w:val="20"/>
          <w:szCs w:val="20"/>
        </w:rPr>
        <w:t>The student is not simultaneously enrolled in any other school district and has not been excused from school attendance under the terms of § 13-27-1.1 or 13-27-2.</w:t>
      </w:r>
    </w:p>
    <w:p w14:paraId="1738CE40" w14:textId="3BEED16C" w:rsidR="005C0610" w:rsidRPr="00C83854" w:rsidRDefault="005C0610" w:rsidP="005C0610">
      <w:pPr>
        <w:rPr>
          <w:rFonts w:cs="Cambria"/>
          <w:color w:val="333333"/>
          <w:sz w:val="20"/>
          <w:szCs w:val="20"/>
        </w:rPr>
      </w:pPr>
      <w:r>
        <w:rPr>
          <w:rFonts w:cs="Cambria"/>
          <w:b/>
          <w:color w:val="333333"/>
          <w:sz w:val="20"/>
          <w:szCs w:val="20"/>
          <w:u w:val="single"/>
        </w:rPr>
        <w:t xml:space="preserve">SDCL </w:t>
      </w:r>
      <w:r w:rsidRPr="005C0610">
        <w:rPr>
          <w:rFonts w:cs="Cambria"/>
          <w:b/>
          <w:color w:val="333333"/>
          <w:sz w:val="20"/>
          <w:szCs w:val="20"/>
          <w:u w:val="single"/>
        </w:rPr>
        <w:t>13-13-10.5</w:t>
      </w:r>
      <w:r w:rsidR="00194BDD">
        <w:rPr>
          <w:rFonts w:cs="Cambria"/>
          <w:b/>
          <w:color w:val="333333"/>
          <w:sz w:val="20"/>
          <w:szCs w:val="20"/>
          <w:u w:val="single"/>
        </w:rPr>
        <w:t>:</w:t>
      </w:r>
      <w:r w:rsidR="00194BDD">
        <w:rPr>
          <w:rFonts w:cs="Cambria"/>
          <w:color w:val="333333"/>
          <w:sz w:val="20"/>
          <w:szCs w:val="20"/>
        </w:rPr>
        <w:t xml:space="preserve"> </w:t>
      </w:r>
      <w:r w:rsidR="00194BDD" w:rsidRPr="00194BDD">
        <w:rPr>
          <w:rFonts w:cs="Cambria"/>
          <w:b/>
          <w:color w:val="333333"/>
          <w:sz w:val="20"/>
          <w:szCs w:val="20"/>
        </w:rPr>
        <w:t>Student</w:t>
      </w:r>
      <w:r w:rsidRPr="005C0610">
        <w:rPr>
          <w:rFonts w:cs="Cambria"/>
          <w:b/>
          <w:color w:val="333333"/>
          <w:sz w:val="20"/>
          <w:szCs w:val="20"/>
        </w:rPr>
        <w:t xml:space="preserve"> enrolled on partial basis</w:t>
      </w:r>
      <w:r>
        <w:rPr>
          <w:rFonts w:cs="Cambria"/>
          <w:b/>
          <w:color w:val="333333"/>
          <w:sz w:val="20"/>
          <w:szCs w:val="20"/>
        </w:rPr>
        <w:t xml:space="preserve">.  </w:t>
      </w:r>
      <w:r w:rsidRPr="005C0610">
        <w:rPr>
          <w:rFonts w:cs="Cambria"/>
          <w:b/>
          <w:color w:val="333333"/>
          <w:sz w:val="20"/>
          <w:szCs w:val="20"/>
        </w:rPr>
        <w:t>Effect on fall enrollment.</w:t>
      </w:r>
      <w:r>
        <w:t xml:space="preserve"> </w:t>
      </w:r>
      <w:r w:rsidRPr="005C0610">
        <w:rPr>
          <w:rFonts w:cs="Cambria"/>
          <w:color w:val="333333"/>
          <w:sz w:val="20"/>
          <w:szCs w:val="20"/>
        </w:rPr>
        <w:t>For purposes of state aid to education, a student enrolled pursuant to § 13-28-41 or 13-28-51 shall be counted in a school's fall enrollment as defined in § 13-13-10.1 in a proportion equal to the share of the student's enrollment in the school.</w:t>
      </w:r>
    </w:p>
    <w:p w14:paraId="6C796660" w14:textId="77777777" w:rsidR="00A540B6" w:rsidRDefault="00B108AB" w:rsidP="00A540B6">
      <w:pPr>
        <w:rPr>
          <w:rFonts w:cs="Cambria"/>
          <w:color w:val="333333"/>
          <w:sz w:val="20"/>
          <w:szCs w:val="20"/>
        </w:rPr>
      </w:pPr>
      <w:r w:rsidRPr="0010474A">
        <w:rPr>
          <w:rFonts w:cs="Cambria"/>
          <w:b/>
          <w:color w:val="333333"/>
          <w:sz w:val="20"/>
          <w:szCs w:val="20"/>
          <w:u w:val="single"/>
        </w:rPr>
        <w:t>SDCL 13-15-</w:t>
      </w:r>
      <w:r w:rsidR="00A05762" w:rsidRPr="0010474A">
        <w:rPr>
          <w:rFonts w:cs="Cambria"/>
          <w:b/>
          <w:color w:val="333333"/>
          <w:sz w:val="20"/>
          <w:szCs w:val="20"/>
          <w:u w:val="single"/>
        </w:rPr>
        <w:t>3</w:t>
      </w:r>
      <w:r w:rsidR="00127E12" w:rsidRPr="0010474A">
        <w:rPr>
          <w:rFonts w:cs="Cambria"/>
          <w:b/>
          <w:color w:val="333333"/>
          <w:sz w:val="20"/>
          <w:szCs w:val="20"/>
          <w:u w:val="single"/>
        </w:rPr>
        <w:t>0</w:t>
      </w:r>
      <w:r w:rsidR="00A05762" w:rsidRPr="0010474A">
        <w:rPr>
          <w:rFonts w:cs="Cambria"/>
          <w:b/>
          <w:color w:val="333333"/>
          <w:sz w:val="20"/>
          <w:szCs w:val="20"/>
          <w:u w:val="single"/>
        </w:rPr>
        <w:t>:</w:t>
      </w:r>
      <w:r w:rsidR="00A05762" w:rsidRPr="0010474A">
        <w:rPr>
          <w:rFonts w:cs="Cambria"/>
          <w:color w:val="333333"/>
          <w:sz w:val="20"/>
          <w:szCs w:val="20"/>
        </w:rPr>
        <w:t xml:space="preserve">  </w:t>
      </w:r>
      <w:r w:rsidR="00A05762" w:rsidRPr="0010474A">
        <w:rPr>
          <w:rFonts w:cs="Cambria"/>
          <w:b/>
          <w:color w:val="333333"/>
          <w:sz w:val="20"/>
          <w:szCs w:val="20"/>
        </w:rPr>
        <w:t>Agreements</w:t>
      </w:r>
      <w:r w:rsidRPr="0010474A">
        <w:rPr>
          <w:rFonts w:cs="Cambria"/>
          <w:b/>
          <w:color w:val="333333"/>
          <w:sz w:val="20"/>
          <w:szCs w:val="20"/>
        </w:rPr>
        <w:t xml:space="preserve"> for whole-grade sharing of students</w:t>
      </w:r>
      <w:r w:rsidR="00132D2A" w:rsidRPr="0010474A">
        <w:rPr>
          <w:rFonts w:cs="Cambria"/>
          <w:b/>
          <w:color w:val="333333"/>
          <w:sz w:val="20"/>
          <w:szCs w:val="20"/>
        </w:rPr>
        <w:t>—</w:t>
      </w:r>
      <w:r w:rsidRPr="0010474A">
        <w:rPr>
          <w:rFonts w:cs="Cambria"/>
          <w:b/>
          <w:color w:val="333333"/>
          <w:sz w:val="20"/>
          <w:szCs w:val="20"/>
        </w:rPr>
        <w:t>Conditions</w:t>
      </w:r>
      <w:r w:rsidR="00132D2A" w:rsidRPr="0010474A">
        <w:rPr>
          <w:rFonts w:cs="Cambria"/>
          <w:b/>
          <w:color w:val="333333"/>
          <w:sz w:val="20"/>
          <w:szCs w:val="20"/>
        </w:rPr>
        <w:t xml:space="preserve">:  </w:t>
      </w:r>
      <w:r w:rsidRPr="0010474A">
        <w:rPr>
          <w:rFonts w:cs="Cambria"/>
          <w:color w:val="333333"/>
          <w:sz w:val="20"/>
          <w:szCs w:val="20"/>
        </w:rPr>
        <w:t>Notwithstanding the provisions of § 13-5-1, the school board of any school district may enter into an agreement or contract with one or more school boards of other school districts to provide for the whole-grade sharing of students among the participating school districts if:</w:t>
      </w:r>
    </w:p>
    <w:p w14:paraId="4E3A9AC6" w14:textId="395084CF" w:rsidR="00A540B6" w:rsidRPr="00A540B6" w:rsidRDefault="00B108AB" w:rsidP="001102B2">
      <w:pPr>
        <w:pStyle w:val="ListParagraph"/>
        <w:numPr>
          <w:ilvl w:val="0"/>
          <w:numId w:val="33"/>
        </w:numPr>
        <w:rPr>
          <w:rFonts w:cs="Cambria"/>
          <w:color w:val="333333"/>
          <w:sz w:val="20"/>
          <w:szCs w:val="20"/>
        </w:rPr>
      </w:pPr>
      <w:r w:rsidRPr="0010474A">
        <w:rPr>
          <w:rFonts w:cs="Cambria"/>
          <w:color w:val="333333"/>
          <w:sz w:val="20"/>
          <w:szCs w:val="20"/>
        </w:rPr>
        <w:t>The school district offers an instructional program within the boundaries of the school district; and</w:t>
      </w:r>
    </w:p>
    <w:p w14:paraId="794D230C" w14:textId="1ECBE842" w:rsidR="00132D2A" w:rsidRPr="0010474A" w:rsidRDefault="00B108AB" w:rsidP="001102B2">
      <w:pPr>
        <w:pStyle w:val="ListParagraph"/>
        <w:numPr>
          <w:ilvl w:val="0"/>
          <w:numId w:val="33"/>
        </w:numPr>
        <w:rPr>
          <w:rFonts w:cs="Cambria"/>
          <w:color w:val="333333"/>
          <w:sz w:val="20"/>
          <w:szCs w:val="20"/>
        </w:rPr>
      </w:pPr>
      <w:r w:rsidRPr="0010474A">
        <w:rPr>
          <w:rFonts w:cs="Cambria"/>
          <w:color w:val="333333"/>
          <w:sz w:val="20"/>
          <w:szCs w:val="20"/>
        </w:rPr>
        <w:t>The school district meets the minimum fall enrollment requirements pursuant to § 13-6-97.</w:t>
      </w:r>
      <w:r w:rsidR="00A05762" w:rsidRPr="0010474A">
        <w:rPr>
          <w:rFonts w:cs="Cambria"/>
          <w:color w:val="333333"/>
          <w:sz w:val="20"/>
          <w:szCs w:val="20"/>
        </w:rPr>
        <w:t xml:space="preserve">  </w:t>
      </w:r>
    </w:p>
    <w:p w14:paraId="6BD96399" w14:textId="3A4A9176" w:rsidR="00B108AB" w:rsidRPr="00966CD0" w:rsidRDefault="00B108AB" w:rsidP="00B108AB">
      <w:pPr>
        <w:rPr>
          <w:rFonts w:cs="Cambria"/>
          <w:color w:val="333333"/>
          <w:sz w:val="20"/>
          <w:szCs w:val="20"/>
        </w:rPr>
      </w:pPr>
      <w:r w:rsidRPr="00966CD0">
        <w:rPr>
          <w:rFonts w:cs="Cambria"/>
          <w:color w:val="333333"/>
          <w:sz w:val="20"/>
          <w:szCs w:val="20"/>
        </w:rPr>
        <w:t xml:space="preserve">For purposes of §§ 13-15-30 to 13-15-32, inclusive, whole-grade sharing is a sharing arrangement for students among participating school districts that allows the resident students at any one or more grade levels within one school district to attend school in one or more of the other participating school districts. The whole-grade sharing may be one-way whereby a participating school district sends </w:t>
      </w:r>
      <w:proofErr w:type="gramStart"/>
      <w:r w:rsidRPr="00966CD0">
        <w:rPr>
          <w:rFonts w:cs="Cambria"/>
          <w:color w:val="333333"/>
          <w:sz w:val="20"/>
          <w:szCs w:val="20"/>
        </w:rPr>
        <w:t>all of</w:t>
      </w:r>
      <w:proofErr w:type="gramEnd"/>
      <w:r w:rsidRPr="00966CD0">
        <w:rPr>
          <w:rFonts w:cs="Cambria"/>
          <w:color w:val="333333"/>
          <w:sz w:val="20"/>
          <w:szCs w:val="20"/>
        </w:rPr>
        <w:t xml:space="preserve"> its students at one or more grade levels to attend school in one or more of the other participating school districts without receiving any students in return.</w:t>
      </w:r>
      <w:r w:rsidR="00E207EB">
        <w:rPr>
          <w:rFonts w:cs="Cambria"/>
          <w:color w:val="333333"/>
          <w:sz w:val="20"/>
          <w:szCs w:val="20"/>
        </w:rPr>
        <w:t xml:space="preserve">  </w:t>
      </w:r>
      <w:r w:rsidRPr="00966CD0">
        <w:rPr>
          <w:rFonts w:cs="Cambria"/>
          <w:color w:val="333333"/>
          <w:sz w:val="20"/>
          <w:szCs w:val="20"/>
        </w:rPr>
        <w:t xml:space="preserve">The whole-grade sharing may also be two-way whereby a school district sends </w:t>
      </w:r>
      <w:proofErr w:type="gramStart"/>
      <w:r w:rsidRPr="00966CD0">
        <w:rPr>
          <w:rFonts w:cs="Cambria"/>
          <w:color w:val="333333"/>
          <w:sz w:val="20"/>
          <w:szCs w:val="20"/>
        </w:rPr>
        <w:t>all of</w:t>
      </w:r>
      <w:proofErr w:type="gramEnd"/>
      <w:r w:rsidRPr="00966CD0">
        <w:rPr>
          <w:rFonts w:cs="Cambria"/>
          <w:color w:val="333333"/>
          <w:sz w:val="20"/>
          <w:szCs w:val="20"/>
        </w:rPr>
        <w:t xml:space="preserve"> its students at one or more grade levels to attend school in one or more of the other participating school districts, and in return receives students at one or more grade levels from one or more of the other participating school districts.</w:t>
      </w:r>
    </w:p>
    <w:p w14:paraId="0DCEC565" w14:textId="483F5D6E" w:rsidR="00B2168E" w:rsidRPr="00966CD0" w:rsidRDefault="00B2168E" w:rsidP="00087A5B">
      <w:pPr>
        <w:spacing w:after="0" w:line="240" w:lineRule="auto"/>
        <w:rPr>
          <w:rFonts w:cs="Cambria"/>
          <w:color w:val="333333"/>
          <w:sz w:val="20"/>
          <w:szCs w:val="20"/>
        </w:rPr>
      </w:pPr>
      <w:r w:rsidRPr="00966CD0">
        <w:rPr>
          <w:rFonts w:cs="Cambria"/>
          <w:b/>
          <w:color w:val="333333"/>
          <w:sz w:val="20"/>
          <w:szCs w:val="20"/>
          <w:u w:val="single"/>
        </w:rPr>
        <w:t>SDCL 13-15-</w:t>
      </w:r>
      <w:r w:rsidR="00A05762" w:rsidRPr="00966CD0">
        <w:rPr>
          <w:rFonts w:cs="Cambria"/>
          <w:b/>
          <w:color w:val="333333"/>
          <w:sz w:val="20"/>
          <w:szCs w:val="20"/>
          <w:u w:val="single"/>
        </w:rPr>
        <w:t>31:</w:t>
      </w:r>
      <w:r w:rsidR="00A05762" w:rsidRPr="00966CD0">
        <w:rPr>
          <w:rFonts w:cs="Cambria"/>
          <w:color w:val="333333"/>
          <w:sz w:val="20"/>
          <w:szCs w:val="20"/>
        </w:rPr>
        <w:t xml:space="preserve"> </w:t>
      </w:r>
      <w:r w:rsidR="00A05762" w:rsidRPr="00132D2A">
        <w:rPr>
          <w:rFonts w:cs="Cambria"/>
          <w:b/>
          <w:color w:val="333333"/>
          <w:sz w:val="20"/>
          <w:szCs w:val="20"/>
        </w:rPr>
        <w:t>Approval</w:t>
      </w:r>
      <w:r w:rsidRPr="00132D2A">
        <w:rPr>
          <w:rFonts w:cs="Cambria"/>
          <w:b/>
          <w:color w:val="333333"/>
          <w:sz w:val="20"/>
          <w:szCs w:val="20"/>
        </w:rPr>
        <w:t xml:space="preserve"> and adoption of agreements for whole-grade sharing of students--Term--Termination</w:t>
      </w:r>
      <w:r w:rsidR="00132D2A">
        <w:rPr>
          <w:rFonts w:cs="Cambria"/>
          <w:b/>
          <w:color w:val="333333"/>
          <w:sz w:val="20"/>
          <w:szCs w:val="20"/>
        </w:rPr>
        <w:t>—</w:t>
      </w:r>
      <w:r w:rsidRPr="00132D2A">
        <w:rPr>
          <w:rFonts w:cs="Cambria"/>
          <w:b/>
          <w:color w:val="333333"/>
          <w:sz w:val="20"/>
          <w:szCs w:val="20"/>
        </w:rPr>
        <w:t>Requirements</w:t>
      </w:r>
      <w:r w:rsidR="00194BDD">
        <w:rPr>
          <w:rFonts w:cs="Cambria"/>
          <w:b/>
          <w:color w:val="333333"/>
          <w:sz w:val="20"/>
          <w:szCs w:val="20"/>
        </w:rPr>
        <w:t xml:space="preserve">.  </w:t>
      </w:r>
      <w:r w:rsidRPr="00966CD0">
        <w:rPr>
          <w:rFonts w:cs="Cambria"/>
          <w:color w:val="333333"/>
          <w:sz w:val="20"/>
          <w:szCs w:val="20"/>
        </w:rPr>
        <w:t xml:space="preserve">Any agreement or contract </w:t>
      </w:r>
      <w:proofErr w:type="gramStart"/>
      <w:r w:rsidRPr="00966CD0">
        <w:rPr>
          <w:rFonts w:cs="Cambria"/>
          <w:color w:val="333333"/>
          <w:sz w:val="20"/>
          <w:szCs w:val="20"/>
        </w:rPr>
        <w:t>entered into</w:t>
      </w:r>
      <w:proofErr w:type="gramEnd"/>
      <w:r w:rsidRPr="00966CD0">
        <w:rPr>
          <w:rFonts w:cs="Cambria"/>
          <w:color w:val="333333"/>
          <w:sz w:val="20"/>
          <w:szCs w:val="20"/>
        </w:rPr>
        <w:t xml:space="preserve"> pursuant to § 13-15-30 shall be approved by the secretary of education and shall remain in effect for a period of at least three years. It shall provide for the sharing of governance among the participating school districts. The school board of each participating school district shall adopt the contract or agreement no later than February first of the school year </w:t>
      </w:r>
      <w:r w:rsidR="00A05762" w:rsidRPr="00966CD0">
        <w:rPr>
          <w:rFonts w:cs="Cambria"/>
          <w:color w:val="333333"/>
          <w:sz w:val="20"/>
          <w:szCs w:val="20"/>
        </w:rPr>
        <w:t>proceeding</w:t>
      </w:r>
      <w:r w:rsidRPr="00966CD0">
        <w:rPr>
          <w:rFonts w:cs="Cambria"/>
          <w:color w:val="333333"/>
          <w:sz w:val="20"/>
          <w:szCs w:val="20"/>
        </w:rPr>
        <w:t xml:space="preserve"> the school year for which the agreement will take effect. The contract or agreement may be terminated by any participating school district if that school district provides written notice to the other participating school districts at least eighteen months prior to the termination.</w:t>
      </w:r>
      <w:r w:rsidR="00A05762" w:rsidRPr="00966CD0">
        <w:rPr>
          <w:rFonts w:cs="Cambria"/>
          <w:color w:val="333333"/>
          <w:sz w:val="20"/>
          <w:szCs w:val="20"/>
        </w:rPr>
        <w:t xml:space="preserve">  </w:t>
      </w:r>
      <w:r w:rsidRPr="00966CD0">
        <w:rPr>
          <w:rFonts w:cs="Cambria"/>
          <w:color w:val="333333"/>
          <w:sz w:val="20"/>
          <w:szCs w:val="20"/>
        </w:rPr>
        <w:t>The contract or agreement shall adhere to the following provisions:</w:t>
      </w:r>
    </w:p>
    <w:p w14:paraId="50775AE1" w14:textId="5F619730" w:rsidR="00B2168E" w:rsidRPr="0010474A" w:rsidRDefault="00A05762" w:rsidP="001102B2">
      <w:pPr>
        <w:pStyle w:val="ListParagraph"/>
        <w:numPr>
          <w:ilvl w:val="0"/>
          <w:numId w:val="32"/>
        </w:numPr>
        <w:spacing w:after="0" w:line="240" w:lineRule="auto"/>
        <w:rPr>
          <w:rFonts w:cs="Cambria"/>
          <w:color w:val="333333"/>
          <w:sz w:val="20"/>
          <w:szCs w:val="20"/>
        </w:rPr>
      </w:pPr>
      <w:r w:rsidRPr="0010474A">
        <w:rPr>
          <w:rFonts w:cs="Cambria"/>
          <w:color w:val="333333"/>
          <w:sz w:val="20"/>
          <w:szCs w:val="20"/>
        </w:rPr>
        <w:t>S</w:t>
      </w:r>
      <w:r w:rsidR="00B2168E" w:rsidRPr="0010474A">
        <w:rPr>
          <w:rFonts w:cs="Cambria"/>
          <w:color w:val="333333"/>
          <w:sz w:val="20"/>
          <w:szCs w:val="20"/>
        </w:rPr>
        <w:t xml:space="preserve">tudents at one grade level within a school district are only eligible to attend school in another participating school district if all the students at that </w:t>
      </w:r>
      <w:proofErr w:type="gramStart"/>
      <w:r w:rsidR="00B2168E" w:rsidRPr="0010474A">
        <w:rPr>
          <w:rFonts w:cs="Cambria"/>
          <w:color w:val="333333"/>
          <w:sz w:val="20"/>
          <w:szCs w:val="20"/>
        </w:rPr>
        <w:t>particular grade</w:t>
      </w:r>
      <w:proofErr w:type="gramEnd"/>
      <w:r w:rsidR="00B2168E" w:rsidRPr="0010474A">
        <w:rPr>
          <w:rFonts w:cs="Cambria"/>
          <w:color w:val="333333"/>
          <w:sz w:val="20"/>
          <w:szCs w:val="20"/>
        </w:rPr>
        <w:t xml:space="preserve"> level within the school district are sent to another participating school district. The school boards of the participating school districts shall determine which </w:t>
      </w:r>
      <w:proofErr w:type="gramStart"/>
      <w:r w:rsidR="00B2168E" w:rsidRPr="0010474A">
        <w:rPr>
          <w:rFonts w:cs="Cambria"/>
          <w:color w:val="333333"/>
          <w:sz w:val="20"/>
          <w:szCs w:val="20"/>
        </w:rPr>
        <w:t>students</w:t>
      </w:r>
      <w:proofErr w:type="gramEnd"/>
      <w:r w:rsidR="00B2168E" w:rsidRPr="0010474A">
        <w:rPr>
          <w:rFonts w:cs="Cambria"/>
          <w:color w:val="333333"/>
          <w:sz w:val="20"/>
          <w:szCs w:val="20"/>
        </w:rPr>
        <w:t xml:space="preserve"> and which facilities will be shared under the terms of the agreement;</w:t>
      </w:r>
    </w:p>
    <w:p w14:paraId="0DE64381" w14:textId="52FAE74D" w:rsidR="00B2168E" w:rsidRPr="0010474A" w:rsidRDefault="00B2168E" w:rsidP="001102B2">
      <w:pPr>
        <w:pStyle w:val="ListParagraph"/>
        <w:numPr>
          <w:ilvl w:val="0"/>
          <w:numId w:val="32"/>
        </w:numPr>
        <w:spacing w:after="0" w:line="240" w:lineRule="auto"/>
        <w:rPr>
          <w:rFonts w:cs="Cambria"/>
          <w:color w:val="333333"/>
          <w:sz w:val="20"/>
          <w:szCs w:val="20"/>
        </w:rPr>
      </w:pPr>
      <w:r w:rsidRPr="0010474A">
        <w:rPr>
          <w:rFonts w:cs="Cambria"/>
          <w:color w:val="333333"/>
          <w:sz w:val="20"/>
          <w:szCs w:val="20"/>
        </w:rPr>
        <w:t>The participating school districts may negotiate the rate of tuition that will be charged for any student sent to attend school in another participating school district. However, the rate of tuition per year may not be less than the per student allocation as defined in § 13-13-10.1 for that school fiscal year;</w:t>
      </w:r>
    </w:p>
    <w:p w14:paraId="55B87691" w14:textId="00735CEE" w:rsidR="00B2168E" w:rsidRPr="0010474A" w:rsidRDefault="00A05762" w:rsidP="001102B2">
      <w:pPr>
        <w:pStyle w:val="ListParagraph"/>
        <w:numPr>
          <w:ilvl w:val="0"/>
          <w:numId w:val="32"/>
        </w:numPr>
        <w:spacing w:after="0" w:line="240" w:lineRule="auto"/>
        <w:rPr>
          <w:rFonts w:cs="Cambria"/>
          <w:color w:val="333333"/>
          <w:sz w:val="20"/>
          <w:szCs w:val="20"/>
        </w:rPr>
      </w:pPr>
      <w:r w:rsidRPr="0010474A">
        <w:rPr>
          <w:rFonts w:cs="Cambria"/>
          <w:color w:val="333333"/>
          <w:sz w:val="20"/>
          <w:szCs w:val="20"/>
        </w:rPr>
        <w:t>T</w:t>
      </w:r>
      <w:r w:rsidR="00B2168E" w:rsidRPr="0010474A">
        <w:rPr>
          <w:rFonts w:cs="Cambria"/>
          <w:color w:val="333333"/>
          <w:sz w:val="20"/>
          <w:szCs w:val="20"/>
        </w:rPr>
        <w:t>he fall enrollment as defined in § 13-13-10.1 for each participating school district shall include any students that the school district sends to another participating school district to attend school, and may not include any students that are sent to the school district to attend school from other participating school districts;</w:t>
      </w:r>
    </w:p>
    <w:p w14:paraId="20A97630" w14:textId="4BE486AD" w:rsidR="00B2168E" w:rsidRPr="0010474A" w:rsidRDefault="00B2168E" w:rsidP="001102B2">
      <w:pPr>
        <w:pStyle w:val="ListParagraph"/>
        <w:numPr>
          <w:ilvl w:val="0"/>
          <w:numId w:val="32"/>
        </w:numPr>
        <w:spacing w:after="0" w:line="240" w:lineRule="auto"/>
        <w:rPr>
          <w:rFonts w:cs="Cambria"/>
          <w:color w:val="333333"/>
          <w:sz w:val="20"/>
          <w:szCs w:val="20"/>
        </w:rPr>
      </w:pPr>
      <w:r w:rsidRPr="0010474A">
        <w:rPr>
          <w:rFonts w:cs="Cambria"/>
          <w:color w:val="333333"/>
          <w:sz w:val="20"/>
          <w:szCs w:val="20"/>
        </w:rPr>
        <w:lastRenderedPageBreak/>
        <w:t>For the purposes of determining adequate yearly progress under the state's accountability system established in § 13-3-62, and calculating the graduation rates, any student sent to another participating school district to attend school shall be counted in the receiving school district; and</w:t>
      </w:r>
    </w:p>
    <w:p w14:paraId="42861920" w14:textId="77777777" w:rsidR="008355DF" w:rsidRPr="00CF687A" w:rsidRDefault="00B2168E" w:rsidP="001102B2">
      <w:pPr>
        <w:pStyle w:val="ListParagraph"/>
        <w:numPr>
          <w:ilvl w:val="0"/>
          <w:numId w:val="32"/>
        </w:numPr>
        <w:spacing w:after="0" w:line="240" w:lineRule="auto"/>
        <w:rPr>
          <w:rFonts w:cs="Cambria"/>
          <w:b/>
          <w:color w:val="333333"/>
          <w:sz w:val="20"/>
          <w:szCs w:val="20"/>
          <w:u w:val="single"/>
        </w:rPr>
      </w:pPr>
      <w:r w:rsidRPr="0010474A">
        <w:rPr>
          <w:rFonts w:cs="Cambria"/>
          <w:color w:val="333333"/>
          <w:sz w:val="20"/>
          <w:szCs w:val="20"/>
        </w:rPr>
        <w:t xml:space="preserve">For the purposes of state aid for special education, the school residence of any student in need of special education or special education and related services who is sent to a participating school district to attend school remains with the sending school district. However, both the sending and the receiving school districts shall agree upon the student's individualized education program.  </w:t>
      </w:r>
    </w:p>
    <w:p w14:paraId="3C076EB6" w14:textId="7039447B" w:rsidR="00CF687A" w:rsidRPr="00F5031B" w:rsidRDefault="00CF687A" w:rsidP="00CF687A">
      <w:pPr>
        <w:pStyle w:val="s2041915normal"/>
        <w:rPr>
          <w:rFonts w:ascii="Calibri" w:eastAsia="Calibri" w:hAnsi="Calibri" w:cs="Cambria"/>
          <w:color w:val="333333"/>
          <w:sz w:val="20"/>
          <w:szCs w:val="20"/>
        </w:rPr>
      </w:pPr>
      <w:r w:rsidRPr="00CF687A">
        <w:rPr>
          <w:rFonts w:ascii="Calibri" w:eastAsia="Calibri" w:hAnsi="Calibri" w:cs="Cambria"/>
          <w:b/>
          <w:color w:val="333333"/>
          <w:sz w:val="20"/>
          <w:szCs w:val="20"/>
          <w:u w:val="single"/>
        </w:rPr>
        <w:t xml:space="preserve">SDCL </w:t>
      </w:r>
      <w:hyperlink r:id="rId21" w:history="1">
        <w:r w:rsidRPr="00CF687A">
          <w:rPr>
            <w:rFonts w:ascii="Calibri" w:eastAsia="Calibri" w:hAnsi="Calibri" w:cs="Cambria"/>
            <w:b/>
            <w:color w:val="333333"/>
            <w:sz w:val="20"/>
            <w:szCs w:val="20"/>
            <w:u w:val="single"/>
          </w:rPr>
          <w:t>13-23-1</w:t>
        </w:r>
      </w:hyperlink>
      <w:r>
        <w:rPr>
          <w:rFonts w:ascii="Calibri" w:eastAsia="Calibri" w:hAnsi="Calibri" w:cs="Cambria"/>
          <w:b/>
          <w:color w:val="333333"/>
          <w:sz w:val="20"/>
          <w:szCs w:val="20"/>
          <w:u w:val="single"/>
        </w:rPr>
        <w:t>:</w:t>
      </w:r>
      <w:r>
        <w:rPr>
          <w:rStyle w:val="s2041915senu"/>
        </w:rPr>
        <w:t xml:space="preserve">  </w:t>
      </w:r>
      <w:r w:rsidRPr="00CF687A">
        <w:rPr>
          <w:rFonts w:ascii="Calibri" w:eastAsia="Calibri" w:hAnsi="Calibri" w:cs="Cambria"/>
          <w:b/>
          <w:color w:val="333333"/>
          <w:sz w:val="20"/>
          <w:szCs w:val="20"/>
        </w:rPr>
        <w:t>School board's power to establish and discontinue--Time for action closing school.</w:t>
      </w:r>
      <w:r>
        <w:rPr>
          <w:rFonts w:ascii="Calibri" w:eastAsia="Calibri" w:hAnsi="Calibri" w:cs="Cambria"/>
          <w:b/>
          <w:color w:val="333333"/>
          <w:sz w:val="20"/>
          <w:szCs w:val="20"/>
        </w:rPr>
        <w:t xml:space="preserve">  </w:t>
      </w:r>
      <w:r w:rsidRPr="00F5031B">
        <w:rPr>
          <w:rFonts w:ascii="Calibri" w:eastAsia="Calibri" w:hAnsi="Calibri" w:cs="Cambria"/>
          <w:color w:val="333333"/>
          <w:sz w:val="20"/>
          <w:szCs w:val="20"/>
        </w:rPr>
        <w:t xml:space="preserve">The school board shall have the power to establish and discontinue attendance centers by resolution of the board. An action to close an operating school shall be taken by December first prior to </w:t>
      </w:r>
      <w:proofErr w:type="gramStart"/>
      <w:r w:rsidRPr="00F5031B">
        <w:rPr>
          <w:rFonts w:ascii="Calibri" w:eastAsia="Calibri" w:hAnsi="Calibri" w:cs="Cambria"/>
          <w:color w:val="333333"/>
          <w:sz w:val="20"/>
          <w:szCs w:val="20"/>
        </w:rPr>
        <w:t>the closure</w:t>
      </w:r>
      <w:proofErr w:type="gramEnd"/>
      <w:r w:rsidRPr="00F5031B">
        <w:rPr>
          <w:rFonts w:ascii="Calibri" w:eastAsia="Calibri" w:hAnsi="Calibri" w:cs="Cambria"/>
          <w:color w:val="333333"/>
          <w:sz w:val="20"/>
          <w:szCs w:val="20"/>
        </w:rPr>
        <w:t>. However, if an emergency exists, the board may close the school after notice to the patrons.</w:t>
      </w:r>
    </w:p>
    <w:p w14:paraId="2F07218C" w14:textId="30314C4A" w:rsidR="00DF6FF0" w:rsidRDefault="00A96F04" w:rsidP="0091576A">
      <w:pPr>
        <w:spacing w:line="240" w:lineRule="auto"/>
        <w:rPr>
          <w:rFonts w:cs="Cambria"/>
          <w:color w:val="333333"/>
          <w:sz w:val="20"/>
          <w:szCs w:val="20"/>
        </w:rPr>
      </w:pPr>
      <w:r>
        <w:rPr>
          <w:rFonts w:cs="Cambria"/>
          <w:b/>
          <w:color w:val="333333"/>
          <w:sz w:val="20"/>
          <w:szCs w:val="20"/>
          <w:u w:val="single"/>
        </w:rPr>
        <w:t xml:space="preserve">SDCL </w:t>
      </w:r>
      <w:r w:rsidR="00DF6FF0" w:rsidRPr="00DF6FF0">
        <w:rPr>
          <w:rFonts w:cs="Cambria"/>
          <w:b/>
          <w:color w:val="333333"/>
          <w:sz w:val="20"/>
          <w:szCs w:val="20"/>
          <w:u w:val="single"/>
        </w:rPr>
        <w:t>13-23-10.</w:t>
      </w:r>
      <w:r w:rsidR="00DF6FF0" w:rsidRPr="00DF6FF0">
        <w:rPr>
          <w:rFonts w:ascii="Times New Roman" w:eastAsia="Times New Roman" w:hAnsi="Times New Roman"/>
          <w:sz w:val="24"/>
          <w:szCs w:val="24"/>
        </w:rPr>
        <w:t xml:space="preserve">   </w:t>
      </w:r>
      <w:r w:rsidR="00DF6FF0" w:rsidRPr="00DF6FF0">
        <w:rPr>
          <w:rFonts w:cs="Cambria"/>
          <w:b/>
          <w:color w:val="333333"/>
          <w:sz w:val="20"/>
          <w:szCs w:val="20"/>
        </w:rPr>
        <w:t>Establishment of attendance center outside boundaries of school district--Joint powers agreement</w:t>
      </w:r>
      <w:r w:rsidR="00DF6FF0">
        <w:rPr>
          <w:rFonts w:cs="Cambria"/>
          <w:b/>
          <w:color w:val="333333"/>
          <w:sz w:val="20"/>
          <w:szCs w:val="20"/>
        </w:rPr>
        <w:t>:</w:t>
      </w:r>
      <w:r w:rsidR="00DF6FF0" w:rsidRPr="00DF6FF0">
        <w:rPr>
          <w:rFonts w:ascii="Times New Roman" w:eastAsia="Times New Roman" w:hAnsi="Times New Roman"/>
          <w:sz w:val="24"/>
          <w:szCs w:val="24"/>
        </w:rPr>
        <w:t xml:space="preserve"> </w:t>
      </w:r>
      <w:r w:rsidR="00DF6FF0" w:rsidRPr="00DF6FF0">
        <w:rPr>
          <w:rFonts w:cs="Cambria"/>
          <w:color w:val="333333"/>
          <w:sz w:val="20"/>
          <w:szCs w:val="20"/>
        </w:rPr>
        <w:t>A school board may establish an attendance center outside the boundaries of its school district that is within the boundaries of another school district only when both school districts have entered into a joint powers agreement pursuant to chapter 1-24 to provide instruction to the students enrolled in the attendance center.</w:t>
      </w:r>
    </w:p>
    <w:p w14:paraId="3F9EB7A0" w14:textId="77777777" w:rsidR="00DF6FF0" w:rsidRPr="00DF6FF0" w:rsidRDefault="00DF6FF0" w:rsidP="0091576A">
      <w:pPr>
        <w:spacing w:line="240" w:lineRule="auto"/>
        <w:rPr>
          <w:rFonts w:cs="Cambria"/>
          <w:color w:val="333333"/>
          <w:sz w:val="20"/>
          <w:szCs w:val="20"/>
        </w:rPr>
      </w:pPr>
      <w:r w:rsidRPr="00DF6FF0">
        <w:rPr>
          <w:rFonts w:cs="Cambria"/>
          <w:color w:val="333333"/>
          <w:sz w:val="20"/>
          <w:szCs w:val="20"/>
        </w:rPr>
        <w:t>If each school board adopts a resolution to approve the joint powers agreement, the school board for the school district that will operate the attendance center shall submit the joint powers agreement and each school board's resolution of approval to the secretary of education.</w:t>
      </w:r>
    </w:p>
    <w:p w14:paraId="3471E079" w14:textId="0040D656" w:rsidR="00BD722C" w:rsidRDefault="001F006D" w:rsidP="0091576A">
      <w:pPr>
        <w:spacing w:line="240" w:lineRule="auto"/>
        <w:rPr>
          <w:rFonts w:cs="Cambria"/>
          <w:color w:val="333333"/>
          <w:sz w:val="20"/>
          <w:szCs w:val="20"/>
        </w:rPr>
      </w:pPr>
      <w:r w:rsidRPr="00966CD0">
        <w:rPr>
          <w:b/>
          <w:sz w:val="20"/>
          <w:szCs w:val="20"/>
          <w:u w:val="single"/>
        </w:rPr>
        <w:t>SDCL 13-26-1</w:t>
      </w:r>
      <w:r w:rsidR="003C002F" w:rsidRPr="00966CD0">
        <w:rPr>
          <w:b/>
          <w:sz w:val="20"/>
          <w:szCs w:val="20"/>
          <w:u w:val="single"/>
        </w:rPr>
        <w:t>:</w:t>
      </w:r>
      <w:r w:rsidR="003C002F" w:rsidRPr="00966CD0">
        <w:rPr>
          <w:sz w:val="20"/>
          <w:szCs w:val="20"/>
        </w:rPr>
        <w:t xml:space="preserve"> </w:t>
      </w:r>
      <w:r w:rsidR="003C002F" w:rsidRPr="003C002F">
        <w:rPr>
          <w:rFonts w:cs="Cambria"/>
          <w:b/>
          <w:color w:val="333333"/>
          <w:sz w:val="20"/>
          <w:szCs w:val="20"/>
        </w:rPr>
        <w:t>School</w:t>
      </w:r>
      <w:r w:rsidR="00FC6CED" w:rsidRPr="004855E4">
        <w:rPr>
          <w:rFonts w:cs="Cambria"/>
          <w:b/>
          <w:color w:val="333333"/>
          <w:sz w:val="20"/>
          <w:szCs w:val="20"/>
        </w:rPr>
        <w:t xml:space="preserve"> fiscal year--Local board to set length of school term, day and week--Number of hours in school term</w:t>
      </w:r>
      <w:r w:rsidR="004855E4">
        <w:rPr>
          <w:rFonts w:cs="Cambria"/>
          <w:b/>
          <w:color w:val="333333"/>
          <w:sz w:val="20"/>
          <w:szCs w:val="20"/>
        </w:rPr>
        <w:t>:</w:t>
      </w:r>
      <w:r w:rsidR="00FC6CED" w:rsidRPr="00FC6CED">
        <w:rPr>
          <w:sz w:val="20"/>
          <w:szCs w:val="20"/>
        </w:rPr>
        <w:t xml:space="preserve"> </w:t>
      </w:r>
      <w:r w:rsidR="00AF44C5" w:rsidRPr="00AF44C5">
        <w:rPr>
          <w:rFonts w:cs="Cambria"/>
          <w:color w:val="333333"/>
          <w:sz w:val="20"/>
          <w:szCs w:val="20"/>
        </w:rPr>
        <w:t xml:space="preserve">The school fiscal year shall begin July first and end June thirtieth. Each local school board </w:t>
      </w:r>
      <w:proofErr w:type="gramStart"/>
      <w:r w:rsidR="00AF44C5" w:rsidRPr="00AF44C5">
        <w:rPr>
          <w:rFonts w:cs="Cambria"/>
          <w:color w:val="333333"/>
          <w:sz w:val="20"/>
          <w:szCs w:val="20"/>
        </w:rPr>
        <w:t>shall</w:t>
      </w:r>
      <w:proofErr w:type="gramEnd"/>
      <w:r w:rsidR="00AF44C5" w:rsidRPr="00AF44C5">
        <w:rPr>
          <w:rFonts w:cs="Cambria"/>
          <w:color w:val="333333"/>
          <w:sz w:val="20"/>
          <w:szCs w:val="20"/>
        </w:rPr>
        <w:t xml:space="preserve"> set the number of days in a school term, the length of a school day, and the number of school days in a school week. The local school board or governing body shall establish the number of hours in the school term for kindergarten programs, which may not be less than four hundred thirty-seven and one-half hours. The number of hours in the school term for grades one through five may not be less than eight hundred seventy-five hours, exclusive of intermissions. The number of hours in the school term for grades six through twelve may not be less than nine hundred sixty-two and one-half hours, exclusive of intermissions. An intermission is the time when students are at recess or lunch and for </w:t>
      </w:r>
      <w:proofErr w:type="gramStart"/>
      <w:r w:rsidR="00AF44C5" w:rsidRPr="00AF44C5">
        <w:rPr>
          <w:rFonts w:cs="Cambria"/>
          <w:color w:val="333333"/>
          <w:sz w:val="20"/>
          <w:szCs w:val="20"/>
        </w:rPr>
        <w:t>grades</w:t>
      </w:r>
      <w:proofErr w:type="gramEnd"/>
      <w:r w:rsidR="00AF44C5" w:rsidRPr="00AF44C5">
        <w:rPr>
          <w:rFonts w:cs="Cambria"/>
          <w:color w:val="333333"/>
          <w:sz w:val="20"/>
          <w:szCs w:val="20"/>
        </w:rPr>
        <w:t xml:space="preserve"> six through twelve, the passing time between classes.</w:t>
      </w:r>
      <w:r w:rsidR="00AF44C5">
        <w:rPr>
          <w:rFonts w:cs="Cambria"/>
          <w:color w:val="333333"/>
          <w:sz w:val="20"/>
          <w:szCs w:val="20"/>
        </w:rPr>
        <w:t xml:space="preserve">  </w:t>
      </w:r>
      <w:r w:rsidR="00AF44C5" w:rsidRPr="00AF44C5">
        <w:rPr>
          <w:rFonts w:cs="Cambria"/>
          <w:color w:val="333333"/>
          <w:sz w:val="20"/>
          <w:szCs w:val="20"/>
        </w:rPr>
        <w:t>The minimum number of hours required in this section may be waived by the secretary if the Governor or the President of the United States declares a state of emergency and the affected school is located within the area to which the state of emergency is applicable. The Department of Education shall monitor emergency-related school closures and provide updates to the schools.</w:t>
      </w:r>
    </w:p>
    <w:p w14:paraId="01F5F5D0" w14:textId="7F28905A" w:rsidR="00AF44C5" w:rsidRPr="00AF44C5" w:rsidRDefault="00AF44C5" w:rsidP="0091576A">
      <w:pPr>
        <w:spacing w:line="240" w:lineRule="auto"/>
        <w:rPr>
          <w:rFonts w:cs="Cambria"/>
          <w:color w:val="333333"/>
          <w:sz w:val="20"/>
          <w:szCs w:val="20"/>
        </w:rPr>
      </w:pPr>
      <w:r w:rsidRPr="00AF44C5">
        <w:rPr>
          <w:rFonts w:cs="Cambria"/>
          <w:color w:val="333333"/>
          <w:sz w:val="20"/>
          <w:szCs w:val="20"/>
        </w:rPr>
        <w:t>During a declared state of emergency, the school district shall forward to the Department of Education, at the time and in the manner requested by the department, a record of the continuous instruction provided to the students. The department shall consider the nature and scope of the instruction provided to determine whether it will count towards the minimum number of hours required in a school term.</w:t>
      </w:r>
    </w:p>
    <w:p w14:paraId="4C97C26C" w14:textId="12237A2A" w:rsidR="002B164E" w:rsidRPr="002B164E" w:rsidRDefault="002D3D71" w:rsidP="00BD722C">
      <w:pPr>
        <w:rPr>
          <w:sz w:val="20"/>
          <w:szCs w:val="20"/>
        </w:rPr>
      </w:pPr>
      <w:r w:rsidRPr="00966CD0">
        <w:rPr>
          <w:b/>
          <w:sz w:val="20"/>
          <w:szCs w:val="20"/>
          <w:u w:val="single"/>
        </w:rPr>
        <w:t>SDCL 13-26-2</w:t>
      </w:r>
      <w:r w:rsidR="0022158B" w:rsidRPr="00966CD0">
        <w:rPr>
          <w:b/>
          <w:sz w:val="20"/>
          <w:szCs w:val="20"/>
          <w:u w:val="single"/>
        </w:rPr>
        <w:t>:</w:t>
      </w:r>
      <w:r w:rsidRPr="00966CD0">
        <w:rPr>
          <w:sz w:val="20"/>
          <w:szCs w:val="20"/>
        </w:rPr>
        <w:t xml:space="preserve">   </w:t>
      </w:r>
      <w:r w:rsidR="002B164E" w:rsidRPr="004855E4">
        <w:rPr>
          <w:rFonts w:cs="Cambria"/>
          <w:b/>
          <w:color w:val="333333"/>
          <w:sz w:val="20"/>
          <w:szCs w:val="20"/>
        </w:rPr>
        <w:t>Time required in school term--Make up time--Summer term</w:t>
      </w:r>
      <w:proofErr w:type="gramStart"/>
      <w:r w:rsidR="004855E4">
        <w:rPr>
          <w:rFonts w:cs="Cambria"/>
          <w:b/>
          <w:color w:val="333333"/>
          <w:sz w:val="20"/>
          <w:szCs w:val="20"/>
        </w:rPr>
        <w:t xml:space="preserve">:  </w:t>
      </w:r>
      <w:r w:rsidR="002B164E" w:rsidRPr="002B164E">
        <w:rPr>
          <w:sz w:val="20"/>
          <w:szCs w:val="20"/>
        </w:rPr>
        <w:t>The</w:t>
      </w:r>
      <w:proofErr w:type="gramEnd"/>
      <w:r w:rsidR="002B164E" w:rsidRPr="002B164E">
        <w:rPr>
          <w:sz w:val="20"/>
          <w:szCs w:val="20"/>
        </w:rPr>
        <w:t xml:space="preserve"> school board or governing body shall operate kindergarten through grade twelve in its schools. The school board shall operate grades one through twelve for at least a nine-month regular term in any one school year, and the number of hours in a school term for kindergarten shall be set pursuant to § 13-26-1. The regular school term may be conducted on a year-round basis and shall begin on a date established by the school board. The Board of Education Standards shall promulgate rules pursuant to chapter 1-26 governing the operation and scheduling of year-round schools. Any school board or governing body may release graduating high school seniors from school before the end of the regular term. A school is not required to make up time for school closing because of weather, disease, or emergency once it has reached the minimum number of hours in the school term as required by state law. Graduating seniors are excused from </w:t>
      </w:r>
      <w:r w:rsidR="00FC4F5D" w:rsidRPr="002B164E">
        <w:rPr>
          <w:sz w:val="20"/>
          <w:szCs w:val="20"/>
        </w:rPr>
        <w:t>makeup</w:t>
      </w:r>
      <w:r w:rsidR="002B164E" w:rsidRPr="002B164E">
        <w:rPr>
          <w:sz w:val="20"/>
          <w:szCs w:val="20"/>
        </w:rPr>
        <w:t xml:space="preserve"> time if the </w:t>
      </w:r>
      <w:r w:rsidR="00FC4F5D" w:rsidRPr="002B164E">
        <w:rPr>
          <w:sz w:val="20"/>
          <w:szCs w:val="20"/>
        </w:rPr>
        <w:t>makeup</w:t>
      </w:r>
      <w:r w:rsidR="002B164E" w:rsidRPr="002B164E">
        <w:rPr>
          <w:sz w:val="20"/>
          <w:szCs w:val="20"/>
        </w:rPr>
        <w:t xml:space="preserve"> time occurs after the students have graduated or after graduation </w:t>
      </w:r>
      <w:r w:rsidR="002B164E" w:rsidRPr="002B164E">
        <w:rPr>
          <w:sz w:val="20"/>
          <w:szCs w:val="20"/>
        </w:rPr>
        <w:lastRenderedPageBreak/>
        <w:t>exercises have been held. If classes have been convened and then are dismissed, or if classes convene at a time later in the day than normal, because of inclement weather, that day constitutes a school day in session equal to the number of hours planned for that day as established in the local school district calendar for the year.</w:t>
      </w:r>
      <w:r w:rsidR="00E207EB">
        <w:rPr>
          <w:sz w:val="20"/>
          <w:szCs w:val="20"/>
        </w:rPr>
        <w:t xml:space="preserve">  </w:t>
      </w:r>
      <w:r w:rsidR="002B164E" w:rsidRPr="002B164E">
        <w:rPr>
          <w:sz w:val="20"/>
          <w:szCs w:val="20"/>
        </w:rPr>
        <w:t xml:space="preserve">School boards are encouraged to provide time within the regular school term for curriculum and staff </w:t>
      </w:r>
      <w:proofErr w:type="gramStart"/>
      <w:r w:rsidR="002B164E" w:rsidRPr="002B164E">
        <w:rPr>
          <w:sz w:val="20"/>
          <w:szCs w:val="20"/>
        </w:rPr>
        <w:t>development</w:t>
      </w:r>
      <w:proofErr w:type="gramEnd"/>
      <w:r w:rsidR="002B164E" w:rsidRPr="002B164E">
        <w:rPr>
          <w:sz w:val="20"/>
          <w:szCs w:val="20"/>
        </w:rPr>
        <w:t xml:space="preserve"> which shall be in addition to the time required in this section. Each school board shall determine the appropriate amount of time for this activity and how best to use the time based on local needs for program development, increased parent participation, student contact, teachers' preparation, or other needs of the schools in the district. School is in session only when classes are held and as provided </w:t>
      </w:r>
      <w:proofErr w:type="gramStart"/>
      <w:r w:rsidR="002B164E" w:rsidRPr="002B164E">
        <w:rPr>
          <w:sz w:val="20"/>
          <w:szCs w:val="20"/>
        </w:rPr>
        <w:t>in §§</w:t>
      </w:r>
      <w:proofErr w:type="gramEnd"/>
      <w:r w:rsidR="002B164E" w:rsidRPr="002B164E">
        <w:rPr>
          <w:sz w:val="20"/>
          <w:szCs w:val="20"/>
        </w:rPr>
        <w:t> 13-26-4 and 13-26-4.1. A school board may operate a special term during the summer months.</w:t>
      </w:r>
    </w:p>
    <w:p w14:paraId="1D4E7585" w14:textId="1F9EFF05" w:rsidR="00F57089" w:rsidRPr="00966CD0" w:rsidRDefault="00F57089" w:rsidP="0091576A">
      <w:pPr>
        <w:spacing w:line="240" w:lineRule="auto"/>
        <w:rPr>
          <w:rFonts w:cs="Cambria"/>
          <w:color w:val="333333"/>
          <w:sz w:val="20"/>
          <w:szCs w:val="20"/>
        </w:rPr>
      </w:pPr>
      <w:r>
        <w:rPr>
          <w:rFonts w:cs="Cambria"/>
          <w:b/>
          <w:color w:val="333333"/>
          <w:sz w:val="20"/>
          <w:szCs w:val="20"/>
          <w:u w:val="single"/>
        </w:rPr>
        <w:t>S</w:t>
      </w:r>
      <w:r w:rsidR="00D04229" w:rsidRPr="00966CD0">
        <w:rPr>
          <w:rFonts w:cs="Cambria"/>
          <w:b/>
          <w:color w:val="333333"/>
          <w:sz w:val="20"/>
          <w:szCs w:val="20"/>
          <w:u w:val="single"/>
        </w:rPr>
        <w:t>DCL 13-26-4</w:t>
      </w:r>
      <w:proofErr w:type="gramStart"/>
      <w:r w:rsidR="00A05762" w:rsidRPr="00966CD0">
        <w:rPr>
          <w:rFonts w:cs="Cambria"/>
          <w:b/>
          <w:color w:val="333333"/>
          <w:sz w:val="20"/>
          <w:szCs w:val="20"/>
          <w:u w:val="single"/>
        </w:rPr>
        <w:t>:</w:t>
      </w:r>
      <w:r w:rsidR="00A05762" w:rsidRPr="00966CD0">
        <w:rPr>
          <w:rFonts w:cs="Cambria"/>
          <w:color w:val="333333"/>
          <w:sz w:val="20"/>
          <w:szCs w:val="20"/>
        </w:rPr>
        <w:t xml:space="preserve">  </w:t>
      </w:r>
      <w:r w:rsidR="00D04229" w:rsidRPr="004855E4">
        <w:rPr>
          <w:rFonts w:cs="Cambria"/>
          <w:b/>
          <w:color w:val="333333"/>
          <w:sz w:val="20"/>
          <w:szCs w:val="20"/>
        </w:rPr>
        <w:t>Teacher</w:t>
      </w:r>
      <w:proofErr w:type="gramEnd"/>
      <w:r w:rsidR="00D04229" w:rsidRPr="004855E4">
        <w:rPr>
          <w:rFonts w:cs="Cambria"/>
          <w:b/>
          <w:color w:val="333333"/>
          <w:sz w:val="20"/>
          <w:szCs w:val="20"/>
        </w:rPr>
        <w:t xml:space="preserve">-parent conferences </w:t>
      </w:r>
      <w:proofErr w:type="gramStart"/>
      <w:r w:rsidR="00D04229" w:rsidRPr="004855E4">
        <w:rPr>
          <w:rFonts w:cs="Cambria"/>
          <w:b/>
          <w:color w:val="333333"/>
          <w:sz w:val="20"/>
          <w:szCs w:val="20"/>
        </w:rPr>
        <w:t>counted</w:t>
      </w:r>
      <w:proofErr w:type="gramEnd"/>
      <w:r w:rsidR="00D04229" w:rsidRPr="004855E4">
        <w:rPr>
          <w:rFonts w:cs="Cambria"/>
          <w:b/>
          <w:color w:val="333333"/>
          <w:sz w:val="20"/>
          <w:szCs w:val="20"/>
        </w:rPr>
        <w:t xml:space="preserve"> as hours in session</w:t>
      </w:r>
      <w:r w:rsidR="004855E4">
        <w:rPr>
          <w:rFonts w:cs="Cambria"/>
          <w:b/>
          <w:color w:val="333333"/>
          <w:sz w:val="20"/>
          <w:szCs w:val="20"/>
        </w:rPr>
        <w:t>:</w:t>
      </w:r>
      <w:r w:rsidR="00D04229" w:rsidRPr="00966CD0">
        <w:rPr>
          <w:rFonts w:cs="Cambria"/>
          <w:color w:val="333333"/>
          <w:sz w:val="20"/>
          <w:szCs w:val="20"/>
        </w:rPr>
        <w:t xml:space="preserve"> A school may have teacher-parent conferences during the school year and not more than 16.5 hours may be counted as hours in session.</w:t>
      </w:r>
    </w:p>
    <w:p w14:paraId="3280BCFA" w14:textId="11583EA4" w:rsidR="00D04229" w:rsidRPr="00966CD0" w:rsidRDefault="00D04229" w:rsidP="009F7AFF">
      <w:pPr>
        <w:rPr>
          <w:rFonts w:cs="Cambria"/>
          <w:color w:val="333333"/>
          <w:sz w:val="20"/>
          <w:szCs w:val="20"/>
        </w:rPr>
      </w:pPr>
      <w:r w:rsidRPr="00966CD0">
        <w:rPr>
          <w:rFonts w:cs="Cambria"/>
          <w:b/>
          <w:color w:val="333333"/>
          <w:sz w:val="20"/>
          <w:szCs w:val="20"/>
          <w:u w:val="single"/>
        </w:rPr>
        <w:t>SDCL 13-26-4.1</w:t>
      </w:r>
      <w:proofErr w:type="gramStart"/>
      <w:r w:rsidR="0022158B" w:rsidRPr="00966CD0">
        <w:rPr>
          <w:rFonts w:cs="Cambria"/>
          <w:b/>
          <w:color w:val="333333"/>
          <w:sz w:val="20"/>
          <w:szCs w:val="20"/>
          <w:u w:val="single"/>
        </w:rPr>
        <w:t>:</w:t>
      </w:r>
      <w:r w:rsidR="00A05762" w:rsidRPr="00966CD0">
        <w:rPr>
          <w:rFonts w:cs="Cambria"/>
          <w:color w:val="333333"/>
          <w:sz w:val="20"/>
          <w:szCs w:val="20"/>
        </w:rPr>
        <w:t xml:space="preserve">  </w:t>
      </w:r>
      <w:r w:rsidRPr="004855E4">
        <w:rPr>
          <w:rFonts w:cs="Cambria"/>
          <w:b/>
          <w:color w:val="333333"/>
          <w:sz w:val="20"/>
          <w:szCs w:val="20"/>
        </w:rPr>
        <w:t>In</w:t>
      </w:r>
      <w:proofErr w:type="gramEnd"/>
      <w:r w:rsidRPr="004855E4">
        <w:rPr>
          <w:rFonts w:cs="Cambria"/>
          <w:b/>
          <w:color w:val="333333"/>
          <w:sz w:val="20"/>
          <w:szCs w:val="20"/>
        </w:rPr>
        <w:t>-service training</w:t>
      </w:r>
      <w:r w:rsidR="004855E4">
        <w:rPr>
          <w:rFonts w:cs="Cambria"/>
          <w:b/>
          <w:color w:val="333333"/>
          <w:sz w:val="20"/>
          <w:szCs w:val="20"/>
        </w:rPr>
        <w:t>:</w:t>
      </w:r>
      <w:r w:rsidRPr="00966CD0">
        <w:rPr>
          <w:rFonts w:cs="Cambria"/>
          <w:color w:val="333333"/>
          <w:sz w:val="20"/>
          <w:szCs w:val="20"/>
        </w:rPr>
        <w:t xml:space="preserve"> The school board may designate a maximum of 5.5 hours of the 16.5 session hours provided for in § 13-26-4 as in-service teacher training.</w:t>
      </w:r>
    </w:p>
    <w:p w14:paraId="2EC6612B" w14:textId="5B7B6CD0" w:rsidR="002B164E" w:rsidRDefault="0022158B" w:rsidP="00511E32">
      <w:pPr>
        <w:pStyle w:val="s2083486statute"/>
        <w:rPr>
          <w:rFonts w:cs="Cambria"/>
          <w:color w:val="333333"/>
          <w:sz w:val="20"/>
          <w:szCs w:val="20"/>
        </w:rPr>
      </w:pPr>
      <w:r w:rsidRPr="00E163F2">
        <w:rPr>
          <w:rFonts w:ascii="Calibri" w:eastAsia="Calibri" w:hAnsi="Calibri" w:cs="Cambria"/>
          <w:b/>
          <w:color w:val="333333"/>
          <w:sz w:val="20"/>
          <w:szCs w:val="20"/>
          <w:u w:val="single"/>
        </w:rPr>
        <w:t>SDCL 13-27-1:</w:t>
      </w:r>
      <w:r w:rsidRPr="00E163F2">
        <w:rPr>
          <w:rFonts w:ascii="Calibri" w:eastAsia="Calibri" w:hAnsi="Calibri" w:cs="Cambria"/>
          <w:b/>
          <w:color w:val="333333"/>
          <w:sz w:val="20"/>
          <w:szCs w:val="20"/>
        </w:rPr>
        <w:t xml:space="preserve">   </w:t>
      </w:r>
      <w:r w:rsidR="00511E32">
        <w:rPr>
          <w:rFonts w:ascii="Calibri" w:eastAsia="Calibri" w:hAnsi="Calibri" w:cs="Cambria"/>
          <w:b/>
          <w:color w:val="333333"/>
          <w:sz w:val="20"/>
          <w:szCs w:val="20"/>
        </w:rPr>
        <w:t xml:space="preserve">Duty of person controlling child – Kindergarten-Transfer from another state:  </w:t>
      </w:r>
      <w:r w:rsidR="00511E32">
        <w:rPr>
          <w:rFonts w:ascii="Calibri" w:eastAsia="Calibri" w:hAnsi="Calibri" w:cs="Cambria"/>
          <w:bCs/>
          <w:color w:val="333333"/>
          <w:sz w:val="20"/>
          <w:szCs w:val="20"/>
        </w:rPr>
        <w:t xml:space="preserve">A parent, guardian, or other custodian of a child, who is not younger than five or older than six by the first day of September, or any child who, by the first day of September is at least six years old, shall cause the child to regularly attend a public or nonpublic school or receive alternative instruction, as set forth in 13-27-3, until the child is eighteen years old, has graduated, or is excused or withdraws as provided in this chapter.  Each child shall attend kindergarten prior to age seven.  Any child who transfers from another state may proceed in a continuous educational program without interruption if the child has not previously attended kindergarten.     </w:t>
      </w:r>
    </w:p>
    <w:p w14:paraId="0B8A6F5D" w14:textId="77777777" w:rsidR="007951D2" w:rsidRPr="007951D2" w:rsidRDefault="00DD104F" w:rsidP="007951D2">
      <w:pPr>
        <w:rPr>
          <w:rFonts w:cs="Cambria"/>
          <w:color w:val="333333"/>
          <w:sz w:val="20"/>
          <w:szCs w:val="20"/>
        </w:rPr>
      </w:pPr>
      <w:r>
        <w:rPr>
          <w:rFonts w:cs="Cambria"/>
          <w:b/>
          <w:color w:val="333333"/>
          <w:sz w:val="20"/>
          <w:szCs w:val="20"/>
          <w:u w:val="single"/>
        </w:rPr>
        <w:t xml:space="preserve">SDCL </w:t>
      </w:r>
      <w:r w:rsidR="007951D2" w:rsidRPr="007951D2">
        <w:rPr>
          <w:rFonts w:cs="Cambria"/>
          <w:b/>
          <w:color w:val="333333"/>
          <w:sz w:val="20"/>
          <w:szCs w:val="20"/>
          <w:u w:val="single"/>
        </w:rPr>
        <w:t>13-27-1.1</w:t>
      </w:r>
      <w:proofErr w:type="gramStart"/>
      <w:r w:rsidR="007951D2">
        <w:rPr>
          <w:rFonts w:cs="Cambria"/>
          <w:b/>
          <w:color w:val="333333"/>
          <w:sz w:val="20"/>
          <w:szCs w:val="20"/>
          <w:u w:val="single"/>
        </w:rPr>
        <w:t>:</w:t>
      </w:r>
      <w:r w:rsidR="007951D2" w:rsidRPr="007951D2">
        <w:rPr>
          <w:rFonts w:cs="Cambria"/>
          <w:b/>
          <w:color w:val="333333"/>
          <w:sz w:val="20"/>
          <w:szCs w:val="20"/>
        </w:rPr>
        <w:t xml:space="preserve">  Religious</w:t>
      </w:r>
      <w:proofErr w:type="gramEnd"/>
      <w:r w:rsidR="007951D2" w:rsidRPr="007951D2">
        <w:rPr>
          <w:rFonts w:cs="Cambria"/>
          <w:b/>
          <w:color w:val="333333"/>
          <w:sz w:val="20"/>
          <w:szCs w:val="20"/>
        </w:rPr>
        <w:t xml:space="preserve"> exemption after eighth grade</w:t>
      </w:r>
      <w:proofErr w:type="gramStart"/>
      <w:r w:rsidR="007951D2">
        <w:rPr>
          <w:rFonts w:cs="Cambria"/>
          <w:b/>
          <w:color w:val="333333"/>
          <w:sz w:val="20"/>
          <w:szCs w:val="20"/>
        </w:rPr>
        <w:t xml:space="preserve">:  </w:t>
      </w:r>
      <w:r w:rsidR="007951D2" w:rsidRPr="007951D2">
        <w:rPr>
          <w:rFonts w:cs="Cambria"/>
          <w:color w:val="333333"/>
          <w:sz w:val="20"/>
          <w:szCs w:val="20"/>
        </w:rPr>
        <w:t>A</w:t>
      </w:r>
      <w:proofErr w:type="gramEnd"/>
      <w:r w:rsidR="007951D2" w:rsidRPr="007951D2">
        <w:rPr>
          <w:rFonts w:cs="Cambria"/>
          <w:color w:val="333333"/>
          <w:sz w:val="20"/>
          <w:szCs w:val="20"/>
        </w:rPr>
        <w:t xml:space="preserve"> child of compulsory school age who has successfully completed the first eight grades is excused from compulsory school attendance under § 13-27-1 if:</w:t>
      </w:r>
    </w:p>
    <w:p w14:paraId="58DEF3DD" w14:textId="77777777" w:rsidR="007951D2" w:rsidRDefault="007951D2" w:rsidP="001102B2">
      <w:pPr>
        <w:pStyle w:val="ListParagraph"/>
        <w:numPr>
          <w:ilvl w:val="0"/>
          <w:numId w:val="20"/>
        </w:numPr>
        <w:rPr>
          <w:rFonts w:cs="Cambria"/>
          <w:color w:val="333333"/>
          <w:sz w:val="20"/>
          <w:szCs w:val="20"/>
        </w:rPr>
      </w:pPr>
      <w:r w:rsidRPr="007951D2">
        <w:rPr>
          <w:rFonts w:cs="Cambria"/>
          <w:color w:val="333333"/>
          <w:sz w:val="20"/>
          <w:szCs w:val="20"/>
        </w:rPr>
        <w:t>The child or the parents of the child are members of a recognized church or religious denomination that objects to the regular public high school education; and</w:t>
      </w:r>
    </w:p>
    <w:p w14:paraId="7C3E3E26" w14:textId="7275218C" w:rsidR="007951D2" w:rsidRDefault="007951D2" w:rsidP="001102B2">
      <w:pPr>
        <w:pStyle w:val="ListParagraph"/>
        <w:numPr>
          <w:ilvl w:val="0"/>
          <w:numId w:val="20"/>
        </w:numPr>
        <w:rPr>
          <w:rFonts w:cs="Cambria"/>
          <w:color w:val="333333"/>
          <w:sz w:val="20"/>
          <w:szCs w:val="20"/>
        </w:rPr>
      </w:pPr>
      <w:r w:rsidRPr="007951D2">
        <w:rPr>
          <w:rFonts w:cs="Cambria"/>
          <w:color w:val="333333"/>
          <w:sz w:val="20"/>
          <w:szCs w:val="20"/>
        </w:rPr>
        <w:t>The recognized church or religious denomination either individually or in cooperation with another recognized church or religious denomination provides a regularly supervised program of instruction in which each child participates in learning activities appropriate to the adult occupation that the child is likely to assume in later years.</w:t>
      </w:r>
    </w:p>
    <w:p w14:paraId="5444737A" w14:textId="31AA1372" w:rsidR="00511E32" w:rsidRDefault="00511E32" w:rsidP="00511E32">
      <w:pPr>
        <w:rPr>
          <w:rFonts w:cs="Cambria"/>
          <w:color w:val="333333"/>
          <w:sz w:val="20"/>
          <w:szCs w:val="20"/>
        </w:rPr>
      </w:pPr>
      <w:r w:rsidRPr="00511E32">
        <w:rPr>
          <w:rFonts w:cs="Cambria"/>
          <w:b/>
          <w:bCs/>
          <w:color w:val="333333"/>
          <w:sz w:val="20"/>
          <w:szCs w:val="20"/>
          <w:u w:val="single"/>
        </w:rPr>
        <w:t>SDCL 13-27-1.3:</w:t>
      </w:r>
      <w:r w:rsidRPr="00511E32">
        <w:rPr>
          <w:rFonts w:cs="Cambria"/>
          <w:b/>
          <w:bCs/>
          <w:color w:val="333333"/>
          <w:sz w:val="20"/>
          <w:szCs w:val="20"/>
        </w:rPr>
        <w:t xml:space="preserve"> Withdrawal from school--Record of withdrawal documentation--Copies to secretary.</w:t>
      </w:r>
      <w:r>
        <w:rPr>
          <w:rFonts w:cs="Cambria"/>
          <w:b/>
          <w:bCs/>
          <w:color w:val="333333"/>
          <w:sz w:val="20"/>
          <w:szCs w:val="20"/>
        </w:rPr>
        <w:t xml:space="preserve">  </w:t>
      </w:r>
      <w:r>
        <w:rPr>
          <w:rFonts w:cs="Cambria"/>
          <w:color w:val="333333"/>
          <w:sz w:val="20"/>
          <w:szCs w:val="20"/>
        </w:rPr>
        <w:t>A</w:t>
      </w:r>
      <w:r w:rsidRPr="00511E32">
        <w:rPr>
          <w:rFonts w:cs="Cambria"/>
          <w:color w:val="333333"/>
          <w:sz w:val="20"/>
          <w:szCs w:val="20"/>
        </w:rPr>
        <w:t xml:space="preserve"> child may withdraw from attending </w:t>
      </w:r>
      <w:proofErr w:type="gramStart"/>
      <w:r w:rsidRPr="00511E32">
        <w:rPr>
          <w:rFonts w:cs="Cambria"/>
          <w:color w:val="333333"/>
          <w:sz w:val="20"/>
          <w:szCs w:val="20"/>
        </w:rPr>
        <w:t>a school</w:t>
      </w:r>
      <w:proofErr w:type="gramEnd"/>
      <w:r w:rsidRPr="00511E32">
        <w:rPr>
          <w:rFonts w:cs="Cambria"/>
          <w:color w:val="333333"/>
          <w:sz w:val="20"/>
          <w:szCs w:val="20"/>
        </w:rPr>
        <w:t xml:space="preserve"> at the age of seventeen if the child has the written consent of a parent, guardian, or other custodian. The school district shall keep the documentation presented pursuant to this section. The school district shall forward a copy of the documentation to the Department of Education within thirty days of receipt.</w:t>
      </w:r>
    </w:p>
    <w:p w14:paraId="189EF621" w14:textId="51649D60" w:rsidR="00511E32" w:rsidRPr="003C7EC7" w:rsidRDefault="00511E32" w:rsidP="003C7EC7">
      <w:pPr>
        <w:spacing w:after="0" w:line="240" w:lineRule="auto"/>
        <w:rPr>
          <w:rFonts w:cs="Cambria"/>
          <w:color w:val="333333"/>
          <w:sz w:val="20"/>
          <w:szCs w:val="20"/>
        </w:rPr>
      </w:pPr>
      <w:r w:rsidRPr="003C7EC7">
        <w:rPr>
          <w:rFonts w:cs="Cambria"/>
          <w:b/>
          <w:bCs/>
          <w:color w:val="333333"/>
          <w:sz w:val="20"/>
          <w:szCs w:val="20"/>
          <w:u w:val="single"/>
        </w:rPr>
        <w:t>SDCL 13-27-1.4:</w:t>
      </w:r>
      <w:r w:rsidRPr="003C7EC7">
        <w:rPr>
          <w:rFonts w:cs="Cambria"/>
          <w:b/>
          <w:bCs/>
          <w:color w:val="333333"/>
          <w:sz w:val="20"/>
          <w:szCs w:val="20"/>
        </w:rPr>
        <w:t xml:space="preserve"> High school equivalency test--Requirements--Process.  </w:t>
      </w:r>
      <w:r w:rsidRPr="003C7EC7">
        <w:rPr>
          <w:rFonts w:cs="Cambria"/>
          <w:color w:val="333333"/>
          <w:sz w:val="20"/>
          <w:szCs w:val="20"/>
        </w:rPr>
        <w:t>A child who is at least sixteen years old may enroll in a school-based or school-contracted high school equivalency test preparation program or take the high school equivalency test if the child presents any one of the following:</w:t>
      </w:r>
    </w:p>
    <w:p w14:paraId="4B0680CD" w14:textId="77777777" w:rsidR="00CB64B5" w:rsidRPr="003C7EC7" w:rsidRDefault="00511E32" w:rsidP="00F55889">
      <w:pPr>
        <w:spacing w:after="0" w:line="240" w:lineRule="auto"/>
        <w:ind w:left="720"/>
        <w:rPr>
          <w:rFonts w:cs="Cambria"/>
          <w:color w:val="333333"/>
          <w:sz w:val="20"/>
          <w:szCs w:val="20"/>
        </w:rPr>
      </w:pPr>
      <w:r w:rsidRPr="003C7EC7">
        <w:rPr>
          <w:rFonts w:cs="Cambria"/>
          <w:color w:val="333333"/>
          <w:sz w:val="20"/>
          <w:szCs w:val="20"/>
        </w:rPr>
        <w:t>(1)    The written consent of a parent, guardian, or other custodian;</w:t>
      </w:r>
    </w:p>
    <w:p w14:paraId="4A05574E" w14:textId="1B4277CC" w:rsidR="00511E32" w:rsidRPr="003C7EC7" w:rsidRDefault="00511E32" w:rsidP="00F55889">
      <w:pPr>
        <w:spacing w:after="0" w:line="240" w:lineRule="auto"/>
        <w:ind w:left="720"/>
        <w:rPr>
          <w:rFonts w:cs="Cambria"/>
          <w:color w:val="333333"/>
          <w:sz w:val="20"/>
          <w:szCs w:val="20"/>
        </w:rPr>
      </w:pPr>
      <w:r w:rsidRPr="003C7EC7">
        <w:rPr>
          <w:rFonts w:cs="Cambria"/>
          <w:color w:val="333333"/>
          <w:sz w:val="20"/>
          <w:szCs w:val="20"/>
        </w:rPr>
        <w:t>(2)    Verification that the child will not graduate with the child's cohort class because of a credit</w:t>
      </w:r>
      <w:r w:rsidR="00E443FA">
        <w:rPr>
          <w:rFonts w:cs="Cambria"/>
          <w:color w:val="333333"/>
          <w:sz w:val="20"/>
          <w:szCs w:val="20"/>
        </w:rPr>
        <w:t xml:space="preserve"> </w:t>
      </w:r>
      <w:r w:rsidRPr="003C7EC7">
        <w:rPr>
          <w:rFonts w:cs="Cambria"/>
          <w:color w:val="333333"/>
          <w:sz w:val="20"/>
          <w:szCs w:val="20"/>
        </w:rPr>
        <w:t>deficiency;</w:t>
      </w:r>
    </w:p>
    <w:p w14:paraId="1628B6E9" w14:textId="32FDBDFF" w:rsidR="0091576A" w:rsidRPr="003C7EC7" w:rsidRDefault="00511E32" w:rsidP="0091576A">
      <w:pPr>
        <w:spacing w:after="0" w:line="240" w:lineRule="auto"/>
        <w:ind w:left="720"/>
        <w:rPr>
          <w:rFonts w:cs="Cambria"/>
          <w:color w:val="333333"/>
          <w:sz w:val="20"/>
          <w:szCs w:val="20"/>
        </w:rPr>
      </w:pPr>
      <w:r w:rsidRPr="003C7EC7">
        <w:rPr>
          <w:rFonts w:cs="Cambria"/>
          <w:color w:val="333333"/>
          <w:sz w:val="20"/>
          <w:szCs w:val="20"/>
        </w:rPr>
        <w:t>(3)    Authorization from a court services officer;</w:t>
      </w:r>
    </w:p>
    <w:p w14:paraId="12D43F45" w14:textId="77777777" w:rsidR="00511E32" w:rsidRPr="003C7EC7" w:rsidRDefault="00511E32" w:rsidP="00F55889">
      <w:pPr>
        <w:spacing w:after="0" w:line="240" w:lineRule="auto"/>
        <w:ind w:left="720"/>
        <w:rPr>
          <w:rFonts w:cs="Cambria"/>
          <w:color w:val="333333"/>
          <w:sz w:val="20"/>
          <w:szCs w:val="20"/>
        </w:rPr>
      </w:pPr>
      <w:r w:rsidRPr="003C7EC7">
        <w:rPr>
          <w:rFonts w:cs="Cambria"/>
          <w:color w:val="333333"/>
          <w:sz w:val="20"/>
          <w:szCs w:val="20"/>
        </w:rPr>
        <w:t>(4)    A court order requiring the child to enter the program;</w:t>
      </w:r>
    </w:p>
    <w:p w14:paraId="738BEBAB" w14:textId="77777777" w:rsidR="00511E32" w:rsidRPr="003C7EC7" w:rsidRDefault="00511E32" w:rsidP="00F55889">
      <w:pPr>
        <w:spacing w:after="0" w:line="240" w:lineRule="auto"/>
        <w:ind w:left="720"/>
        <w:rPr>
          <w:rFonts w:cs="Cambria"/>
          <w:color w:val="333333"/>
          <w:sz w:val="20"/>
          <w:szCs w:val="20"/>
        </w:rPr>
      </w:pPr>
      <w:r w:rsidRPr="003C7EC7">
        <w:rPr>
          <w:rFonts w:cs="Cambria"/>
          <w:color w:val="333333"/>
          <w:sz w:val="20"/>
          <w:szCs w:val="20"/>
        </w:rPr>
        <w:t>(5)    Verification that the child is under the direction of the Department of Corrections; or</w:t>
      </w:r>
    </w:p>
    <w:p w14:paraId="2C44E80F" w14:textId="77777777" w:rsidR="003C7EC7" w:rsidRDefault="00511E32" w:rsidP="00F55889">
      <w:pPr>
        <w:spacing w:after="0" w:line="240" w:lineRule="auto"/>
        <w:ind w:left="720"/>
        <w:rPr>
          <w:rFonts w:cs="Cambria"/>
          <w:color w:val="333333"/>
          <w:sz w:val="20"/>
          <w:szCs w:val="20"/>
        </w:rPr>
      </w:pPr>
      <w:r w:rsidRPr="003C7EC7">
        <w:rPr>
          <w:rFonts w:cs="Cambria"/>
          <w:color w:val="333333"/>
          <w:sz w:val="20"/>
          <w:szCs w:val="20"/>
        </w:rPr>
        <w:lastRenderedPageBreak/>
        <w:t>(6)   Verification that the child is enrolled in Job Corps as authorized by 29 U.S.C. §§ 3191 to 3212,</w:t>
      </w:r>
    </w:p>
    <w:p w14:paraId="59DCE266" w14:textId="3C7096D3" w:rsidR="00511E32" w:rsidRPr="003C7EC7" w:rsidRDefault="00DF5EC4" w:rsidP="00DF5EC4">
      <w:pPr>
        <w:spacing w:after="0" w:line="240" w:lineRule="auto"/>
        <w:ind w:left="720"/>
        <w:rPr>
          <w:rFonts w:cs="Cambria"/>
          <w:color w:val="333333"/>
          <w:sz w:val="20"/>
          <w:szCs w:val="20"/>
        </w:rPr>
      </w:pPr>
      <w:r w:rsidRPr="003C7EC7">
        <w:rPr>
          <w:rFonts w:cs="Cambria"/>
          <w:color w:val="333333"/>
          <w:sz w:val="20"/>
          <w:szCs w:val="20"/>
        </w:rPr>
        <w:t>inclusive, (</w:t>
      </w:r>
      <w:r w:rsidR="00511E32" w:rsidRPr="003C7EC7">
        <w:rPr>
          <w:rFonts w:cs="Cambria"/>
          <w:color w:val="333333"/>
          <w:sz w:val="20"/>
          <w:szCs w:val="20"/>
        </w:rPr>
        <w:t>January 1, 2009).</w:t>
      </w:r>
    </w:p>
    <w:p w14:paraId="2156B4EB" w14:textId="77777777" w:rsidR="0091576A" w:rsidRDefault="0091576A" w:rsidP="003C7EC7">
      <w:pPr>
        <w:spacing w:after="0" w:line="240" w:lineRule="auto"/>
        <w:rPr>
          <w:rFonts w:cs="Cambria"/>
          <w:color w:val="333333"/>
          <w:sz w:val="20"/>
          <w:szCs w:val="20"/>
        </w:rPr>
      </w:pPr>
    </w:p>
    <w:p w14:paraId="09E656D3" w14:textId="64B8D1D5" w:rsidR="00511E32" w:rsidRDefault="00511E32" w:rsidP="0091576A">
      <w:pPr>
        <w:spacing w:line="240" w:lineRule="auto"/>
        <w:rPr>
          <w:rFonts w:cs="Cambria"/>
          <w:color w:val="333333"/>
          <w:sz w:val="20"/>
          <w:szCs w:val="20"/>
        </w:rPr>
      </w:pPr>
      <w:r w:rsidRPr="00511E32">
        <w:rPr>
          <w:rFonts w:cs="Cambria"/>
          <w:color w:val="333333"/>
          <w:sz w:val="20"/>
          <w:szCs w:val="20"/>
        </w:rPr>
        <w:t>Any child who is at least sixteen years old and who completes the high school equivalency test preparation program may take a high school equivalency test immediately following release from the school program or when ordered to take the test by a court.</w:t>
      </w:r>
    </w:p>
    <w:p w14:paraId="649D821D" w14:textId="77777777" w:rsidR="00511E32" w:rsidRDefault="00511E32" w:rsidP="0091576A">
      <w:pPr>
        <w:spacing w:line="240" w:lineRule="auto"/>
        <w:rPr>
          <w:rFonts w:cs="Cambria"/>
          <w:color w:val="333333"/>
          <w:sz w:val="20"/>
          <w:szCs w:val="20"/>
        </w:rPr>
      </w:pPr>
      <w:r w:rsidRPr="00511E32">
        <w:rPr>
          <w:rFonts w:cs="Cambria"/>
          <w:color w:val="333333"/>
          <w:sz w:val="20"/>
          <w:szCs w:val="20"/>
        </w:rPr>
        <w:t>Any child who fails to successfully complete the test shall re-enroll in the school district, unless the child has withdrawn from school pursuant to § </w:t>
      </w:r>
      <w:hyperlink r:id="rId22" w:history="1">
        <w:r w:rsidRPr="00511E32">
          <w:rPr>
            <w:rFonts w:cs="Cambria"/>
            <w:color w:val="333333"/>
            <w:sz w:val="20"/>
            <w:szCs w:val="20"/>
          </w:rPr>
          <w:t>13-27-1.3</w:t>
        </w:r>
      </w:hyperlink>
      <w:r w:rsidRPr="00511E32">
        <w:rPr>
          <w:rFonts w:cs="Cambria"/>
          <w:color w:val="333333"/>
          <w:sz w:val="20"/>
          <w:szCs w:val="20"/>
        </w:rPr>
        <w:t>. Any child who fails to successfully complete the test may continue the high school equivalency preparation program or other suitable program as determined by the school district.</w:t>
      </w:r>
    </w:p>
    <w:p w14:paraId="00AE6C1C" w14:textId="424B1422" w:rsidR="009140E7" w:rsidRDefault="00572A4B" w:rsidP="00A64F20">
      <w:pPr>
        <w:pStyle w:val="s2083501normal"/>
        <w:rPr>
          <w:rFonts w:ascii="Calibri" w:eastAsia="Calibri" w:hAnsi="Calibri" w:cs="Cambria"/>
          <w:color w:val="333333"/>
          <w:sz w:val="20"/>
          <w:szCs w:val="20"/>
        </w:rPr>
      </w:pPr>
      <w:r w:rsidRPr="00943C02">
        <w:rPr>
          <w:rFonts w:ascii="Calibri" w:eastAsia="Calibri" w:hAnsi="Calibri" w:cs="Calibri"/>
          <w:b/>
          <w:sz w:val="20"/>
          <w:szCs w:val="20"/>
          <w:u w:val="single"/>
        </w:rPr>
        <w:t xml:space="preserve">SDCL </w:t>
      </w:r>
      <w:hyperlink r:id="rId23" w:history="1">
        <w:r w:rsidR="009140E7" w:rsidRPr="00943C02">
          <w:rPr>
            <w:rFonts w:ascii="Calibri" w:eastAsia="Calibri" w:hAnsi="Calibri" w:cs="Calibri"/>
            <w:b/>
            <w:sz w:val="20"/>
            <w:szCs w:val="20"/>
            <w:u w:val="single"/>
          </w:rPr>
          <w:t>13-27-3</w:t>
        </w:r>
      </w:hyperlink>
      <w:r w:rsidRPr="00943C02">
        <w:rPr>
          <w:rFonts w:ascii="Calibri" w:eastAsia="Calibri" w:hAnsi="Calibri" w:cs="Calibri"/>
          <w:b/>
          <w:sz w:val="20"/>
          <w:szCs w:val="20"/>
          <w:u w:val="single"/>
        </w:rPr>
        <w:t>:</w:t>
      </w:r>
      <w:r w:rsidRPr="00943C02">
        <w:rPr>
          <w:rFonts w:ascii="Calibri" w:eastAsia="Calibri" w:hAnsi="Calibri" w:cs="Calibri"/>
          <w:b/>
          <w:sz w:val="20"/>
          <w:szCs w:val="20"/>
        </w:rPr>
        <w:t xml:space="preserve">  </w:t>
      </w:r>
      <w:r w:rsidR="00E163F2" w:rsidRPr="00E163F2">
        <w:rPr>
          <w:rFonts w:ascii="Calibri" w:eastAsia="Calibri" w:hAnsi="Calibri" w:cs="Cambria"/>
          <w:b/>
          <w:bCs/>
          <w:color w:val="333333"/>
          <w:sz w:val="20"/>
          <w:szCs w:val="20"/>
        </w:rPr>
        <w:t>Alternative instruction--Notification--Requirements.</w:t>
      </w:r>
      <w:r w:rsidR="00E163F2">
        <w:rPr>
          <w:rStyle w:val="s2084316cl"/>
        </w:rPr>
        <w:t xml:space="preserve"> </w:t>
      </w:r>
      <w:r w:rsidR="009140E7" w:rsidRPr="00426B38">
        <w:rPr>
          <w:rFonts w:ascii="Calibri" w:eastAsia="Calibri" w:hAnsi="Calibri" w:cs="Cambria"/>
          <w:color w:val="333333"/>
          <w:sz w:val="20"/>
          <w:szCs w:val="20"/>
        </w:rPr>
        <w:t xml:space="preserve">Upon </w:t>
      </w:r>
      <w:proofErr w:type="gramStart"/>
      <w:r w:rsidR="009140E7" w:rsidRPr="00426B38">
        <w:rPr>
          <w:rFonts w:ascii="Calibri" w:eastAsia="Calibri" w:hAnsi="Calibri" w:cs="Cambria"/>
          <w:color w:val="333333"/>
          <w:sz w:val="20"/>
          <w:szCs w:val="20"/>
        </w:rPr>
        <w:t>a filing of</w:t>
      </w:r>
      <w:proofErr w:type="gramEnd"/>
      <w:r w:rsidR="009140E7" w:rsidRPr="00426B38">
        <w:rPr>
          <w:rFonts w:ascii="Calibri" w:eastAsia="Calibri" w:hAnsi="Calibri" w:cs="Cambria"/>
          <w:color w:val="333333"/>
          <w:sz w:val="20"/>
          <w:szCs w:val="20"/>
        </w:rPr>
        <w:t xml:space="preserve"> a notification with either the Department of Education or the local district from the parent, or guardian, or other person having control of a child, the Department of Education or the local district has been notified that the child is being provided with alternative instruction in the basic skills of language arts and mathematics. The person providing instruction is not required to be certified.</w:t>
      </w:r>
      <w:r w:rsidR="00A64F20" w:rsidRPr="00426B38">
        <w:rPr>
          <w:rFonts w:ascii="Calibri" w:eastAsia="Calibri" w:hAnsi="Calibri" w:cs="Cambria"/>
          <w:color w:val="333333"/>
          <w:sz w:val="20"/>
          <w:szCs w:val="20"/>
        </w:rPr>
        <w:t xml:space="preserve">  </w:t>
      </w:r>
      <w:r w:rsidR="009140E7" w:rsidRPr="00426B38">
        <w:rPr>
          <w:rFonts w:ascii="Calibri" w:eastAsia="Calibri" w:hAnsi="Calibri" w:cs="Cambria"/>
          <w:color w:val="333333"/>
          <w:sz w:val="20"/>
          <w:szCs w:val="20"/>
        </w:rPr>
        <w:t xml:space="preserve">No person may instruct more than twenty-two children. All instructions shall be given </w:t>
      </w:r>
      <w:proofErr w:type="gramStart"/>
      <w:r w:rsidR="009140E7" w:rsidRPr="00426B38">
        <w:rPr>
          <w:rFonts w:ascii="Calibri" w:eastAsia="Calibri" w:hAnsi="Calibri" w:cs="Cambria"/>
          <w:color w:val="333333"/>
          <w:sz w:val="20"/>
          <w:szCs w:val="20"/>
        </w:rPr>
        <w:t>so as to</w:t>
      </w:r>
      <w:proofErr w:type="gramEnd"/>
      <w:r w:rsidR="009140E7" w:rsidRPr="00426B38">
        <w:rPr>
          <w:rFonts w:ascii="Calibri" w:eastAsia="Calibri" w:hAnsi="Calibri" w:cs="Cambria"/>
          <w:color w:val="333333"/>
          <w:sz w:val="20"/>
          <w:szCs w:val="20"/>
        </w:rPr>
        <w:t xml:space="preserve"> lead to a mastery of the English language.</w:t>
      </w:r>
    </w:p>
    <w:p w14:paraId="3052CBA7" w14:textId="20A8C978" w:rsidR="00861FB8" w:rsidRPr="00861FB8" w:rsidRDefault="00861FB8" w:rsidP="00861FB8">
      <w:pPr>
        <w:pStyle w:val="s2083500normal"/>
        <w:rPr>
          <w:rFonts w:ascii="Calibri" w:eastAsia="Calibri" w:hAnsi="Calibri" w:cs="Cambria"/>
          <w:color w:val="333333"/>
          <w:sz w:val="20"/>
          <w:szCs w:val="20"/>
        </w:rPr>
      </w:pPr>
      <w:r w:rsidRPr="00861FB8">
        <w:rPr>
          <w:rFonts w:ascii="Calibri" w:eastAsia="Calibri" w:hAnsi="Calibri" w:cs="Calibri"/>
          <w:b/>
          <w:sz w:val="20"/>
          <w:szCs w:val="20"/>
          <w:u w:val="single"/>
        </w:rPr>
        <w:t xml:space="preserve">SDCL </w:t>
      </w:r>
      <w:hyperlink r:id="rId24" w:history="1">
        <w:r w:rsidRPr="00861FB8">
          <w:rPr>
            <w:rFonts w:ascii="Calibri" w:eastAsia="Calibri" w:hAnsi="Calibri" w:cs="Calibri"/>
            <w:b/>
            <w:sz w:val="20"/>
            <w:szCs w:val="20"/>
            <w:u w:val="single"/>
          </w:rPr>
          <w:t>13-27-3.1</w:t>
        </w:r>
      </w:hyperlink>
      <w:r>
        <w:rPr>
          <w:rFonts w:ascii="Calibri" w:eastAsia="Calibri" w:hAnsi="Calibri" w:cs="Calibri"/>
          <w:b/>
          <w:sz w:val="20"/>
          <w:szCs w:val="20"/>
          <w:u w:val="single"/>
        </w:rPr>
        <w:t>:</w:t>
      </w:r>
      <w:r>
        <w:rPr>
          <w:rStyle w:val="s2083500senu"/>
        </w:rPr>
        <w:t xml:space="preserve"> </w:t>
      </w:r>
      <w:r w:rsidRPr="00861FB8">
        <w:rPr>
          <w:rFonts w:ascii="Calibri" w:eastAsia="Calibri" w:hAnsi="Calibri" w:cs="Cambria"/>
          <w:b/>
          <w:bCs/>
          <w:color w:val="333333"/>
          <w:sz w:val="20"/>
          <w:szCs w:val="20"/>
        </w:rPr>
        <w:t>Birth certificate or affidavit to be submitted--Violation as misdemeanor.</w:t>
      </w:r>
      <w:r>
        <w:rPr>
          <w:rStyle w:val="s2083500cl"/>
        </w:rPr>
        <w:t xml:space="preserve"> </w:t>
      </w:r>
      <w:r w:rsidRPr="00861FB8">
        <w:rPr>
          <w:rFonts w:ascii="Calibri" w:eastAsia="Calibri" w:hAnsi="Calibri" w:cs="Cambria"/>
          <w:color w:val="333333"/>
          <w:sz w:val="20"/>
          <w:szCs w:val="20"/>
        </w:rPr>
        <w:t>Any person who is required pursuant to § </w:t>
      </w:r>
      <w:hyperlink r:id="rId25" w:history="1">
        <w:r w:rsidRPr="00861FB8">
          <w:rPr>
            <w:rFonts w:ascii="Calibri" w:eastAsia="Calibri" w:hAnsi="Calibri" w:cs="Cambria"/>
            <w:color w:val="333333"/>
            <w:sz w:val="20"/>
            <w:szCs w:val="20"/>
          </w:rPr>
          <w:t>13-27-1</w:t>
        </w:r>
      </w:hyperlink>
      <w:r w:rsidRPr="00861FB8">
        <w:rPr>
          <w:rFonts w:ascii="Calibri" w:eastAsia="Calibri" w:hAnsi="Calibri" w:cs="Cambria"/>
          <w:color w:val="333333"/>
          <w:sz w:val="20"/>
          <w:szCs w:val="20"/>
        </w:rPr>
        <w:t xml:space="preserve"> to cause any child to attend any public or nonpublic school in this state shall, either at the time of enrollment in any school in this state or within thirty days of initial enrollment, provide the public or nonpublic school with a certified copy of the child's birth certificate or affidavit in lieu of birth certificate as issued by the Department of Health in such cases where the original birth certificate is deemed unattainable. A violation of this section is a Class 2 misdemeanor.</w:t>
      </w:r>
    </w:p>
    <w:p w14:paraId="36A4781A" w14:textId="3CB6DFB8" w:rsidR="009F263C" w:rsidRPr="009F263C" w:rsidRDefault="009F263C" w:rsidP="009F263C">
      <w:pPr>
        <w:pStyle w:val="s2083499normal"/>
        <w:rPr>
          <w:rFonts w:ascii="Calibri" w:eastAsia="Calibri" w:hAnsi="Calibri" w:cs="Cambria"/>
          <w:color w:val="333333"/>
          <w:sz w:val="20"/>
          <w:szCs w:val="20"/>
        </w:rPr>
      </w:pPr>
      <w:r w:rsidRPr="009F263C">
        <w:rPr>
          <w:rFonts w:ascii="Calibri" w:eastAsia="Calibri" w:hAnsi="Calibri" w:cs="Calibri"/>
          <w:b/>
          <w:sz w:val="20"/>
          <w:szCs w:val="20"/>
          <w:u w:val="single"/>
        </w:rPr>
        <w:t xml:space="preserve">SDCL </w:t>
      </w:r>
      <w:hyperlink r:id="rId26" w:history="1">
        <w:r w:rsidRPr="009F263C">
          <w:rPr>
            <w:rFonts w:ascii="Calibri" w:eastAsia="Calibri" w:hAnsi="Calibri" w:cs="Calibri"/>
            <w:b/>
            <w:sz w:val="20"/>
            <w:szCs w:val="20"/>
            <w:u w:val="single"/>
          </w:rPr>
          <w:t>13-27-3.2</w:t>
        </w:r>
      </w:hyperlink>
      <w:r w:rsidRPr="009F263C">
        <w:rPr>
          <w:rFonts w:ascii="Calibri" w:eastAsia="Calibri" w:hAnsi="Calibri" w:cs="Calibri"/>
          <w:b/>
          <w:sz w:val="20"/>
          <w:szCs w:val="20"/>
          <w:u w:val="single"/>
        </w:rPr>
        <w:t>.</w:t>
      </w:r>
      <w:r>
        <w:rPr>
          <w:rStyle w:val="s2083499senu"/>
        </w:rPr>
        <w:t xml:space="preserve"> </w:t>
      </w:r>
      <w:r w:rsidRPr="009F263C">
        <w:rPr>
          <w:rFonts w:ascii="Calibri" w:eastAsia="Calibri" w:hAnsi="Calibri" w:cs="Cambria"/>
          <w:b/>
          <w:bCs/>
          <w:color w:val="333333"/>
          <w:sz w:val="20"/>
          <w:szCs w:val="20"/>
        </w:rPr>
        <w:t>Maintenance of birth certificate by school as permanent record.</w:t>
      </w:r>
      <w:r>
        <w:rPr>
          <w:rFonts w:ascii="Calibri" w:eastAsia="Calibri" w:hAnsi="Calibri" w:cs="Cambria"/>
          <w:b/>
          <w:bCs/>
          <w:color w:val="333333"/>
          <w:sz w:val="20"/>
          <w:szCs w:val="20"/>
        </w:rPr>
        <w:t xml:space="preserve">  </w:t>
      </w:r>
      <w:r w:rsidRPr="009F263C">
        <w:rPr>
          <w:rFonts w:ascii="Calibri" w:eastAsia="Calibri" w:hAnsi="Calibri" w:cs="Cambria"/>
          <w:color w:val="333333"/>
          <w:sz w:val="20"/>
          <w:szCs w:val="20"/>
        </w:rPr>
        <w:t>Any copy of any certified birth certificate provided pursuant to § </w:t>
      </w:r>
      <w:hyperlink r:id="rId27" w:history="1">
        <w:r w:rsidRPr="009F263C">
          <w:rPr>
            <w:rFonts w:ascii="Calibri" w:eastAsia="Calibri" w:hAnsi="Calibri" w:cs="Cambria"/>
            <w:color w:val="333333"/>
            <w:sz w:val="20"/>
            <w:szCs w:val="20"/>
          </w:rPr>
          <w:t>13-27-3.1</w:t>
        </w:r>
      </w:hyperlink>
      <w:r w:rsidRPr="009F263C">
        <w:rPr>
          <w:rFonts w:ascii="Calibri" w:eastAsia="Calibri" w:hAnsi="Calibri" w:cs="Cambria"/>
          <w:color w:val="333333"/>
          <w:sz w:val="20"/>
          <w:szCs w:val="20"/>
        </w:rPr>
        <w:t xml:space="preserve"> shall be maintained by the public or nonpublic school and shall be a part of the child's permanent cumulative school record.</w:t>
      </w:r>
    </w:p>
    <w:p w14:paraId="062F55AF" w14:textId="22C9732C" w:rsidR="009140E7" w:rsidRPr="00BE3F53" w:rsidRDefault="00572A4B" w:rsidP="00A64F20">
      <w:pPr>
        <w:pStyle w:val="s2083498normal"/>
        <w:rPr>
          <w:rFonts w:ascii="Calibri" w:eastAsia="Calibri" w:hAnsi="Calibri" w:cs="Cambria"/>
          <w:color w:val="333333"/>
          <w:sz w:val="20"/>
          <w:szCs w:val="20"/>
        </w:rPr>
      </w:pPr>
      <w:r w:rsidRPr="00355D35">
        <w:rPr>
          <w:rFonts w:ascii="Calibri" w:eastAsia="Calibri" w:hAnsi="Calibri" w:cs="Calibri"/>
          <w:b/>
          <w:sz w:val="20"/>
          <w:szCs w:val="20"/>
          <w:u w:val="single"/>
        </w:rPr>
        <w:t xml:space="preserve">SDCL </w:t>
      </w:r>
      <w:hyperlink r:id="rId28" w:history="1">
        <w:r w:rsidR="009140E7" w:rsidRPr="00355D35">
          <w:rPr>
            <w:rFonts w:ascii="Calibri" w:eastAsia="Calibri" w:hAnsi="Calibri" w:cs="Calibri"/>
            <w:b/>
            <w:sz w:val="20"/>
            <w:szCs w:val="20"/>
            <w:u w:val="single"/>
          </w:rPr>
          <w:t>13-27-7</w:t>
        </w:r>
      </w:hyperlink>
      <w:r w:rsidR="00943C02">
        <w:rPr>
          <w:rFonts w:ascii="Calibri" w:eastAsia="Calibri" w:hAnsi="Calibri" w:cs="Calibri"/>
          <w:b/>
          <w:sz w:val="20"/>
          <w:szCs w:val="20"/>
          <w:u w:val="single"/>
        </w:rPr>
        <w:t>:</w:t>
      </w:r>
      <w:r w:rsidR="009140E7" w:rsidRPr="00355D35">
        <w:rPr>
          <w:rStyle w:val="s2083498senu"/>
          <w:rFonts w:asciiTheme="minorHAnsi" w:hAnsiTheme="minorHAnsi" w:cstheme="minorHAnsi"/>
          <w:b/>
          <w:bCs/>
          <w:sz w:val="20"/>
          <w:szCs w:val="20"/>
        </w:rPr>
        <w:t xml:space="preserve"> </w:t>
      </w:r>
      <w:r w:rsidR="009140E7" w:rsidRPr="00BE3F53">
        <w:rPr>
          <w:rFonts w:ascii="Calibri" w:eastAsia="Calibri" w:hAnsi="Calibri" w:cs="Cambria"/>
          <w:b/>
          <w:bCs/>
          <w:color w:val="333333"/>
          <w:sz w:val="20"/>
          <w:szCs w:val="20"/>
        </w:rPr>
        <w:t>Notification of alternative instruction</w:t>
      </w:r>
      <w:r w:rsidRPr="00BE3F53">
        <w:rPr>
          <w:rFonts w:ascii="Calibri" w:eastAsia="Calibri" w:hAnsi="Calibri" w:cs="Cambria"/>
          <w:color w:val="333333"/>
          <w:sz w:val="20"/>
          <w:szCs w:val="20"/>
        </w:rPr>
        <w:t>.</w:t>
      </w:r>
      <w:r w:rsidRPr="00355D35">
        <w:rPr>
          <w:rStyle w:val="s2083498cl"/>
          <w:rFonts w:asciiTheme="minorHAnsi" w:hAnsiTheme="minorHAnsi" w:cstheme="minorHAnsi"/>
          <w:b/>
          <w:bCs/>
          <w:sz w:val="20"/>
          <w:szCs w:val="20"/>
        </w:rPr>
        <w:t xml:space="preserve">  </w:t>
      </w:r>
      <w:r w:rsidR="009140E7" w:rsidRPr="00BE3F53">
        <w:rPr>
          <w:rFonts w:ascii="Calibri" w:eastAsia="Calibri" w:hAnsi="Calibri" w:cs="Cambria"/>
          <w:color w:val="333333"/>
          <w:sz w:val="20"/>
          <w:szCs w:val="20"/>
        </w:rPr>
        <w:t>Each notification of alternative instruction pursuant to § </w:t>
      </w:r>
      <w:hyperlink r:id="rId29" w:history="1">
        <w:r w:rsidR="009140E7" w:rsidRPr="00BE3F53">
          <w:rPr>
            <w:rFonts w:ascii="Calibri" w:eastAsia="Calibri" w:hAnsi="Calibri" w:cs="Cambria"/>
            <w:color w:val="333333"/>
            <w:sz w:val="20"/>
            <w:szCs w:val="20"/>
          </w:rPr>
          <w:t>13-27-3</w:t>
        </w:r>
      </w:hyperlink>
      <w:r w:rsidR="009140E7" w:rsidRPr="00BE3F53">
        <w:rPr>
          <w:rFonts w:ascii="Calibri" w:eastAsia="Calibri" w:hAnsi="Calibri" w:cs="Cambria"/>
          <w:color w:val="333333"/>
          <w:sz w:val="20"/>
          <w:szCs w:val="20"/>
        </w:rPr>
        <w:t xml:space="preserve"> shall be on a standard form that declares that the child will be provided with alternative instruction per § </w:t>
      </w:r>
      <w:hyperlink r:id="rId30" w:history="1">
        <w:r w:rsidR="009140E7" w:rsidRPr="00BE3F53">
          <w:rPr>
            <w:rFonts w:ascii="Calibri" w:eastAsia="Calibri" w:hAnsi="Calibri" w:cs="Cambria"/>
            <w:color w:val="333333"/>
            <w:sz w:val="20"/>
            <w:szCs w:val="20"/>
          </w:rPr>
          <w:t>13-27-3</w:t>
        </w:r>
      </w:hyperlink>
      <w:r w:rsidR="009140E7" w:rsidRPr="00BE3F53">
        <w:rPr>
          <w:rFonts w:ascii="Calibri" w:eastAsia="Calibri" w:hAnsi="Calibri" w:cs="Cambria"/>
          <w:color w:val="333333"/>
          <w:sz w:val="20"/>
          <w:szCs w:val="20"/>
        </w:rPr>
        <w:t>. The completed form must contain the child's name, birthdate, resident district, and open enrolled district if applicable, signature of the parent, guardian, or other person having control of the child and information for the return of the form. The Department of Education or the local district shall provide the parent, guardian, or other person having control of the child with a signed or stamped copy of the notification as proof of notification. The notification shall be kept confidential. The form shall be provided by the secretary of the Department of Education but may not require more details than set forth by this section.</w:t>
      </w:r>
      <w:r w:rsidR="00A64F20" w:rsidRPr="00BE3F53">
        <w:rPr>
          <w:rFonts w:ascii="Calibri" w:eastAsia="Calibri" w:hAnsi="Calibri" w:cs="Cambria"/>
          <w:color w:val="333333"/>
          <w:sz w:val="20"/>
          <w:szCs w:val="20"/>
        </w:rPr>
        <w:t xml:space="preserve">  </w:t>
      </w:r>
      <w:r w:rsidR="009140E7" w:rsidRPr="00BE3F53">
        <w:rPr>
          <w:rFonts w:ascii="Calibri" w:eastAsia="Calibri" w:hAnsi="Calibri" w:cs="Cambria"/>
          <w:color w:val="333333"/>
          <w:sz w:val="20"/>
          <w:szCs w:val="20"/>
        </w:rPr>
        <w:t xml:space="preserve">The notification shall be filed within thirty days from the first time the child begins an alternative instruction program while the child is of school age as defined in § </w:t>
      </w:r>
      <w:hyperlink r:id="rId31" w:history="1">
        <w:r w:rsidR="009140E7" w:rsidRPr="00BE3F53">
          <w:rPr>
            <w:rFonts w:ascii="Calibri" w:eastAsia="Calibri" w:hAnsi="Calibri" w:cs="Cambria"/>
            <w:color w:val="333333"/>
            <w:sz w:val="20"/>
            <w:szCs w:val="20"/>
          </w:rPr>
          <w:t>13-27-1</w:t>
        </w:r>
      </w:hyperlink>
      <w:r w:rsidR="009140E7" w:rsidRPr="00BE3F53">
        <w:rPr>
          <w:rFonts w:ascii="Calibri" w:eastAsia="Calibri" w:hAnsi="Calibri" w:cs="Cambria"/>
          <w:color w:val="333333"/>
          <w:sz w:val="20"/>
          <w:szCs w:val="20"/>
        </w:rPr>
        <w:t xml:space="preserve"> and is not required thereafter unless one or more of the following transitions occur:</w:t>
      </w:r>
    </w:p>
    <w:p w14:paraId="60F6D58B" w14:textId="76124BC9" w:rsidR="009140E7" w:rsidRPr="00BE3F53" w:rsidRDefault="009140E7" w:rsidP="001102B2">
      <w:pPr>
        <w:pStyle w:val="s2083498statutenumber1"/>
        <w:numPr>
          <w:ilvl w:val="0"/>
          <w:numId w:val="31"/>
        </w:numPr>
        <w:rPr>
          <w:rFonts w:ascii="Calibri" w:hAnsi="Calibri" w:cs="Calibri"/>
          <w:sz w:val="20"/>
          <w:szCs w:val="20"/>
        </w:rPr>
      </w:pPr>
      <w:r w:rsidRPr="00BE3F53">
        <w:rPr>
          <w:rStyle w:val="s2083498defaultparagraphfont"/>
          <w:rFonts w:ascii="Calibri" w:hAnsi="Calibri" w:cs="Calibri"/>
          <w:sz w:val="20"/>
          <w:szCs w:val="20"/>
        </w:rPr>
        <w:t>A child enrolls in a public or nonpublic school; or</w:t>
      </w:r>
    </w:p>
    <w:p w14:paraId="786B0D75" w14:textId="36F25681" w:rsidR="009140E7" w:rsidRPr="00BE3F53" w:rsidRDefault="009140E7" w:rsidP="001102B2">
      <w:pPr>
        <w:pStyle w:val="s2083498statutenumber1"/>
        <w:numPr>
          <w:ilvl w:val="0"/>
          <w:numId w:val="31"/>
        </w:numPr>
        <w:rPr>
          <w:rFonts w:ascii="Calibri" w:hAnsi="Calibri" w:cs="Calibri"/>
          <w:sz w:val="20"/>
          <w:szCs w:val="20"/>
        </w:rPr>
      </w:pPr>
      <w:r w:rsidRPr="00BE3F53">
        <w:rPr>
          <w:rStyle w:val="s2083498defaultparagraphfont"/>
          <w:rFonts w:ascii="Calibri" w:hAnsi="Calibri" w:cs="Calibri"/>
          <w:sz w:val="20"/>
          <w:szCs w:val="20"/>
        </w:rPr>
        <w:t>A child moves to a different school district.</w:t>
      </w:r>
    </w:p>
    <w:p w14:paraId="3DF04B26" w14:textId="77777777" w:rsidR="009140E7" w:rsidRPr="00BE3F53" w:rsidRDefault="009140E7" w:rsidP="009140E7">
      <w:pPr>
        <w:pStyle w:val="s2083498statute"/>
        <w:rPr>
          <w:rFonts w:ascii="Calibri" w:hAnsi="Calibri" w:cs="Calibri"/>
          <w:sz w:val="20"/>
          <w:szCs w:val="20"/>
        </w:rPr>
      </w:pPr>
      <w:r w:rsidRPr="00BE3F53">
        <w:rPr>
          <w:rStyle w:val="s2083498defaultparagraphfont"/>
          <w:rFonts w:ascii="Calibri" w:hAnsi="Calibri" w:cs="Calibri"/>
          <w:sz w:val="20"/>
          <w:szCs w:val="20"/>
        </w:rPr>
        <w:t>The parent, guardian, or other person having control of the child shall provide notification of any transitions by submitting the standard notification form to the Department of Education or the local district within thirty days of the transition.</w:t>
      </w:r>
    </w:p>
    <w:p w14:paraId="1CE8CFA8" w14:textId="143FBCF5" w:rsidR="009140E7" w:rsidRDefault="00572A4B" w:rsidP="00E207EB">
      <w:pPr>
        <w:pStyle w:val="s2083496normal"/>
        <w:rPr>
          <w:rStyle w:val="s2083498defaultparagraphfont"/>
          <w:rFonts w:ascii="Calibri" w:hAnsi="Calibri" w:cs="Calibri"/>
          <w:sz w:val="20"/>
          <w:szCs w:val="20"/>
        </w:rPr>
      </w:pPr>
      <w:r w:rsidRPr="00355D35">
        <w:rPr>
          <w:rFonts w:ascii="Calibri" w:eastAsia="Calibri" w:hAnsi="Calibri" w:cs="Calibri"/>
          <w:b/>
          <w:sz w:val="20"/>
          <w:szCs w:val="20"/>
          <w:u w:val="single"/>
        </w:rPr>
        <w:t xml:space="preserve">SDCL </w:t>
      </w:r>
      <w:hyperlink r:id="rId32" w:history="1">
        <w:r w:rsidR="009140E7" w:rsidRPr="00355D35">
          <w:rPr>
            <w:rFonts w:ascii="Calibri" w:eastAsia="Calibri" w:hAnsi="Calibri" w:cs="Calibri"/>
            <w:b/>
            <w:sz w:val="20"/>
            <w:szCs w:val="20"/>
            <w:u w:val="single"/>
          </w:rPr>
          <w:t>13-27-9</w:t>
        </w:r>
      </w:hyperlink>
      <w:r w:rsidR="009140E7" w:rsidRPr="00355D35">
        <w:rPr>
          <w:rStyle w:val="s2083496senu"/>
          <w:rFonts w:asciiTheme="minorHAnsi" w:hAnsiTheme="minorHAnsi" w:cstheme="minorHAnsi"/>
          <w:b/>
          <w:bCs/>
          <w:sz w:val="20"/>
          <w:szCs w:val="20"/>
        </w:rPr>
        <w:t xml:space="preserve">. </w:t>
      </w:r>
      <w:r w:rsidR="009140E7" w:rsidRPr="00BE3F53">
        <w:rPr>
          <w:rStyle w:val="s2083496cl"/>
          <w:rFonts w:ascii="Calibri" w:hAnsi="Calibri" w:cs="Calibri"/>
          <w:b/>
          <w:bCs/>
          <w:sz w:val="20"/>
          <w:szCs w:val="20"/>
        </w:rPr>
        <w:t>Record of certificates of excuse--Copies to secretary and place of instruction</w:t>
      </w:r>
      <w:r w:rsidRPr="00BE3F53">
        <w:rPr>
          <w:rStyle w:val="s2083496cl"/>
          <w:rFonts w:ascii="Calibri" w:hAnsi="Calibri" w:cs="Calibri"/>
          <w:b/>
          <w:bCs/>
          <w:sz w:val="20"/>
          <w:szCs w:val="20"/>
        </w:rPr>
        <w:t>.</w:t>
      </w:r>
      <w:r w:rsidRPr="00355D35">
        <w:rPr>
          <w:rStyle w:val="s2083496cl"/>
          <w:rFonts w:asciiTheme="minorHAnsi" w:hAnsiTheme="minorHAnsi" w:cstheme="minorHAnsi"/>
          <w:b/>
          <w:bCs/>
          <w:sz w:val="20"/>
          <w:szCs w:val="20"/>
        </w:rPr>
        <w:t xml:space="preserve">  </w:t>
      </w:r>
      <w:r w:rsidR="009140E7" w:rsidRPr="00BE3F53">
        <w:rPr>
          <w:rStyle w:val="s2083498defaultparagraphfont"/>
          <w:rFonts w:ascii="Calibri" w:hAnsi="Calibri" w:cs="Calibri"/>
          <w:sz w:val="20"/>
          <w:szCs w:val="20"/>
        </w:rPr>
        <w:t xml:space="preserve">A permanent record of all certificates of excuse, pursuant to §§ </w:t>
      </w:r>
      <w:hyperlink r:id="rId33" w:history="1">
        <w:r w:rsidR="009140E7" w:rsidRPr="00BE3F53">
          <w:rPr>
            <w:rStyle w:val="s2083498defaultparagraphfont"/>
            <w:rFonts w:ascii="Calibri" w:hAnsi="Calibri" w:cs="Calibri"/>
            <w:sz w:val="20"/>
            <w:szCs w:val="20"/>
          </w:rPr>
          <w:t>13-27-6</w:t>
        </w:r>
      </w:hyperlink>
      <w:r w:rsidR="009140E7" w:rsidRPr="00BE3F53">
        <w:rPr>
          <w:rStyle w:val="s2083498defaultparagraphfont"/>
          <w:rFonts w:ascii="Calibri" w:hAnsi="Calibri" w:cs="Calibri"/>
          <w:sz w:val="20"/>
          <w:szCs w:val="20"/>
        </w:rPr>
        <w:t xml:space="preserve"> and </w:t>
      </w:r>
      <w:hyperlink r:id="rId34" w:history="1">
        <w:r w:rsidR="009140E7" w:rsidRPr="00BE3F53">
          <w:rPr>
            <w:rStyle w:val="s2083498defaultparagraphfont"/>
            <w:rFonts w:ascii="Calibri" w:hAnsi="Calibri" w:cs="Calibri"/>
            <w:sz w:val="20"/>
            <w:szCs w:val="20"/>
          </w:rPr>
          <w:t>13-27-6</w:t>
        </w:r>
      </w:hyperlink>
      <w:r w:rsidR="009140E7" w:rsidRPr="00BE3F53">
        <w:rPr>
          <w:rStyle w:val="s2083498defaultparagraphfont"/>
          <w:rFonts w:ascii="Calibri" w:hAnsi="Calibri" w:cs="Calibri"/>
          <w:sz w:val="20"/>
          <w:szCs w:val="20"/>
        </w:rPr>
        <w:t>.1, shall be kept in some safe place as determined by the school board.</w:t>
      </w:r>
      <w:r w:rsidR="00E207EB" w:rsidRPr="00BE3F53">
        <w:rPr>
          <w:rStyle w:val="s2083498defaultparagraphfont"/>
          <w:rFonts w:ascii="Calibri" w:hAnsi="Calibri" w:cs="Calibri"/>
          <w:sz w:val="20"/>
          <w:szCs w:val="20"/>
        </w:rPr>
        <w:t xml:space="preserve">  </w:t>
      </w:r>
      <w:r w:rsidR="009140E7" w:rsidRPr="00BE3F53">
        <w:rPr>
          <w:rStyle w:val="s2083498defaultparagraphfont"/>
          <w:rFonts w:ascii="Calibri" w:hAnsi="Calibri" w:cs="Calibri"/>
          <w:sz w:val="20"/>
          <w:szCs w:val="20"/>
        </w:rPr>
        <w:t xml:space="preserve">Copies of any certificate of excuse shall be forwarded to the secretary of the Department of </w:t>
      </w:r>
      <w:r w:rsidR="009140E7" w:rsidRPr="00BE3F53">
        <w:rPr>
          <w:rStyle w:val="s2083498defaultparagraphfont"/>
          <w:rFonts w:ascii="Calibri" w:hAnsi="Calibri" w:cs="Calibri"/>
          <w:sz w:val="20"/>
          <w:szCs w:val="20"/>
        </w:rPr>
        <w:lastRenderedPageBreak/>
        <w:t>Education. Copies of any certificates of excuse shall also be forwarded to the place where the child is instructed. The copies shall be forwarded within thirty days of issuance.</w:t>
      </w:r>
    </w:p>
    <w:p w14:paraId="40C466B3" w14:textId="77837BEB" w:rsidR="00F44E9D" w:rsidRPr="00087A5B" w:rsidRDefault="00F44E9D" w:rsidP="00087A5B">
      <w:pPr>
        <w:pStyle w:val="s2083503normal"/>
        <w:rPr>
          <w:rStyle w:val="s2083498defaultparagraphfont"/>
          <w:rFonts w:ascii="Calibri" w:hAnsi="Calibri" w:cs="Calibri"/>
          <w:sz w:val="20"/>
          <w:szCs w:val="20"/>
        </w:rPr>
      </w:pPr>
      <w:r w:rsidRPr="00087A5B">
        <w:rPr>
          <w:rFonts w:ascii="Calibri" w:eastAsia="Calibri" w:hAnsi="Calibri" w:cs="Calibri"/>
          <w:b/>
          <w:sz w:val="20"/>
          <w:szCs w:val="20"/>
          <w:u w:val="single"/>
        </w:rPr>
        <w:t xml:space="preserve">SDCL </w:t>
      </w:r>
      <w:hyperlink r:id="rId35" w:history="1">
        <w:r w:rsidRPr="0042339D">
          <w:rPr>
            <w:rFonts w:ascii="Calibri" w:eastAsia="Calibri" w:hAnsi="Calibri" w:cs="Calibri"/>
            <w:b/>
            <w:sz w:val="20"/>
            <w:szCs w:val="20"/>
            <w:u w:val="single"/>
          </w:rPr>
          <w:t>13-27-11</w:t>
        </w:r>
      </w:hyperlink>
      <w:r w:rsidRPr="00087A5B">
        <w:rPr>
          <w:rFonts w:ascii="Calibri" w:eastAsia="Calibri" w:hAnsi="Calibri" w:cs="Calibri"/>
          <w:b/>
          <w:sz w:val="20"/>
          <w:szCs w:val="20"/>
          <w:u w:val="single"/>
        </w:rPr>
        <w:t>.</w:t>
      </w:r>
      <w:r w:rsidRPr="00F44E9D">
        <w:rPr>
          <w:rStyle w:val="s2083503senu"/>
        </w:rPr>
        <w:t xml:space="preserve"> </w:t>
      </w:r>
      <w:r w:rsidRPr="00087A5B">
        <w:rPr>
          <w:rStyle w:val="s2083496cl"/>
          <w:rFonts w:ascii="Calibri" w:hAnsi="Calibri" w:cs="Calibri"/>
          <w:b/>
          <w:bCs/>
          <w:sz w:val="20"/>
          <w:szCs w:val="20"/>
        </w:rPr>
        <w:t xml:space="preserve">Failure to send child to school as misdemeanor. </w:t>
      </w:r>
      <w:r w:rsidRPr="00087A5B">
        <w:rPr>
          <w:rStyle w:val="s2083498defaultparagraphfont"/>
          <w:rFonts w:ascii="Calibri" w:hAnsi="Calibri" w:cs="Calibri"/>
          <w:sz w:val="20"/>
          <w:szCs w:val="20"/>
        </w:rPr>
        <w:t xml:space="preserve">Any person having control of a child of compulsory school age who fails to have the child attend school, as required by the provisions of this title, or provide alternative instruction pursuant to § </w:t>
      </w:r>
      <w:hyperlink r:id="rId36" w:history="1">
        <w:r w:rsidRPr="00087A5B">
          <w:rPr>
            <w:rStyle w:val="s2083498defaultparagraphfont"/>
            <w:rFonts w:ascii="Calibri" w:hAnsi="Calibri" w:cs="Calibri"/>
            <w:sz w:val="20"/>
            <w:szCs w:val="20"/>
          </w:rPr>
          <w:t>13-27-3</w:t>
        </w:r>
      </w:hyperlink>
      <w:r w:rsidRPr="00087A5B">
        <w:rPr>
          <w:rStyle w:val="s2083498defaultparagraphfont"/>
          <w:rFonts w:ascii="Calibri" w:hAnsi="Calibri" w:cs="Calibri"/>
          <w:sz w:val="20"/>
          <w:szCs w:val="20"/>
        </w:rPr>
        <w:t>, is guilty of a Class 2 misdemeanor for the first offense. For each subsequent offense, a violator of this section is guilty of a Class 1 misdemeanor.</w:t>
      </w:r>
    </w:p>
    <w:p w14:paraId="3485738E" w14:textId="3B12F724" w:rsidR="001D4D9C" w:rsidRDefault="001D4D9C" w:rsidP="001D4D9C">
      <w:pPr>
        <w:pStyle w:val="s2042016normal"/>
        <w:rPr>
          <w:rStyle w:val="s2083498defaultparagraphfont"/>
          <w:rFonts w:ascii="Calibri" w:hAnsi="Calibri" w:cs="Calibri"/>
          <w:sz w:val="20"/>
          <w:szCs w:val="20"/>
        </w:rPr>
      </w:pPr>
      <w:r w:rsidRPr="0042339D">
        <w:rPr>
          <w:rFonts w:ascii="Calibri" w:eastAsia="Calibri" w:hAnsi="Calibri" w:cs="Calibri"/>
          <w:b/>
          <w:sz w:val="20"/>
          <w:szCs w:val="20"/>
          <w:u w:val="single"/>
        </w:rPr>
        <w:t xml:space="preserve">SDCL </w:t>
      </w:r>
      <w:hyperlink r:id="rId37" w:history="1">
        <w:r w:rsidRPr="0042339D">
          <w:rPr>
            <w:rFonts w:ascii="Calibri" w:eastAsia="Calibri" w:hAnsi="Calibri" w:cs="Calibri"/>
            <w:b/>
            <w:sz w:val="20"/>
            <w:szCs w:val="20"/>
            <w:u w:val="single"/>
          </w:rPr>
          <w:t>13-27-14</w:t>
        </w:r>
      </w:hyperlink>
      <w:r w:rsidRPr="00087A5B">
        <w:rPr>
          <w:rFonts w:ascii="Calibri" w:eastAsia="Calibri" w:hAnsi="Calibri" w:cs="Calibri"/>
          <w:b/>
          <w:sz w:val="20"/>
          <w:szCs w:val="20"/>
        </w:rPr>
        <w:t>.</w:t>
      </w:r>
      <w:r>
        <w:rPr>
          <w:rStyle w:val="s2042016senu"/>
        </w:rPr>
        <w:t> </w:t>
      </w:r>
      <w:r w:rsidRPr="00087A5B">
        <w:rPr>
          <w:rStyle w:val="s2083496cl"/>
          <w:rFonts w:ascii="Calibri" w:hAnsi="Calibri" w:cs="Calibri"/>
          <w:b/>
          <w:bCs/>
          <w:sz w:val="20"/>
          <w:szCs w:val="20"/>
        </w:rPr>
        <w:t>Truancy officer employed by district--Duties--President of board acting where no officer employed.</w:t>
      </w:r>
      <w:r>
        <w:rPr>
          <w:rStyle w:val="s2083496cl"/>
          <w:rFonts w:ascii="Calibri" w:hAnsi="Calibri" w:cs="Calibri"/>
          <w:b/>
          <w:bCs/>
          <w:sz w:val="20"/>
          <w:szCs w:val="20"/>
        </w:rPr>
        <w:t xml:space="preserve">  </w:t>
      </w:r>
      <w:r w:rsidRPr="00087A5B">
        <w:rPr>
          <w:rStyle w:val="s2083498defaultparagraphfont"/>
          <w:rFonts w:ascii="Calibri" w:hAnsi="Calibri" w:cs="Calibri"/>
          <w:sz w:val="20"/>
          <w:szCs w:val="20"/>
        </w:rPr>
        <w:t>The school board of each school district shall annually appoint and provide for the remuneration of one or more truancy officers, to enforce, under the school board's direction, the compulsory attendance laws within the district. In a school district failing to provide a truancy officer, the president of the school board is the truancy officer and is responsible for the enforcement of the compulsory attendance laws within the school district.</w:t>
      </w:r>
    </w:p>
    <w:p w14:paraId="6E82D9ED" w14:textId="6DDA8A66" w:rsidR="001D4D9C" w:rsidRDefault="001D4D9C" w:rsidP="00087A5B">
      <w:pPr>
        <w:pStyle w:val="s2083495normal"/>
        <w:rPr>
          <w:rStyle w:val="s2083498defaultparagraphfont"/>
          <w:rFonts w:ascii="Calibri" w:hAnsi="Calibri" w:cs="Calibri"/>
          <w:sz w:val="20"/>
          <w:szCs w:val="20"/>
        </w:rPr>
      </w:pPr>
      <w:r w:rsidRPr="0042339D">
        <w:rPr>
          <w:rFonts w:ascii="Calibri" w:eastAsia="Calibri" w:hAnsi="Calibri" w:cs="Calibri"/>
          <w:b/>
          <w:sz w:val="20"/>
          <w:szCs w:val="20"/>
          <w:u w:val="single"/>
        </w:rPr>
        <w:t xml:space="preserve">SDCL </w:t>
      </w:r>
      <w:hyperlink r:id="rId38" w:history="1">
        <w:r w:rsidRPr="0042339D">
          <w:rPr>
            <w:rFonts w:ascii="Calibri" w:eastAsia="Calibri" w:hAnsi="Calibri" w:cs="Calibri"/>
            <w:b/>
            <w:sz w:val="20"/>
            <w:szCs w:val="20"/>
            <w:u w:val="single"/>
          </w:rPr>
          <w:t>13-27-15</w:t>
        </w:r>
      </w:hyperlink>
      <w:r w:rsidRPr="00087A5B">
        <w:rPr>
          <w:rFonts w:ascii="Calibri" w:eastAsia="Calibri" w:hAnsi="Calibri" w:cs="Calibri"/>
          <w:b/>
          <w:sz w:val="20"/>
          <w:szCs w:val="20"/>
        </w:rPr>
        <w:t>.</w:t>
      </w:r>
      <w:r>
        <w:rPr>
          <w:rStyle w:val="s2083495senu"/>
        </w:rPr>
        <w:t xml:space="preserve"> </w:t>
      </w:r>
      <w:r w:rsidRPr="00087A5B">
        <w:rPr>
          <w:rStyle w:val="s2083496cl"/>
          <w:rFonts w:ascii="Calibri" w:hAnsi="Calibri" w:cs="Calibri"/>
          <w:b/>
          <w:bCs/>
          <w:sz w:val="20"/>
          <w:szCs w:val="20"/>
        </w:rPr>
        <w:t>Attendance records maintained by superintendent or president of board--Reports required.</w:t>
      </w:r>
      <w:r>
        <w:rPr>
          <w:rStyle w:val="s2083496cl"/>
          <w:rFonts w:ascii="Calibri" w:hAnsi="Calibri" w:cs="Calibri"/>
          <w:b/>
          <w:bCs/>
          <w:sz w:val="20"/>
          <w:szCs w:val="20"/>
        </w:rPr>
        <w:t xml:space="preserve">  </w:t>
      </w:r>
      <w:r w:rsidRPr="00087A5B">
        <w:rPr>
          <w:rStyle w:val="s2083498defaultparagraphfont"/>
          <w:rFonts w:ascii="Calibri" w:hAnsi="Calibri" w:cs="Calibri"/>
          <w:sz w:val="20"/>
          <w:szCs w:val="20"/>
        </w:rPr>
        <w:t>Each superintendent, or the president of the school board in districts without a superintendent, is responsible for maintaining an accurate record of the attendance of all persons of compulsory school age who are enrolled in an accredited school under his or her supervision. The superintendent or president shall, at regular intervals, report the names of all enrolled persons who are of compulsory school age, not excused from school, who do not or who irregularly attend an accredited school to the truancy officer. The superintendent or president shall include reasons for the absences in the report.</w:t>
      </w:r>
    </w:p>
    <w:p w14:paraId="03C4F4B0" w14:textId="715F25CB" w:rsidR="00DF5EC4" w:rsidRPr="0091576A" w:rsidRDefault="0042339D" w:rsidP="0091576A">
      <w:pPr>
        <w:pStyle w:val="s2083495normal"/>
        <w:rPr>
          <w:rFonts w:ascii="Calibri" w:hAnsi="Calibri" w:cs="Calibri"/>
          <w:sz w:val="20"/>
          <w:szCs w:val="20"/>
        </w:rPr>
      </w:pPr>
      <w:r w:rsidRPr="0042339D">
        <w:rPr>
          <w:rFonts w:ascii="Calibri" w:eastAsia="Calibri" w:hAnsi="Calibri" w:cs="Calibri"/>
          <w:b/>
          <w:sz w:val="20"/>
          <w:szCs w:val="20"/>
          <w:u w:val="single"/>
        </w:rPr>
        <w:t xml:space="preserve">SDCL </w:t>
      </w:r>
      <w:hyperlink r:id="rId39" w:history="1">
        <w:r w:rsidRPr="0042339D">
          <w:rPr>
            <w:rFonts w:ascii="Calibri" w:eastAsia="Calibri" w:hAnsi="Calibri" w:cs="Calibri"/>
            <w:b/>
            <w:sz w:val="20"/>
            <w:szCs w:val="20"/>
            <w:u w:val="single"/>
          </w:rPr>
          <w:t>13-27-29</w:t>
        </w:r>
      </w:hyperlink>
      <w:r w:rsidRPr="0042339D">
        <w:rPr>
          <w:rFonts w:ascii="Calibri" w:eastAsia="Calibri" w:hAnsi="Calibri" w:cs="Calibri"/>
          <w:b/>
          <w:sz w:val="20"/>
          <w:szCs w:val="20"/>
          <w:u w:val="single"/>
        </w:rPr>
        <w:t>.</w:t>
      </w:r>
      <w:r>
        <w:rPr>
          <w:rStyle w:val="s2083489senu"/>
        </w:rPr>
        <w:t xml:space="preserve"> </w:t>
      </w:r>
      <w:r w:rsidRPr="0042339D">
        <w:rPr>
          <w:rStyle w:val="s2083496cl"/>
          <w:rFonts w:ascii="Calibri" w:hAnsi="Calibri" w:cs="Calibri"/>
          <w:b/>
          <w:bCs/>
          <w:sz w:val="20"/>
          <w:szCs w:val="20"/>
        </w:rPr>
        <w:t xml:space="preserve">Placement of </w:t>
      </w:r>
      <w:proofErr w:type="gramStart"/>
      <w:r w:rsidRPr="0042339D">
        <w:rPr>
          <w:rStyle w:val="s2083496cl"/>
          <w:rFonts w:ascii="Calibri" w:hAnsi="Calibri" w:cs="Calibri"/>
          <w:b/>
          <w:bCs/>
          <w:sz w:val="20"/>
          <w:szCs w:val="20"/>
        </w:rPr>
        <w:t>child</w:t>
      </w:r>
      <w:proofErr w:type="gramEnd"/>
      <w:r w:rsidRPr="0042339D">
        <w:rPr>
          <w:rStyle w:val="s2083496cl"/>
          <w:rFonts w:ascii="Calibri" w:hAnsi="Calibri" w:cs="Calibri"/>
          <w:b/>
          <w:bCs/>
          <w:sz w:val="20"/>
          <w:szCs w:val="20"/>
        </w:rPr>
        <w:t xml:space="preserve"> who </w:t>
      </w:r>
      <w:proofErr w:type="gramStart"/>
      <w:r w:rsidRPr="0042339D">
        <w:rPr>
          <w:rStyle w:val="s2083496cl"/>
          <w:rFonts w:ascii="Calibri" w:hAnsi="Calibri" w:cs="Calibri"/>
          <w:b/>
          <w:bCs/>
          <w:sz w:val="20"/>
          <w:szCs w:val="20"/>
        </w:rPr>
        <w:t>has</w:t>
      </w:r>
      <w:proofErr w:type="gramEnd"/>
      <w:r w:rsidRPr="0042339D">
        <w:rPr>
          <w:rStyle w:val="s2083496cl"/>
          <w:rFonts w:ascii="Calibri" w:hAnsi="Calibri" w:cs="Calibri"/>
          <w:b/>
          <w:bCs/>
          <w:sz w:val="20"/>
          <w:szCs w:val="20"/>
        </w:rPr>
        <w:t xml:space="preserve"> attended unaccredited school or alternative program--Appeal. </w:t>
      </w:r>
      <w:r w:rsidRPr="0042339D">
        <w:rPr>
          <w:rStyle w:val="s2083498defaultparagraphfont"/>
          <w:rFonts w:ascii="Calibri" w:hAnsi="Calibri" w:cs="Calibri"/>
          <w:sz w:val="20"/>
          <w:szCs w:val="20"/>
        </w:rPr>
        <w:t>If a child of compulsory school age has been attending an unaccredited school in another state or country or has been receiving alternative instruction pursuant to § </w:t>
      </w:r>
      <w:hyperlink r:id="rId40" w:history="1">
        <w:r w:rsidRPr="0042339D">
          <w:rPr>
            <w:rStyle w:val="s2083498defaultparagraphfont"/>
            <w:rFonts w:ascii="Calibri" w:hAnsi="Calibri" w:cs="Calibri"/>
            <w:sz w:val="20"/>
            <w:szCs w:val="20"/>
          </w:rPr>
          <w:t>13-27-3</w:t>
        </w:r>
      </w:hyperlink>
      <w:r w:rsidRPr="0042339D">
        <w:rPr>
          <w:rStyle w:val="s2083498defaultparagraphfont"/>
          <w:rFonts w:ascii="Calibri" w:hAnsi="Calibri" w:cs="Calibri"/>
          <w:sz w:val="20"/>
          <w:szCs w:val="20"/>
        </w:rPr>
        <w:t xml:space="preserve"> enrolls in a public school in this state, the child shall be placed at the child's demonstrated level of proficiency as established by one or more standardized tests. However, a child's placement may be in one grade level higher than warranted by the child's chronological age assuming entry into the first grade at age six and annual grade advancement thereafter. After initial placement, the child may be advanced according to the child's demonstrated performance. If a child of secondary school age has been attending an unaccredited school in another state or country or has been receiving alternative instruction pursuant to § </w:t>
      </w:r>
      <w:hyperlink r:id="rId41" w:history="1">
        <w:r w:rsidRPr="0042339D">
          <w:rPr>
            <w:rStyle w:val="s2083498defaultparagraphfont"/>
            <w:rFonts w:ascii="Calibri" w:hAnsi="Calibri" w:cs="Calibri"/>
            <w:sz w:val="20"/>
            <w:szCs w:val="20"/>
          </w:rPr>
          <w:t>13-27-3</w:t>
        </w:r>
      </w:hyperlink>
      <w:r w:rsidRPr="0042339D">
        <w:rPr>
          <w:rStyle w:val="s2083498defaultparagraphfont"/>
          <w:rFonts w:ascii="Calibri" w:hAnsi="Calibri" w:cs="Calibri"/>
          <w:sz w:val="20"/>
          <w:szCs w:val="20"/>
        </w:rPr>
        <w:t xml:space="preserve"> enrolls in a public school in this state, the child shall be placed in English and math at the level of achievement demonstrated by one or two standardized tests, and in all other subjects on a review of transcripts according to the policy formally adopted by the school board. The child's placement may be in one grade level higher than warranted by the child's chronological age assuming entry into the first grade at age six and annual grade advancement thereafter. After initial placement the child may </w:t>
      </w:r>
      <w:proofErr w:type="gramStart"/>
      <w:r w:rsidRPr="0042339D">
        <w:rPr>
          <w:rStyle w:val="s2083498defaultparagraphfont"/>
          <w:rFonts w:ascii="Calibri" w:hAnsi="Calibri" w:cs="Calibri"/>
          <w:sz w:val="20"/>
          <w:szCs w:val="20"/>
        </w:rPr>
        <w:t>be advanced</w:t>
      </w:r>
      <w:proofErr w:type="gramEnd"/>
      <w:r w:rsidRPr="0042339D">
        <w:rPr>
          <w:rStyle w:val="s2083498defaultparagraphfont"/>
          <w:rFonts w:ascii="Calibri" w:hAnsi="Calibri" w:cs="Calibri"/>
          <w:sz w:val="20"/>
          <w:szCs w:val="20"/>
        </w:rPr>
        <w:t xml:space="preserve"> according to his demonstrated performance.</w:t>
      </w:r>
      <w:r>
        <w:rPr>
          <w:rStyle w:val="s2083498defaultparagraphfont"/>
          <w:rFonts w:ascii="Calibri" w:hAnsi="Calibri" w:cs="Calibri"/>
          <w:sz w:val="20"/>
          <w:szCs w:val="20"/>
        </w:rPr>
        <w:t xml:space="preserve">  </w:t>
      </w:r>
      <w:r w:rsidRPr="0042339D">
        <w:rPr>
          <w:rStyle w:val="s2083498defaultparagraphfont"/>
          <w:rFonts w:ascii="Calibri" w:hAnsi="Calibri" w:cs="Calibri"/>
          <w:sz w:val="20"/>
          <w:szCs w:val="20"/>
        </w:rPr>
        <w:t xml:space="preserve">Any parent or guardian who is dissatisfied with the placement of his child may </w:t>
      </w:r>
      <w:proofErr w:type="gramStart"/>
      <w:r w:rsidRPr="0042339D">
        <w:rPr>
          <w:rStyle w:val="s2083498defaultparagraphfont"/>
          <w:rFonts w:ascii="Calibri" w:hAnsi="Calibri" w:cs="Calibri"/>
          <w:sz w:val="20"/>
          <w:szCs w:val="20"/>
        </w:rPr>
        <w:t>appeal it</w:t>
      </w:r>
      <w:proofErr w:type="gramEnd"/>
      <w:r w:rsidRPr="0042339D">
        <w:rPr>
          <w:rStyle w:val="s2083498defaultparagraphfont"/>
          <w:rFonts w:ascii="Calibri" w:hAnsi="Calibri" w:cs="Calibri"/>
          <w:sz w:val="20"/>
          <w:szCs w:val="20"/>
        </w:rPr>
        <w:t xml:space="preserve"> to the secretary of the Department of Education.</w:t>
      </w:r>
    </w:p>
    <w:p w14:paraId="0E1D6A7B" w14:textId="4422BD4C" w:rsidR="00EB5323" w:rsidRDefault="00EB5323" w:rsidP="00EB5323">
      <w:pPr>
        <w:pStyle w:val="s2042031normal"/>
        <w:rPr>
          <w:rStyle w:val="s2083498defaultparagraphfont"/>
          <w:rFonts w:ascii="Calibri" w:hAnsi="Calibri" w:cs="Calibri"/>
          <w:sz w:val="20"/>
          <w:szCs w:val="20"/>
        </w:rPr>
      </w:pPr>
      <w:r w:rsidRPr="0042339D">
        <w:rPr>
          <w:rFonts w:ascii="Calibri" w:eastAsia="Calibri" w:hAnsi="Calibri" w:cs="Calibri"/>
          <w:b/>
          <w:sz w:val="20"/>
          <w:szCs w:val="20"/>
          <w:u w:val="single"/>
        </w:rPr>
        <w:t xml:space="preserve">SDCL </w:t>
      </w:r>
      <w:hyperlink r:id="rId42" w:history="1">
        <w:r w:rsidRPr="0042339D">
          <w:rPr>
            <w:rFonts w:ascii="Calibri" w:eastAsia="Calibri" w:hAnsi="Calibri" w:cs="Calibri"/>
            <w:b/>
            <w:sz w:val="20"/>
            <w:szCs w:val="20"/>
            <w:u w:val="single"/>
          </w:rPr>
          <w:t>13-28-1.1</w:t>
        </w:r>
      </w:hyperlink>
      <w:r w:rsidRPr="0042339D">
        <w:rPr>
          <w:rStyle w:val="s2042031senu"/>
          <w:u w:val="single"/>
        </w:rPr>
        <w:t>.</w:t>
      </w:r>
      <w:r>
        <w:rPr>
          <w:rStyle w:val="s2042031senu"/>
        </w:rPr>
        <w:t> </w:t>
      </w:r>
      <w:r w:rsidRPr="00087A5B">
        <w:rPr>
          <w:rStyle w:val="s2083496cl"/>
          <w:rFonts w:ascii="Calibri" w:hAnsi="Calibri" w:cs="Calibri"/>
          <w:b/>
          <w:bCs/>
          <w:sz w:val="20"/>
          <w:szCs w:val="20"/>
        </w:rPr>
        <w:t>Enrolled student defined.</w:t>
      </w:r>
      <w:r>
        <w:rPr>
          <w:rStyle w:val="s2083496cl"/>
          <w:rFonts w:ascii="Calibri" w:hAnsi="Calibri" w:cs="Calibri"/>
          <w:b/>
          <w:bCs/>
          <w:sz w:val="20"/>
          <w:szCs w:val="20"/>
        </w:rPr>
        <w:t xml:space="preserve">  </w:t>
      </w:r>
      <w:r w:rsidRPr="00087A5B">
        <w:rPr>
          <w:rStyle w:val="s2083498defaultparagraphfont"/>
          <w:rFonts w:ascii="Calibri" w:hAnsi="Calibri" w:cs="Calibri"/>
          <w:sz w:val="20"/>
          <w:szCs w:val="20"/>
        </w:rPr>
        <w:t>As used in this title, a student is enrolled if:</w:t>
      </w:r>
      <w:r>
        <w:rPr>
          <w:rStyle w:val="s2083498defaultparagraphfont"/>
          <w:rFonts w:ascii="Calibri" w:hAnsi="Calibri" w:cs="Calibri"/>
          <w:sz w:val="20"/>
          <w:szCs w:val="20"/>
        </w:rPr>
        <w:t xml:space="preserve">  </w:t>
      </w:r>
    </w:p>
    <w:p w14:paraId="5DD9F27F" w14:textId="740185EF" w:rsidR="00EB5323" w:rsidRPr="00087A5B" w:rsidRDefault="00EB5323" w:rsidP="001102B2">
      <w:pPr>
        <w:pStyle w:val="s2042031normal"/>
        <w:numPr>
          <w:ilvl w:val="0"/>
          <w:numId w:val="41"/>
        </w:numPr>
        <w:rPr>
          <w:rStyle w:val="s2042031defaultparagraphfont"/>
          <w:rFonts w:ascii="Calibri" w:hAnsi="Calibri" w:cs="Calibri"/>
          <w:sz w:val="20"/>
          <w:szCs w:val="20"/>
        </w:rPr>
      </w:pPr>
      <w:r w:rsidRPr="00087A5B">
        <w:rPr>
          <w:rStyle w:val="s2042031defaultparagraphfont"/>
          <w:rFonts w:ascii="Calibri" w:hAnsi="Calibri" w:cs="Calibri"/>
          <w:sz w:val="20"/>
          <w:szCs w:val="20"/>
        </w:rPr>
        <w:t>The student is less than twenty-one years of age on the first day of July or the student is twenty-one years of age or older and is admitted to the school district pursuant to § </w:t>
      </w:r>
      <w:hyperlink r:id="rId43" w:history="1">
        <w:r w:rsidRPr="00087A5B">
          <w:rPr>
            <w:rStyle w:val="s2042031defaultparagraphfont"/>
            <w:rFonts w:ascii="Calibri" w:hAnsi="Calibri" w:cs="Calibri"/>
            <w:color w:val="0000FF"/>
            <w:sz w:val="20"/>
            <w:szCs w:val="20"/>
            <w:u w:val="single"/>
          </w:rPr>
          <w:t>13-28-8</w:t>
        </w:r>
      </w:hyperlink>
      <w:r w:rsidRPr="00087A5B">
        <w:rPr>
          <w:rStyle w:val="s2042031defaultparagraphfont"/>
          <w:rFonts w:ascii="Calibri" w:hAnsi="Calibri" w:cs="Calibri"/>
          <w:sz w:val="20"/>
          <w:szCs w:val="20"/>
        </w:rPr>
        <w:t>; and</w:t>
      </w:r>
    </w:p>
    <w:p w14:paraId="797C0EC4" w14:textId="1425D266" w:rsidR="00EB5323" w:rsidRPr="00087A5B" w:rsidRDefault="00EB5323" w:rsidP="001102B2">
      <w:pPr>
        <w:pStyle w:val="s2042031normal"/>
        <w:numPr>
          <w:ilvl w:val="0"/>
          <w:numId w:val="41"/>
        </w:numPr>
        <w:rPr>
          <w:rStyle w:val="s2042031defaultparagraphfont"/>
          <w:rFonts w:ascii="Calibri" w:hAnsi="Calibri" w:cs="Calibri"/>
          <w:sz w:val="20"/>
          <w:szCs w:val="20"/>
        </w:rPr>
      </w:pPr>
      <w:r w:rsidRPr="00087A5B">
        <w:rPr>
          <w:rStyle w:val="s2042031defaultparagraphfont"/>
          <w:rFonts w:ascii="Calibri" w:hAnsi="Calibri" w:cs="Calibri"/>
          <w:sz w:val="20"/>
          <w:szCs w:val="20"/>
        </w:rPr>
        <w:t>The student has not completed an approved program or graduated from high school; and</w:t>
      </w:r>
    </w:p>
    <w:p w14:paraId="0A055D03" w14:textId="2917CA7B" w:rsidR="00EB5323" w:rsidRPr="00087A5B" w:rsidRDefault="00EB5323" w:rsidP="001102B2">
      <w:pPr>
        <w:pStyle w:val="s2042031normal"/>
        <w:numPr>
          <w:ilvl w:val="0"/>
          <w:numId w:val="41"/>
        </w:numPr>
        <w:rPr>
          <w:rStyle w:val="s2042031defaultparagraphfont"/>
          <w:rFonts w:ascii="Calibri" w:hAnsi="Calibri" w:cs="Calibri"/>
          <w:sz w:val="20"/>
          <w:szCs w:val="20"/>
        </w:rPr>
      </w:pPr>
      <w:r w:rsidRPr="00087A5B">
        <w:rPr>
          <w:rStyle w:val="s2042031defaultparagraphfont"/>
          <w:rFonts w:ascii="Calibri" w:hAnsi="Calibri" w:cs="Calibri"/>
          <w:sz w:val="20"/>
          <w:szCs w:val="20"/>
        </w:rPr>
        <w:t>The student's parent or guardian resides within the school district, or in the case of an emancipated minor or an adult admitted to the district pursuant to § </w:t>
      </w:r>
      <w:hyperlink r:id="rId44" w:history="1">
        <w:r w:rsidRPr="00087A5B">
          <w:rPr>
            <w:rStyle w:val="s2042031defaultparagraphfont"/>
            <w:rFonts w:ascii="Calibri" w:hAnsi="Calibri" w:cs="Calibri"/>
            <w:color w:val="0000FF"/>
            <w:sz w:val="20"/>
            <w:szCs w:val="20"/>
            <w:u w:val="single"/>
          </w:rPr>
          <w:t>13-28-8</w:t>
        </w:r>
      </w:hyperlink>
      <w:r w:rsidRPr="00087A5B">
        <w:rPr>
          <w:rStyle w:val="s2042031defaultparagraphfont"/>
          <w:rFonts w:ascii="Calibri" w:hAnsi="Calibri" w:cs="Calibri"/>
          <w:sz w:val="20"/>
          <w:szCs w:val="20"/>
        </w:rPr>
        <w:t>, the student resides within the district or the student has been properly assigned to the district or has been approved to attend school in the district under the terms of the enrollment options program established in § </w:t>
      </w:r>
      <w:hyperlink r:id="rId45" w:history="1">
        <w:r w:rsidRPr="00087A5B">
          <w:rPr>
            <w:rStyle w:val="s2042031defaultparagraphfont"/>
            <w:rFonts w:ascii="Calibri" w:hAnsi="Calibri" w:cs="Calibri"/>
            <w:color w:val="0000FF"/>
            <w:sz w:val="20"/>
            <w:szCs w:val="20"/>
            <w:u w:val="single"/>
          </w:rPr>
          <w:t>13-28-40</w:t>
        </w:r>
      </w:hyperlink>
      <w:r w:rsidRPr="00087A5B">
        <w:rPr>
          <w:rStyle w:val="s2042031defaultparagraphfont"/>
          <w:rFonts w:ascii="Calibri" w:hAnsi="Calibri" w:cs="Calibri"/>
          <w:sz w:val="20"/>
          <w:szCs w:val="20"/>
        </w:rPr>
        <w:t>; and</w:t>
      </w:r>
    </w:p>
    <w:p w14:paraId="10BFAAE7" w14:textId="5806D1BF" w:rsidR="00EB5323" w:rsidRPr="00EB5323" w:rsidRDefault="00EB5323" w:rsidP="001102B2">
      <w:pPr>
        <w:pStyle w:val="s2042031normal"/>
        <w:numPr>
          <w:ilvl w:val="0"/>
          <w:numId w:val="41"/>
        </w:numPr>
        <w:rPr>
          <w:rStyle w:val="s2083498defaultparagraphfont"/>
          <w:rFonts w:ascii="Calibri" w:hAnsi="Calibri" w:cs="Calibri"/>
          <w:sz w:val="20"/>
          <w:szCs w:val="20"/>
        </w:rPr>
      </w:pPr>
      <w:r w:rsidRPr="00087A5B">
        <w:rPr>
          <w:rStyle w:val="s2042031defaultparagraphfont"/>
          <w:rFonts w:ascii="Calibri" w:hAnsi="Calibri" w:cs="Calibri"/>
          <w:sz w:val="20"/>
          <w:szCs w:val="20"/>
        </w:rPr>
        <w:t>The student is not simultaneously enrolled in any other school district and has not been excused from school attendance under the terms of § </w:t>
      </w:r>
      <w:hyperlink r:id="rId46" w:history="1">
        <w:r w:rsidRPr="00087A5B">
          <w:rPr>
            <w:rStyle w:val="s2042031defaultparagraphfont"/>
            <w:rFonts w:ascii="Calibri" w:hAnsi="Calibri" w:cs="Calibri"/>
            <w:color w:val="0000FF"/>
            <w:sz w:val="20"/>
            <w:szCs w:val="20"/>
            <w:u w:val="single"/>
          </w:rPr>
          <w:t>13-27-1.1</w:t>
        </w:r>
      </w:hyperlink>
      <w:r w:rsidRPr="00087A5B">
        <w:rPr>
          <w:rStyle w:val="s2042031defaultparagraphfont"/>
          <w:rFonts w:ascii="Calibri" w:hAnsi="Calibri" w:cs="Calibri"/>
          <w:sz w:val="20"/>
          <w:szCs w:val="20"/>
        </w:rPr>
        <w:t xml:space="preserve"> or </w:t>
      </w:r>
      <w:hyperlink r:id="rId47" w:history="1">
        <w:r w:rsidRPr="00087A5B">
          <w:rPr>
            <w:rStyle w:val="s2042031defaultparagraphfont"/>
            <w:rFonts w:ascii="Calibri" w:hAnsi="Calibri" w:cs="Calibri"/>
            <w:color w:val="0000FF"/>
            <w:sz w:val="20"/>
            <w:szCs w:val="20"/>
            <w:u w:val="single"/>
          </w:rPr>
          <w:t>13-27-2</w:t>
        </w:r>
      </w:hyperlink>
      <w:r w:rsidRPr="00087A5B">
        <w:rPr>
          <w:rStyle w:val="s2042031defaultparagraphfont"/>
          <w:rFonts w:ascii="Calibri" w:hAnsi="Calibri" w:cs="Calibri"/>
          <w:sz w:val="20"/>
          <w:szCs w:val="20"/>
        </w:rPr>
        <w:t>.</w:t>
      </w:r>
    </w:p>
    <w:p w14:paraId="7AE321FA" w14:textId="32336C57" w:rsidR="00FC2211" w:rsidRDefault="00FC2211" w:rsidP="00FC2211">
      <w:pPr>
        <w:rPr>
          <w:sz w:val="20"/>
          <w:szCs w:val="20"/>
        </w:rPr>
      </w:pPr>
      <w:r w:rsidRPr="00966CD0">
        <w:rPr>
          <w:b/>
          <w:sz w:val="20"/>
          <w:szCs w:val="20"/>
          <w:u w:val="single"/>
        </w:rPr>
        <w:lastRenderedPageBreak/>
        <w:t>SDCL 13-28-2:</w:t>
      </w:r>
      <w:r w:rsidRPr="00966CD0">
        <w:rPr>
          <w:sz w:val="20"/>
          <w:szCs w:val="20"/>
        </w:rPr>
        <w:t xml:space="preserve">   </w:t>
      </w:r>
      <w:r w:rsidRPr="00BB17CB">
        <w:rPr>
          <w:rFonts w:cs="Cambria"/>
          <w:b/>
          <w:color w:val="333333"/>
          <w:sz w:val="20"/>
          <w:szCs w:val="20"/>
        </w:rPr>
        <w:t>Kindergarten enrollment eligibility--Transfer from another state</w:t>
      </w:r>
      <w:r w:rsidR="00572A4B">
        <w:rPr>
          <w:rFonts w:cs="Cambria"/>
          <w:b/>
          <w:color w:val="333333"/>
          <w:sz w:val="20"/>
          <w:szCs w:val="20"/>
        </w:rPr>
        <w:t xml:space="preserve">.  </w:t>
      </w:r>
      <w:r w:rsidRPr="00966CD0">
        <w:rPr>
          <w:sz w:val="20"/>
          <w:szCs w:val="20"/>
        </w:rPr>
        <w:t>Any child who is five years old on the first day of September is eligible for enrollment in kindergarten during that school year. Any child who transfers from another state may proceed in a continuous educational program without interruption.</w:t>
      </w:r>
    </w:p>
    <w:p w14:paraId="118207B1" w14:textId="771D3F06" w:rsidR="00442247" w:rsidRDefault="00442247" w:rsidP="00442247">
      <w:pPr>
        <w:pStyle w:val="s2042035normal"/>
        <w:rPr>
          <w:rFonts w:ascii="Calibri" w:eastAsia="Calibri" w:hAnsi="Calibri"/>
          <w:b/>
          <w:sz w:val="20"/>
          <w:szCs w:val="20"/>
          <w:u w:val="single"/>
        </w:rPr>
      </w:pPr>
      <w:r w:rsidRPr="00442247">
        <w:rPr>
          <w:rFonts w:ascii="Calibri" w:eastAsia="Calibri" w:hAnsi="Calibri"/>
          <w:b/>
          <w:sz w:val="20"/>
          <w:szCs w:val="20"/>
          <w:u w:val="single"/>
        </w:rPr>
        <w:t xml:space="preserve">SDCL </w:t>
      </w:r>
      <w:hyperlink r:id="rId48" w:history="1">
        <w:r w:rsidRPr="00442247">
          <w:rPr>
            <w:rFonts w:ascii="Calibri" w:eastAsia="Calibri" w:hAnsi="Calibri"/>
            <w:b/>
            <w:sz w:val="20"/>
            <w:szCs w:val="20"/>
            <w:u w:val="single"/>
          </w:rPr>
          <w:t>13-28-5</w:t>
        </w:r>
      </w:hyperlink>
      <w:r w:rsidRPr="00442247">
        <w:rPr>
          <w:rFonts w:ascii="Calibri" w:eastAsia="Calibri" w:hAnsi="Calibri"/>
          <w:b/>
          <w:sz w:val="20"/>
          <w:szCs w:val="20"/>
          <w:u w:val="single"/>
        </w:rPr>
        <w:t>.</w:t>
      </w:r>
      <w:r>
        <w:rPr>
          <w:rStyle w:val="s2042035senu"/>
        </w:rPr>
        <w:t> </w:t>
      </w:r>
      <w:r w:rsidRPr="00442247">
        <w:rPr>
          <w:rFonts w:ascii="Calibri" w:eastAsia="Calibri" w:hAnsi="Calibri" w:cs="Cambria"/>
          <w:b/>
          <w:color w:val="333333"/>
          <w:sz w:val="20"/>
          <w:szCs w:val="20"/>
        </w:rPr>
        <w:t xml:space="preserve">Public school privileges </w:t>
      </w:r>
      <w:proofErr w:type="gramStart"/>
      <w:r w:rsidRPr="00442247">
        <w:rPr>
          <w:rFonts w:ascii="Calibri" w:eastAsia="Calibri" w:hAnsi="Calibri" w:cs="Cambria"/>
          <w:b/>
          <w:color w:val="333333"/>
          <w:sz w:val="20"/>
          <w:szCs w:val="20"/>
        </w:rPr>
        <w:t>free</w:t>
      </w:r>
      <w:proofErr w:type="gramEnd"/>
      <w:r w:rsidRPr="00442247">
        <w:rPr>
          <w:rFonts w:ascii="Calibri" w:eastAsia="Calibri" w:hAnsi="Calibri" w:cs="Cambria"/>
          <w:b/>
          <w:color w:val="333333"/>
          <w:sz w:val="20"/>
          <w:szCs w:val="20"/>
        </w:rPr>
        <w:t xml:space="preserve"> to children until age twenty-one--Fee for early childhood services.</w:t>
      </w:r>
      <w:r>
        <w:rPr>
          <w:rFonts w:ascii="Calibri" w:eastAsia="Calibri" w:hAnsi="Calibri" w:cs="Cambria"/>
          <w:b/>
          <w:color w:val="333333"/>
          <w:sz w:val="20"/>
          <w:szCs w:val="20"/>
        </w:rPr>
        <w:t xml:space="preserve">  </w:t>
      </w:r>
      <w:r w:rsidRPr="00442247">
        <w:rPr>
          <w:rFonts w:ascii="Calibri" w:eastAsia="Calibri" w:hAnsi="Calibri"/>
          <w:sz w:val="20"/>
          <w:szCs w:val="20"/>
        </w:rPr>
        <w:t xml:space="preserve">The privileges of the public schools of any district shall be free to all </w:t>
      </w:r>
      <w:proofErr w:type="gramStart"/>
      <w:r w:rsidRPr="00442247">
        <w:rPr>
          <w:rFonts w:ascii="Calibri" w:eastAsia="Calibri" w:hAnsi="Calibri"/>
          <w:sz w:val="20"/>
          <w:szCs w:val="20"/>
        </w:rPr>
        <w:t>persons</w:t>
      </w:r>
      <w:proofErr w:type="gramEnd"/>
      <w:r w:rsidRPr="00442247">
        <w:rPr>
          <w:rFonts w:ascii="Calibri" w:eastAsia="Calibri" w:hAnsi="Calibri"/>
          <w:sz w:val="20"/>
          <w:szCs w:val="20"/>
        </w:rPr>
        <w:t xml:space="preserve"> with school residence within the district until they complete the secondary school program or until they reach the age of twenty-one. However, except as otherwise prohibited by law, schools may charge a fee for early childhood services for any child who is under the age of compulsory attendance pursuant to § </w:t>
      </w:r>
      <w:hyperlink r:id="rId49" w:history="1">
        <w:r w:rsidRPr="00442247">
          <w:rPr>
            <w:rFonts w:ascii="Calibri" w:eastAsia="Calibri" w:hAnsi="Calibri"/>
            <w:sz w:val="20"/>
            <w:szCs w:val="20"/>
          </w:rPr>
          <w:t>13-27-1</w:t>
        </w:r>
      </w:hyperlink>
      <w:r w:rsidRPr="00442247">
        <w:rPr>
          <w:rFonts w:ascii="Calibri" w:eastAsia="Calibri" w:hAnsi="Calibri"/>
          <w:sz w:val="20"/>
          <w:szCs w:val="20"/>
        </w:rPr>
        <w:t xml:space="preserve"> and is not enrolled in kindergarten or a more advanced grade.</w:t>
      </w:r>
    </w:p>
    <w:p w14:paraId="373DC280" w14:textId="3E2AF83D" w:rsidR="00D96F08" w:rsidRPr="00087A5B" w:rsidRDefault="00D96F08" w:rsidP="00087A5B">
      <w:pPr>
        <w:pStyle w:val="s2042036normal"/>
        <w:rPr>
          <w:rStyle w:val="s2083498defaultparagraphfont"/>
          <w:rFonts w:ascii="Calibri" w:hAnsi="Calibri" w:cs="Calibri"/>
          <w:sz w:val="20"/>
          <w:szCs w:val="20"/>
        </w:rPr>
      </w:pPr>
      <w:r w:rsidRPr="0042339D">
        <w:rPr>
          <w:rFonts w:ascii="Calibri" w:eastAsia="Calibri" w:hAnsi="Calibri"/>
          <w:b/>
          <w:sz w:val="20"/>
          <w:szCs w:val="20"/>
          <w:u w:val="single"/>
        </w:rPr>
        <w:t xml:space="preserve">SDCL </w:t>
      </w:r>
      <w:hyperlink r:id="rId50" w:history="1">
        <w:r w:rsidRPr="0042339D">
          <w:rPr>
            <w:rFonts w:ascii="Calibri" w:eastAsia="Calibri" w:hAnsi="Calibri"/>
            <w:b/>
            <w:sz w:val="20"/>
            <w:szCs w:val="20"/>
            <w:u w:val="single"/>
          </w:rPr>
          <w:t>13-28-6</w:t>
        </w:r>
      </w:hyperlink>
      <w:r w:rsidRPr="0042339D">
        <w:rPr>
          <w:rFonts w:ascii="Calibri" w:eastAsia="Calibri" w:hAnsi="Calibri"/>
          <w:b/>
          <w:sz w:val="20"/>
          <w:szCs w:val="20"/>
          <w:u w:val="single"/>
        </w:rPr>
        <w:t>.</w:t>
      </w:r>
      <w:r>
        <w:rPr>
          <w:rStyle w:val="s2042036senu"/>
        </w:rPr>
        <w:t> </w:t>
      </w:r>
      <w:r w:rsidRPr="00087A5B">
        <w:rPr>
          <w:rStyle w:val="s2083496cl"/>
          <w:rFonts w:ascii="Calibri" w:hAnsi="Calibri" w:cs="Calibri"/>
          <w:b/>
          <w:bCs/>
          <w:sz w:val="20"/>
          <w:szCs w:val="20"/>
        </w:rPr>
        <w:t xml:space="preserve">Continuation of privileges to </w:t>
      </w:r>
      <w:proofErr w:type="gramStart"/>
      <w:r w:rsidRPr="00087A5B">
        <w:rPr>
          <w:rStyle w:val="s2083496cl"/>
          <w:rFonts w:ascii="Calibri" w:hAnsi="Calibri" w:cs="Calibri"/>
          <w:b/>
          <w:bCs/>
          <w:sz w:val="20"/>
          <w:szCs w:val="20"/>
        </w:rPr>
        <w:t>pupil</w:t>
      </w:r>
      <w:proofErr w:type="gramEnd"/>
      <w:r w:rsidRPr="00087A5B">
        <w:rPr>
          <w:rStyle w:val="s2083496cl"/>
          <w:rFonts w:ascii="Calibri" w:hAnsi="Calibri" w:cs="Calibri"/>
          <w:b/>
          <w:bCs/>
          <w:sz w:val="20"/>
          <w:szCs w:val="20"/>
        </w:rPr>
        <w:t xml:space="preserve"> becoming twenty-one during school year.</w:t>
      </w:r>
      <w:r>
        <w:rPr>
          <w:rStyle w:val="s2083496cl"/>
          <w:rFonts w:ascii="Calibri" w:hAnsi="Calibri" w:cs="Calibri"/>
          <w:b/>
          <w:bCs/>
          <w:sz w:val="20"/>
          <w:szCs w:val="20"/>
        </w:rPr>
        <w:t xml:space="preserve">  </w:t>
      </w:r>
      <w:r w:rsidRPr="00087A5B">
        <w:rPr>
          <w:rStyle w:val="s2083498defaultparagraphfont"/>
          <w:rFonts w:ascii="Calibri" w:hAnsi="Calibri" w:cs="Calibri"/>
          <w:sz w:val="20"/>
          <w:szCs w:val="20"/>
        </w:rPr>
        <w:t>A pupil who is enrolled in school and becomes twenty-one years of age during the fiscal school year shall have free school privileges during that school year.</w:t>
      </w:r>
    </w:p>
    <w:p w14:paraId="309FFB65" w14:textId="6A39CBA3" w:rsidR="00DF5EC4" w:rsidRPr="0091576A" w:rsidRDefault="00591BBB" w:rsidP="0091576A">
      <w:pPr>
        <w:pStyle w:val="s2083495normal"/>
        <w:rPr>
          <w:rFonts w:ascii="Calibri" w:hAnsi="Calibri" w:cs="Calibri"/>
          <w:sz w:val="20"/>
          <w:szCs w:val="20"/>
        </w:rPr>
      </w:pPr>
      <w:r w:rsidRPr="00087A5B">
        <w:rPr>
          <w:rFonts w:ascii="Calibri" w:hAnsi="Calibri" w:cs="Calibri"/>
          <w:b/>
          <w:sz w:val="20"/>
          <w:szCs w:val="20"/>
          <w:u w:val="single"/>
        </w:rPr>
        <w:t>SDCL 13-28-9</w:t>
      </w:r>
      <w:r w:rsidR="00442247">
        <w:rPr>
          <w:rFonts w:ascii="Calibri" w:hAnsi="Calibri" w:cs="Calibri"/>
          <w:b/>
          <w:sz w:val="20"/>
          <w:szCs w:val="20"/>
          <w:u w:val="single"/>
        </w:rPr>
        <w:t>.</w:t>
      </w:r>
      <w:r w:rsidRPr="00087A5B">
        <w:rPr>
          <w:rFonts w:ascii="Calibri" w:hAnsi="Calibri" w:cs="Calibri"/>
        </w:rPr>
        <w:t xml:space="preserve"> </w:t>
      </w:r>
      <w:r w:rsidRPr="00087A5B">
        <w:rPr>
          <w:rFonts w:ascii="Calibri" w:hAnsi="Calibri" w:cs="Calibri"/>
          <w:b/>
          <w:color w:val="333333"/>
          <w:sz w:val="20"/>
          <w:szCs w:val="20"/>
        </w:rPr>
        <w:t xml:space="preserve">School residence for free school privileges--Change of residence--Children of transferred </w:t>
      </w:r>
      <w:proofErr w:type="gramStart"/>
      <w:r w:rsidRPr="00087A5B">
        <w:rPr>
          <w:rFonts w:ascii="Calibri" w:hAnsi="Calibri" w:cs="Calibri"/>
          <w:b/>
          <w:color w:val="333333"/>
          <w:sz w:val="20"/>
          <w:szCs w:val="20"/>
        </w:rPr>
        <w:t>active duty</w:t>
      </w:r>
      <w:proofErr w:type="gramEnd"/>
      <w:r w:rsidRPr="00087A5B">
        <w:rPr>
          <w:rFonts w:ascii="Calibri" w:hAnsi="Calibri" w:cs="Calibri"/>
          <w:b/>
          <w:color w:val="333333"/>
          <w:sz w:val="20"/>
          <w:szCs w:val="20"/>
        </w:rPr>
        <w:t xml:space="preserve"> military personnel</w:t>
      </w:r>
      <w:r w:rsidR="00B54986" w:rsidRPr="00087A5B">
        <w:rPr>
          <w:rFonts w:ascii="Calibri" w:hAnsi="Calibri" w:cs="Calibri"/>
          <w:b/>
          <w:color w:val="333333"/>
          <w:sz w:val="20"/>
          <w:szCs w:val="20"/>
        </w:rPr>
        <w:t>.</w:t>
      </w:r>
      <w:r w:rsidR="00825B84" w:rsidRPr="00087A5B">
        <w:rPr>
          <w:rFonts w:ascii="Calibri" w:hAnsi="Calibri" w:cs="Calibri"/>
          <w:b/>
          <w:color w:val="333333"/>
          <w:sz w:val="20"/>
          <w:szCs w:val="20"/>
        </w:rPr>
        <w:t xml:space="preserve">  </w:t>
      </w:r>
      <w:r w:rsidRPr="00087A5B">
        <w:rPr>
          <w:rFonts w:ascii="Calibri" w:hAnsi="Calibri" w:cs="Calibri"/>
          <w:sz w:val="20"/>
          <w:szCs w:val="20"/>
        </w:rPr>
        <w:t xml:space="preserve">School residence for the purpose of claiming free school privileges means the legal residence of the student's parents or guardian except as provided in § 13-28-10. If a parent or guardian has more than one residence, the school residence is the residence where the parent or guardian </w:t>
      </w:r>
      <w:proofErr w:type="gramStart"/>
      <w:r w:rsidRPr="00087A5B">
        <w:rPr>
          <w:rFonts w:ascii="Calibri" w:hAnsi="Calibri" w:cs="Calibri"/>
          <w:sz w:val="20"/>
          <w:szCs w:val="20"/>
        </w:rPr>
        <w:t>actually lives</w:t>
      </w:r>
      <w:proofErr w:type="gramEnd"/>
      <w:r w:rsidRPr="00087A5B">
        <w:rPr>
          <w:rFonts w:ascii="Calibri" w:hAnsi="Calibri" w:cs="Calibri"/>
          <w:sz w:val="20"/>
          <w:szCs w:val="20"/>
        </w:rPr>
        <w:t xml:space="preserve"> and makes a home or domicile. In case of dispute, if the student's parent or guardian has claimed a credit pursuant to § 10-13-39, it is presumed that the dwelling so claimed is the residence of the parent or guardian. The student or the student's parents or guardian may not establish school residence and be exempt from the payment of tuition if the residence of the parents or guardian of the student is acquired solely or principally for obtaining free school privileges. At the time a child is enrolled in a school district, the school residence of the child </w:t>
      </w:r>
      <w:proofErr w:type="gramStart"/>
      <w:r w:rsidRPr="00087A5B">
        <w:rPr>
          <w:rFonts w:ascii="Calibri" w:hAnsi="Calibri" w:cs="Calibri"/>
          <w:sz w:val="20"/>
          <w:szCs w:val="20"/>
        </w:rPr>
        <w:t>as</w:t>
      </w:r>
      <w:proofErr w:type="gramEnd"/>
      <w:r w:rsidRPr="00087A5B">
        <w:rPr>
          <w:rFonts w:ascii="Calibri" w:hAnsi="Calibri" w:cs="Calibri"/>
          <w:sz w:val="20"/>
          <w:szCs w:val="20"/>
        </w:rPr>
        <w:t xml:space="preserve"> determined by that school district within thirty days after the enrollment may not change during the school fiscal year, unless the child ceases to be an enrolled member of a school within the district. If a student's parents or guardians are separated or divorced, the school residence is the school district in which the custodial parent or guardian has residence. If the parents or guardian have joint custody of a student, school residence is that of the parent or guardian with whom the child resides the greater portion of the school year.</w:t>
      </w:r>
      <w:r w:rsidR="00E207EB" w:rsidRPr="00087A5B">
        <w:rPr>
          <w:rFonts w:ascii="Calibri" w:hAnsi="Calibri" w:cs="Calibri"/>
          <w:sz w:val="20"/>
          <w:szCs w:val="20"/>
        </w:rPr>
        <w:t xml:space="preserve">  </w:t>
      </w:r>
      <w:r w:rsidRPr="00087A5B">
        <w:rPr>
          <w:rFonts w:ascii="Calibri" w:hAnsi="Calibri" w:cs="Calibri"/>
          <w:sz w:val="20"/>
          <w:szCs w:val="20"/>
        </w:rPr>
        <w:t>Notwithstanding the provisions of any other law, if the parent or guardian of a child is transferred to or is pending transfer to a military installation within the state while on active military duty pursuant to an official military order, the child meets the residency requirement for free school privileges in the school district in which the parent or guardian resides or will reside.</w:t>
      </w:r>
      <w:r w:rsidR="00E207EB" w:rsidRPr="00087A5B">
        <w:rPr>
          <w:rFonts w:ascii="Calibri" w:hAnsi="Calibri" w:cs="Calibri"/>
          <w:sz w:val="20"/>
          <w:szCs w:val="20"/>
        </w:rPr>
        <w:t xml:space="preserve">  </w:t>
      </w:r>
      <w:r w:rsidRPr="00087A5B">
        <w:rPr>
          <w:rFonts w:ascii="Calibri" w:hAnsi="Calibri" w:cs="Calibri"/>
          <w:sz w:val="20"/>
          <w:szCs w:val="20"/>
        </w:rPr>
        <w:t>For the purposes of this section, a military installation is a base, camp, post, station, yard, center, or other installation under the jurisdiction of the United States Department of Defense.</w:t>
      </w:r>
    </w:p>
    <w:p w14:paraId="1F0A57A9" w14:textId="35EBC2E1" w:rsidR="00442247" w:rsidRPr="00087A5B" w:rsidRDefault="00442247" w:rsidP="00442247">
      <w:pPr>
        <w:pStyle w:val="s2042043normal"/>
        <w:rPr>
          <w:rFonts w:ascii="Calibri" w:hAnsi="Calibri" w:cs="Calibri"/>
          <w:sz w:val="20"/>
          <w:szCs w:val="20"/>
        </w:rPr>
      </w:pPr>
      <w:r w:rsidRPr="00442247">
        <w:rPr>
          <w:rFonts w:ascii="Calibri" w:hAnsi="Calibri" w:cs="Calibri"/>
          <w:b/>
          <w:sz w:val="20"/>
          <w:szCs w:val="20"/>
          <w:u w:val="single"/>
        </w:rPr>
        <w:t xml:space="preserve">SDCL </w:t>
      </w:r>
      <w:hyperlink r:id="rId51" w:history="1">
        <w:r w:rsidRPr="00442247">
          <w:rPr>
            <w:rFonts w:ascii="Calibri" w:hAnsi="Calibri" w:cs="Calibri"/>
            <w:b/>
            <w:sz w:val="20"/>
            <w:szCs w:val="20"/>
            <w:u w:val="single"/>
          </w:rPr>
          <w:t>13-28-9.1</w:t>
        </w:r>
      </w:hyperlink>
      <w:r w:rsidRPr="00442247">
        <w:rPr>
          <w:rFonts w:ascii="Calibri" w:hAnsi="Calibri" w:cs="Calibri"/>
          <w:b/>
          <w:sz w:val="20"/>
          <w:szCs w:val="20"/>
          <w:u w:val="single"/>
        </w:rPr>
        <w:t>.</w:t>
      </w:r>
      <w:r>
        <w:rPr>
          <w:rStyle w:val="s2042043senu"/>
        </w:rPr>
        <w:t> </w:t>
      </w:r>
      <w:r w:rsidRPr="00442247">
        <w:rPr>
          <w:rFonts w:ascii="Calibri" w:hAnsi="Calibri" w:cs="Calibri"/>
          <w:b/>
          <w:color w:val="333333"/>
          <w:sz w:val="20"/>
          <w:szCs w:val="20"/>
        </w:rPr>
        <w:t>Residence of child assigned to special education program.</w:t>
      </w:r>
      <w:r>
        <w:rPr>
          <w:rFonts w:ascii="Calibri" w:hAnsi="Calibri" w:cs="Calibri"/>
          <w:b/>
          <w:color w:val="333333"/>
          <w:sz w:val="20"/>
          <w:szCs w:val="20"/>
        </w:rPr>
        <w:t xml:space="preserve">  </w:t>
      </w:r>
      <w:r w:rsidRPr="00442247">
        <w:rPr>
          <w:rFonts w:ascii="Calibri" w:hAnsi="Calibri" w:cs="Calibri"/>
          <w:sz w:val="20"/>
          <w:szCs w:val="20"/>
        </w:rPr>
        <w:t>A child in need of special education or special education and related services assigned to and enrolled in an approved out of district special education residential or tuition day program by an individualized education program team has school residence in the school district making the assignment. The fiscal responsibility of the school district making the assignment continues until the end of the school fiscal year or until the child's parent or guardian enrolls the child in another school district, the child participates in the new school district's special education program, the new school district conducts a placement committee meeting, a new individualized educational program for the child is adopted, and the child's placement is changed.</w:t>
      </w:r>
    </w:p>
    <w:p w14:paraId="468B571A" w14:textId="451B1333" w:rsidR="00016D82" w:rsidRPr="00087A5B" w:rsidRDefault="00495932" w:rsidP="00087A5B">
      <w:pPr>
        <w:pStyle w:val="s2083495normal"/>
        <w:rPr>
          <w:rFonts w:ascii="Calibri" w:hAnsi="Calibri" w:cs="Calibri"/>
          <w:sz w:val="20"/>
          <w:szCs w:val="20"/>
        </w:rPr>
      </w:pPr>
      <w:r w:rsidRPr="00495932">
        <w:rPr>
          <w:rFonts w:ascii="Calibri" w:eastAsia="Calibri" w:hAnsi="Calibri" w:cs="Cambria"/>
          <w:b/>
          <w:color w:val="333333"/>
          <w:sz w:val="20"/>
          <w:szCs w:val="20"/>
          <w:u w:val="single"/>
        </w:rPr>
        <w:t xml:space="preserve">SDCL </w:t>
      </w:r>
      <w:hyperlink r:id="rId52" w:history="1">
        <w:r w:rsidR="00C23827" w:rsidRPr="00C23827">
          <w:rPr>
            <w:rFonts w:ascii="Calibri" w:eastAsia="Calibri" w:hAnsi="Calibri" w:cs="Cambria"/>
            <w:b/>
            <w:color w:val="333333"/>
            <w:sz w:val="20"/>
            <w:szCs w:val="20"/>
            <w:u w:val="single"/>
          </w:rPr>
          <w:t>13-28-10</w:t>
        </w:r>
      </w:hyperlink>
      <w:r w:rsidR="00C23827" w:rsidRPr="00C23827">
        <w:rPr>
          <w:rFonts w:ascii="Calibri" w:eastAsia="Calibri" w:hAnsi="Calibri" w:cs="Cambria"/>
          <w:b/>
          <w:color w:val="333333"/>
          <w:sz w:val="20"/>
          <w:szCs w:val="20"/>
          <w:u w:val="single"/>
        </w:rPr>
        <w:t>:</w:t>
      </w:r>
      <w:r w:rsidR="00C23827" w:rsidRPr="00C23827">
        <w:rPr>
          <w:rFonts w:ascii="Calibri" w:eastAsia="Calibri" w:hAnsi="Calibri" w:cs="Cambria"/>
          <w:b/>
          <w:color w:val="333333"/>
          <w:sz w:val="20"/>
          <w:szCs w:val="20"/>
        </w:rPr>
        <w:t> School residency of child residing in home other than residence of parents, guardian, or noncustodial parents--Petition to local school board.</w:t>
      </w:r>
      <w:r w:rsidR="00C23827">
        <w:rPr>
          <w:rFonts w:ascii="Calibri" w:eastAsia="Calibri" w:hAnsi="Calibri" w:cs="Cambria"/>
          <w:b/>
          <w:color w:val="333333"/>
          <w:sz w:val="20"/>
          <w:szCs w:val="20"/>
        </w:rPr>
        <w:t xml:space="preserve">  </w:t>
      </w:r>
      <w:r w:rsidR="00016D82" w:rsidRPr="00087A5B">
        <w:rPr>
          <w:rFonts w:ascii="Calibri" w:hAnsi="Calibri" w:cs="Calibri"/>
          <w:sz w:val="20"/>
          <w:szCs w:val="20"/>
        </w:rPr>
        <w:t>Except as otherwise provided in this section, if a school age child resides in a home other than the residence of the child's parents, guardian, or noncustodial parents, on a temporary or permanent basis, the school residency of the child is where the parents, noncustodial parents, or guardian reside unless, upon request of the person with whom the child is living, the board of the school district accepts the child as a resident of that school district.</w:t>
      </w:r>
      <w:r w:rsidR="00016D82">
        <w:rPr>
          <w:rFonts w:ascii="Calibri" w:hAnsi="Calibri" w:cs="Calibri"/>
          <w:sz w:val="20"/>
          <w:szCs w:val="20"/>
        </w:rPr>
        <w:t xml:space="preserve">  </w:t>
      </w:r>
      <w:r w:rsidR="00016D82" w:rsidRPr="00087A5B">
        <w:rPr>
          <w:rFonts w:ascii="Calibri" w:hAnsi="Calibri" w:cs="Calibri"/>
          <w:sz w:val="20"/>
          <w:szCs w:val="20"/>
        </w:rPr>
        <w:t xml:space="preserve">If the board rejects the request, the person who made the </w:t>
      </w:r>
      <w:r w:rsidR="00016D82" w:rsidRPr="00087A5B">
        <w:rPr>
          <w:rFonts w:ascii="Calibri" w:hAnsi="Calibri" w:cs="Calibri"/>
          <w:sz w:val="20"/>
          <w:szCs w:val="20"/>
        </w:rPr>
        <w:lastRenderedPageBreak/>
        <w:t>request may, within fifteen days after receipt of the rejection, petition the board for a hearing. The decision of the board, after the hearing, may be appealed to the circuit court.</w:t>
      </w:r>
      <w:r w:rsidR="00016D82">
        <w:rPr>
          <w:rFonts w:ascii="Calibri" w:hAnsi="Calibri" w:cs="Calibri"/>
          <w:sz w:val="20"/>
          <w:szCs w:val="20"/>
        </w:rPr>
        <w:t xml:space="preserve">  </w:t>
      </w:r>
      <w:r w:rsidR="00016D82" w:rsidRPr="00087A5B">
        <w:rPr>
          <w:rFonts w:ascii="Calibri" w:hAnsi="Calibri" w:cs="Calibri"/>
          <w:sz w:val="20"/>
          <w:szCs w:val="20"/>
        </w:rPr>
        <w:t>A school age child is a resident of the school district in which the child is placed by the Department of Corrections, the Department of Human Services, or the Department of Social Services.</w:t>
      </w:r>
    </w:p>
    <w:p w14:paraId="406B9B71" w14:textId="3BD8AA99" w:rsidR="00016D82" w:rsidRPr="00087A5B" w:rsidRDefault="00495932" w:rsidP="00087A5B">
      <w:pPr>
        <w:pStyle w:val="s2083495normal"/>
        <w:rPr>
          <w:rFonts w:ascii="Calibri" w:hAnsi="Calibri" w:cs="Calibri"/>
          <w:sz w:val="20"/>
          <w:szCs w:val="20"/>
        </w:rPr>
      </w:pPr>
      <w:r w:rsidRPr="00495932">
        <w:rPr>
          <w:rFonts w:ascii="Calibri" w:eastAsia="Calibri" w:hAnsi="Calibri" w:cs="Cambria"/>
          <w:b/>
          <w:color w:val="333333"/>
          <w:sz w:val="20"/>
          <w:szCs w:val="20"/>
          <w:u w:val="single"/>
        </w:rPr>
        <w:t xml:space="preserve">SDCL </w:t>
      </w:r>
      <w:hyperlink r:id="rId53" w:history="1">
        <w:r w:rsidR="00C23827" w:rsidRPr="00C23827">
          <w:rPr>
            <w:rFonts w:ascii="Calibri" w:eastAsia="Calibri" w:hAnsi="Calibri" w:cs="Cambria"/>
            <w:b/>
            <w:color w:val="333333"/>
            <w:sz w:val="20"/>
            <w:szCs w:val="20"/>
            <w:u w:val="single"/>
          </w:rPr>
          <w:t>13-28-11</w:t>
        </w:r>
      </w:hyperlink>
      <w:r w:rsidR="00C23827" w:rsidRPr="00C23827">
        <w:rPr>
          <w:rFonts w:ascii="Calibri" w:eastAsia="Calibri" w:hAnsi="Calibri" w:cs="Cambria"/>
          <w:b/>
          <w:color w:val="333333"/>
          <w:sz w:val="20"/>
          <w:szCs w:val="20"/>
          <w:u w:val="single"/>
        </w:rPr>
        <w:t>. </w:t>
      </w:r>
      <w:r w:rsidR="00016D82" w:rsidRPr="00087A5B">
        <w:rPr>
          <w:rFonts w:ascii="Calibri" w:eastAsia="Calibri" w:hAnsi="Calibri" w:cs="Cambria"/>
          <w:b/>
          <w:color w:val="333333"/>
          <w:sz w:val="20"/>
          <w:szCs w:val="20"/>
        </w:rPr>
        <w:t>Child residing in residential treatment center or intensive residential treatment center--Responsibility for tuition</w:t>
      </w:r>
      <w:r w:rsidR="00016D82">
        <w:rPr>
          <w:rStyle w:val="seeb5830ad6f443e9bc1f98c8816f2df7cl"/>
        </w:rPr>
        <w:t xml:space="preserve">.  </w:t>
      </w:r>
      <w:r w:rsidR="00016D82" w:rsidRPr="00087A5B">
        <w:rPr>
          <w:rFonts w:ascii="Calibri" w:hAnsi="Calibri" w:cs="Calibri"/>
          <w:sz w:val="20"/>
          <w:szCs w:val="20"/>
        </w:rPr>
        <w:t>If a child is residing in a residential treatment center or an intensive residential treatment center that provides an educational program through a school district, the school district in which the residential treatment center or intensive residential treatment center is located is responsible for providing an educational program for the child.</w:t>
      </w:r>
      <w:r w:rsidR="00016D82">
        <w:rPr>
          <w:rFonts w:ascii="Calibri" w:hAnsi="Calibri" w:cs="Calibri"/>
          <w:sz w:val="20"/>
          <w:szCs w:val="20"/>
        </w:rPr>
        <w:t xml:space="preserve">  </w:t>
      </w:r>
      <w:r w:rsidR="00016D82" w:rsidRPr="00087A5B">
        <w:rPr>
          <w:rFonts w:ascii="Calibri" w:hAnsi="Calibri" w:cs="Calibri"/>
          <w:sz w:val="20"/>
          <w:szCs w:val="20"/>
        </w:rPr>
        <w:t>Tuition for a child who is not placed by an individualized education program team but is, at the time of placement , enrolled in a school district or state operated school must be paid as provided in § </w:t>
      </w:r>
      <w:hyperlink r:id="rId54" w:history="1">
        <w:r w:rsidR="00016D82" w:rsidRPr="00087A5B">
          <w:rPr>
            <w:rFonts w:ascii="Calibri" w:hAnsi="Calibri" w:cs="Calibri"/>
            <w:sz w:val="20"/>
            <w:szCs w:val="20"/>
          </w:rPr>
          <w:t>13-13-87</w:t>
        </w:r>
      </w:hyperlink>
      <w:r w:rsidR="00016D82" w:rsidRPr="00087A5B">
        <w:rPr>
          <w:rFonts w:ascii="Calibri" w:hAnsi="Calibri" w:cs="Calibri"/>
          <w:sz w:val="20"/>
          <w:szCs w:val="20"/>
        </w:rPr>
        <w:t>.</w:t>
      </w:r>
      <w:r w:rsidR="00016D82">
        <w:rPr>
          <w:rFonts w:ascii="Calibri" w:hAnsi="Calibri" w:cs="Calibri"/>
          <w:sz w:val="20"/>
          <w:szCs w:val="20"/>
        </w:rPr>
        <w:t xml:space="preserve">  </w:t>
      </w:r>
      <w:r w:rsidR="00016D82" w:rsidRPr="00087A5B">
        <w:rPr>
          <w:rFonts w:ascii="Calibri" w:hAnsi="Calibri" w:cs="Calibri"/>
          <w:sz w:val="20"/>
          <w:szCs w:val="20"/>
        </w:rPr>
        <w:t>The provisions of this section and § </w:t>
      </w:r>
      <w:hyperlink r:id="rId55" w:history="1">
        <w:r w:rsidR="00016D82" w:rsidRPr="00087A5B">
          <w:rPr>
            <w:rFonts w:ascii="Calibri" w:hAnsi="Calibri" w:cs="Calibri"/>
            <w:sz w:val="20"/>
            <w:szCs w:val="20"/>
          </w:rPr>
          <w:t>13-13-87</w:t>
        </w:r>
      </w:hyperlink>
      <w:r w:rsidR="00016D82" w:rsidRPr="00087A5B">
        <w:rPr>
          <w:rFonts w:ascii="Calibri" w:hAnsi="Calibri" w:cs="Calibri"/>
          <w:sz w:val="20"/>
          <w:szCs w:val="20"/>
        </w:rPr>
        <w:t xml:space="preserve"> do not apply to any placement by the Department of Corrections or the Department of Social Services.</w:t>
      </w:r>
      <w:r w:rsidR="00016D82">
        <w:rPr>
          <w:rFonts w:ascii="Calibri" w:hAnsi="Calibri" w:cs="Calibri"/>
          <w:sz w:val="20"/>
          <w:szCs w:val="20"/>
        </w:rPr>
        <w:t xml:space="preserve">  </w:t>
      </w:r>
      <w:r w:rsidR="00016D82" w:rsidRPr="00087A5B">
        <w:rPr>
          <w:rFonts w:ascii="Calibri" w:hAnsi="Calibri" w:cs="Calibri"/>
          <w:sz w:val="20"/>
          <w:szCs w:val="20"/>
        </w:rPr>
        <w:t xml:space="preserve">For purposes of this section, the term, school district, means a political subdivision of this state created in accordance with chapter </w:t>
      </w:r>
      <w:hyperlink r:id="rId56" w:history="1">
        <w:r w:rsidR="00016D82" w:rsidRPr="00087A5B">
          <w:rPr>
            <w:rFonts w:ascii="Calibri" w:hAnsi="Calibri" w:cs="Calibri"/>
            <w:sz w:val="20"/>
            <w:szCs w:val="20"/>
          </w:rPr>
          <w:t>13-5</w:t>
        </w:r>
      </w:hyperlink>
      <w:r w:rsidR="00016D82" w:rsidRPr="00087A5B">
        <w:rPr>
          <w:rFonts w:ascii="Calibri" w:hAnsi="Calibri" w:cs="Calibri"/>
          <w:sz w:val="20"/>
          <w:szCs w:val="20"/>
        </w:rPr>
        <w:t>.</w:t>
      </w:r>
      <w:r w:rsidR="00016D82">
        <w:rPr>
          <w:rFonts w:ascii="Calibri" w:hAnsi="Calibri" w:cs="Calibri"/>
          <w:sz w:val="20"/>
          <w:szCs w:val="20"/>
        </w:rPr>
        <w:t xml:space="preserve">  </w:t>
      </w:r>
      <w:r w:rsidR="00016D82" w:rsidRPr="00087A5B">
        <w:rPr>
          <w:rFonts w:ascii="Calibri" w:hAnsi="Calibri" w:cs="Calibri"/>
          <w:sz w:val="20"/>
          <w:szCs w:val="20"/>
        </w:rPr>
        <w:t>For purposes of this section, the term, state operated school, means the South Dakota Human Services Center academic program, the South Dakota School for the Blind and Visually Impaired, or any school so designated by the South Dakota Board of Education Standards.</w:t>
      </w:r>
    </w:p>
    <w:p w14:paraId="455790D7" w14:textId="110BB021" w:rsidR="00C83F7D" w:rsidRPr="00087A5B" w:rsidRDefault="00495932" w:rsidP="00495932">
      <w:pPr>
        <w:pStyle w:val="s2042046normal"/>
        <w:rPr>
          <w:rFonts w:ascii="Calibri" w:hAnsi="Calibri" w:cs="Calibri"/>
          <w:sz w:val="20"/>
          <w:szCs w:val="20"/>
        </w:rPr>
      </w:pPr>
      <w:r w:rsidRPr="00495932">
        <w:rPr>
          <w:rFonts w:ascii="Calibri" w:eastAsia="Calibri" w:hAnsi="Calibri" w:cs="Cambria"/>
          <w:b/>
          <w:color w:val="333333"/>
          <w:sz w:val="20"/>
          <w:szCs w:val="20"/>
          <w:u w:val="single"/>
        </w:rPr>
        <w:t xml:space="preserve">SDCL </w:t>
      </w:r>
      <w:hyperlink r:id="rId57" w:history="1">
        <w:r w:rsidR="00C83F7D" w:rsidRPr="00495932">
          <w:rPr>
            <w:rFonts w:ascii="Calibri" w:eastAsia="Calibri" w:hAnsi="Calibri" w:cs="Cambria"/>
            <w:b/>
            <w:color w:val="333333"/>
            <w:sz w:val="20"/>
            <w:szCs w:val="20"/>
            <w:u w:val="single"/>
          </w:rPr>
          <w:t>13-28-30</w:t>
        </w:r>
      </w:hyperlink>
      <w:r w:rsidR="00C83F7D" w:rsidRPr="00087A5B">
        <w:rPr>
          <w:rFonts w:ascii="Calibri" w:eastAsia="Calibri" w:hAnsi="Calibri" w:cs="Cambria"/>
          <w:b/>
          <w:color w:val="333333"/>
          <w:sz w:val="20"/>
          <w:szCs w:val="20"/>
          <w:u w:val="single"/>
        </w:rPr>
        <w:t>.</w:t>
      </w:r>
      <w:r w:rsidR="00C83F7D">
        <w:rPr>
          <w:rStyle w:val="s2042066senu"/>
        </w:rPr>
        <w:t> </w:t>
      </w:r>
      <w:r w:rsidR="00C83F7D" w:rsidRPr="00087A5B">
        <w:rPr>
          <w:rFonts w:ascii="Calibri" w:eastAsia="Calibri" w:hAnsi="Calibri" w:cs="Cambria"/>
          <w:b/>
          <w:color w:val="333333"/>
          <w:sz w:val="20"/>
          <w:szCs w:val="20"/>
        </w:rPr>
        <w:t>Period of pupil's membership in school--Date of permanent withdrawal.</w:t>
      </w:r>
      <w:r w:rsidR="00C83F7D">
        <w:rPr>
          <w:rFonts w:ascii="Calibri" w:eastAsia="Calibri" w:hAnsi="Calibri" w:cs="Cambria"/>
          <w:b/>
          <w:color w:val="333333"/>
          <w:sz w:val="20"/>
          <w:szCs w:val="20"/>
        </w:rPr>
        <w:t xml:space="preserve">  </w:t>
      </w:r>
      <w:r w:rsidR="00C83F7D" w:rsidRPr="00087A5B">
        <w:rPr>
          <w:rFonts w:ascii="Calibri" w:hAnsi="Calibri" w:cs="Calibri"/>
          <w:sz w:val="20"/>
          <w:szCs w:val="20"/>
        </w:rPr>
        <w:t>A pupil is a member of the school from the date the pupil arrives at the school and is placed on the current roll until the pupil permanently leaves the school. The date of permanent withdrawal is the day the pupil last attended the school.</w:t>
      </w:r>
    </w:p>
    <w:p w14:paraId="730DDD82" w14:textId="54C3421E" w:rsidR="00BB17CB" w:rsidRPr="00BB17CB" w:rsidRDefault="00C210E6" w:rsidP="00BB17CB">
      <w:pPr>
        <w:rPr>
          <w:sz w:val="20"/>
          <w:szCs w:val="20"/>
        </w:rPr>
      </w:pPr>
      <w:r w:rsidRPr="005E7F71">
        <w:rPr>
          <w:rFonts w:cs="Cambria"/>
          <w:b/>
          <w:color w:val="333333"/>
          <w:sz w:val="20"/>
          <w:szCs w:val="20"/>
          <w:u w:val="single"/>
        </w:rPr>
        <w:t>SDCL 13-28-43</w:t>
      </w:r>
      <w:proofErr w:type="gramStart"/>
      <w:r w:rsidR="00A05762" w:rsidRPr="005E7F71">
        <w:rPr>
          <w:rFonts w:cs="Cambria"/>
          <w:b/>
          <w:color w:val="333333"/>
          <w:sz w:val="20"/>
          <w:szCs w:val="20"/>
          <w:u w:val="single"/>
        </w:rPr>
        <w:t>:</w:t>
      </w:r>
      <w:r w:rsidR="00BB17CB">
        <w:rPr>
          <w:rFonts w:cs="Cambria"/>
          <w:b/>
          <w:color w:val="333333"/>
          <w:sz w:val="20"/>
          <w:szCs w:val="20"/>
        </w:rPr>
        <w:t xml:space="preserve">  </w:t>
      </w:r>
      <w:r w:rsidR="00BB17CB" w:rsidRPr="00BB17CB">
        <w:rPr>
          <w:rFonts w:cs="Cambria"/>
          <w:b/>
          <w:color w:val="333333"/>
          <w:sz w:val="20"/>
          <w:szCs w:val="20"/>
        </w:rPr>
        <w:t>Enrollment</w:t>
      </w:r>
      <w:proofErr w:type="gramEnd"/>
      <w:r w:rsidR="00BB17CB" w:rsidRPr="00BB17CB">
        <w:rPr>
          <w:rFonts w:cs="Cambria"/>
          <w:b/>
          <w:color w:val="333333"/>
          <w:sz w:val="20"/>
          <w:szCs w:val="20"/>
        </w:rPr>
        <w:t xml:space="preserve"> of student in other than resident district or transfer within district--Approval and notification</w:t>
      </w:r>
      <w:r w:rsidR="00BB17CB" w:rsidRPr="00BB17CB">
        <w:rPr>
          <w:rFonts w:ascii="Times New Roman" w:eastAsia="Times New Roman" w:hAnsi="Times New Roman"/>
          <w:sz w:val="24"/>
          <w:szCs w:val="24"/>
        </w:rPr>
        <w:t xml:space="preserve">. </w:t>
      </w:r>
      <w:r w:rsidR="00BB17CB" w:rsidRPr="00BB17CB">
        <w:rPr>
          <w:sz w:val="20"/>
          <w:szCs w:val="20"/>
        </w:rPr>
        <w:t>A student's parent or legal guardian who wishes to enroll the student, or an emancipated student who wishes to enroll, under the provisions of §§ 13-28-40 to 13-28-47, inclusive, in a South Dakota school district other than the resident district or in a school within the resident district other than the school to which the student has been assigned shall apply on forms provided by the Department of Education.</w:t>
      </w:r>
      <w:r w:rsidR="00572A4B">
        <w:rPr>
          <w:sz w:val="20"/>
          <w:szCs w:val="20"/>
        </w:rPr>
        <w:t xml:space="preserve">  </w:t>
      </w:r>
      <w:r w:rsidR="00BB17CB" w:rsidRPr="00BB17CB">
        <w:rPr>
          <w:sz w:val="20"/>
          <w:szCs w:val="20"/>
        </w:rPr>
        <w:t>The school board or the board's designee of the district in which the student desires to enroll shall approve or disapprove the application and shall notify the applicant and the resident board, if applicable, of its decision within five days of the decision. The district in which the student desires to enroll shall review the applications in the order received. However, if the applicant is a sibling of a student accepted into and currently enrolled in the district pursuant to §§ 13-28-40 to 13-28-47, inclusive, that student's application shall take priority over all other applications the district has received consistent with § 13-28-44.</w:t>
      </w:r>
      <w:r w:rsidR="00572A4B">
        <w:rPr>
          <w:sz w:val="20"/>
          <w:szCs w:val="20"/>
        </w:rPr>
        <w:t xml:space="preserve">  </w:t>
      </w:r>
      <w:r w:rsidR="00BB17CB" w:rsidRPr="00BB17CB">
        <w:rPr>
          <w:sz w:val="20"/>
          <w:szCs w:val="20"/>
        </w:rPr>
        <w:t>Transfers to a school district other than the resident school district under the provisions of §§ 13-28-40 to 13-28-47, inclusive, may only take place prior to the last Friday in September during the first semester of any school year, and prior to the last Friday in January during the second semester of any school year. If a school district approves an application for such a transfer after the deadline in the first semester, the transfer will occur at the start of the second semester. If a school district approves an application for such a transfer after the deadline in the second semester, the transfer will occur at the start of the following school year. However, the deadlines for transfer do not apply if:</w:t>
      </w:r>
    </w:p>
    <w:p w14:paraId="75F7A69B" w14:textId="77777777" w:rsidR="0018007B" w:rsidRPr="0018007B" w:rsidRDefault="00BB17CB" w:rsidP="001102B2">
      <w:pPr>
        <w:pStyle w:val="ListParagraph"/>
        <w:numPr>
          <w:ilvl w:val="0"/>
          <w:numId w:val="34"/>
        </w:numPr>
        <w:rPr>
          <w:sz w:val="20"/>
          <w:szCs w:val="20"/>
        </w:rPr>
      </w:pPr>
      <w:r w:rsidRPr="0018007B">
        <w:rPr>
          <w:sz w:val="20"/>
          <w:szCs w:val="20"/>
        </w:rPr>
        <w:t>A student is seeking to transfer to an alternative school or a specialized nonpublic educational program;</w:t>
      </w:r>
    </w:p>
    <w:p w14:paraId="38BF752E" w14:textId="77777777" w:rsidR="00BB17CB" w:rsidRDefault="00BB17CB" w:rsidP="001102B2">
      <w:pPr>
        <w:pStyle w:val="ListParagraph"/>
        <w:numPr>
          <w:ilvl w:val="0"/>
          <w:numId w:val="34"/>
        </w:numPr>
        <w:rPr>
          <w:sz w:val="20"/>
          <w:szCs w:val="20"/>
        </w:rPr>
      </w:pPr>
      <w:r w:rsidRPr="0018007B">
        <w:rPr>
          <w:sz w:val="20"/>
          <w:szCs w:val="20"/>
        </w:rPr>
        <w:t>A student enrolls in a school district after the deadline in either semester; or</w:t>
      </w:r>
    </w:p>
    <w:p w14:paraId="23FF3CB4" w14:textId="77777777" w:rsidR="0018007B" w:rsidRPr="0018007B" w:rsidRDefault="0018007B" w:rsidP="001102B2">
      <w:pPr>
        <w:pStyle w:val="ListParagraph"/>
        <w:numPr>
          <w:ilvl w:val="0"/>
          <w:numId w:val="34"/>
        </w:numPr>
        <w:rPr>
          <w:sz w:val="20"/>
          <w:szCs w:val="20"/>
        </w:rPr>
      </w:pPr>
      <w:r w:rsidRPr="0018007B">
        <w:rPr>
          <w:sz w:val="20"/>
          <w:szCs w:val="20"/>
        </w:rPr>
        <w:t>The receiving school district school board or the board's designee determines that special circumstances exist and allows a student to transfer after the deadline.</w:t>
      </w:r>
    </w:p>
    <w:p w14:paraId="73B2B9A5" w14:textId="364B009A" w:rsidR="00BB17CB" w:rsidRPr="00BB17CB" w:rsidRDefault="00BB17CB" w:rsidP="00BB17CB">
      <w:pPr>
        <w:rPr>
          <w:sz w:val="20"/>
          <w:szCs w:val="20"/>
        </w:rPr>
      </w:pPr>
      <w:r w:rsidRPr="00BB17CB">
        <w:rPr>
          <w:sz w:val="20"/>
          <w:szCs w:val="20"/>
        </w:rPr>
        <w:t>Intra</w:t>
      </w:r>
      <w:r w:rsidR="008355DF">
        <w:rPr>
          <w:sz w:val="20"/>
          <w:szCs w:val="20"/>
        </w:rPr>
        <w:t>-</w:t>
      </w:r>
      <w:r w:rsidRPr="00BB17CB">
        <w:rPr>
          <w:sz w:val="20"/>
          <w:szCs w:val="20"/>
        </w:rPr>
        <w:t>district transfer applications may be accepted and acted upon at any time at the board's discretion if the policies on which the transfer decisions are based are consistent with the other requirements of §§ 13-28-40 to 13-</w:t>
      </w:r>
      <w:r w:rsidRPr="00BB17CB">
        <w:rPr>
          <w:sz w:val="20"/>
          <w:szCs w:val="20"/>
        </w:rPr>
        <w:lastRenderedPageBreak/>
        <w:t>28-47, inclusive.</w:t>
      </w:r>
      <w:r w:rsidR="00572A4B">
        <w:rPr>
          <w:sz w:val="20"/>
          <w:szCs w:val="20"/>
        </w:rPr>
        <w:t xml:space="preserve">  </w:t>
      </w:r>
      <w:r w:rsidRPr="00BB17CB">
        <w:rPr>
          <w:sz w:val="20"/>
          <w:szCs w:val="20"/>
        </w:rPr>
        <w:t>An application may be withdrawn by the applicant prior to the approval of the request and upon notification of the district to which the student applied. Once approved by the district in which the student wishes to enroll, the approved application serves as the applicant's notice of intent to enroll in the nonresident district or desired school during the school year and obligates the student to attend school in the nonresident district or desired school during the school year, unless the affected school board or boards agree in writing to allow the student to transfer back to the resident district or assigned school, or unless the parents, guardians, or emancipated student change residence to another district.</w:t>
      </w:r>
      <w:r w:rsidR="00572A4B">
        <w:rPr>
          <w:sz w:val="20"/>
          <w:szCs w:val="20"/>
        </w:rPr>
        <w:t xml:space="preserve">  </w:t>
      </w:r>
      <w:r w:rsidRPr="00BB17CB">
        <w:rPr>
          <w:sz w:val="20"/>
          <w:szCs w:val="20"/>
        </w:rPr>
        <w:t xml:space="preserve">Once enrolled in a </w:t>
      </w:r>
      <w:proofErr w:type="gramStart"/>
      <w:r w:rsidRPr="00BB17CB">
        <w:rPr>
          <w:sz w:val="20"/>
          <w:szCs w:val="20"/>
        </w:rPr>
        <w:t>nonresident</w:t>
      </w:r>
      <w:proofErr w:type="gramEnd"/>
      <w:r w:rsidRPr="00BB17CB">
        <w:rPr>
          <w:sz w:val="20"/>
          <w:szCs w:val="20"/>
        </w:rPr>
        <w:t xml:space="preserve"> district or </w:t>
      </w:r>
      <w:r w:rsidR="002A23B8" w:rsidRPr="00BB17CB">
        <w:rPr>
          <w:sz w:val="20"/>
          <w:szCs w:val="20"/>
        </w:rPr>
        <w:t>non</w:t>
      </w:r>
      <w:r w:rsidR="002A23B8">
        <w:rPr>
          <w:sz w:val="20"/>
          <w:szCs w:val="20"/>
        </w:rPr>
        <w:t>-</w:t>
      </w:r>
      <w:r w:rsidR="002A23B8" w:rsidRPr="00BB17CB">
        <w:rPr>
          <w:sz w:val="20"/>
          <w:szCs w:val="20"/>
        </w:rPr>
        <w:t>assigned</w:t>
      </w:r>
      <w:r w:rsidRPr="00BB17CB">
        <w:rPr>
          <w:sz w:val="20"/>
          <w:szCs w:val="20"/>
        </w:rPr>
        <w:t xml:space="preserve"> school, the student may remain enrolled and is not required to resubmit annual applications.</w:t>
      </w:r>
    </w:p>
    <w:p w14:paraId="2A88F3CA" w14:textId="09ED6FB4" w:rsidR="001128E7" w:rsidRDefault="0018007B" w:rsidP="00BB17CB">
      <w:pPr>
        <w:rPr>
          <w:sz w:val="20"/>
          <w:szCs w:val="20"/>
        </w:rPr>
      </w:pPr>
      <w:r w:rsidRPr="0018007B">
        <w:rPr>
          <w:rFonts w:cs="Cambria"/>
          <w:b/>
          <w:color w:val="333333"/>
          <w:sz w:val="20"/>
          <w:szCs w:val="20"/>
          <w:u w:val="single"/>
        </w:rPr>
        <w:t xml:space="preserve">SDCL </w:t>
      </w:r>
      <w:r w:rsidR="00E822D1" w:rsidRPr="0018007B">
        <w:rPr>
          <w:rFonts w:cs="Cambria"/>
          <w:b/>
          <w:color w:val="333333"/>
          <w:sz w:val="20"/>
          <w:szCs w:val="20"/>
          <w:u w:val="single"/>
        </w:rPr>
        <w:t>13-28-50</w:t>
      </w:r>
      <w:proofErr w:type="gramStart"/>
      <w:r w:rsidR="00E822D1" w:rsidRPr="0018007B">
        <w:rPr>
          <w:rFonts w:cs="Cambria"/>
          <w:b/>
          <w:color w:val="333333"/>
          <w:sz w:val="20"/>
          <w:szCs w:val="20"/>
          <w:u w:val="single"/>
        </w:rPr>
        <w:t>:</w:t>
      </w:r>
      <w:r w:rsidR="00E822D1" w:rsidRPr="00BB17CB">
        <w:rPr>
          <w:sz w:val="20"/>
          <w:szCs w:val="20"/>
        </w:rPr>
        <w:t xml:space="preserve">  </w:t>
      </w:r>
      <w:r w:rsidR="00184F34" w:rsidRPr="0018007B">
        <w:rPr>
          <w:rFonts w:cs="Cambria"/>
          <w:b/>
          <w:color w:val="333333"/>
          <w:sz w:val="20"/>
          <w:szCs w:val="20"/>
        </w:rPr>
        <w:t>School</w:t>
      </w:r>
      <w:proofErr w:type="gramEnd"/>
      <w:r w:rsidR="00184F34" w:rsidRPr="0018007B">
        <w:rPr>
          <w:rFonts w:cs="Cambria"/>
          <w:b/>
          <w:color w:val="333333"/>
          <w:sz w:val="20"/>
          <w:szCs w:val="20"/>
        </w:rPr>
        <w:t xml:space="preserve"> </w:t>
      </w:r>
      <w:proofErr w:type="gramStart"/>
      <w:r w:rsidR="00184F34" w:rsidRPr="0018007B">
        <w:rPr>
          <w:rFonts w:cs="Cambria"/>
          <w:b/>
          <w:color w:val="333333"/>
          <w:sz w:val="20"/>
          <w:szCs w:val="20"/>
        </w:rPr>
        <w:t>districts to</w:t>
      </w:r>
      <w:proofErr w:type="gramEnd"/>
      <w:r w:rsidR="00184F34" w:rsidRPr="0018007B">
        <w:rPr>
          <w:rFonts w:cs="Cambria"/>
          <w:b/>
          <w:color w:val="333333"/>
          <w:sz w:val="20"/>
          <w:szCs w:val="20"/>
        </w:rPr>
        <w:t xml:space="preserve"> provide student mailing lists to Board of Regents and postsecondary technical institutes</w:t>
      </w:r>
      <w:r w:rsidR="00572A4B">
        <w:rPr>
          <w:rFonts w:cs="Cambria"/>
          <w:b/>
          <w:color w:val="333333"/>
          <w:sz w:val="20"/>
          <w:szCs w:val="20"/>
        </w:rPr>
        <w:t xml:space="preserve">.  </w:t>
      </w:r>
      <w:r w:rsidR="00184F34" w:rsidRPr="00BB17CB">
        <w:rPr>
          <w:sz w:val="20"/>
          <w:szCs w:val="20"/>
        </w:rPr>
        <w:t xml:space="preserve">Use in providing post-secondary school information--Exception. By November first each year, each school district shall provide a list of students by name in grades seven to twelve, inclusive, together with their mailing addresses, to the executive director of the Board of Regents and to each </w:t>
      </w:r>
      <w:proofErr w:type="gramStart"/>
      <w:r w:rsidR="00184F34" w:rsidRPr="00BB17CB">
        <w:rPr>
          <w:sz w:val="20"/>
          <w:szCs w:val="20"/>
        </w:rPr>
        <w:t>postsecondary</w:t>
      </w:r>
      <w:proofErr w:type="gramEnd"/>
      <w:r w:rsidR="00184F34" w:rsidRPr="00BB17CB">
        <w:rPr>
          <w:sz w:val="20"/>
          <w:szCs w:val="20"/>
        </w:rPr>
        <w:t xml:space="preserve"> technical institute located in the state. The board and each postsecondary technical institute shall use the information to inform the parents and guardians of any such student in any public middle school and high school about the courses needed to prepare for postsecondary-level work and about the benefits of such preparation. However, no school district may forward the name of any student whose </w:t>
      </w:r>
      <w:proofErr w:type="gramStart"/>
      <w:r w:rsidR="00184F34" w:rsidRPr="00BB17CB">
        <w:rPr>
          <w:sz w:val="20"/>
          <w:szCs w:val="20"/>
        </w:rPr>
        <w:t>parent has</w:t>
      </w:r>
      <w:proofErr w:type="gramEnd"/>
      <w:r w:rsidR="00184F34" w:rsidRPr="00BB17CB">
        <w:rPr>
          <w:sz w:val="20"/>
          <w:szCs w:val="20"/>
        </w:rPr>
        <w:t xml:space="preserve"> directed that the school district </w:t>
      </w:r>
      <w:r w:rsidR="00FC4F5D" w:rsidRPr="00BB17CB">
        <w:rPr>
          <w:sz w:val="20"/>
          <w:szCs w:val="20"/>
        </w:rPr>
        <w:t>does not release</w:t>
      </w:r>
      <w:r w:rsidR="00184F34" w:rsidRPr="00BB17CB">
        <w:rPr>
          <w:sz w:val="20"/>
          <w:szCs w:val="20"/>
        </w:rPr>
        <w:t xml:space="preserve"> directory information about the student. The board shall provide a format through which the information may be submitted.</w:t>
      </w:r>
    </w:p>
    <w:p w14:paraId="2766A2FC" w14:textId="4B899251" w:rsidR="00E17A23" w:rsidRPr="00495932" w:rsidRDefault="00E17A23" w:rsidP="00087A5B">
      <w:pPr>
        <w:pStyle w:val="s2083487normal"/>
        <w:rPr>
          <w:rFonts w:ascii="Calibri" w:eastAsia="Calibri" w:hAnsi="Calibri"/>
          <w:sz w:val="20"/>
          <w:szCs w:val="20"/>
        </w:rPr>
      </w:pPr>
      <w:r w:rsidRPr="00087A5B">
        <w:rPr>
          <w:rFonts w:ascii="Calibri" w:eastAsia="Calibri" w:hAnsi="Calibri" w:cs="Cambria"/>
          <w:b/>
          <w:color w:val="333333"/>
          <w:sz w:val="20"/>
          <w:szCs w:val="20"/>
          <w:u w:val="single"/>
        </w:rPr>
        <w:t xml:space="preserve">SDCL </w:t>
      </w:r>
      <w:hyperlink r:id="rId58" w:history="1">
        <w:r w:rsidRPr="00495932">
          <w:rPr>
            <w:rFonts w:ascii="Calibri" w:eastAsia="Calibri" w:hAnsi="Calibri" w:cs="Cambria"/>
            <w:b/>
            <w:color w:val="333333"/>
            <w:sz w:val="20"/>
            <w:szCs w:val="20"/>
            <w:u w:val="single"/>
          </w:rPr>
          <w:t>13-28-51</w:t>
        </w:r>
      </w:hyperlink>
      <w:r w:rsidRPr="00087A5B">
        <w:rPr>
          <w:rFonts w:ascii="Calibri" w:eastAsia="Calibri" w:hAnsi="Calibri" w:cs="Cambria"/>
          <w:b/>
          <w:color w:val="333333"/>
          <w:sz w:val="20"/>
          <w:szCs w:val="20"/>
          <w:u w:val="single"/>
        </w:rPr>
        <w:t>.</w:t>
      </w:r>
      <w:r>
        <w:rPr>
          <w:rStyle w:val="s2083487senu"/>
        </w:rPr>
        <w:t xml:space="preserve"> </w:t>
      </w:r>
      <w:r w:rsidRPr="00087A5B">
        <w:rPr>
          <w:rFonts w:ascii="Calibri" w:eastAsia="Calibri" w:hAnsi="Calibri" w:cs="Cambria"/>
          <w:b/>
          <w:color w:val="333333"/>
          <w:sz w:val="20"/>
          <w:szCs w:val="20"/>
        </w:rPr>
        <w:t xml:space="preserve">Enrollment of child on partial basis upon request of parent or guardian--Alternative instruction. </w:t>
      </w:r>
      <w:r w:rsidRPr="00495932">
        <w:rPr>
          <w:rFonts w:ascii="Calibri" w:eastAsia="Calibri" w:hAnsi="Calibri"/>
          <w:sz w:val="20"/>
          <w:szCs w:val="20"/>
        </w:rPr>
        <w:t xml:space="preserve">The resident school district of a child being provided alternative instruction pursuant to § </w:t>
      </w:r>
      <w:hyperlink r:id="rId59" w:history="1">
        <w:r w:rsidRPr="00495932">
          <w:rPr>
            <w:rFonts w:ascii="Calibri" w:eastAsia="Calibri" w:hAnsi="Calibri"/>
            <w:sz w:val="20"/>
            <w:szCs w:val="20"/>
          </w:rPr>
          <w:t>13-27-3</w:t>
        </w:r>
      </w:hyperlink>
      <w:r w:rsidRPr="00495932">
        <w:rPr>
          <w:rFonts w:ascii="Calibri" w:eastAsia="Calibri" w:hAnsi="Calibri"/>
          <w:sz w:val="20"/>
          <w:szCs w:val="20"/>
        </w:rPr>
        <w:t xml:space="preserve"> shall admit that child to a public school in the district upon request from the child's parent or legal guardian. A child enrolled in a school district pursuant to this section may be enrolled in a school of the school district on only a partial basis and shall continue to also be provided with alternative instruction pursuant to § </w:t>
      </w:r>
      <w:hyperlink r:id="rId60" w:history="1">
        <w:r w:rsidRPr="00495932">
          <w:rPr>
            <w:rFonts w:ascii="Calibri" w:eastAsia="Calibri" w:hAnsi="Calibri"/>
            <w:sz w:val="20"/>
            <w:szCs w:val="20"/>
          </w:rPr>
          <w:t>13-27-3</w:t>
        </w:r>
      </w:hyperlink>
      <w:r w:rsidRPr="00495932">
        <w:rPr>
          <w:rFonts w:ascii="Calibri" w:eastAsia="Calibri" w:hAnsi="Calibri"/>
          <w:sz w:val="20"/>
          <w:szCs w:val="20"/>
        </w:rPr>
        <w:t>.</w:t>
      </w:r>
    </w:p>
    <w:p w14:paraId="280C8FB2" w14:textId="464625D3" w:rsidR="00DF5EC4" w:rsidRPr="0091576A" w:rsidRDefault="00ED7F65" w:rsidP="0091576A">
      <w:pPr>
        <w:pStyle w:val="s2042188normal"/>
        <w:rPr>
          <w:rFonts w:ascii="Calibri" w:eastAsia="Calibri" w:hAnsi="Calibri" w:cs="Calibri"/>
          <w:sz w:val="20"/>
          <w:szCs w:val="20"/>
        </w:rPr>
      </w:pPr>
      <w:r w:rsidRPr="00CA0F7F">
        <w:rPr>
          <w:rFonts w:ascii="Calibri" w:eastAsia="Calibri" w:hAnsi="Calibri" w:cs="Cambria"/>
          <w:b/>
          <w:color w:val="333333"/>
          <w:sz w:val="20"/>
          <w:szCs w:val="20"/>
          <w:u w:val="single"/>
        </w:rPr>
        <w:t xml:space="preserve">SDCL </w:t>
      </w:r>
      <w:hyperlink r:id="rId61" w:history="1">
        <w:r w:rsidRPr="00CA0F7F">
          <w:rPr>
            <w:rFonts w:ascii="Calibri" w:eastAsia="Calibri" w:hAnsi="Calibri" w:cs="Cambria"/>
            <w:b/>
            <w:color w:val="333333"/>
            <w:sz w:val="20"/>
            <w:szCs w:val="20"/>
            <w:u w:val="single"/>
          </w:rPr>
          <w:t>13-33-20</w:t>
        </w:r>
      </w:hyperlink>
      <w:r w:rsidRPr="00CA0F7F">
        <w:rPr>
          <w:rFonts w:ascii="Calibri" w:eastAsia="Calibri" w:hAnsi="Calibri" w:cs="Cambria"/>
          <w:b/>
          <w:color w:val="333333"/>
          <w:sz w:val="20"/>
          <w:szCs w:val="20"/>
          <w:u w:val="single"/>
        </w:rPr>
        <w:t>:</w:t>
      </w:r>
      <w:r>
        <w:rPr>
          <w:rStyle w:val="s2042188senu"/>
        </w:rPr>
        <w:t> </w:t>
      </w:r>
      <w:r w:rsidRPr="00ED7F65">
        <w:rPr>
          <w:rFonts w:ascii="Calibri" w:eastAsia="Calibri" w:hAnsi="Calibri" w:cs="Cambria"/>
          <w:b/>
          <w:color w:val="333333"/>
          <w:sz w:val="20"/>
          <w:szCs w:val="20"/>
        </w:rPr>
        <w:t>Distance learning defined</w:t>
      </w:r>
      <w:r w:rsidR="00572A4B">
        <w:rPr>
          <w:rFonts w:ascii="Calibri" w:eastAsia="Calibri" w:hAnsi="Calibri" w:cs="Cambria"/>
          <w:b/>
          <w:color w:val="333333"/>
          <w:sz w:val="20"/>
          <w:szCs w:val="20"/>
        </w:rPr>
        <w:t>.</w:t>
      </w:r>
      <w:r w:rsidR="005D3CD6">
        <w:rPr>
          <w:rFonts w:ascii="Calibri" w:eastAsia="Calibri" w:hAnsi="Calibri" w:cs="Cambria"/>
          <w:b/>
          <w:color w:val="333333"/>
          <w:sz w:val="20"/>
          <w:szCs w:val="20"/>
        </w:rPr>
        <w:t xml:space="preserve">  </w:t>
      </w:r>
      <w:r w:rsidRPr="005D3CD6">
        <w:rPr>
          <w:rFonts w:ascii="Calibri" w:eastAsia="Calibri" w:hAnsi="Calibri" w:cs="Calibri"/>
          <w:sz w:val="20"/>
          <w:szCs w:val="20"/>
        </w:rPr>
        <w:t>For purposes of §§ </w:t>
      </w:r>
      <w:hyperlink r:id="rId62" w:history="1">
        <w:r w:rsidRPr="005D3CD6">
          <w:rPr>
            <w:rFonts w:ascii="Calibri" w:eastAsia="Calibri" w:hAnsi="Calibri" w:cs="Calibri"/>
            <w:sz w:val="20"/>
            <w:szCs w:val="20"/>
          </w:rPr>
          <w:t>13-33-20</w:t>
        </w:r>
      </w:hyperlink>
      <w:r w:rsidRPr="005D3CD6">
        <w:rPr>
          <w:rFonts w:ascii="Calibri" w:eastAsia="Calibri" w:hAnsi="Calibri" w:cs="Calibri"/>
          <w:sz w:val="20"/>
          <w:szCs w:val="20"/>
        </w:rPr>
        <w:t xml:space="preserve"> to </w:t>
      </w:r>
      <w:hyperlink r:id="rId63" w:history="1">
        <w:r w:rsidRPr="005D3CD6">
          <w:rPr>
            <w:rFonts w:ascii="Calibri" w:eastAsia="Calibri" w:hAnsi="Calibri" w:cs="Calibri"/>
            <w:sz w:val="20"/>
            <w:szCs w:val="20"/>
          </w:rPr>
          <w:t>13-33-23</w:t>
        </w:r>
      </w:hyperlink>
      <w:r w:rsidRPr="005D3CD6">
        <w:rPr>
          <w:rFonts w:ascii="Calibri" w:eastAsia="Calibri" w:hAnsi="Calibri" w:cs="Calibri"/>
          <w:sz w:val="20"/>
          <w:szCs w:val="20"/>
        </w:rPr>
        <w:t>, inclusive, distance learning is the technology and educational process used to provide instruction when the student and primary instructor are not physically present at the same time or place.</w:t>
      </w:r>
    </w:p>
    <w:p w14:paraId="545B48E4" w14:textId="047C1A60" w:rsidR="002765C5" w:rsidRDefault="002765C5" w:rsidP="002765C5">
      <w:pPr>
        <w:pStyle w:val="s2082783normal"/>
      </w:pPr>
      <w:r w:rsidRPr="002765C5">
        <w:rPr>
          <w:rFonts w:ascii="Calibri" w:eastAsia="Calibri" w:hAnsi="Calibri" w:cs="Cambria"/>
          <w:b/>
          <w:color w:val="333333"/>
          <w:sz w:val="20"/>
          <w:szCs w:val="20"/>
          <w:u w:val="single"/>
        </w:rPr>
        <w:t>SDCL</w:t>
      </w:r>
      <w:r w:rsidR="007E164B">
        <w:rPr>
          <w:rFonts w:ascii="Calibri" w:eastAsia="Calibri" w:hAnsi="Calibri" w:cs="Cambria"/>
          <w:b/>
          <w:color w:val="333333"/>
          <w:sz w:val="20"/>
          <w:szCs w:val="20"/>
          <w:u w:val="single"/>
        </w:rPr>
        <w:t xml:space="preserve"> </w:t>
      </w:r>
      <w:hyperlink r:id="rId64" w:history="1">
        <w:r w:rsidRPr="002765C5">
          <w:rPr>
            <w:rFonts w:ascii="Calibri" w:eastAsia="Calibri" w:hAnsi="Calibri" w:cs="Cambria"/>
            <w:b/>
            <w:color w:val="333333"/>
            <w:sz w:val="20"/>
            <w:szCs w:val="20"/>
            <w:u w:val="single"/>
          </w:rPr>
          <w:t>13-33-23.1</w:t>
        </w:r>
      </w:hyperlink>
      <w:r w:rsidRPr="002765C5">
        <w:rPr>
          <w:rFonts w:ascii="Calibri" w:eastAsia="Calibri" w:hAnsi="Calibri" w:cs="Cambria"/>
          <w:b/>
          <w:color w:val="333333"/>
          <w:sz w:val="20"/>
          <w:szCs w:val="20"/>
          <w:u w:val="single"/>
        </w:rPr>
        <w:t>:</w:t>
      </w:r>
      <w:r>
        <w:rPr>
          <w:rStyle w:val="s2082783senu"/>
        </w:rPr>
        <w:t xml:space="preserve"> </w:t>
      </w:r>
      <w:r w:rsidRPr="002765C5">
        <w:rPr>
          <w:rFonts w:ascii="Calibri" w:eastAsia="Calibri" w:hAnsi="Calibri" w:cs="Cambria"/>
          <w:b/>
          <w:color w:val="333333"/>
          <w:sz w:val="20"/>
          <w:szCs w:val="20"/>
        </w:rPr>
        <w:t>Distance learning--Children of transferred military personnel--Eligibility</w:t>
      </w:r>
      <w:r>
        <w:rPr>
          <w:rStyle w:val="s2082783cl"/>
        </w:rPr>
        <w:t xml:space="preserve">. </w:t>
      </w:r>
      <w:r w:rsidRPr="002765C5">
        <w:rPr>
          <w:rFonts w:ascii="Calibri" w:eastAsia="Calibri" w:hAnsi="Calibri" w:cs="Calibri"/>
          <w:sz w:val="20"/>
          <w:szCs w:val="20"/>
        </w:rPr>
        <w:t xml:space="preserve">If the parent or guardian of a child is ordered to transfer to a military installation in this state pursuant to a military order, the child is eligible, upon issuance of the order, to be registered and enrolled with a state-approved distance learning </w:t>
      </w:r>
      <w:r>
        <w:rPr>
          <w:rFonts w:ascii="Calibri" w:eastAsia="Calibri" w:hAnsi="Calibri" w:cs="Calibri"/>
          <w:sz w:val="20"/>
          <w:szCs w:val="20"/>
        </w:rPr>
        <w:t>p</w:t>
      </w:r>
      <w:r w:rsidRPr="002765C5">
        <w:rPr>
          <w:rFonts w:ascii="Calibri" w:eastAsia="Calibri" w:hAnsi="Calibri" w:cs="Calibri"/>
          <w:sz w:val="20"/>
          <w:szCs w:val="20"/>
        </w:rPr>
        <w:t>rovider by the school district in which the parent or guardian will reside.</w:t>
      </w:r>
    </w:p>
    <w:p w14:paraId="785B724C" w14:textId="18FC09F1" w:rsidR="00CA0F7F" w:rsidRPr="001D7CB5" w:rsidRDefault="00CA0F7F" w:rsidP="001D7CB5">
      <w:pPr>
        <w:rPr>
          <w:sz w:val="20"/>
          <w:szCs w:val="20"/>
        </w:rPr>
      </w:pPr>
      <w:r w:rsidRPr="00CA0F7F">
        <w:rPr>
          <w:rFonts w:cs="Cambria"/>
          <w:b/>
          <w:color w:val="333333"/>
          <w:sz w:val="20"/>
          <w:szCs w:val="20"/>
          <w:u w:val="single"/>
        </w:rPr>
        <w:t xml:space="preserve">SDCL </w:t>
      </w:r>
      <w:hyperlink r:id="rId65" w:history="1">
        <w:r w:rsidRPr="00CA0F7F">
          <w:rPr>
            <w:rFonts w:cs="Cambria"/>
            <w:b/>
            <w:color w:val="333333"/>
            <w:sz w:val="20"/>
            <w:szCs w:val="20"/>
            <w:u w:val="single"/>
          </w:rPr>
          <w:t>13-33-29</w:t>
        </w:r>
      </w:hyperlink>
      <w:r>
        <w:rPr>
          <w:rFonts w:cs="Cambria"/>
          <w:b/>
          <w:color w:val="333333"/>
          <w:sz w:val="20"/>
          <w:szCs w:val="20"/>
          <w:u w:val="single"/>
        </w:rPr>
        <w:t>:</w:t>
      </w:r>
      <w:r>
        <w:rPr>
          <w:rStyle w:val="s2042197senu"/>
        </w:rPr>
        <w:t xml:space="preserve"> </w:t>
      </w:r>
      <w:r w:rsidRPr="00CA0F7F">
        <w:rPr>
          <w:rFonts w:cs="Cambria"/>
          <w:b/>
          <w:color w:val="333333"/>
          <w:sz w:val="20"/>
          <w:szCs w:val="20"/>
        </w:rPr>
        <w:t>Granting of credit for distance learning courses not offered by South Dakota Virtual School prohibited</w:t>
      </w:r>
      <w:r w:rsidR="001D7CB5">
        <w:rPr>
          <w:rFonts w:cs="Cambria"/>
          <w:b/>
          <w:color w:val="333333"/>
          <w:sz w:val="20"/>
          <w:szCs w:val="20"/>
        </w:rPr>
        <w:t>—</w:t>
      </w:r>
      <w:r w:rsidRPr="00CA0F7F">
        <w:rPr>
          <w:rFonts w:cs="Cambria"/>
          <w:b/>
          <w:color w:val="333333"/>
          <w:sz w:val="20"/>
          <w:szCs w:val="20"/>
        </w:rPr>
        <w:t>Exceptions</w:t>
      </w:r>
      <w:r w:rsidR="00572A4B">
        <w:rPr>
          <w:rFonts w:cs="Cambria"/>
          <w:b/>
          <w:color w:val="333333"/>
          <w:sz w:val="20"/>
          <w:szCs w:val="20"/>
        </w:rPr>
        <w:t xml:space="preserve">.  </w:t>
      </w:r>
      <w:r w:rsidRPr="001D7CB5">
        <w:rPr>
          <w:sz w:val="20"/>
          <w:szCs w:val="20"/>
        </w:rPr>
        <w:t>No school district may grant credit for any course successfully completed through distance learning as defined in § </w:t>
      </w:r>
      <w:hyperlink r:id="rId66" w:history="1">
        <w:r w:rsidRPr="001D7CB5">
          <w:rPr>
            <w:sz w:val="20"/>
            <w:szCs w:val="20"/>
          </w:rPr>
          <w:t>13-33-20</w:t>
        </w:r>
      </w:hyperlink>
      <w:r w:rsidRPr="001D7CB5">
        <w:rPr>
          <w:sz w:val="20"/>
          <w:szCs w:val="20"/>
        </w:rPr>
        <w:t xml:space="preserve"> unless the course is offered through the South Dakota Virtual School.</w:t>
      </w:r>
      <w:r w:rsidR="00572A4B">
        <w:rPr>
          <w:sz w:val="20"/>
          <w:szCs w:val="20"/>
        </w:rPr>
        <w:t xml:space="preserve">  </w:t>
      </w:r>
      <w:r w:rsidRPr="001D7CB5">
        <w:rPr>
          <w:sz w:val="20"/>
          <w:szCs w:val="20"/>
        </w:rPr>
        <w:t>However, a school district may grant credit for a distance learning course offered through an entity other than the South Dakota Virtual School if any of the following conditions apply:</w:t>
      </w:r>
    </w:p>
    <w:p w14:paraId="5E573A04" w14:textId="74E301E3" w:rsidR="00572A4B" w:rsidRPr="0010474A" w:rsidRDefault="00CA0F7F" w:rsidP="001102B2">
      <w:pPr>
        <w:pStyle w:val="ListParagraph"/>
        <w:numPr>
          <w:ilvl w:val="0"/>
          <w:numId w:val="30"/>
        </w:numPr>
        <w:rPr>
          <w:sz w:val="20"/>
          <w:szCs w:val="20"/>
        </w:rPr>
      </w:pPr>
      <w:r w:rsidRPr="0010474A">
        <w:rPr>
          <w:sz w:val="20"/>
          <w:szCs w:val="20"/>
        </w:rPr>
        <w:t>The course is provided through an agreement among accredited school districts;</w:t>
      </w:r>
    </w:p>
    <w:p w14:paraId="2276F8E6" w14:textId="43CC55D4" w:rsidR="00CA0F7F" w:rsidRPr="0010474A" w:rsidRDefault="00CA0F7F" w:rsidP="001102B2">
      <w:pPr>
        <w:pStyle w:val="ListParagraph"/>
        <w:numPr>
          <w:ilvl w:val="0"/>
          <w:numId w:val="30"/>
        </w:numPr>
        <w:rPr>
          <w:sz w:val="20"/>
          <w:szCs w:val="20"/>
        </w:rPr>
      </w:pPr>
      <w:r w:rsidRPr="0010474A">
        <w:rPr>
          <w:sz w:val="20"/>
          <w:szCs w:val="20"/>
        </w:rPr>
        <w:t>The course is a university or technical college course taken by a student who is dually enrolled pursuant to the provisions of § </w:t>
      </w:r>
      <w:hyperlink r:id="rId67" w:history="1">
        <w:r w:rsidRPr="0010474A">
          <w:rPr>
            <w:sz w:val="20"/>
            <w:szCs w:val="20"/>
          </w:rPr>
          <w:t>13-28-37</w:t>
        </w:r>
      </w:hyperlink>
      <w:r w:rsidRPr="0010474A">
        <w:rPr>
          <w:sz w:val="20"/>
          <w:szCs w:val="20"/>
        </w:rPr>
        <w:t>;</w:t>
      </w:r>
    </w:p>
    <w:p w14:paraId="49374F3E" w14:textId="1105834E" w:rsidR="00CA0F7F" w:rsidRPr="0010474A" w:rsidRDefault="00CA0F7F" w:rsidP="001102B2">
      <w:pPr>
        <w:pStyle w:val="ListParagraph"/>
        <w:numPr>
          <w:ilvl w:val="0"/>
          <w:numId w:val="30"/>
        </w:numPr>
        <w:rPr>
          <w:sz w:val="20"/>
          <w:szCs w:val="20"/>
        </w:rPr>
      </w:pPr>
      <w:r w:rsidRPr="0010474A">
        <w:rPr>
          <w:sz w:val="20"/>
          <w:szCs w:val="20"/>
        </w:rPr>
        <w:t>The course was previously taken through an accredited high school or other accredited provider by a student who subsequently transferred into the school district; or</w:t>
      </w:r>
    </w:p>
    <w:p w14:paraId="55BAA61F" w14:textId="1B8B0049" w:rsidR="00B2426C" w:rsidRPr="0010474A" w:rsidRDefault="00CA0F7F" w:rsidP="001102B2">
      <w:pPr>
        <w:pStyle w:val="ListParagraph"/>
        <w:numPr>
          <w:ilvl w:val="0"/>
          <w:numId w:val="30"/>
        </w:numPr>
        <w:rPr>
          <w:sz w:val="20"/>
          <w:szCs w:val="20"/>
        </w:rPr>
      </w:pPr>
      <w:r w:rsidRPr="0010474A">
        <w:rPr>
          <w:sz w:val="20"/>
          <w:szCs w:val="20"/>
        </w:rPr>
        <w:t>The course is not available through the South Dakota Virtual School and is pre-approved by the secretary of education.</w:t>
      </w:r>
    </w:p>
    <w:p w14:paraId="6D410400" w14:textId="4EE1DFA5" w:rsidR="00B2426C" w:rsidRPr="000B0A5E" w:rsidRDefault="000B0A5E" w:rsidP="00B2426C">
      <w:pPr>
        <w:rPr>
          <w:sz w:val="20"/>
          <w:szCs w:val="20"/>
        </w:rPr>
      </w:pPr>
      <w:r w:rsidRPr="000B0A5E">
        <w:rPr>
          <w:rFonts w:cs="Cambria"/>
          <w:b/>
          <w:color w:val="333333"/>
          <w:sz w:val="20"/>
          <w:szCs w:val="20"/>
          <w:u w:val="single"/>
        </w:rPr>
        <w:lastRenderedPageBreak/>
        <w:t>SDCL 34-20G-19:</w:t>
      </w:r>
      <w:r w:rsidRPr="000B0A5E">
        <w:rPr>
          <w:rFonts w:cs="Cambria"/>
          <w:b/>
          <w:color w:val="333333"/>
          <w:sz w:val="20"/>
          <w:szCs w:val="20"/>
        </w:rPr>
        <w:t xml:space="preserve">  Schools and Landlords – Prohibited conduct</w:t>
      </w:r>
      <w:r>
        <w:rPr>
          <w:rFonts w:cs="Cambria"/>
          <w:b/>
          <w:color w:val="333333"/>
          <w:sz w:val="20"/>
          <w:szCs w:val="20"/>
        </w:rPr>
        <w:t xml:space="preserve"> (Medical Cannabis).</w:t>
      </w:r>
      <w:r w:rsidR="00FC4F5D">
        <w:rPr>
          <w:rFonts w:cs="Cambria"/>
          <w:b/>
          <w:color w:val="333333"/>
          <w:sz w:val="20"/>
          <w:szCs w:val="20"/>
        </w:rPr>
        <w:t xml:space="preserve"> </w:t>
      </w:r>
      <w:r w:rsidRPr="000B0A5E">
        <w:rPr>
          <w:sz w:val="20"/>
          <w:szCs w:val="20"/>
        </w:rPr>
        <w:t>A cardholder may not be refused enrollment by a school or a lease by a landlord, or otherwise be penalized by a school or landlord solely for the person's status as a cardholder, unless failing to do so would violate federal law or regulations or cause the school or landlord to lose a monetary or licensing-related benefit under federal law or regulation. This section does not prevent a landlord from imposing reasonable restrictions on the medical use of cannabis by a cardholder who resides at the landlord's property.</w:t>
      </w:r>
    </w:p>
    <w:p w14:paraId="689A3594" w14:textId="77777777" w:rsidR="00FC4F5D" w:rsidRDefault="00FC4F5D">
      <w:pPr>
        <w:spacing w:after="0" w:line="240" w:lineRule="auto"/>
        <w:rPr>
          <w:rStyle w:val="BookTitle"/>
          <w:rFonts w:asciiTheme="minorHAnsi" w:eastAsiaTheme="majorEastAsia" w:hAnsiTheme="minorHAnsi" w:cstheme="majorBidi"/>
          <w:color w:val="C00000"/>
          <w:spacing w:val="0"/>
          <w:sz w:val="28"/>
          <w:szCs w:val="28"/>
        </w:rPr>
      </w:pPr>
      <w:r>
        <w:rPr>
          <w:rStyle w:val="BookTitle"/>
          <w:rFonts w:asciiTheme="minorHAnsi" w:hAnsiTheme="minorHAnsi"/>
          <w:b w:val="0"/>
          <w:bCs w:val="0"/>
          <w:smallCaps w:val="0"/>
          <w:color w:val="C00000"/>
          <w:spacing w:val="0"/>
        </w:rPr>
        <w:br w:type="page"/>
      </w:r>
    </w:p>
    <w:p w14:paraId="62FD682B" w14:textId="18DCC5BA" w:rsidR="00D04229" w:rsidRPr="00207333" w:rsidRDefault="00D04229" w:rsidP="001128E7">
      <w:pPr>
        <w:pStyle w:val="Heading1"/>
        <w:rPr>
          <w:rStyle w:val="BookTitle"/>
          <w:rFonts w:asciiTheme="minorHAnsi" w:hAnsiTheme="minorHAnsi"/>
          <w:b/>
          <w:bCs/>
          <w:smallCaps/>
          <w:color w:val="C00000"/>
          <w:spacing w:val="0"/>
        </w:rPr>
      </w:pPr>
      <w:bookmarkStart w:id="5" w:name="_Toc231378834"/>
      <w:r w:rsidRPr="00207333">
        <w:rPr>
          <w:rStyle w:val="BookTitle"/>
          <w:rFonts w:asciiTheme="minorHAnsi" w:hAnsiTheme="minorHAnsi"/>
          <w:b/>
          <w:bCs/>
          <w:smallCaps/>
          <w:color w:val="C00000"/>
          <w:spacing w:val="0"/>
        </w:rPr>
        <w:lastRenderedPageBreak/>
        <w:t>South Dakota Administrative Rules</w:t>
      </w:r>
      <w:bookmarkEnd w:id="5"/>
    </w:p>
    <w:p w14:paraId="2E922705" w14:textId="4FF36B2F" w:rsidR="00CF11AE" w:rsidRDefault="00CF11AE" w:rsidP="00CF11AE">
      <w:pPr>
        <w:rPr>
          <w:rFonts w:cs="Cambria"/>
          <w:color w:val="333333"/>
          <w:sz w:val="20"/>
          <w:szCs w:val="20"/>
        </w:rPr>
      </w:pPr>
      <w:r w:rsidRPr="00966CD0">
        <w:rPr>
          <w:rFonts w:cs="Cambria"/>
          <w:b/>
          <w:color w:val="333333"/>
          <w:sz w:val="20"/>
          <w:szCs w:val="20"/>
          <w:u w:val="single"/>
        </w:rPr>
        <w:t>24:05:17:09</w:t>
      </w:r>
      <w:proofErr w:type="gramStart"/>
      <w:r w:rsidR="00096A10" w:rsidRPr="00966CD0">
        <w:rPr>
          <w:rFonts w:cs="Cambria"/>
          <w:b/>
          <w:color w:val="333333"/>
          <w:sz w:val="20"/>
          <w:szCs w:val="20"/>
          <w:u w:val="single"/>
        </w:rPr>
        <w:t>:</w:t>
      </w:r>
      <w:r w:rsidR="00096A10" w:rsidRPr="00966CD0">
        <w:rPr>
          <w:rFonts w:cs="Cambria"/>
          <w:b/>
          <w:bCs/>
          <w:sz w:val="24"/>
          <w:szCs w:val="24"/>
        </w:rPr>
        <w:t xml:space="preserve">  </w:t>
      </w:r>
      <w:r w:rsidRPr="00966CD0">
        <w:rPr>
          <w:rFonts w:cs="Cambria"/>
          <w:b/>
          <w:color w:val="333333"/>
          <w:sz w:val="20"/>
          <w:szCs w:val="20"/>
        </w:rPr>
        <w:t>Return</w:t>
      </w:r>
      <w:proofErr w:type="gramEnd"/>
      <w:r w:rsidRPr="00966CD0">
        <w:rPr>
          <w:rFonts w:cs="Cambria"/>
          <w:b/>
          <w:color w:val="333333"/>
          <w:sz w:val="20"/>
          <w:szCs w:val="20"/>
        </w:rPr>
        <w:t xml:space="preserve"> of information.</w:t>
      </w:r>
      <w:r w:rsidRPr="00966CD0">
        <w:rPr>
          <w:rFonts w:cs="Cambria"/>
          <w:color w:val="333333"/>
          <w:sz w:val="20"/>
          <w:szCs w:val="20"/>
        </w:rPr>
        <w:t xml:space="preserve"> Local education agencies shall return information on counting eligible children to the Office of Data Collection. Each local school superintendent shall certify in writing that the information provided is an accurate and unduplicated count of children with disabilities receiving special education or special education and related services on December 1 of each school year. If December 1 falls on Saturday or Sunday, the count shall be taken on the first working day following the weekend.</w:t>
      </w:r>
    </w:p>
    <w:p w14:paraId="7692C37B" w14:textId="3AEB9585" w:rsidR="00F74FCF" w:rsidRPr="00966CD0" w:rsidRDefault="00F74FCF" w:rsidP="00CF11AE">
      <w:pPr>
        <w:rPr>
          <w:rFonts w:cs="Cambria"/>
          <w:color w:val="333333"/>
          <w:sz w:val="20"/>
          <w:szCs w:val="20"/>
        </w:rPr>
      </w:pPr>
      <w:r w:rsidRPr="00F74FCF">
        <w:rPr>
          <w:rFonts w:cs="Cambria"/>
          <w:b/>
          <w:color w:val="333333"/>
          <w:sz w:val="20"/>
          <w:szCs w:val="20"/>
          <w:u w:val="single"/>
        </w:rPr>
        <w:t>24:17:01:05.</w:t>
      </w:r>
      <w:r>
        <w:rPr>
          <w:b/>
          <w:bCs/>
        </w:rPr>
        <w:t>  </w:t>
      </w:r>
      <w:r w:rsidRPr="00F74FCF">
        <w:rPr>
          <w:rFonts w:cs="Cambria"/>
          <w:b/>
          <w:color w:val="333333"/>
          <w:sz w:val="20"/>
          <w:szCs w:val="20"/>
        </w:rPr>
        <w:t>Short-term group care education program</w:t>
      </w:r>
      <w:r>
        <w:rPr>
          <w:b/>
          <w:bCs/>
        </w:rPr>
        <w:t>.</w:t>
      </w:r>
      <w:r>
        <w:t xml:space="preserve"> </w:t>
      </w:r>
      <w:r w:rsidRPr="00F74FCF">
        <w:rPr>
          <w:rFonts w:cs="Cambria"/>
          <w:color w:val="333333"/>
          <w:sz w:val="20"/>
          <w:szCs w:val="20"/>
        </w:rPr>
        <w:t xml:space="preserve">A short-term group care education program includes an educational program at a county juvenile detention center, a group care center for minors licensed by the Department of Social Services, or an alcohol and drug treatment center accredited by the Department of Human Services. The education program must be operated by a public school district and be located within the boundaries of the public school district providing the program to qualify as a short-term group care education program. The school district may not receive reimbursement from the Department of Social Services under the auxiliary placement program for the students attending this education program. The facility must be reported to and approved by the department in a format prescribed by the secretary before the fiscal year for which state aid will be provided. The secretary may waive the </w:t>
      </w:r>
      <w:r w:rsidR="0050356C" w:rsidRPr="00F74FCF">
        <w:rPr>
          <w:rFonts w:cs="Cambria"/>
          <w:color w:val="333333"/>
          <w:sz w:val="20"/>
          <w:szCs w:val="20"/>
        </w:rPr>
        <w:t>timelines</w:t>
      </w:r>
      <w:r w:rsidRPr="00F74FCF">
        <w:rPr>
          <w:rFonts w:cs="Cambria"/>
          <w:color w:val="333333"/>
          <w:sz w:val="20"/>
          <w:szCs w:val="20"/>
        </w:rPr>
        <w:t xml:space="preserve"> for application as a short-term group care education program if the school district can show unforeseeable extenuating circumstances.</w:t>
      </w:r>
    </w:p>
    <w:p w14:paraId="37EFA5C9" w14:textId="77777777" w:rsidR="0055407B" w:rsidRPr="00966CD0" w:rsidRDefault="0055407B" w:rsidP="0055407B">
      <w:pPr>
        <w:rPr>
          <w:rFonts w:cs="Cambria"/>
          <w:color w:val="333333"/>
          <w:sz w:val="20"/>
          <w:szCs w:val="20"/>
        </w:rPr>
      </w:pPr>
      <w:bookmarkStart w:id="6" w:name="_Hlk163133726"/>
      <w:r w:rsidRPr="00966CD0">
        <w:rPr>
          <w:rFonts w:cs="Cambria"/>
          <w:b/>
          <w:color w:val="333333"/>
          <w:sz w:val="20"/>
          <w:szCs w:val="20"/>
          <w:u w:val="single"/>
        </w:rPr>
        <w:t>24:17:01:06</w:t>
      </w:r>
      <w:proofErr w:type="gramStart"/>
      <w:r w:rsidR="00096A10" w:rsidRPr="00966CD0">
        <w:rPr>
          <w:rFonts w:cs="Cambria"/>
          <w:b/>
          <w:color w:val="333333"/>
          <w:sz w:val="20"/>
          <w:szCs w:val="20"/>
          <w:u w:val="single"/>
        </w:rPr>
        <w:t>:</w:t>
      </w:r>
      <w:r w:rsidR="00096A10" w:rsidRPr="00966CD0">
        <w:rPr>
          <w:rFonts w:cs="Cambria"/>
          <w:b/>
          <w:bCs/>
          <w:sz w:val="24"/>
          <w:szCs w:val="24"/>
        </w:rPr>
        <w:t xml:space="preserve">  </w:t>
      </w:r>
      <w:r w:rsidR="001128E7" w:rsidRPr="001128E7">
        <w:rPr>
          <w:rFonts w:cs="Cambria"/>
          <w:b/>
          <w:color w:val="333333"/>
          <w:sz w:val="20"/>
          <w:szCs w:val="20"/>
        </w:rPr>
        <w:t>Reporting</w:t>
      </w:r>
      <w:proofErr w:type="gramEnd"/>
      <w:r w:rsidR="001128E7">
        <w:rPr>
          <w:rFonts w:cs="Cambria"/>
          <w:b/>
          <w:color w:val="333333"/>
          <w:sz w:val="20"/>
          <w:szCs w:val="20"/>
        </w:rPr>
        <w:t xml:space="preserve"> </w:t>
      </w:r>
      <w:r w:rsidRPr="00966CD0">
        <w:rPr>
          <w:rFonts w:cs="Cambria"/>
          <w:b/>
          <w:color w:val="333333"/>
          <w:sz w:val="20"/>
          <w:szCs w:val="20"/>
        </w:rPr>
        <w:t>Percent of Day Enrollment.</w:t>
      </w:r>
      <w:r w:rsidRPr="00966CD0">
        <w:rPr>
          <w:rFonts w:cs="Cambria"/>
          <w:b/>
          <w:bCs/>
          <w:sz w:val="24"/>
          <w:szCs w:val="24"/>
        </w:rPr>
        <w:t xml:space="preserve">  </w:t>
      </w:r>
      <w:r w:rsidRPr="00966CD0">
        <w:rPr>
          <w:rFonts w:cs="Cambria"/>
          <w:color w:val="333333"/>
          <w:sz w:val="20"/>
          <w:szCs w:val="20"/>
        </w:rPr>
        <w:t xml:space="preserve">For the </w:t>
      </w:r>
      <w:proofErr w:type="gramStart"/>
      <w:r w:rsidRPr="00966CD0">
        <w:rPr>
          <w:rFonts w:cs="Cambria"/>
          <w:color w:val="333333"/>
          <w:sz w:val="20"/>
          <w:szCs w:val="20"/>
        </w:rPr>
        <w:t>purposes</w:t>
      </w:r>
      <w:proofErr w:type="gramEnd"/>
      <w:r w:rsidRPr="00966CD0">
        <w:rPr>
          <w:rFonts w:cs="Cambria"/>
          <w:color w:val="333333"/>
          <w:sz w:val="20"/>
          <w:szCs w:val="20"/>
        </w:rPr>
        <w:t xml:space="preserve"> of reporting day enrollment, a full-time student or 100 percent enrolled student is any student who is carrying a full course load. The term, full course load, means any student who is enrolled in at least five courses or is scheduled for a full school day. The term, full school day, means the amount of time in the day between the start and end of classes during an average school day. If any student is enrolled in less than five classes or does not attend school for the full school day, the student shall be reported based on the percentage of classes taken or the portion of the full school day that the student is in school.</w:t>
      </w:r>
    </w:p>
    <w:bookmarkEnd w:id="6"/>
    <w:p w14:paraId="7FB7E7FB" w14:textId="4C97DD4F" w:rsidR="00342BCE" w:rsidRPr="00966CD0" w:rsidRDefault="00823135" w:rsidP="0012682D">
      <w:pPr>
        <w:rPr>
          <w:rFonts w:cs="Cambria"/>
          <w:color w:val="333333"/>
          <w:sz w:val="20"/>
          <w:szCs w:val="20"/>
        </w:rPr>
      </w:pPr>
      <w:r w:rsidRPr="00966CD0">
        <w:rPr>
          <w:rFonts w:cs="Cambria"/>
          <w:b/>
          <w:color w:val="333333"/>
          <w:sz w:val="20"/>
          <w:szCs w:val="20"/>
          <w:u w:val="single"/>
        </w:rPr>
        <w:t>24:17:01:07</w:t>
      </w:r>
      <w:proofErr w:type="gramStart"/>
      <w:r w:rsidR="00096A10" w:rsidRPr="00966CD0">
        <w:rPr>
          <w:rFonts w:cs="Cambria"/>
          <w:b/>
          <w:color w:val="333333"/>
          <w:sz w:val="20"/>
          <w:szCs w:val="20"/>
          <w:u w:val="single"/>
        </w:rPr>
        <w:t>:</w:t>
      </w:r>
      <w:r w:rsidR="00096A10" w:rsidRPr="00966CD0">
        <w:rPr>
          <w:rFonts w:cs="Cambria"/>
          <w:b/>
          <w:bCs/>
          <w:sz w:val="24"/>
          <w:szCs w:val="24"/>
        </w:rPr>
        <w:t xml:space="preserve">  </w:t>
      </w:r>
      <w:r w:rsidRPr="00966CD0">
        <w:rPr>
          <w:rFonts w:cs="Cambria"/>
          <w:b/>
          <w:color w:val="333333"/>
          <w:sz w:val="20"/>
          <w:szCs w:val="20"/>
        </w:rPr>
        <w:t>Definition</w:t>
      </w:r>
      <w:proofErr w:type="gramEnd"/>
      <w:r w:rsidRPr="00966CD0">
        <w:rPr>
          <w:rFonts w:cs="Cambria"/>
          <w:b/>
          <w:color w:val="333333"/>
          <w:sz w:val="20"/>
          <w:szCs w:val="20"/>
        </w:rPr>
        <w:t xml:space="preserve"> of preschool for data collection purposes. </w:t>
      </w:r>
      <w:proofErr w:type="gramStart"/>
      <w:r w:rsidRPr="00966CD0">
        <w:rPr>
          <w:rFonts w:cs="Cambria"/>
          <w:color w:val="333333"/>
          <w:sz w:val="20"/>
          <w:szCs w:val="20"/>
        </w:rPr>
        <w:t>For the purpose of</w:t>
      </w:r>
      <w:proofErr w:type="gramEnd"/>
      <w:r w:rsidRPr="00966CD0">
        <w:rPr>
          <w:rFonts w:cs="Cambria"/>
          <w:color w:val="333333"/>
          <w:sz w:val="20"/>
          <w:szCs w:val="20"/>
        </w:rPr>
        <w:t xml:space="preserve"> data collection, a preschool student is defined as a child who is at least three years of age on or before September 1st, is not enrolled in kindergarten, and is receiving educational services from a public school district for a minimum of 128 hours. A full-time preschool student is a student who is enrolled in a program that operates at least 448 hours per year. For purposes of this data collection, students enrolled in programs operated for a lesser time shall be reported on a prorated basis as a percentage of 448 hours. All </w:t>
      </w:r>
      <w:r w:rsidR="00B33792" w:rsidRPr="00966CD0">
        <w:rPr>
          <w:rFonts w:cs="Cambria"/>
          <w:color w:val="333333"/>
          <w:sz w:val="20"/>
          <w:szCs w:val="20"/>
        </w:rPr>
        <w:t>public-school</w:t>
      </w:r>
      <w:r w:rsidRPr="00966CD0">
        <w:rPr>
          <w:rFonts w:cs="Cambria"/>
          <w:color w:val="333333"/>
          <w:sz w:val="20"/>
          <w:szCs w:val="20"/>
        </w:rPr>
        <w:t xml:space="preserve"> districts operating a preschool program shall report student data for preschool students. This definition is intended exclusively for data collection and should not be used for any other purpose.</w:t>
      </w:r>
    </w:p>
    <w:p w14:paraId="4D4B91D4" w14:textId="77777777" w:rsidR="00D04229" w:rsidRPr="00966CD0" w:rsidRDefault="00D04229" w:rsidP="0012682D">
      <w:pPr>
        <w:rPr>
          <w:rFonts w:cs="Cambria"/>
          <w:color w:val="333333"/>
          <w:sz w:val="20"/>
          <w:szCs w:val="20"/>
        </w:rPr>
      </w:pPr>
      <w:r w:rsidRPr="00966CD0">
        <w:rPr>
          <w:rFonts w:cs="Cambria"/>
          <w:b/>
          <w:color w:val="333333"/>
          <w:sz w:val="20"/>
          <w:szCs w:val="20"/>
          <w:u w:val="single"/>
        </w:rPr>
        <w:t>24:17:03:01</w:t>
      </w:r>
      <w:proofErr w:type="gramStart"/>
      <w:r w:rsidR="00096A10" w:rsidRPr="00966CD0">
        <w:rPr>
          <w:rFonts w:cs="Cambria"/>
          <w:b/>
          <w:color w:val="333333"/>
          <w:sz w:val="20"/>
          <w:szCs w:val="20"/>
          <w:u w:val="single"/>
        </w:rPr>
        <w:t>:</w:t>
      </w:r>
      <w:r w:rsidR="00096A10" w:rsidRPr="00966CD0">
        <w:rPr>
          <w:rFonts w:cs="Cambria"/>
          <w:b/>
          <w:bCs/>
          <w:sz w:val="24"/>
          <w:szCs w:val="24"/>
        </w:rPr>
        <w:t xml:space="preserve">  </w:t>
      </w:r>
      <w:r w:rsidRPr="00966CD0">
        <w:rPr>
          <w:rFonts w:cs="Cambria"/>
          <w:b/>
          <w:color w:val="333333"/>
          <w:sz w:val="20"/>
          <w:szCs w:val="20"/>
        </w:rPr>
        <w:t>Requirement</w:t>
      </w:r>
      <w:proofErr w:type="gramEnd"/>
      <w:r w:rsidRPr="00966CD0">
        <w:rPr>
          <w:rFonts w:cs="Cambria"/>
          <w:b/>
          <w:color w:val="333333"/>
          <w:sz w:val="20"/>
          <w:szCs w:val="20"/>
        </w:rPr>
        <w:t xml:space="preserve"> to submit student record form</w:t>
      </w:r>
      <w:r w:rsidRPr="00966CD0">
        <w:rPr>
          <w:rFonts w:cs="Cambria"/>
          <w:b/>
          <w:bCs/>
          <w:sz w:val="20"/>
          <w:szCs w:val="20"/>
        </w:rPr>
        <w:t>.</w:t>
      </w:r>
      <w:r w:rsidRPr="00966CD0">
        <w:rPr>
          <w:rFonts w:cs="Verdana"/>
          <w:color w:val="333333"/>
          <w:sz w:val="20"/>
          <w:szCs w:val="20"/>
        </w:rPr>
        <w:t xml:space="preserve"> </w:t>
      </w:r>
      <w:r w:rsidRPr="00966CD0">
        <w:rPr>
          <w:rFonts w:cs="Cambria"/>
          <w:color w:val="333333"/>
          <w:sz w:val="20"/>
          <w:szCs w:val="20"/>
        </w:rPr>
        <w:t>Each accredited school district shall report, for each student attending school within the school district, detailed information on the student as requested by the secretary on the student record form.</w:t>
      </w:r>
    </w:p>
    <w:p w14:paraId="372C547D" w14:textId="77777777" w:rsidR="00A540B6" w:rsidRDefault="00A540B6">
      <w:pPr>
        <w:spacing w:after="0" w:line="240" w:lineRule="auto"/>
        <w:rPr>
          <w:rFonts w:cs="Cambria"/>
          <w:b/>
          <w:color w:val="333333"/>
          <w:sz w:val="20"/>
          <w:szCs w:val="20"/>
          <w:u w:val="single"/>
        </w:rPr>
      </w:pPr>
      <w:r>
        <w:rPr>
          <w:rFonts w:cs="Cambria"/>
          <w:b/>
          <w:color w:val="333333"/>
          <w:sz w:val="20"/>
          <w:szCs w:val="20"/>
          <w:u w:val="single"/>
        </w:rPr>
        <w:br w:type="page"/>
      </w:r>
    </w:p>
    <w:p w14:paraId="67263F6A" w14:textId="23D1801B" w:rsidR="00D960E1" w:rsidRPr="00966CD0" w:rsidRDefault="00D960E1" w:rsidP="00D960E1">
      <w:pPr>
        <w:rPr>
          <w:rFonts w:cs="Cambria"/>
          <w:color w:val="333333"/>
          <w:sz w:val="20"/>
          <w:szCs w:val="20"/>
        </w:rPr>
      </w:pPr>
      <w:r w:rsidRPr="00966CD0">
        <w:rPr>
          <w:rFonts w:cs="Cambria"/>
          <w:b/>
          <w:color w:val="333333"/>
          <w:sz w:val="20"/>
          <w:szCs w:val="20"/>
          <w:u w:val="single"/>
        </w:rPr>
        <w:lastRenderedPageBreak/>
        <w:t>24:17:03:02</w:t>
      </w:r>
      <w:proofErr w:type="gramStart"/>
      <w:r w:rsidRPr="00966CD0">
        <w:rPr>
          <w:rFonts w:cs="Cambria"/>
          <w:b/>
          <w:color w:val="333333"/>
          <w:sz w:val="20"/>
          <w:szCs w:val="20"/>
        </w:rPr>
        <w:t>:</w:t>
      </w:r>
      <w:r w:rsidRPr="00966CD0">
        <w:rPr>
          <w:rFonts w:cs="Cambria"/>
          <w:color w:val="333333"/>
          <w:sz w:val="20"/>
          <w:szCs w:val="20"/>
        </w:rPr>
        <w:t xml:space="preserve">  </w:t>
      </w:r>
      <w:r w:rsidRPr="00966CD0">
        <w:rPr>
          <w:rFonts w:cs="Cambria"/>
          <w:b/>
          <w:color w:val="333333"/>
          <w:sz w:val="20"/>
          <w:szCs w:val="20"/>
        </w:rPr>
        <w:t>Student</w:t>
      </w:r>
      <w:proofErr w:type="gramEnd"/>
      <w:r w:rsidRPr="00966CD0">
        <w:rPr>
          <w:rFonts w:cs="Cambria"/>
          <w:b/>
          <w:color w:val="333333"/>
          <w:sz w:val="20"/>
          <w:szCs w:val="20"/>
        </w:rPr>
        <w:t xml:space="preserve"> data submission</w:t>
      </w:r>
      <w:r w:rsidRPr="00966CD0">
        <w:rPr>
          <w:rFonts w:cs="Cambria"/>
          <w:color w:val="333333"/>
          <w:sz w:val="20"/>
          <w:szCs w:val="20"/>
        </w:rPr>
        <w:t xml:space="preserve">.  The due date for submission of the fall student data through the student information system is 15 days following the last Friday of September of each school year.  State aid fall enrollment count is final on the last business day of </w:t>
      </w:r>
      <w:proofErr w:type="gramStart"/>
      <w:r w:rsidRPr="00966CD0">
        <w:rPr>
          <w:rFonts w:cs="Cambria"/>
          <w:color w:val="333333"/>
          <w:sz w:val="20"/>
          <w:szCs w:val="20"/>
        </w:rPr>
        <w:t>October</w:t>
      </w:r>
      <w:proofErr w:type="gramEnd"/>
      <w:r w:rsidRPr="00966CD0">
        <w:rPr>
          <w:rFonts w:cs="Cambria"/>
          <w:color w:val="333333"/>
          <w:sz w:val="20"/>
          <w:szCs w:val="20"/>
        </w:rPr>
        <w:t xml:space="preserve"> and no additional students may be added after this date but may be removed if found to be reported in error.  The December child count data is due 10 days following December 1 of each school year.  If a due date falls on a weekend or state holiday, the due date is the next business day following the scheduled due date.  The final student record forms for each school year must be submitted no later than the second Friday in June of each school year.</w:t>
      </w:r>
    </w:p>
    <w:p w14:paraId="415BB7B3" w14:textId="77777777" w:rsidR="00D04229" w:rsidRPr="00966CD0" w:rsidRDefault="00D04229" w:rsidP="0012682D">
      <w:pPr>
        <w:rPr>
          <w:rFonts w:cs="Cambria"/>
          <w:color w:val="333333"/>
          <w:sz w:val="20"/>
          <w:szCs w:val="20"/>
        </w:rPr>
      </w:pPr>
      <w:r w:rsidRPr="00966CD0">
        <w:rPr>
          <w:rFonts w:cs="Cambria"/>
          <w:b/>
          <w:color w:val="333333"/>
          <w:sz w:val="20"/>
          <w:szCs w:val="20"/>
          <w:u w:val="single"/>
        </w:rPr>
        <w:t>24:17:03:03</w:t>
      </w:r>
      <w:proofErr w:type="gramStart"/>
      <w:r w:rsidR="00096A10" w:rsidRPr="00966CD0">
        <w:rPr>
          <w:rFonts w:cs="Cambria"/>
          <w:b/>
          <w:color w:val="333333"/>
          <w:sz w:val="20"/>
          <w:szCs w:val="20"/>
          <w:u w:val="single"/>
        </w:rPr>
        <w:t>:</w:t>
      </w:r>
      <w:r w:rsidR="00096A10" w:rsidRPr="00966CD0">
        <w:rPr>
          <w:rFonts w:cs="Cambria"/>
          <w:b/>
          <w:bCs/>
          <w:sz w:val="24"/>
          <w:szCs w:val="24"/>
        </w:rPr>
        <w:t xml:space="preserve">  </w:t>
      </w:r>
      <w:r w:rsidRPr="00966CD0">
        <w:rPr>
          <w:rFonts w:cs="Cambria"/>
          <w:b/>
          <w:color w:val="333333"/>
          <w:sz w:val="20"/>
          <w:szCs w:val="20"/>
        </w:rPr>
        <w:t>Extension</w:t>
      </w:r>
      <w:proofErr w:type="gramEnd"/>
      <w:r w:rsidRPr="00966CD0">
        <w:rPr>
          <w:rFonts w:cs="Cambria"/>
          <w:b/>
          <w:color w:val="333333"/>
          <w:sz w:val="20"/>
          <w:szCs w:val="20"/>
        </w:rPr>
        <w:t xml:space="preserve"> of deadlines.</w:t>
      </w:r>
      <w:r w:rsidRPr="00966CD0">
        <w:rPr>
          <w:rFonts w:cs="Verdana"/>
          <w:color w:val="333333"/>
          <w:sz w:val="20"/>
          <w:szCs w:val="20"/>
        </w:rPr>
        <w:t xml:space="preserve"> </w:t>
      </w:r>
      <w:r w:rsidRPr="00966CD0">
        <w:rPr>
          <w:rFonts w:cs="Cambria"/>
          <w:color w:val="333333"/>
          <w:sz w:val="20"/>
          <w:szCs w:val="20"/>
        </w:rPr>
        <w:t>The secretary may extend any of the deadlines contained in this chapter. The extension may be on a case-by-case basis or a blanket extension for all school districts required to submit the forms. Blanket extensions shall be granted if the state's reporting format fails for a significant amount of time. Individual extensions may be granted upon written request signed by both the chief executive officer and board president of the school district if the district experiences unforeseeable extenuating circumstances.</w:t>
      </w:r>
    </w:p>
    <w:p w14:paraId="76A320F8" w14:textId="77777777" w:rsidR="00D04229" w:rsidRPr="00966CD0" w:rsidRDefault="00D04229" w:rsidP="0012682D">
      <w:pPr>
        <w:rPr>
          <w:rFonts w:cs="Cambria"/>
          <w:color w:val="333333"/>
          <w:sz w:val="20"/>
          <w:szCs w:val="20"/>
        </w:rPr>
      </w:pPr>
      <w:r w:rsidRPr="00966CD0">
        <w:rPr>
          <w:rFonts w:cs="Cambria"/>
          <w:b/>
          <w:color w:val="333333"/>
          <w:sz w:val="20"/>
          <w:szCs w:val="20"/>
          <w:u w:val="single"/>
        </w:rPr>
        <w:t>24:17:03:04</w:t>
      </w:r>
      <w:proofErr w:type="gramStart"/>
      <w:r w:rsidR="00096A10" w:rsidRPr="00966CD0">
        <w:rPr>
          <w:rFonts w:cs="Cambria"/>
          <w:b/>
          <w:color w:val="333333"/>
          <w:sz w:val="20"/>
          <w:szCs w:val="20"/>
          <w:u w:val="single"/>
        </w:rPr>
        <w:t>:</w:t>
      </w:r>
      <w:r w:rsidR="00096A10" w:rsidRPr="00966CD0">
        <w:rPr>
          <w:rFonts w:cs="Cambria"/>
          <w:b/>
          <w:bCs/>
          <w:sz w:val="24"/>
          <w:szCs w:val="24"/>
        </w:rPr>
        <w:t xml:space="preserve">  </w:t>
      </w:r>
      <w:r w:rsidRPr="00966CD0">
        <w:rPr>
          <w:rFonts w:cs="Cambria"/>
          <w:b/>
          <w:color w:val="333333"/>
          <w:sz w:val="20"/>
          <w:szCs w:val="20"/>
        </w:rPr>
        <w:t>Department</w:t>
      </w:r>
      <w:proofErr w:type="gramEnd"/>
      <w:r w:rsidRPr="00966CD0">
        <w:rPr>
          <w:rFonts w:cs="Cambria"/>
          <w:b/>
          <w:color w:val="333333"/>
          <w:sz w:val="20"/>
          <w:szCs w:val="20"/>
        </w:rPr>
        <w:t xml:space="preserve"> review of student records.</w:t>
      </w:r>
      <w:r w:rsidRPr="00966CD0">
        <w:rPr>
          <w:rFonts w:cs="Verdana"/>
          <w:color w:val="333333"/>
          <w:sz w:val="20"/>
          <w:szCs w:val="20"/>
        </w:rPr>
        <w:t xml:space="preserve"> </w:t>
      </w:r>
      <w:r w:rsidRPr="00966CD0">
        <w:rPr>
          <w:rFonts w:cs="Cambria"/>
          <w:color w:val="333333"/>
          <w:sz w:val="20"/>
          <w:szCs w:val="20"/>
        </w:rPr>
        <w:t xml:space="preserve">Department staff </w:t>
      </w:r>
      <w:proofErr w:type="gramStart"/>
      <w:r w:rsidRPr="00966CD0">
        <w:rPr>
          <w:rFonts w:cs="Cambria"/>
          <w:color w:val="333333"/>
          <w:sz w:val="20"/>
          <w:szCs w:val="20"/>
        </w:rPr>
        <w:t>shall</w:t>
      </w:r>
      <w:proofErr w:type="gramEnd"/>
      <w:r w:rsidRPr="00966CD0">
        <w:rPr>
          <w:rFonts w:cs="Cambria"/>
          <w:color w:val="333333"/>
          <w:sz w:val="20"/>
          <w:szCs w:val="20"/>
        </w:rPr>
        <w:t xml:space="preserve"> review all student record forms to verify the accuracy of the data reported. Except as provided in this chapter, no student may be reported as attending more than one attendance center for the same </w:t>
      </w:r>
      <w:proofErr w:type="gramStart"/>
      <w:r w:rsidRPr="00966CD0">
        <w:rPr>
          <w:rFonts w:cs="Cambria"/>
          <w:color w:val="333333"/>
          <w:sz w:val="20"/>
          <w:szCs w:val="20"/>
        </w:rPr>
        <w:t>period of time</w:t>
      </w:r>
      <w:proofErr w:type="gramEnd"/>
      <w:r w:rsidRPr="00966CD0">
        <w:rPr>
          <w:rFonts w:cs="Cambria"/>
          <w:color w:val="333333"/>
          <w:sz w:val="20"/>
          <w:szCs w:val="20"/>
        </w:rPr>
        <w:t>.</w:t>
      </w:r>
    </w:p>
    <w:p w14:paraId="6B34CD37" w14:textId="77777777" w:rsidR="00D04229" w:rsidRPr="00966CD0" w:rsidRDefault="00D04229" w:rsidP="00B62A98">
      <w:pPr>
        <w:rPr>
          <w:rFonts w:cs="Cambria"/>
          <w:color w:val="333333"/>
          <w:sz w:val="20"/>
          <w:szCs w:val="20"/>
        </w:rPr>
      </w:pPr>
      <w:r w:rsidRPr="00966CD0">
        <w:rPr>
          <w:rFonts w:cs="Cambria"/>
          <w:b/>
          <w:color w:val="333333"/>
          <w:sz w:val="20"/>
          <w:szCs w:val="20"/>
          <w:u w:val="single"/>
        </w:rPr>
        <w:t>24:17:03:05</w:t>
      </w:r>
      <w:r w:rsidR="00096A10" w:rsidRPr="00966CD0">
        <w:rPr>
          <w:rFonts w:cs="Cambria"/>
          <w:b/>
          <w:color w:val="333333"/>
          <w:sz w:val="20"/>
          <w:szCs w:val="20"/>
          <w:u w:val="single"/>
        </w:rPr>
        <w:t>:</w:t>
      </w:r>
      <w:r w:rsidR="00096A10" w:rsidRPr="00966CD0">
        <w:rPr>
          <w:rFonts w:cs="Cambria"/>
          <w:b/>
          <w:bCs/>
          <w:sz w:val="24"/>
          <w:szCs w:val="24"/>
        </w:rPr>
        <w:t xml:space="preserve">  </w:t>
      </w:r>
      <w:r w:rsidRPr="00966CD0">
        <w:rPr>
          <w:rFonts w:cs="Cambria"/>
          <w:b/>
          <w:color w:val="333333"/>
          <w:sz w:val="20"/>
          <w:szCs w:val="20"/>
        </w:rPr>
        <w:t>Exception to nonduplicative dates requirement.</w:t>
      </w:r>
      <w:r w:rsidRPr="00966CD0">
        <w:rPr>
          <w:rFonts w:cs="Verdana"/>
          <w:color w:val="333333"/>
          <w:sz w:val="20"/>
          <w:szCs w:val="20"/>
        </w:rPr>
        <w:t xml:space="preserve"> </w:t>
      </w:r>
      <w:r w:rsidRPr="00966CD0">
        <w:rPr>
          <w:rFonts w:cs="Cambria"/>
          <w:color w:val="333333"/>
          <w:sz w:val="20"/>
          <w:szCs w:val="20"/>
        </w:rPr>
        <w:t xml:space="preserve">Any residentially placed student reported as attending a short-term group care education program may be reported as attending another attendance center for the same </w:t>
      </w:r>
      <w:proofErr w:type="gramStart"/>
      <w:r w:rsidRPr="00966CD0">
        <w:rPr>
          <w:rFonts w:cs="Cambria"/>
          <w:color w:val="333333"/>
          <w:sz w:val="20"/>
          <w:szCs w:val="20"/>
        </w:rPr>
        <w:t>period of time</w:t>
      </w:r>
      <w:proofErr w:type="gramEnd"/>
      <w:r w:rsidRPr="00966CD0">
        <w:rPr>
          <w:rFonts w:cs="Cambria"/>
          <w:color w:val="333333"/>
          <w:sz w:val="20"/>
          <w:szCs w:val="20"/>
        </w:rPr>
        <w:t xml:space="preserve">, not to exceed 90 consecutive school days. After attending for more than 90 consecutive school days, the student must be dropped on the ninety-first day from the count of the attendance center at which the student was enrolled prior to being enrolled in the short-term group </w:t>
      </w:r>
      <w:proofErr w:type="gramStart"/>
      <w:r w:rsidRPr="00966CD0">
        <w:rPr>
          <w:rFonts w:cs="Cambria"/>
          <w:color w:val="333333"/>
          <w:sz w:val="20"/>
          <w:szCs w:val="20"/>
        </w:rPr>
        <w:t>care education</w:t>
      </w:r>
      <w:proofErr w:type="gramEnd"/>
      <w:r w:rsidRPr="00966CD0">
        <w:rPr>
          <w:rFonts w:cs="Cambria"/>
          <w:color w:val="333333"/>
          <w:sz w:val="20"/>
          <w:szCs w:val="20"/>
        </w:rPr>
        <w:t xml:space="preserve"> program.</w:t>
      </w:r>
    </w:p>
    <w:p w14:paraId="63B1B263" w14:textId="77777777" w:rsidR="00D04229" w:rsidRPr="00966CD0" w:rsidRDefault="00D04229" w:rsidP="00B62A98">
      <w:pPr>
        <w:rPr>
          <w:rFonts w:cs="Cambria"/>
          <w:color w:val="333333"/>
          <w:sz w:val="20"/>
          <w:szCs w:val="20"/>
        </w:rPr>
      </w:pPr>
      <w:r w:rsidRPr="00966CD0">
        <w:rPr>
          <w:rFonts w:cs="Cambria"/>
          <w:b/>
          <w:color w:val="333333"/>
          <w:sz w:val="20"/>
          <w:szCs w:val="20"/>
          <w:u w:val="single"/>
        </w:rPr>
        <w:t>24:17:03:06</w:t>
      </w:r>
      <w:proofErr w:type="gramStart"/>
      <w:r w:rsidR="00096A10" w:rsidRPr="00966CD0">
        <w:rPr>
          <w:rFonts w:cs="Cambria"/>
          <w:b/>
          <w:color w:val="333333"/>
          <w:sz w:val="20"/>
          <w:szCs w:val="20"/>
          <w:u w:val="single"/>
        </w:rPr>
        <w:t>:</w:t>
      </w:r>
      <w:r w:rsidR="00096A10" w:rsidRPr="00966CD0">
        <w:rPr>
          <w:rFonts w:cs="Cambria"/>
          <w:b/>
          <w:bCs/>
          <w:sz w:val="24"/>
          <w:szCs w:val="24"/>
        </w:rPr>
        <w:t xml:space="preserve">  </w:t>
      </w:r>
      <w:r w:rsidR="00942AF4" w:rsidRPr="00942AF4">
        <w:rPr>
          <w:rFonts w:cs="Cambria"/>
          <w:b/>
          <w:color w:val="333333"/>
          <w:sz w:val="20"/>
          <w:szCs w:val="20"/>
        </w:rPr>
        <w:t>Student</w:t>
      </w:r>
      <w:proofErr w:type="gramEnd"/>
      <w:r w:rsidR="00942AF4" w:rsidRPr="00942AF4">
        <w:rPr>
          <w:rFonts w:cs="Cambria"/>
          <w:b/>
          <w:color w:val="333333"/>
          <w:sz w:val="20"/>
          <w:szCs w:val="20"/>
        </w:rPr>
        <w:t xml:space="preserve"> count for state aid purposes.</w:t>
      </w:r>
      <w:r w:rsidR="00942AF4">
        <w:t xml:space="preserve"> </w:t>
      </w:r>
      <w:r w:rsidR="00942AF4" w:rsidRPr="00942AF4">
        <w:rPr>
          <w:rFonts w:cs="Cambria"/>
          <w:color w:val="333333"/>
          <w:sz w:val="20"/>
          <w:szCs w:val="20"/>
        </w:rPr>
        <w:t xml:space="preserve">No student who has an unexcused absence of 15 consecutive school days may be included in the count of the attendance center for state aid purposes, retroactive to the last day the student attended school or had an excused absence. An excused absence, for purposes of this section, includes medical illness and enrollment in a short-term group care education program for up to 90 consecutive school days. Nothing in this section supersedes the student due process requirements referenced in SDCL chapter </w:t>
      </w:r>
      <w:hyperlink r:id="rId68" w:history="1">
        <w:r w:rsidR="00942AF4" w:rsidRPr="00942AF4">
          <w:rPr>
            <w:rFonts w:cs="Cambria"/>
            <w:color w:val="333333"/>
            <w:sz w:val="20"/>
            <w:szCs w:val="20"/>
          </w:rPr>
          <w:t>13-32</w:t>
        </w:r>
      </w:hyperlink>
      <w:r w:rsidR="00942AF4" w:rsidRPr="00942AF4">
        <w:rPr>
          <w:rFonts w:cs="Cambria"/>
          <w:color w:val="333333"/>
          <w:sz w:val="20"/>
          <w:szCs w:val="20"/>
        </w:rPr>
        <w:t>, article 24:07, or other applicable law.</w:t>
      </w:r>
    </w:p>
    <w:p w14:paraId="33156019" w14:textId="77777777" w:rsidR="0055407B" w:rsidRPr="00966CD0" w:rsidRDefault="0055407B" w:rsidP="0055407B">
      <w:pPr>
        <w:rPr>
          <w:rFonts w:cs="Cambria"/>
          <w:color w:val="333333"/>
          <w:sz w:val="20"/>
          <w:szCs w:val="20"/>
        </w:rPr>
      </w:pPr>
      <w:r w:rsidRPr="00966CD0">
        <w:rPr>
          <w:rFonts w:cs="Cambria"/>
          <w:b/>
          <w:color w:val="333333"/>
          <w:sz w:val="20"/>
          <w:szCs w:val="20"/>
          <w:u w:val="single"/>
        </w:rPr>
        <w:t>24:17:03:08</w:t>
      </w:r>
      <w:proofErr w:type="gramStart"/>
      <w:r w:rsidR="00096A10" w:rsidRPr="00966CD0">
        <w:rPr>
          <w:rFonts w:cs="Cambria"/>
          <w:b/>
          <w:color w:val="333333"/>
          <w:sz w:val="20"/>
          <w:szCs w:val="20"/>
          <w:u w:val="single"/>
        </w:rPr>
        <w:t>:</w:t>
      </w:r>
      <w:r w:rsidR="00096A10" w:rsidRPr="00966CD0">
        <w:rPr>
          <w:rFonts w:cs="Cambria"/>
          <w:b/>
          <w:bCs/>
          <w:sz w:val="24"/>
          <w:szCs w:val="24"/>
        </w:rPr>
        <w:t xml:space="preserve">  </w:t>
      </w:r>
      <w:r w:rsidRPr="00966CD0">
        <w:rPr>
          <w:rFonts w:cs="Cambria"/>
          <w:b/>
          <w:color w:val="333333"/>
          <w:sz w:val="20"/>
          <w:szCs w:val="20"/>
        </w:rPr>
        <w:t>Requirement</w:t>
      </w:r>
      <w:proofErr w:type="gramEnd"/>
      <w:r w:rsidRPr="00966CD0">
        <w:rPr>
          <w:rFonts w:cs="Cambria"/>
          <w:b/>
          <w:color w:val="333333"/>
          <w:sz w:val="20"/>
          <w:szCs w:val="20"/>
        </w:rPr>
        <w:t xml:space="preserve"> to submit calendar data.</w:t>
      </w:r>
      <w:r w:rsidRPr="00966CD0">
        <w:rPr>
          <w:rFonts w:cs="Cambria"/>
          <w:b/>
          <w:bCs/>
          <w:sz w:val="24"/>
          <w:szCs w:val="24"/>
        </w:rPr>
        <w:t xml:space="preserve">  </w:t>
      </w:r>
      <w:r w:rsidRPr="00966CD0">
        <w:rPr>
          <w:rFonts w:cs="Cambria"/>
          <w:color w:val="333333"/>
          <w:sz w:val="20"/>
          <w:szCs w:val="20"/>
        </w:rPr>
        <w:t xml:space="preserve">All school calendars are due by </w:t>
      </w:r>
      <w:proofErr w:type="gramStart"/>
      <w:r w:rsidRPr="00966CD0">
        <w:rPr>
          <w:rFonts w:cs="Cambria"/>
          <w:color w:val="333333"/>
          <w:sz w:val="20"/>
          <w:szCs w:val="20"/>
        </w:rPr>
        <w:t>the last</w:t>
      </w:r>
      <w:proofErr w:type="gramEnd"/>
      <w:r w:rsidRPr="00966CD0">
        <w:rPr>
          <w:rFonts w:cs="Cambria"/>
          <w:color w:val="333333"/>
          <w:sz w:val="20"/>
          <w:szCs w:val="20"/>
        </w:rPr>
        <w:t xml:space="preserve"> Friday in August.  The minimum data reporting requirements for a school calendar are as follows:</w:t>
      </w:r>
    </w:p>
    <w:p w14:paraId="56147AA5" w14:textId="77777777" w:rsidR="0055407B" w:rsidRPr="00966CD0" w:rsidRDefault="0055407B" w:rsidP="001102B2">
      <w:pPr>
        <w:pStyle w:val="ListParagraph"/>
        <w:numPr>
          <w:ilvl w:val="0"/>
          <w:numId w:val="6"/>
        </w:numPr>
        <w:rPr>
          <w:rFonts w:cs="Cambria"/>
          <w:color w:val="333333"/>
          <w:sz w:val="20"/>
          <w:szCs w:val="20"/>
        </w:rPr>
      </w:pPr>
      <w:r w:rsidRPr="00966CD0">
        <w:rPr>
          <w:rFonts w:cs="Cambria"/>
          <w:color w:val="333333"/>
          <w:sz w:val="20"/>
          <w:szCs w:val="20"/>
        </w:rPr>
        <w:t>Start date of school year;</w:t>
      </w:r>
    </w:p>
    <w:p w14:paraId="6AB1E46E" w14:textId="77777777" w:rsidR="0055407B" w:rsidRPr="00966CD0" w:rsidRDefault="0055407B" w:rsidP="001102B2">
      <w:pPr>
        <w:pStyle w:val="ListParagraph"/>
        <w:numPr>
          <w:ilvl w:val="0"/>
          <w:numId w:val="6"/>
        </w:numPr>
        <w:rPr>
          <w:rFonts w:cs="Cambria"/>
          <w:color w:val="333333"/>
          <w:sz w:val="20"/>
          <w:szCs w:val="20"/>
        </w:rPr>
      </w:pPr>
      <w:r w:rsidRPr="00966CD0">
        <w:rPr>
          <w:rFonts w:cs="Cambria"/>
          <w:color w:val="333333"/>
          <w:sz w:val="20"/>
          <w:szCs w:val="20"/>
        </w:rPr>
        <w:t>End date of school year;</w:t>
      </w:r>
    </w:p>
    <w:p w14:paraId="45953DA8" w14:textId="77777777" w:rsidR="0055407B" w:rsidRPr="00966CD0" w:rsidRDefault="0055407B" w:rsidP="001102B2">
      <w:pPr>
        <w:pStyle w:val="ListParagraph"/>
        <w:numPr>
          <w:ilvl w:val="0"/>
          <w:numId w:val="6"/>
        </w:numPr>
        <w:rPr>
          <w:rFonts w:cs="Cambria"/>
          <w:color w:val="333333"/>
          <w:sz w:val="20"/>
          <w:szCs w:val="20"/>
        </w:rPr>
      </w:pPr>
      <w:r w:rsidRPr="00966CD0">
        <w:rPr>
          <w:rFonts w:cs="Cambria"/>
          <w:color w:val="333333"/>
          <w:sz w:val="20"/>
          <w:szCs w:val="20"/>
        </w:rPr>
        <w:t>Grade levels;</w:t>
      </w:r>
    </w:p>
    <w:p w14:paraId="096B2CE0" w14:textId="77777777" w:rsidR="00E24C1A" w:rsidRPr="00966CD0" w:rsidRDefault="0055407B" w:rsidP="001102B2">
      <w:pPr>
        <w:pStyle w:val="ListParagraph"/>
        <w:numPr>
          <w:ilvl w:val="0"/>
          <w:numId w:val="6"/>
        </w:numPr>
        <w:rPr>
          <w:rFonts w:cs="Cambria"/>
          <w:color w:val="333333"/>
          <w:sz w:val="20"/>
          <w:szCs w:val="20"/>
        </w:rPr>
      </w:pPr>
      <w:r w:rsidRPr="00966CD0">
        <w:rPr>
          <w:rFonts w:cs="Cambria"/>
          <w:color w:val="333333"/>
          <w:sz w:val="20"/>
          <w:szCs w:val="20"/>
        </w:rPr>
        <w:t>School terms in quarters, semesters, or trimesters; and</w:t>
      </w:r>
    </w:p>
    <w:p w14:paraId="6FA554DB" w14:textId="77777777" w:rsidR="0055407B" w:rsidRPr="00966CD0" w:rsidRDefault="0055407B" w:rsidP="001102B2">
      <w:pPr>
        <w:pStyle w:val="ListParagraph"/>
        <w:numPr>
          <w:ilvl w:val="0"/>
          <w:numId w:val="6"/>
        </w:numPr>
        <w:rPr>
          <w:rFonts w:cs="Cambria"/>
          <w:color w:val="333333"/>
          <w:sz w:val="20"/>
          <w:szCs w:val="20"/>
        </w:rPr>
      </w:pPr>
      <w:r w:rsidRPr="00966CD0">
        <w:rPr>
          <w:rFonts w:cs="Cambria"/>
          <w:color w:val="333333"/>
          <w:sz w:val="20"/>
          <w:szCs w:val="20"/>
        </w:rPr>
        <w:t>Periods</w:t>
      </w:r>
    </w:p>
    <w:p w14:paraId="3770CB48" w14:textId="563F7030" w:rsidR="00725BFC" w:rsidRDefault="0055407B" w:rsidP="0055407B">
      <w:pPr>
        <w:rPr>
          <w:rFonts w:cs="Cambria"/>
          <w:color w:val="333333"/>
          <w:sz w:val="20"/>
          <w:szCs w:val="20"/>
        </w:rPr>
      </w:pPr>
      <w:r w:rsidRPr="00966CD0">
        <w:rPr>
          <w:rFonts w:cs="Cambria"/>
          <w:b/>
          <w:color w:val="333333"/>
          <w:sz w:val="20"/>
          <w:szCs w:val="20"/>
          <w:u w:val="single"/>
        </w:rPr>
        <w:t>24:17:03:09</w:t>
      </w:r>
      <w:proofErr w:type="gramStart"/>
      <w:r w:rsidR="00096A10" w:rsidRPr="00966CD0">
        <w:rPr>
          <w:rFonts w:cs="Cambria"/>
          <w:b/>
          <w:color w:val="333333"/>
          <w:sz w:val="20"/>
          <w:szCs w:val="20"/>
          <w:u w:val="single"/>
        </w:rPr>
        <w:t>:</w:t>
      </w:r>
      <w:r w:rsidR="00096A10" w:rsidRPr="00966CD0">
        <w:rPr>
          <w:rFonts w:cs="Cambria"/>
          <w:b/>
          <w:bCs/>
          <w:sz w:val="24"/>
          <w:szCs w:val="24"/>
        </w:rPr>
        <w:t xml:space="preserve">  </w:t>
      </w:r>
      <w:r w:rsidRPr="00966CD0">
        <w:rPr>
          <w:rFonts w:cs="Cambria"/>
          <w:b/>
          <w:color w:val="333333"/>
          <w:sz w:val="20"/>
          <w:szCs w:val="20"/>
        </w:rPr>
        <w:t>Student</w:t>
      </w:r>
      <w:proofErr w:type="gramEnd"/>
      <w:r w:rsidRPr="00966CD0">
        <w:rPr>
          <w:rFonts w:cs="Cambria"/>
          <w:b/>
          <w:color w:val="333333"/>
          <w:sz w:val="20"/>
          <w:szCs w:val="20"/>
        </w:rPr>
        <w:t xml:space="preserve"> enrollment dates.</w:t>
      </w:r>
      <w:r w:rsidRPr="00966CD0">
        <w:rPr>
          <w:rFonts w:cs="Cambria"/>
          <w:b/>
          <w:bCs/>
          <w:sz w:val="24"/>
          <w:szCs w:val="24"/>
        </w:rPr>
        <w:t xml:space="preserve">  </w:t>
      </w:r>
      <w:r w:rsidRPr="00966CD0">
        <w:rPr>
          <w:rFonts w:cs="Cambria"/>
          <w:color w:val="333333"/>
          <w:sz w:val="20"/>
          <w:szCs w:val="20"/>
        </w:rPr>
        <w:t xml:space="preserve">Enrollment start date of a student is determined on the day, month, and year on which a student is admitted to a school or educational institution to include preschool.  An enrollment end date is the day, month, and year of a student’s last attendance in the school.  The end date for graduating students shall be the last calendar day of the school year unless the student graduates early, in which case the student is counted on the last required day of attendance. </w:t>
      </w:r>
    </w:p>
    <w:p w14:paraId="278BDAEC" w14:textId="77AFF7DF" w:rsidR="00564230" w:rsidRPr="00F667E4" w:rsidRDefault="006B3542" w:rsidP="00564230">
      <w:pPr>
        <w:spacing w:before="100" w:beforeAutospacing="1"/>
        <w:jc w:val="both"/>
        <w:rPr>
          <w:rFonts w:cs="Cambria"/>
          <w:color w:val="333333"/>
          <w:sz w:val="20"/>
          <w:szCs w:val="20"/>
        </w:rPr>
      </w:pPr>
      <w:r w:rsidRPr="00F667E4">
        <w:rPr>
          <w:rFonts w:cs="Cambria"/>
          <w:b/>
          <w:color w:val="333333"/>
          <w:sz w:val="20"/>
          <w:szCs w:val="20"/>
          <w:u w:val="single"/>
        </w:rPr>
        <w:lastRenderedPageBreak/>
        <w:t>24:17:03:10</w:t>
      </w:r>
      <w:proofErr w:type="gramStart"/>
      <w:r w:rsidRPr="00F667E4">
        <w:rPr>
          <w:rFonts w:cs="Cambria"/>
          <w:b/>
          <w:color w:val="333333"/>
          <w:sz w:val="20"/>
          <w:szCs w:val="20"/>
          <w:u w:val="single"/>
        </w:rPr>
        <w:t>:</w:t>
      </w:r>
      <w:r w:rsidRPr="00F667E4">
        <w:rPr>
          <w:b/>
          <w:bCs/>
          <w:sz w:val="24"/>
          <w:szCs w:val="24"/>
        </w:rPr>
        <w:t xml:space="preserve">  </w:t>
      </w:r>
      <w:r w:rsidRPr="00F667E4">
        <w:rPr>
          <w:rFonts w:cs="Cambria"/>
          <w:b/>
          <w:color w:val="333333"/>
          <w:sz w:val="20"/>
          <w:szCs w:val="20"/>
        </w:rPr>
        <w:t>Requirement</w:t>
      </w:r>
      <w:proofErr w:type="gramEnd"/>
      <w:r w:rsidRPr="00F667E4">
        <w:rPr>
          <w:rFonts w:cs="Cambria"/>
          <w:b/>
          <w:color w:val="333333"/>
          <w:sz w:val="20"/>
          <w:szCs w:val="20"/>
        </w:rPr>
        <w:t xml:space="preserve"> to submit educational structure data.</w:t>
      </w:r>
      <w:r w:rsidRPr="00F667E4">
        <w:rPr>
          <w:b/>
          <w:bCs/>
          <w:sz w:val="24"/>
          <w:szCs w:val="24"/>
        </w:rPr>
        <w:t xml:space="preserve">  </w:t>
      </w:r>
      <w:r w:rsidR="00564230" w:rsidRPr="00F667E4">
        <w:rPr>
          <w:rFonts w:cs="Cambria"/>
          <w:color w:val="333333"/>
          <w:sz w:val="20"/>
          <w:szCs w:val="20"/>
        </w:rPr>
        <w:t xml:space="preserve">The finalized educational structure data for each school district is due </w:t>
      </w:r>
      <w:r w:rsidR="00564230" w:rsidRPr="00F667E4">
        <w:rPr>
          <w:rFonts w:cs="Cambria"/>
          <w:sz w:val="20"/>
          <w:szCs w:val="20"/>
        </w:rPr>
        <w:t xml:space="preserve">by </w:t>
      </w:r>
      <w:r w:rsidR="0050356C" w:rsidRPr="00F667E4">
        <w:rPr>
          <w:rFonts w:cs="Cambria"/>
          <w:sz w:val="20"/>
          <w:szCs w:val="20"/>
        </w:rPr>
        <w:t xml:space="preserve">April </w:t>
      </w:r>
      <w:r w:rsidR="00564230" w:rsidRPr="00F667E4">
        <w:rPr>
          <w:rFonts w:cs="Cambria"/>
          <w:color w:val="333333"/>
          <w:sz w:val="20"/>
          <w:szCs w:val="20"/>
        </w:rPr>
        <w:t>first for the next school year. The school district shall report the following information:</w:t>
      </w:r>
    </w:p>
    <w:p w14:paraId="3B5A55DE" w14:textId="77777777" w:rsidR="00564230" w:rsidRPr="00F667E4" w:rsidRDefault="00564230" w:rsidP="001102B2">
      <w:pPr>
        <w:pStyle w:val="ListParagraph"/>
        <w:numPr>
          <w:ilvl w:val="0"/>
          <w:numId w:val="18"/>
        </w:numPr>
        <w:spacing w:before="100" w:beforeAutospacing="1" w:after="0" w:line="240" w:lineRule="auto"/>
        <w:jc w:val="both"/>
        <w:rPr>
          <w:rFonts w:cs="Cambria"/>
          <w:color w:val="333333"/>
          <w:sz w:val="20"/>
          <w:szCs w:val="20"/>
        </w:rPr>
      </w:pPr>
      <w:r w:rsidRPr="00F667E4">
        <w:rPr>
          <w:rFonts w:cs="Cambria"/>
          <w:color w:val="333333"/>
          <w:sz w:val="20"/>
          <w:szCs w:val="20"/>
        </w:rPr>
        <w:t>New schools;</w:t>
      </w:r>
    </w:p>
    <w:p w14:paraId="139D0017" w14:textId="77777777" w:rsidR="00564230" w:rsidRPr="00F667E4" w:rsidRDefault="00564230" w:rsidP="001102B2">
      <w:pPr>
        <w:pStyle w:val="ListParagraph"/>
        <w:numPr>
          <w:ilvl w:val="0"/>
          <w:numId w:val="18"/>
        </w:numPr>
        <w:spacing w:before="100" w:beforeAutospacing="1" w:after="0" w:line="240" w:lineRule="auto"/>
        <w:jc w:val="both"/>
        <w:rPr>
          <w:rFonts w:cs="Cambria"/>
          <w:color w:val="333333"/>
          <w:sz w:val="20"/>
          <w:szCs w:val="20"/>
        </w:rPr>
      </w:pPr>
      <w:r w:rsidRPr="00F667E4">
        <w:rPr>
          <w:rFonts w:cs="Cambria"/>
          <w:color w:val="333333"/>
          <w:sz w:val="20"/>
          <w:szCs w:val="20"/>
        </w:rPr>
        <w:t>Closed schools; and</w:t>
      </w:r>
    </w:p>
    <w:p w14:paraId="09192F0D" w14:textId="1E26D8B9" w:rsidR="00564230" w:rsidRPr="00F667E4" w:rsidRDefault="00564230" w:rsidP="001102B2">
      <w:pPr>
        <w:pStyle w:val="ListParagraph"/>
        <w:numPr>
          <w:ilvl w:val="0"/>
          <w:numId w:val="18"/>
        </w:numPr>
        <w:rPr>
          <w:rFonts w:cs="Cambria"/>
          <w:color w:val="333333"/>
          <w:sz w:val="20"/>
          <w:szCs w:val="20"/>
        </w:rPr>
      </w:pPr>
      <w:r w:rsidRPr="00F667E4">
        <w:rPr>
          <w:rFonts w:cs="Cambria"/>
          <w:color w:val="333333"/>
          <w:sz w:val="20"/>
          <w:szCs w:val="20"/>
        </w:rPr>
        <w:t>Grade span changes.</w:t>
      </w:r>
    </w:p>
    <w:p w14:paraId="1740BC01" w14:textId="55D1F7BD" w:rsidR="00843C27" w:rsidRPr="00087A5B" w:rsidRDefault="00843C27" w:rsidP="00D06BB1">
      <w:pPr>
        <w:rPr>
          <w:rFonts w:cs="Cambria"/>
          <w:color w:val="333333"/>
          <w:sz w:val="20"/>
          <w:szCs w:val="20"/>
        </w:rPr>
      </w:pPr>
      <w:r w:rsidRPr="00087A5B">
        <w:rPr>
          <w:rFonts w:cs="Cambria"/>
          <w:b/>
          <w:color w:val="333333"/>
          <w:sz w:val="20"/>
          <w:szCs w:val="20"/>
          <w:u w:val="single"/>
        </w:rPr>
        <w:t>24:43:09:02.</w:t>
      </w:r>
      <w:r>
        <w:rPr>
          <w:b/>
          <w:bCs/>
        </w:rPr>
        <w:t>  </w:t>
      </w:r>
      <w:r w:rsidRPr="00087A5B">
        <w:rPr>
          <w:rFonts w:cs="Cambria"/>
          <w:b/>
          <w:color w:val="333333"/>
          <w:sz w:val="20"/>
          <w:szCs w:val="20"/>
        </w:rPr>
        <w:t>Student records.</w:t>
      </w:r>
      <w:r>
        <w:t xml:space="preserve"> </w:t>
      </w:r>
      <w:r w:rsidRPr="00087A5B">
        <w:rPr>
          <w:rFonts w:cs="Cambria"/>
          <w:color w:val="333333"/>
          <w:sz w:val="20"/>
          <w:szCs w:val="20"/>
        </w:rPr>
        <w:t>A permanent record of each student's scholarship and attendance shall be kept and stored in a safe place where it cannot be destroyed. If safe storage is not available at the school, a duplicate set of records shall be maintained and stored in a safe place other than the school building. A cumulative record shall be kept for each student through the elementary and secondary schools.</w:t>
      </w:r>
    </w:p>
    <w:p w14:paraId="0C0E6787" w14:textId="6BA9980D" w:rsidR="00D06BB1" w:rsidRPr="00D06BB1" w:rsidRDefault="00D06BB1" w:rsidP="00D06BB1">
      <w:pPr>
        <w:rPr>
          <w:rFonts w:cs="Cambria"/>
          <w:color w:val="333333"/>
          <w:sz w:val="20"/>
          <w:szCs w:val="20"/>
        </w:rPr>
      </w:pPr>
      <w:r w:rsidRPr="00D06BB1">
        <w:rPr>
          <w:rFonts w:cs="Cambria"/>
          <w:b/>
          <w:color w:val="333333"/>
          <w:sz w:val="20"/>
          <w:szCs w:val="20"/>
          <w:u w:val="single"/>
        </w:rPr>
        <w:t>24:43:11:01</w:t>
      </w:r>
      <w:proofErr w:type="gramStart"/>
      <w:r>
        <w:rPr>
          <w:rFonts w:cs="Cambria"/>
          <w:b/>
          <w:color w:val="333333"/>
          <w:sz w:val="20"/>
          <w:szCs w:val="20"/>
          <w:u w:val="single"/>
        </w:rPr>
        <w:t>:</w:t>
      </w:r>
      <w:r w:rsidRPr="00C4503E">
        <w:rPr>
          <w:rFonts w:cs="Cambria"/>
          <w:b/>
          <w:color w:val="333333"/>
          <w:sz w:val="20"/>
          <w:szCs w:val="20"/>
        </w:rPr>
        <w:t xml:space="preserve">  Number</w:t>
      </w:r>
      <w:proofErr w:type="gramEnd"/>
      <w:r w:rsidRPr="00C4503E">
        <w:rPr>
          <w:rFonts w:cs="Cambria"/>
          <w:b/>
          <w:color w:val="333333"/>
          <w:sz w:val="20"/>
          <w:szCs w:val="20"/>
        </w:rPr>
        <w:t xml:space="preserve"> of required credits for graduation from high school </w:t>
      </w:r>
      <w:r w:rsidR="00C4503E" w:rsidRPr="00C4503E">
        <w:rPr>
          <w:rFonts w:cs="Cambria"/>
          <w:b/>
          <w:color w:val="333333"/>
          <w:sz w:val="20"/>
          <w:szCs w:val="20"/>
        </w:rPr>
        <w:t>-- Personal</w:t>
      </w:r>
      <w:r w:rsidRPr="00C4503E">
        <w:rPr>
          <w:rFonts w:cs="Cambria"/>
          <w:b/>
          <w:color w:val="333333"/>
          <w:sz w:val="20"/>
          <w:szCs w:val="20"/>
        </w:rPr>
        <w:t xml:space="preserve"> learning plan required.</w:t>
      </w:r>
      <w:r w:rsidRPr="00C4503E">
        <w:rPr>
          <w:rFonts w:ascii="Times New Roman" w:eastAsia="Times New Roman" w:hAnsi="Times New Roman"/>
          <w:sz w:val="24"/>
          <w:szCs w:val="24"/>
        </w:rPr>
        <w:t xml:space="preserve"> </w:t>
      </w:r>
      <w:r w:rsidRPr="00D06BB1">
        <w:rPr>
          <w:rFonts w:cs="Cambria"/>
          <w:color w:val="333333"/>
          <w:sz w:val="20"/>
          <w:szCs w:val="20"/>
        </w:rPr>
        <w:t>Required units of credit for high school graduation must be earned in grades 9 through 12, and students must earn a minimum of 22 units of credit.</w:t>
      </w:r>
      <w:r w:rsidR="00C4503E">
        <w:rPr>
          <w:rFonts w:cs="Cambria"/>
          <w:color w:val="333333"/>
          <w:sz w:val="20"/>
          <w:szCs w:val="20"/>
        </w:rPr>
        <w:t xml:space="preserve">  </w:t>
      </w:r>
      <w:r w:rsidRPr="00D06BB1">
        <w:rPr>
          <w:rFonts w:cs="Cambria"/>
          <w:color w:val="333333"/>
          <w:sz w:val="20"/>
          <w:szCs w:val="20"/>
        </w:rPr>
        <w:t xml:space="preserve">Local school boards or governing bodies may set requirements of credit beyond the minimum. Transfer students unable to meet graduation requirements set by a local school board or governing body because of time and scheduling constraints, but not due to course failure, may graduate </w:t>
      </w:r>
      <w:proofErr w:type="gramStart"/>
      <w:r w:rsidRPr="00D06BB1">
        <w:rPr>
          <w:rFonts w:cs="Cambria"/>
          <w:color w:val="333333"/>
          <w:sz w:val="20"/>
          <w:szCs w:val="20"/>
        </w:rPr>
        <w:t>on the basis of</w:t>
      </w:r>
      <w:proofErr w:type="gramEnd"/>
      <w:r w:rsidRPr="00D06BB1">
        <w:rPr>
          <w:rFonts w:cs="Cambria"/>
          <w:color w:val="333333"/>
          <w:sz w:val="20"/>
          <w:szCs w:val="20"/>
        </w:rPr>
        <w:t xml:space="preserve"> meeting state minimum requirements for graduation.</w:t>
      </w:r>
      <w:r w:rsidR="00C4503E">
        <w:rPr>
          <w:rFonts w:cs="Cambria"/>
          <w:color w:val="333333"/>
          <w:sz w:val="20"/>
          <w:szCs w:val="20"/>
        </w:rPr>
        <w:t xml:space="preserve">  </w:t>
      </w:r>
      <w:r w:rsidRPr="00D06BB1">
        <w:rPr>
          <w:rFonts w:cs="Cambria"/>
          <w:color w:val="333333"/>
          <w:sz w:val="20"/>
          <w:szCs w:val="20"/>
        </w:rPr>
        <w:t>The local school board or governing body may waive one or more graduation requirements for senior students who transfer from another state, who have met the standards in that state, and who are unable to meet the graduation requirements set by the state board because of time and scheduling constraints but not due to course failure.</w:t>
      </w:r>
      <w:r w:rsidR="00F5306E">
        <w:rPr>
          <w:rFonts w:cs="Cambria"/>
          <w:color w:val="333333"/>
          <w:sz w:val="20"/>
          <w:szCs w:val="20"/>
        </w:rPr>
        <w:t xml:space="preserve">  </w:t>
      </w:r>
      <w:r w:rsidRPr="00D06BB1">
        <w:rPr>
          <w:rFonts w:cs="Cambria"/>
          <w:color w:val="333333"/>
          <w:sz w:val="20"/>
          <w:szCs w:val="20"/>
        </w:rPr>
        <w:t>A student must earn a high school diploma as outlined in § 24:43:11:02 in which coursework aligns with the student's personal learning plan. All students in grades 9 through 12 must have a personal learning plan. The personal learning plan must document a minimum of 22 units of credit.</w:t>
      </w:r>
      <w:r w:rsidR="00F5306E">
        <w:rPr>
          <w:rFonts w:cs="Cambria"/>
          <w:color w:val="333333"/>
          <w:sz w:val="20"/>
          <w:szCs w:val="20"/>
        </w:rPr>
        <w:t xml:space="preserve">  </w:t>
      </w:r>
      <w:r w:rsidRPr="00D06BB1">
        <w:rPr>
          <w:rFonts w:cs="Cambria"/>
          <w:color w:val="333333"/>
          <w:sz w:val="20"/>
          <w:szCs w:val="20"/>
        </w:rPr>
        <w:t>Effective July 1, 2020, any advanced endorsement earned must be listed on the high school transcript.</w:t>
      </w:r>
      <w:r w:rsidR="00725BFC">
        <w:rPr>
          <w:rFonts w:cs="Cambria"/>
          <w:color w:val="333333"/>
          <w:sz w:val="20"/>
          <w:szCs w:val="20"/>
        </w:rPr>
        <w:t xml:space="preserve">  </w:t>
      </w:r>
      <w:r w:rsidRPr="00D06BB1">
        <w:rPr>
          <w:rFonts w:cs="Cambria"/>
          <w:color w:val="333333"/>
          <w:sz w:val="20"/>
          <w:szCs w:val="20"/>
        </w:rPr>
        <w:t>After January 1, 2026, the department shall review the required credits for high school graduation.</w:t>
      </w:r>
    </w:p>
    <w:p w14:paraId="262EBE25" w14:textId="77777777" w:rsidR="0091755B" w:rsidRDefault="0091755B" w:rsidP="00564230">
      <w:pPr>
        <w:rPr>
          <w:rFonts w:asciiTheme="minorHAnsi" w:eastAsiaTheme="majorEastAsia" w:hAnsiTheme="minorHAnsi" w:cstheme="majorBidi"/>
          <w:b/>
          <w:bCs/>
          <w:smallCaps/>
          <w:color w:val="830F0E" w:themeColor="accent1" w:themeShade="BF"/>
          <w:sz w:val="28"/>
          <w:szCs w:val="28"/>
        </w:rPr>
      </w:pPr>
      <w:r>
        <w:rPr>
          <w:rFonts w:asciiTheme="minorHAnsi" w:hAnsiTheme="minorHAnsi"/>
        </w:rPr>
        <w:br w:type="page"/>
      </w:r>
    </w:p>
    <w:p w14:paraId="5083C07F" w14:textId="643F24A6" w:rsidR="00034262" w:rsidRPr="00207333" w:rsidRDefault="00BD41AE" w:rsidP="00014D73">
      <w:pPr>
        <w:pStyle w:val="Heading1"/>
        <w:rPr>
          <w:rFonts w:asciiTheme="minorHAnsi" w:hAnsiTheme="minorHAnsi"/>
          <w:color w:val="C00000"/>
        </w:rPr>
        <w:sectPr w:rsidR="00034262" w:rsidRPr="00207333" w:rsidSect="00BF2A8E">
          <w:headerReference w:type="even" r:id="rId69"/>
          <w:headerReference w:type="default" r:id="rId70"/>
          <w:footerReference w:type="default" r:id="rId71"/>
          <w:headerReference w:type="first" r:id="rId72"/>
          <w:footerReference w:type="first" r:id="rId73"/>
          <w:pgSz w:w="12240" w:h="15840"/>
          <w:pgMar w:top="1440" w:right="1440" w:bottom="1440" w:left="1440" w:header="720" w:footer="720" w:gutter="0"/>
          <w:cols w:space="720"/>
          <w:titlePg/>
          <w:docGrid w:linePitch="360"/>
        </w:sectPr>
      </w:pPr>
      <w:bookmarkStart w:id="7" w:name="_Toc231378835"/>
      <w:r w:rsidRPr="00207333">
        <w:rPr>
          <w:rFonts w:asciiTheme="minorHAnsi" w:hAnsiTheme="minorHAnsi"/>
          <w:color w:val="C00000"/>
        </w:rPr>
        <w:lastRenderedPageBreak/>
        <w:t xml:space="preserve">Data Collection Calendar for </w:t>
      </w:r>
      <w:r w:rsidR="00CF26D7" w:rsidRPr="00207333">
        <w:rPr>
          <w:rFonts w:asciiTheme="minorHAnsi" w:hAnsiTheme="minorHAnsi"/>
          <w:color w:val="C00000"/>
        </w:rPr>
        <w:t>20</w:t>
      </w:r>
      <w:r w:rsidR="006E3C4F" w:rsidRPr="00207333">
        <w:rPr>
          <w:rFonts w:asciiTheme="minorHAnsi" w:hAnsiTheme="minorHAnsi"/>
          <w:color w:val="C00000"/>
        </w:rPr>
        <w:t>2</w:t>
      </w:r>
      <w:r w:rsidR="0071757E">
        <w:rPr>
          <w:rFonts w:asciiTheme="minorHAnsi" w:hAnsiTheme="minorHAnsi"/>
          <w:color w:val="C00000"/>
        </w:rPr>
        <w:t>6</w:t>
      </w:r>
      <w:r w:rsidR="00CF26D7" w:rsidRPr="00207333">
        <w:rPr>
          <w:rFonts w:asciiTheme="minorHAnsi" w:hAnsiTheme="minorHAnsi"/>
          <w:color w:val="C00000"/>
        </w:rPr>
        <w:t>/</w:t>
      </w:r>
      <w:r w:rsidR="00B56C93" w:rsidRPr="00207333">
        <w:rPr>
          <w:rFonts w:asciiTheme="minorHAnsi" w:hAnsiTheme="minorHAnsi"/>
          <w:color w:val="C00000"/>
        </w:rPr>
        <w:t>20</w:t>
      </w:r>
      <w:r w:rsidR="008A3A49" w:rsidRPr="00207333">
        <w:rPr>
          <w:rFonts w:asciiTheme="minorHAnsi" w:hAnsiTheme="minorHAnsi"/>
          <w:color w:val="C00000"/>
        </w:rPr>
        <w:t>2</w:t>
      </w:r>
      <w:r w:rsidR="0071757E">
        <w:rPr>
          <w:rFonts w:asciiTheme="minorHAnsi" w:hAnsiTheme="minorHAnsi"/>
          <w:color w:val="C00000"/>
        </w:rPr>
        <w:t>7</w:t>
      </w:r>
      <w:bookmarkEnd w:id="7"/>
    </w:p>
    <w:p w14:paraId="6972E9B3" w14:textId="569A0427" w:rsidR="00811B1D" w:rsidRDefault="00710EBA" w:rsidP="00710EBA">
      <w:pPr>
        <w:rPr>
          <w:rFonts w:cs="Cambria"/>
          <w:color w:val="333333"/>
          <w:sz w:val="20"/>
          <w:szCs w:val="20"/>
        </w:rPr>
      </w:pPr>
      <w:r w:rsidRPr="00966CD0">
        <w:rPr>
          <w:rFonts w:cs="Cambria"/>
          <w:color w:val="333333"/>
          <w:sz w:val="20"/>
          <w:szCs w:val="20"/>
        </w:rPr>
        <w:t>The following calendars contain important data related events that occur during the school year.</w:t>
      </w:r>
    </w:p>
    <w:p w14:paraId="7037F4DC" w14:textId="0ADCB311" w:rsidR="001539B2" w:rsidRDefault="00B95954" w:rsidP="0010474A">
      <w:pPr>
        <w:jc w:val="center"/>
        <w:rPr>
          <w:rFonts w:cs="Cambria"/>
          <w:color w:val="333333"/>
          <w:sz w:val="20"/>
          <w:szCs w:val="20"/>
        </w:rPr>
      </w:pPr>
      <w:r w:rsidRPr="00B95954">
        <w:rPr>
          <w:rFonts w:cs="Cambria"/>
          <w:noProof/>
          <w:color w:val="333333"/>
          <w:sz w:val="20"/>
          <w:szCs w:val="20"/>
        </w:rPr>
        <w:drawing>
          <wp:inline distT="0" distB="0" distL="0" distR="0" wp14:anchorId="3BC0C857" wp14:editId="68831009">
            <wp:extent cx="6562725" cy="2737974"/>
            <wp:effectExtent l="0" t="0" r="0" b="5715"/>
            <wp:docPr id="7226353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35304" name="Picture 1">
                      <a:extLst>
                        <a:ext uri="{C183D7F6-B498-43B3-948B-1728B52AA6E4}">
                          <adec:decorative xmlns:adec="http://schemas.microsoft.com/office/drawing/2017/decorative" val="1"/>
                        </a:ext>
                      </a:extLst>
                    </pic:cNvPr>
                    <pic:cNvPicPr/>
                  </pic:nvPicPr>
                  <pic:blipFill>
                    <a:blip r:embed="rId74"/>
                    <a:stretch>
                      <a:fillRect/>
                    </a:stretch>
                  </pic:blipFill>
                  <pic:spPr>
                    <a:xfrm>
                      <a:off x="0" y="0"/>
                      <a:ext cx="6587346" cy="2748246"/>
                    </a:xfrm>
                    <a:prstGeom prst="rect">
                      <a:avLst/>
                    </a:prstGeom>
                  </pic:spPr>
                </pic:pic>
              </a:graphicData>
            </a:graphic>
          </wp:inline>
        </w:drawing>
      </w:r>
    </w:p>
    <w:p w14:paraId="787C5EFA" w14:textId="58BE28F2" w:rsidR="009A5C51" w:rsidRDefault="00C8797B" w:rsidP="008B6CD8">
      <w:pPr>
        <w:rPr>
          <w:rFonts w:cs="Cambria"/>
          <w:color w:val="333333"/>
          <w:sz w:val="20"/>
          <w:szCs w:val="20"/>
        </w:rPr>
      </w:pPr>
      <w:r w:rsidRPr="00C8797B">
        <w:rPr>
          <w:rFonts w:cs="Cambria"/>
          <w:noProof/>
          <w:color w:val="333333"/>
          <w:sz w:val="20"/>
          <w:szCs w:val="20"/>
        </w:rPr>
        <w:drawing>
          <wp:inline distT="0" distB="0" distL="0" distR="0" wp14:anchorId="1235B232" wp14:editId="4F34FBCE">
            <wp:extent cx="5943600" cy="3096895"/>
            <wp:effectExtent l="0" t="0" r="0" b="8255"/>
            <wp:docPr id="2243310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31016" name="Picture 1">
                      <a:extLst>
                        <a:ext uri="{C183D7F6-B498-43B3-948B-1728B52AA6E4}">
                          <adec:decorative xmlns:adec="http://schemas.microsoft.com/office/drawing/2017/decorative" val="1"/>
                        </a:ext>
                      </a:extLst>
                    </pic:cNvPr>
                    <pic:cNvPicPr/>
                  </pic:nvPicPr>
                  <pic:blipFill>
                    <a:blip r:embed="rId75"/>
                    <a:stretch>
                      <a:fillRect/>
                    </a:stretch>
                  </pic:blipFill>
                  <pic:spPr>
                    <a:xfrm>
                      <a:off x="0" y="0"/>
                      <a:ext cx="5943600" cy="3096895"/>
                    </a:xfrm>
                    <a:prstGeom prst="rect">
                      <a:avLst/>
                    </a:prstGeom>
                  </pic:spPr>
                </pic:pic>
              </a:graphicData>
            </a:graphic>
          </wp:inline>
        </w:drawing>
      </w:r>
    </w:p>
    <w:p w14:paraId="0A921835" w14:textId="1ED00AF3" w:rsidR="00193EED" w:rsidRPr="00193EED" w:rsidRDefault="00193EED" w:rsidP="00193EED">
      <w:pPr>
        <w:rPr>
          <w:rFonts w:cs="Cambria"/>
          <w:color w:val="FF0000"/>
          <w:sz w:val="20"/>
          <w:szCs w:val="20"/>
        </w:rPr>
      </w:pPr>
      <w:r w:rsidRPr="00193EED">
        <w:rPr>
          <w:rFonts w:cs="Cambria"/>
          <w:b/>
          <w:color w:val="FF0000"/>
          <w:sz w:val="20"/>
          <w:szCs w:val="20"/>
        </w:rPr>
        <w:t>**Calendar Data</w:t>
      </w:r>
      <w:r w:rsidR="008B6CD8" w:rsidRPr="00193EED">
        <w:rPr>
          <w:rFonts w:cs="Cambria"/>
          <w:b/>
          <w:color w:val="FF0000"/>
          <w:sz w:val="20"/>
          <w:szCs w:val="20"/>
        </w:rPr>
        <w:t>:</w:t>
      </w:r>
      <w:r w:rsidR="008B6CD8" w:rsidRPr="00193EED">
        <w:rPr>
          <w:rFonts w:cs="Cambria"/>
          <w:color w:val="FF0000"/>
          <w:sz w:val="20"/>
          <w:szCs w:val="20"/>
        </w:rPr>
        <w:t xml:space="preserve"> All</w:t>
      </w:r>
      <w:r w:rsidRPr="00193EED">
        <w:rPr>
          <w:rFonts w:cs="Cambria"/>
          <w:color w:val="FF0000"/>
          <w:sz w:val="20"/>
          <w:szCs w:val="20"/>
        </w:rPr>
        <w:t xml:space="preserve"> school calendars for </w:t>
      </w:r>
      <w:r w:rsidRPr="00193EED">
        <w:rPr>
          <w:rFonts w:cs="Cambria"/>
          <w:b/>
          <w:bCs/>
          <w:color w:val="FF0000"/>
          <w:sz w:val="20"/>
          <w:szCs w:val="20"/>
        </w:rPr>
        <w:t>all attendance centers</w:t>
      </w:r>
      <w:r w:rsidRPr="00193EED">
        <w:rPr>
          <w:rFonts w:cs="Cambria"/>
          <w:color w:val="FF0000"/>
          <w:sz w:val="20"/>
          <w:szCs w:val="20"/>
        </w:rPr>
        <w:t xml:space="preserve"> must be entered or uploaded into Infinite Campus by the </w:t>
      </w:r>
      <w:r w:rsidRPr="00D938A3">
        <w:rPr>
          <w:rFonts w:cs="Cambria"/>
          <w:b/>
          <w:color w:val="FF0000"/>
          <w:sz w:val="20"/>
          <w:szCs w:val="20"/>
          <w:u w:val="single"/>
        </w:rPr>
        <w:t>last Friday in August</w:t>
      </w:r>
      <w:r w:rsidRPr="00193EED">
        <w:rPr>
          <w:rFonts w:cs="Cambria"/>
          <w:b/>
          <w:color w:val="FF0000"/>
          <w:sz w:val="20"/>
          <w:szCs w:val="20"/>
        </w:rPr>
        <w:t>.  This includes any calendars that you have for your Preschools and After School Programs.  Calendars for Summer School</w:t>
      </w:r>
      <w:r w:rsidR="00816A05">
        <w:rPr>
          <w:rFonts w:cs="Cambria"/>
          <w:b/>
          <w:color w:val="FF0000"/>
          <w:sz w:val="20"/>
          <w:szCs w:val="20"/>
        </w:rPr>
        <w:t>s</w:t>
      </w:r>
      <w:r w:rsidRPr="00193EED">
        <w:rPr>
          <w:rFonts w:cs="Cambria"/>
          <w:b/>
          <w:color w:val="FF0000"/>
          <w:sz w:val="20"/>
          <w:szCs w:val="20"/>
        </w:rPr>
        <w:t xml:space="preserve"> are due in the Infinite Campus system by </w:t>
      </w:r>
      <w:proofErr w:type="gramStart"/>
      <w:r w:rsidRPr="00193EED">
        <w:rPr>
          <w:rFonts w:cs="Cambria"/>
          <w:b/>
          <w:color w:val="FF0000"/>
          <w:sz w:val="20"/>
          <w:szCs w:val="20"/>
        </w:rPr>
        <w:t>the last</w:t>
      </w:r>
      <w:proofErr w:type="gramEnd"/>
      <w:r w:rsidRPr="00193EED">
        <w:rPr>
          <w:rFonts w:cs="Cambria"/>
          <w:b/>
          <w:color w:val="FF0000"/>
          <w:sz w:val="20"/>
          <w:szCs w:val="20"/>
        </w:rPr>
        <w:t xml:space="preserve"> Friday in April.    </w:t>
      </w:r>
      <w:r w:rsidRPr="00193EED">
        <w:rPr>
          <w:rFonts w:cs="Cambria"/>
          <w:color w:val="FF0000"/>
          <w:sz w:val="20"/>
          <w:szCs w:val="20"/>
        </w:rPr>
        <w:t xml:space="preserve">  </w:t>
      </w:r>
    </w:p>
    <w:p w14:paraId="30F38DC2" w14:textId="3B91E8E2" w:rsidR="00193EED" w:rsidRDefault="005F4953" w:rsidP="0010474A">
      <w:pPr>
        <w:jc w:val="center"/>
        <w:rPr>
          <w:rFonts w:cs="Cambria"/>
          <w:color w:val="333333"/>
          <w:sz w:val="20"/>
          <w:szCs w:val="20"/>
        </w:rPr>
      </w:pPr>
      <w:r w:rsidRPr="005F4953">
        <w:rPr>
          <w:rFonts w:cs="Cambria"/>
          <w:noProof/>
          <w:color w:val="333333"/>
          <w:sz w:val="20"/>
          <w:szCs w:val="20"/>
        </w:rPr>
        <w:lastRenderedPageBreak/>
        <w:drawing>
          <wp:inline distT="0" distB="0" distL="0" distR="0" wp14:anchorId="679FE749" wp14:editId="0B715BD1">
            <wp:extent cx="5943600" cy="2853055"/>
            <wp:effectExtent l="0" t="0" r="0" b="4445"/>
            <wp:docPr id="6379251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25152" name="Picture 1">
                      <a:extLst>
                        <a:ext uri="{C183D7F6-B498-43B3-948B-1728B52AA6E4}">
                          <adec:decorative xmlns:adec="http://schemas.microsoft.com/office/drawing/2017/decorative" val="1"/>
                        </a:ext>
                      </a:extLst>
                    </pic:cNvPr>
                    <pic:cNvPicPr/>
                  </pic:nvPicPr>
                  <pic:blipFill>
                    <a:blip r:embed="rId76"/>
                    <a:stretch>
                      <a:fillRect/>
                    </a:stretch>
                  </pic:blipFill>
                  <pic:spPr>
                    <a:xfrm>
                      <a:off x="0" y="0"/>
                      <a:ext cx="5943600" cy="2853055"/>
                    </a:xfrm>
                    <a:prstGeom prst="rect">
                      <a:avLst/>
                    </a:prstGeom>
                  </pic:spPr>
                </pic:pic>
              </a:graphicData>
            </a:graphic>
          </wp:inline>
        </w:drawing>
      </w:r>
    </w:p>
    <w:p w14:paraId="408AEB0A" w14:textId="77777777" w:rsidR="008F064A" w:rsidRDefault="008F064A" w:rsidP="008C7DAD">
      <w:pPr>
        <w:spacing w:after="0" w:line="240" w:lineRule="auto"/>
        <w:rPr>
          <w:color w:val="FF0000"/>
        </w:rPr>
      </w:pPr>
    </w:p>
    <w:p w14:paraId="680CFA9E" w14:textId="7E79DCB7" w:rsidR="00EE1A1C" w:rsidRDefault="00B95954" w:rsidP="008C7DAD">
      <w:pPr>
        <w:spacing w:after="0" w:line="240" w:lineRule="auto"/>
        <w:rPr>
          <w:color w:val="FF0000"/>
        </w:rPr>
      </w:pPr>
      <w:r w:rsidRPr="00B95954">
        <w:rPr>
          <w:noProof/>
          <w:color w:val="FF0000"/>
        </w:rPr>
        <w:drawing>
          <wp:inline distT="0" distB="0" distL="0" distR="0" wp14:anchorId="24155F81" wp14:editId="11BD1F7A">
            <wp:extent cx="6348413" cy="2719101"/>
            <wp:effectExtent l="0" t="0" r="0" b="5080"/>
            <wp:docPr id="14607139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13954" name="Picture 1">
                      <a:extLst>
                        <a:ext uri="{C183D7F6-B498-43B3-948B-1728B52AA6E4}">
                          <adec:decorative xmlns:adec="http://schemas.microsoft.com/office/drawing/2017/decorative" val="1"/>
                        </a:ext>
                      </a:extLst>
                    </pic:cNvPr>
                    <pic:cNvPicPr/>
                  </pic:nvPicPr>
                  <pic:blipFill>
                    <a:blip r:embed="rId77"/>
                    <a:stretch>
                      <a:fillRect/>
                    </a:stretch>
                  </pic:blipFill>
                  <pic:spPr>
                    <a:xfrm>
                      <a:off x="0" y="0"/>
                      <a:ext cx="6365881" cy="2726583"/>
                    </a:xfrm>
                    <a:prstGeom prst="rect">
                      <a:avLst/>
                    </a:prstGeom>
                  </pic:spPr>
                </pic:pic>
              </a:graphicData>
            </a:graphic>
          </wp:inline>
        </w:drawing>
      </w:r>
    </w:p>
    <w:p w14:paraId="19FD0EFC" w14:textId="77777777" w:rsidR="002C7290" w:rsidRDefault="002C7290" w:rsidP="00F12159">
      <w:pPr>
        <w:rPr>
          <w:color w:val="FF0000"/>
        </w:rPr>
      </w:pPr>
    </w:p>
    <w:p w14:paraId="5564DCB8" w14:textId="4BB9A781" w:rsidR="002C7290" w:rsidRDefault="00197E9F" w:rsidP="00F12159">
      <w:pPr>
        <w:rPr>
          <w:color w:val="FF0000"/>
        </w:rPr>
      </w:pPr>
      <w:r w:rsidRPr="00197E9F">
        <w:rPr>
          <w:noProof/>
          <w:color w:val="FF0000"/>
        </w:rPr>
        <w:lastRenderedPageBreak/>
        <w:drawing>
          <wp:inline distT="0" distB="0" distL="0" distR="0" wp14:anchorId="2C5BE64B" wp14:editId="3C7F3040">
            <wp:extent cx="5943600" cy="2808605"/>
            <wp:effectExtent l="0" t="0" r="0" b="0"/>
            <wp:docPr id="5254863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86389" name="Picture 1">
                      <a:extLst>
                        <a:ext uri="{C183D7F6-B498-43B3-948B-1728B52AA6E4}">
                          <adec:decorative xmlns:adec="http://schemas.microsoft.com/office/drawing/2017/decorative" val="1"/>
                        </a:ext>
                      </a:extLst>
                    </pic:cNvPr>
                    <pic:cNvPicPr/>
                  </pic:nvPicPr>
                  <pic:blipFill>
                    <a:blip r:embed="rId78"/>
                    <a:stretch>
                      <a:fillRect/>
                    </a:stretch>
                  </pic:blipFill>
                  <pic:spPr>
                    <a:xfrm>
                      <a:off x="0" y="0"/>
                      <a:ext cx="5943600" cy="2808605"/>
                    </a:xfrm>
                    <a:prstGeom prst="rect">
                      <a:avLst/>
                    </a:prstGeom>
                  </pic:spPr>
                </pic:pic>
              </a:graphicData>
            </a:graphic>
          </wp:inline>
        </w:drawing>
      </w:r>
    </w:p>
    <w:p w14:paraId="15E437BD" w14:textId="23C7F8C0" w:rsidR="00B36FC9" w:rsidRDefault="00EA5FB8" w:rsidP="00F12159">
      <w:pPr>
        <w:rPr>
          <w:color w:val="FF0000"/>
        </w:rPr>
      </w:pPr>
      <w:r w:rsidRPr="00EA5FB8">
        <w:rPr>
          <w:noProof/>
          <w:color w:val="FF0000"/>
        </w:rPr>
        <w:drawing>
          <wp:inline distT="0" distB="0" distL="0" distR="0" wp14:anchorId="499E92B9" wp14:editId="799B2B71">
            <wp:extent cx="6615113" cy="2875737"/>
            <wp:effectExtent l="0" t="0" r="0" b="1270"/>
            <wp:docPr id="14450620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62015" name="Picture 1">
                      <a:extLst>
                        <a:ext uri="{C183D7F6-B498-43B3-948B-1728B52AA6E4}">
                          <adec:decorative xmlns:adec="http://schemas.microsoft.com/office/drawing/2017/decorative" val="1"/>
                        </a:ext>
                      </a:extLst>
                    </pic:cNvPr>
                    <pic:cNvPicPr/>
                  </pic:nvPicPr>
                  <pic:blipFill>
                    <a:blip r:embed="rId79"/>
                    <a:stretch>
                      <a:fillRect/>
                    </a:stretch>
                  </pic:blipFill>
                  <pic:spPr>
                    <a:xfrm>
                      <a:off x="0" y="0"/>
                      <a:ext cx="6646639" cy="2889442"/>
                    </a:xfrm>
                    <a:prstGeom prst="rect">
                      <a:avLst/>
                    </a:prstGeom>
                  </pic:spPr>
                </pic:pic>
              </a:graphicData>
            </a:graphic>
          </wp:inline>
        </w:drawing>
      </w:r>
    </w:p>
    <w:p w14:paraId="5DC37547" w14:textId="5B460F40" w:rsidR="002C7290" w:rsidRDefault="002C7290" w:rsidP="00F12159">
      <w:pPr>
        <w:rPr>
          <w:color w:val="FF0000"/>
        </w:rPr>
      </w:pPr>
    </w:p>
    <w:p w14:paraId="056DCA24" w14:textId="77777777" w:rsidR="006578FD" w:rsidRDefault="006578FD" w:rsidP="00F12159">
      <w:pPr>
        <w:rPr>
          <w:color w:val="FF0000"/>
        </w:rPr>
      </w:pPr>
    </w:p>
    <w:p w14:paraId="47005DDE" w14:textId="77777777" w:rsidR="00B36FC9" w:rsidRDefault="00B36FC9" w:rsidP="00F12159">
      <w:pPr>
        <w:rPr>
          <w:color w:val="FF0000"/>
        </w:rPr>
      </w:pPr>
    </w:p>
    <w:p w14:paraId="3ADBF15C" w14:textId="77777777" w:rsidR="00B36FC9" w:rsidRDefault="00B36FC9" w:rsidP="00F12159">
      <w:pPr>
        <w:rPr>
          <w:color w:val="FF0000"/>
        </w:rPr>
      </w:pPr>
    </w:p>
    <w:p w14:paraId="4B297354" w14:textId="77777777" w:rsidR="00B36FC9" w:rsidRDefault="00B36FC9" w:rsidP="00F12159">
      <w:pPr>
        <w:rPr>
          <w:color w:val="FF0000"/>
        </w:rPr>
      </w:pPr>
    </w:p>
    <w:p w14:paraId="225F4745" w14:textId="77777777" w:rsidR="00B36FC9" w:rsidRDefault="00B36FC9" w:rsidP="00F12159">
      <w:pPr>
        <w:rPr>
          <w:color w:val="FF0000"/>
        </w:rPr>
      </w:pPr>
    </w:p>
    <w:p w14:paraId="05A421EA" w14:textId="3F4FD0D7" w:rsidR="00590817" w:rsidRDefault="00590817" w:rsidP="008C7DAD">
      <w:pPr>
        <w:jc w:val="center"/>
      </w:pPr>
    </w:p>
    <w:p w14:paraId="44065FEA" w14:textId="282B3048" w:rsidR="006578FD" w:rsidRDefault="005F4953" w:rsidP="008C7DAD">
      <w:pPr>
        <w:jc w:val="center"/>
        <w:rPr>
          <w:noProof/>
        </w:rPr>
      </w:pPr>
      <w:r w:rsidRPr="005F4953">
        <w:rPr>
          <w:noProof/>
        </w:rPr>
        <w:lastRenderedPageBreak/>
        <w:drawing>
          <wp:inline distT="0" distB="0" distL="0" distR="0" wp14:anchorId="1BE7F3DB" wp14:editId="0651965D">
            <wp:extent cx="5943600" cy="2863215"/>
            <wp:effectExtent l="0" t="0" r="0" b="0"/>
            <wp:docPr id="4617846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84634" name="Picture 1">
                      <a:extLst>
                        <a:ext uri="{C183D7F6-B498-43B3-948B-1728B52AA6E4}">
                          <adec:decorative xmlns:adec="http://schemas.microsoft.com/office/drawing/2017/decorative" val="1"/>
                        </a:ext>
                      </a:extLst>
                    </pic:cNvPr>
                    <pic:cNvPicPr/>
                  </pic:nvPicPr>
                  <pic:blipFill>
                    <a:blip r:embed="rId80"/>
                    <a:stretch>
                      <a:fillRect/>
                    </a:stretch>
                  </pic:blipFill>
                  <pic:spPr>
                    <a:xfrm>
                      <a:off x="0" y="0"/>
                      <a:ext cx="5943600" cy="2863215"/>
                    </a:xfrm>
                    <a:prstGeom prst="rect">
                      <a:avLst/>
                    </a:prstGeom>
                  </pic:spPr>
                </pic:pic>
              </a:graphicData>
            </a:graphic>
          </wp:inline>
        </w:drawing>
      </w:r>
    </w:p>
    <w:p w14:paraId="5D44DFAF" w14:textId="77777777" w:rsidR="00A3572E" w:rsidRDefault="00A3572E" w:rsidP="008C7DAD">
      <w:pPr>
        <w:jc w:val="center"/>
        <w:rPr>
          <w:noProof/>
        </w:rPr>
      </w:pPr>
    </w:p>
    <w:p w14:paraId="17E3C450" w14:textId="77777777" w:rsidR="00A3572E" w:rsidRDefault="00A3572E" w:rsidP="008C7DAD">
      <w:pPr>
        <w:jc w:val="center"/>
        <w:rPr>
          <w:noProof/>
        </w:rPr>
      </w:pPr>
    </w:p>
    <w:p w14:paraId="4F60BA50" w14:textId="6B41B0BD" w:rsidR="005F4953" w:rsidRDefault="005F4953" w:rsidP="008C7DAD">
      <w:pPr>
        <w:jc w:val="center"/>
        <w:rPr>
          <w:noProof/>
        </w:rPr>
      </w:pPr>
      <w:r w:rsidRPr="005F4953">
        <w:rPr>
          <w:noProof/>
        </w:rPr>
        <w:drawing>
          <wp:inline distT="0" distB="0" distL="0" distR="0" wp14:anchorId="522628B6" wp14:editId="02168C49">
            <wp:extent cx="5877560" cy="2495405"/>
            <wp:effectExtent l="0" t="0" r="0" b="635"/>
            <wp:docPr id="15342103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10346" name="Picture 1">
                      <a:extLst>
                        <a:ext uri="{C183D7F6-B498-43B3-948B-1728B52AA6E4}">
                          <adec:decorative xmlns:adec="http://schemas.microsoft.com/office/drawing/2017/decorative" val="1"/>
                        </a:ext>
                      </a:extLst>
                    </pic:cNvPr>
                    <pic:cNvPicPr/>
                  </pic:nvPicPr>
                  <pic:blipFill>
                    <a:blip r:embed="rId81"/>
                    <a:stretch>
                      <a:fillRect/>
                    </a:stretch>
                  </pic:blipFill>
                  <pic:spPr>
                    <a:xfrm>
                      <a:off x="0" y="0"/>
                      <a:ext cx="5922120" cy="2514324"/>
                    </a:xfrm>
                    <a:prstGeom prst="rect">
                      <a:avLst/>
                    </a:prstGeom>
                  </pic:spPr>
                </pic:pic>
              </a:graphicData>
            </a:graphic>
          </wp:inline>
        </w:drawing>
      </w:r>
    </w:p>
    <w:p w14:paraId="6BE661FD" w14:textId="28925A0C" w:rsidR="00981AE2" w:rsidRDefault="005F4953" w:rsidP="008C7DAD">
      <w:pPr>
        <w:jc w:val="center"/>
        <w:rPr>
          <w:noProof/>
        </w:rPr>
      </w:pPr>
      <w:r w:rsidRPr="005F4953">
        <w:rPr>
          <w:noProof/>
        </w:rPr>
        <w:lastRenderedPageBreak/>
        <w:drawing>
          <wp:inline distT="0" distB="0" distL="0" distR="0" wp14:anchorId="119556EE" wp14:editId="3202A2B2">
            <wp:extent cx="5943600" cy="2703195"/>
            <wp:effectExtent l="0" t="0" r="0" b="1905"/>
            <wp:docPr id="21368828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82845" name="Picture 1">
                      <a:extLst>
                        <a:ext uri="{C183D7F6-B498-43B3-948B-1728B52AA6E4}">
                          <adec:decorative xmlns:adec="http://schemas.microsoft.com/office/drawing/2017/decorative" val="1"/>
                        </a:ext>
                      </a:extLst>
                    </pic:cNvPr>
                    <pic:cNvPicPr/>
                  </pic:nvPicPr>
                  <pic:blipFill>
                    <a:blip r:embed="rId82"/>
                    <a:stretch>
                      <a:fillRect/>
                    </a:stretch>
                  </pic:blipFill>
                  <pic:spPr>
                    <a:xfrm>
                      <a:off x="0" y="0"/>
                      <a:ext cx="5943600" cy="2703195"/>
                    </a:xfrm>
                    <a:prstGeom prst="rect">
                      <a:avLst/>
                    </a:prstGeom>
                  </pic:spPr>
                </pic:pic>
              </a:graphicData>
            </a:graphic>
          </wp:inline>
        </w:drawing>
      </w:r>
    </w:p>
    <w:p w14:paraId="339B2599" w14:textId="27EEE277" w:rsidR="00981AE2" w:rsidRDefault="00981AE2" w:rsidP="008C7DAD">
      <w:pPr>
        <w:jc w:val="center"/>
        <w:rPr>
          <w:noProof/>
        </w:rPr>
      </w:pPr>
    </w:p>
    <w:p w14:paraId="2A565126" w14:textId="2E758393" w:rsidR="00981AE2" w:rsidRDefault="00981AE2" w:rsidP="008C7DAD">
      <w:pPr>
        <w:jc w:val="center"/>
        <w:rPr>
          <w:noProof/>
        </w:rPr>
      </w:pPr>
    </w:p>
    <w:p w14:paraId="130BFDAF" w14:textId="7CEFA958" w:rsidR="00981AE2" w:rsidRDefault="00981AE2" w:rsidP="008C7DAD">
      <w:pPr>
        <w:jc w:val="center"/>
        <w:rPr>
          <w:noProof/>
        </w:rPr>
      </w:pPr>
    </w:p>
    <w:p w14:paraId="71A95E1B" w14:textId="03514082" w:rsidR="00981AE2" w:rsidRDefault="00423428" w:rsidP="008C7DAD">
      <w:pPr>
        <w:jc w:val="center"/>
        <w:rPr>
          <w:noProof/>
        </w:rPr>
      </w:pPr>
      <w:r w:rsidRPr="00423428">
        <w:rPr>
          <w:noProof/>
        </w:rPr>
        <w:drawing>
          <wp:inline distT="0" distB="0" distL="0" distR="0" wp14:anchorId="5F247E83" wp14:editId="69530ECF">
            <wp:extent cx="6472238" cy="2775594"/>
            <wp:effectExtent l="0" t="0" r="0" b="5715"/>
            <wp:docPr id="8504570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57013" name="Picture 1">
                      <a:extLst>
                        <a:ext uri="{C183D7F6-B498-43B3-948B-1728B52AA6E4}">
                          <adec:decorative xmlns:adec="http://schemas.microsoft.com/office/drawing/2017/decorative" val="1"/>
                        </a:ext>
                      </a:extLst>
                    </pic:cNvPr>
                    <pic:cNvPicPr/>
                  </pic:nvPicPr>
                  <pic:blipFill>
                    <a:blip r:embed="rId83"/>
                    <a:stretch>
                      <a:fillRect/>
                    </a:stretch>
                  </pic:blipFill>
                  <pic:spPr>
                    <a:xfrm>
                      <a:off x="0" y="0"/>
                      <a:ext cx="6472238" cy="2775594"/>
                    </a:xfrm>
                    <a:prstGeom prst="rect">
                      <a:avLst/>
                    </a:prstGeom>
                  </pic:spPr>
                </pic:pic>
              </a:graphicData>
            </a:graphic>
          </wp:inline>
        </w:drawing>
      </w:r>
    </w:p>
    <w:p w14:paraId="2AFCA440" w14:textId="56ED3EEB" w:rsidR="008C7DAD" w:rsidRDefault="008C7DAD">
      <w:pPr>
        <w:spacing w:after="0" w:line="240" w:lineRule="auto"/>
      </w:pPr>
    </w:p>
    <w:p w14:paraId="28ABE7CD" w14:textId="539B9166" w:rsidR="00622202" w:rsidRDefault="00423428" w:rsidP="008C7DAD">
      <w:pPr>
        <w:jc w:val="center"/>
      </w:pPr>
      <w:r w:rsidRPr="00423428">
        <w:rPr>
          <w:noProof/>
        </w:rPr>
        <w:lastRenderedPageBreak/>
        <w:drawing>
          <wp:inline distT="0" distB="0" distL="0" distR="0" wp14:anchorId="1225D751" wp14:editId="779AD924">
            <wp:extent cx="5943600" cy="3117215"/>
            <wp:effectExtent l="0" t="0" r="0" b="6985"/>
            <wp:docPr id="15337529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52934" name="Picture 1">
                      <a:extLst>
                        <a:ext uri="{C183D7F6-B498-43B3-948B-1728B52AA6E4}">
                          <adec:decorative xmlns:adec="http://schemas.microsoft.com/office/drawing/2017/decorative" val="1"/>
                        </a:ext>
                      </a:extLst>
                    </pic:cNvPr>
                    <pic:cNvPicPr/>
                  </pic:nvPicPr>
                  <pic:blipFill>
                    <a:blip r:embed="rId84"/>
                    <a:stretch>
                      <a:fillRect/>
                    </a:stretch>
                  </pic:blipFill>
                  <pic:spPr>
                    <a:xfrm>
                      <a:off x="0" y="0"/>
                      <a:ext cx="5943600" cy="3117215"/>
                    </a:xfrm>
                    <a:prstGeom prst="rect">
                      <a:avLst/>
                    </a:prstGeom>
                  </pic:spPr>
                </pic:pic>
              </a:graphicData>
            </a:graphic>
          </wp:inline>
        </w:drawing>
      </w:r>
    </w:p>
    <w:p w14:paraId="650CE38A" w14:textId="147AE14E" w:rsidR="00BC73EA" w:rsidRDefault="00BC73EA" w:rsidP="008C7DAD">
      <w:pPr>
        <w:jc w:val="center"/>
      </w:pPr>
    </w:p>
    <w:p w14:paraId="427AC3E8" w14:textId="45D81E18" w:rsidR="008C7DAD" w:rsidRDefault="002D6A75">
      <w:pPr>
        <w:spacing w:after="0" w:line="240" w:lineRule="auto"/>
      </w:pPr>
      <w:r w:rsidRPr="002D6A75">
        <w:rPr>
          <w:noProof/>
        </w:rPr>
        <w:drawing>
          <wp:inline distT="0" distB="0" distL="0" distR="0" wp14:anchorId="0F076958" wp14:editId="4AB94E7E">
            <wp:extent cx="6081713" cy="2894012"/>
            <wp:effectExtent l="0" t="0" r="0" b="1905"/>
            <wp:docPr id="16428971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97176" name="Picture 1">
                      <a:extLst>
                        <a:ext uri="{C183D7F6-B498-43B3-948B-1728B52AA6E4}">
                          <adec:decorative xmlns:adec="http://schemas.microsoft.com/office/drawing/2017/decorative" val="1"/>
                        </a:ext>
                      </a:extLst>
                    </pic:cNvPr>
                    <pic:cNvPicPr/>
                  </pic:nvPicPr>
                  <pic:blipFill>
                    <a:blip r:embed="rId85"/>
                    <a:stretch>
                      <a:fillRect/>
                    </a:stretch>
                  </pic:blipFill>
                  <pic:spPr>
                    <a:xfrm>
                      <a:off x="0" y="0"/>
                      <a:ext cx="6090469" cy="2898178"/>
                    </a:xfrm>
                    <a:prstGeom prst="rect">
                      <a:avLst/>
                    </a:prstGeom>
                  </pic:spPr>
                </pic:pic>
              </a:graphicData>
            </a:graphic>
          </wp:inline>
        </w:drawing>
      </w:r>
      <w:r w:rsidR="008C7DAD">
        <w:br w:type="page"/>
      </w:r>
    </w:p>
    <w:p w14:paraId="1EDA5D86" w14:textId="741DF7D6" w:rsidR="00D04229" w:rsidRPr="00966CD0" w:rsidRDefault="00D04229" w:rsidP="00014D73">
      <w:pPr>
        <w:pStyle w:val="Heading1"/>
        <w:rPr>
          <w:rFonts w:asciiTheme="minorHAnsi" w:hAnsiTheme="minorHAnsi"/>
        </w:rPr>
      </w:pPr>
      <w:bookmarkStart w:id="8" w:name="_Toc231378836"/>
      <w:r w:rsidRPr="00966CD0">
        <w:rPr>
          <w:rFonts w:asciiTheme="minorHAnsi" w:hAnsiTheme="minorHAnsi"/>
        </w:rPr>
        <w:lastRenderedPageBreak/>
        <w:t>Section I - Fall Enrollment</w:t>
      </w:r>
      <w:bookmarkEnd w:id="8"/>
    </w:p>
    <w:p w14:paraId="3A429D5F" w14:textId="77777777" w:rsidR="00D04229" w:rsidRPr="00966CD0" w:rsidRDefault="00D04229" w:rsidP="0091576A">
      <w:pPr>
        <w:pStyle w:val="Heading2"/>
      </w:pPr>
      <w:bookmarkStart w:id="9" w:name="_Toc231378837"/>
      <w:r w:rsidRPr="00966CD0">
        <w:t>Timeline</w:t>
      </w:r>
      <w:bookmarkEnd w:id="9"/>
    </w:p>
    <w:p w14:paraId="289C0820" w14:textId="77777777" w:rsidR="00D04229" w:rsidRPr="00966CD0" w:rsidRDefault="00D04229" w:rsidP="00E13DCB">
      <w:pPr>
        <w:rPr>
          <w:rFonts w:cs="Cambria"/>
          <w:color w:val="333333"/>
          <w:sz w:val="20"/>
          <w:szCs w:val="20"/>
        </w:rPr>
      </w:pPr>
      <w:r w:rsidRPr="00966CD0">
        <w:rPr>
          <w:rFonts w:cs="Cambria"/>
          <w:color w:val="333333"/>
          <w:sz w:val="20"/>
          <w:szCs w:val="20"/>
        </w:rPr>
        <w:t>In accordance with 2</w:t>
      </w:r>
      <w:r w:rsidR="001E4F3C" w:rsidRPr="00966CD0">
        <w:rPr>
          <w:rFonts w:cs="Cambria"/>
          <w:color w:val="333333"/>
          <w:sz w:val="20"/>
          <w:szCs w:val="20"/>
        </w:rPr>
        <w:t>4</w:t>
      </w:r>
      <w:r w:rsidRPr="00966CD0">
        <w:rPr>
          <w:rFonts w:cs="Cambria"/>
          <w:color w:val="333333"/>
          <w:sz w:val="20"/>
          <w:szCs w:val="20"/>
        </w:rPr>
        <w:t>:17:03:02</w:t>
      </w:r>
      <w:r w:rsidR="0055407B" w:rsidRPr="00966CD0">
        <w:rPr>
          <w:rFonts w:cs="Cambria"/>
          <w:color w:val="333333"/>
          <w:sz w:val="20"/>
          <w:szCs w:val="20"/>
        </w:rPr>
        <w:t xml:space="preserve"> and 2</w:t>
      </w:r>
      <w:r w:rsidR="001E4F3C" w:rsidRPr="00966CD0">
        <w:rPr>
          <w:rFonts w:cs="Cambria"/>
          <w:color w:val="333333"/>
          <w:sz w:val="20"/>
          <w:szCs w:val="20"/>
        </w:rPr>
        <w:t>4</w:t>
      </w:r>
      <w:r w:rsidR="0055407B" w:rsidRPr="00966CD0">
        <w:rPr>
          <w:rFonts w:cs="Cambria"/>
          <w:color w:val="333333"/>
          <w:sz w:val="20"/>
          <w:szCs w:val="20"/>
        </w:rPr>
        <w:t>:17:03:08</w:t>
      </w:r>
      <w:r w:rsidRPr="00966CD0">
        <w:rPr>
          <w:rFonts w:cs="Cambria"/>
          <w:color w:val="333333"/>
          <w:sz w:val="20"/>
          <w:szCs w:val="20"/>
        </w:rPr>
        <w:t xml:space="preserve"> – Fall Enrollment student data must be reported in the Statewide Information Management System </w:t>
      </w:r>
      <w:r w:rsidR="00E45663" w:rsidRPr="00966CD0">
        <w:rPr>
          <w:rFonts w:cs="Cambria"/>
          <w:color w:val="333333"/>
          <w:sz w:val="20"/>
          <w:szCs w:val="20"/>
        </w:rPr>
        <w:t xml:space="preserve">(Infinite Campus) </w:t>
      </w:r>
      <w:r w:rsidRPr="00966CD0">
        <w:rPr>
          <w:rFonts w:cs="Cambria"/>
          <w:color w:val="333333"/>
          <w:sz w:val="20"/>
          <w:szCs w:val="20"/>
        </w:rPr>
        <w:t>according to the below timelines:</w:t>
      </w:r>
    </w:p>
    <w:p w14:paraId="04F07976" w14:textId="130AB64A" w:rsidR="00D04229" w:rsidRPr="00225842" w:rsidRDefault="00D04229" w:rsidP="001102B2">
      <w:pPr>
        <w:pStyle w:val="ListParagraph"/>
        <w:numPr>
          <w:ilvl w:val="0"/>
          <w:numId w:val="35"/>
        </w:numPr>
        <w:rPr>
          <w:rFonts w:cs="Cambria"/>
          <w:bCs/>
          <w:sz w:val="20"/>
          <w:szCs w:val="20"/>
        </w:rPr>
      </w:pPr>
      <w:r w:rsidRPr="001F2F9E">
        <w:rPr>
          <w:rFonts w:cs="Cambria"/>
          <w:b/>
          <w:sz w:val="20"/>
          <w:szCs w:val="20"/>
        </w:rPr>
        <w:t>Calendar Data</w:t>
      </w:r>
      <w:proofErr w:type="gramStart"/>
      <w:r w:rsidRPr="001F2F9E">
        <w:rPr>
          <w:rFonts w:cs="Cambria"/>
          <w:b/>
          <w:sz w:val="20"/>
          <w:szCs w:val="20"/>
        </w:rPr>
        <w:t>:</w:t>
      </w:r>
      <w:r w:rsidRPr="001F2F9E">
        <w:rPr>
          <w:rFonts w:cs="Cambria"/>
          <w:sz w:val="20"/>
          <w:szCs w:val="20"/>
        </w:rPr>
        <w:t xml:space="preserve">  All</w:t>
      </w:r>
      <w:proofErr w:type="gramEnd"/>
      <w:r w:rsidRPr="001F2F9E">
        <w:rPr>
          <w:rFonts w:cs="Cambria"/>
          <w:sz w:val="20"/>
          <w:szCs w:val="20"/>
        </w:rPr>
        <w:t xml:space="preserve"> school calendars </w:t>
      </w:r>
      <w:r w:rsidRPr="00225842">
        <w:rPr>
          <w:rFonts w:cs="Cambria"/>
          <w:sz w:val="20"/>
          <w:szCs w:val="20"/>
        </w:rPr>
        <w:t>for all attendance centers must</w:t>
      </w:r>
      <w:r w:rsidRPr="001F2F9E">
        <w:rPr>
          <w:rFonts w:cs="Cambria"/>
          <w:sz w:val="20"/>
          <w:szCs w:val="20"/>
        </w:rPr>
        <w:t xml:space="preserve"> be entered or uploaded into Infinite Campus by </w:t>
      </w:r>
      <w:proofErr w:type="gramStart"/>
      <w:r w:rsidR="00D72786" w:rsidRPr="001F2F9E">
        <w:rPr>
          <w:rFonts w:cs="Cambria"/>
          <w:sz w:val="20"/>
          <w:szCs w:val="20"/>
        </w:rPr>
        <w:t xml:space="preserve">the </w:t>
      </w:r>
      <w:r w:rsidRPr="001F2F9E">
        <w:rPr>
          <w:rFonts w:cs="Cambria"/>
          <w:b/>
          <w:sz w:val="20"/>
          <w:szCs w:val="20"/>
          <w:u w:val="single"/>
        </w:rPr>
        <w:t>last</w:t>
      </w:r>
      <w:proofErr w:type="gramEnd"/>
      <w:r w:rsidRPr="001F2F9E">
        <w:rPr>
          <w:rFonts w:cs="Cambria"/>
          <w:b/>
          <w:sz w:val="20"/>
          <w:szCs w:val="20"/>
          <w:u w:val="single"/>
        </w:rPr>
        <w:t xml:space="preserve"> Friday in August</w:t>
      </w:r>
      <w:r w:rsidRPr="001F2F9E">
        <w:rPr>
          <w:rFonts w:cs="Cambria"/>
          <w:b/>
          <w:sz w:val="20"/>
          <w:szCs w:val="20"/>
        </w:rPr>
        <w:t>.</w:t>
      </w:r>
      <w:r w:rsidR="00193EED" w:rsidRPr="001F2F9E">
        <w:rPr>
          <w:rFonts w:cs="Cambria"/>
          <w:b/>
          <w:sz w:val="20"/>
          <w:szCs w:val="20"/>
        </w:rPr>
        <w:t xml:space="preserve">  </w:t>
      </w:r>
      <w:r w:rsidR="00193EED" w:rsidRPr="00225842">
        <w:rPr>
          <w:rFonts w:cs="Cambria"/>
          <w:bCs/>
          <w:sz w:val="20"/>
          <w:szCs w:val="20"/>
        </w:rPr>
        <w:t xml:space="preserve">This includes any calendars that you have for your </w:t>
      </w:r>
      <w:proofErr w:type="gramStart"/>
      <w:r w:rsidR="00193EED" w:rsidRPr="00225842">
        <w:rPr>
          <w:rFonts w:cs="Cambria"/>
          <w:bCs/>
          <w:sz w:val="20"/>
          <w:szCs w:val="20"/>
        </w:rPr>
        <w:t>Preschool</w:t>
      </w:r>
      <w:proofErr w:type="gramEnd"/>
      <w:r w:rsidR="006051A1" w:rsidRPr="00225842">
        <w:rPr>
          <w:rFonts w:cs="Cambria"/>
          <w:bCs/>
          <w:sz w:val="20"/>
          <w:szCs w:val="20"/>
        </w:rPr>
        <w:t xml:space="preserve"> programs</w:t>
      </w:r>
      <w:r w:rsidR="00193EED" w:rsidRPr="00225842">
        <w:rPr>
          <w:rFonts w:cs="Cambria"/>
          <w:bCs/>
          <w:sz w:val="20"/>
          <w:szCs w:val="20"/>
        </w:rPr>
        <w:t>.</w:t>
      </w:r>
      <w:r w:rsidR="00193EED" w:rsidRPr="001F2F9E">
        <w:rPr>
          <w:rFonts w:cs="Cambria"/>
          <w:b/>
          <w:sz w:val="20"/>
          <w:szCs w:val="20"/>
        </w:rPr>
        <w:t xml:space="preserve">  </w:t>
      </w:r>
      <w:r w:rsidR="00193EED" w:rsidRPr="00225842">
        <w:rPr>
          <w:rFonts w:cs="Cambria"/>
          <w:bCs/>
          <w:sz w:val="20"/>
          <w:szCs w:val="20"/>
        </w:rPr>
        <w:t xml:space="preserve">Calendars for Summer School are due in the Infinite Campus system by </w:t>
      </w:r>
      <w:proofErr w:type="gramStart"/>
      <w:r w:rsidR="00193EED" w:rsidRPr="00225842">
        <w:rPr>
          <w:rFonts w:cs="Cambria"/>
          <w:bCs/>
          <w:sz w:val="20"/>
          <w:szCs w:val="20"/>
        </w:rPr>
        <w:t xml:space="preserve">the </w:t>
      </w:r>
      <w:r w:rsidR="00193EED" w:rsidRPr="00225842">
        <w:rPr>
          <w:rFonts w:cs="Cambria"/>
          <w:b/>
          <w:sz w:val="20"/>
          <w:szCs w:val="20"/>
          <w:u w:val="single"/>
        </w:rPr>
        <w:t>last</w:t>
      </w:r>
      <w:proofErr w:type="gramEnd"/>
      <w:r w:rsidR="00193EED" w:rsidRPr="00225842">
        <w:rPr>
          <w:rFonts w:cs="Cambria"/>
          <w:b/>
          <w:sz w:val="20"/>
          <w:szCs w:val="20"/>
          <w:u w:val="single"/>
        </w:rPr>
        <w:t xml:space="preserve"> Friday in April.</w:t>
      </w:r>
    </w:p>
    <w:p w14:paraId="1870626F" w14:textId="77777777" w:rsidR="00D04229" w:rsidRPr="001F2F9E" w:rsidRDefault="00D04229" w:rsidP="001102B2">
      <w:pPr>
        <w:pStyle w:val="ListParagraph"/>
        <w:numPr>
          <w:ilvl w:val="0"/>
          <w:numId w:val="35"/>
        </w:numPr>
        <w:rPr>
          <w:rFonts w:cs="Cambria"/>
          <w:b/>
          <w:sz w:val="20"/>
          <w:szCs w:val="20"/>
        </w:rPr>
      </w:pPr>
      <w:r w:rsidRPr="001F2F9E">
        <w:rPr>
          <w:rFonts w:cs="Cambria"/>
          <w:b/>
          <w:sz w:val="20"/>
          <w:szCs w:val="20"/>
        </w:rPr>
        <w:t>Fall Data</w:t>
      </w:r>
      <w:proofErr w:type="gramStart"/>
      <w:r w:rsidRPr="001F2F9E">
        <w:rPr>
          <w:rFonts w:cs="Cambria"/>
          <w:b/>
          <w:sz w:val="20"/>
          <w:szCs w:val="20"/>
        </w:rPr>
        <w:t>:</w:t>
      </w:r>
      <w:r w:rsidRPr="001F2F9E">
        <w:rPr>
          <w:rFonts w:cs="Cambria"/>
          <w:sz w:val="20"/>
          <w:szCs w:val="20"/>
        </w:rPr>
        <w:t xml:space="preserve">  All</w:t>
      </w:r>
      <w:proofErr w:type="gramEnd"/>
      <w:r w:rsidRPr="001F2F9E">
        <w:rPr>
          <w:rFonts w:cs="Cambria"/>
          <w:sz w:val="20"/>
          <w:szCs w:val="20"/>
        </w:rPr>
        <w:t xml:space="preserve"> student enrollments must be enter</w:t>
      </w:r>
      <w:r w:rsidR="000A1B3E" w:rsidRPr="001F2F9E">
        <w:rPr>
          <w:rFonts w:cs="Cambria"/>
          <w:sz w:val="20"/>
          <w:szCs w:val="20"/>
        </w:rPr>
        <w:t>ed</w:t>
      </w:r>
      <w:r w:rsidRPr="001F2F9E">
        <w:rPr>
          <w:rFonts w:cs="Cambria"/>
          <w:sz w:val="20"/>
          <w:szCs w:val="20"/>
        </w:rPr>
        <w:t xml:space="preserve"> or uploaded into Infinite Campus </w:t>
      </w:r>
      <w:r w:rsidRPr="00225842">
        <w:rPr>
          <w:rFonts w:cs="Cambria"/>
          <w:bCs/>
          <w:sz w:val="20"/>
          <w:szCs w:val="20"/>
        </w:rPr>
        <w:t>no later than 15 business days following the</w:t>
      </w:r>
      <w:r w:rsidRPr="001F2F9E">
        <w:rPr>
          <w:rFonts w:cs="Cambria"/>
          <w:b/>
          <w:sz w:val="20"/>
          <w:szCs w:val="20"/>
        </w:rPr>
        <w:t xml:space="preserve"> </w:t>
      </w:r>
      <w:r w:rsidRPr="00225842">
        <w:rPr>
          <w:rFonts w:cs="Cambria"/>
          <w:b/>
          <w:sz w:val="20"/>
          <w:szCs w:val="20"/>
          <w:u w:val="single"/>
        </w:rPr>
        <w:t>last Friday of September.</w:t>
      </w:r>
    </w:p>
    <w:p w14:paraId="2A7D0981" w14:textId="1C619C8F" w:rsidR="00D04229" w:rsidRPr="001F2F9E" w:rsidRDefault="00D04229" w:rsidP="001102B2">
      <w:pPr>
        <w:pStyle w:val="ListParagraph"/>
        <w:numPr>
          <w:ilvl w:val="0"/>
          <w:numId w:val="35"/>
        </w:numPr>
        <w:rPr>
          <w:rFonts w:cs="Cambria"/>
          <w:sz w:val="20"/>
          <w:szCs w:val="20"/>
        </w:rPr>
      </w:pPr>
      <w:r w:rsidRPr="001F2F9E">
        <w:rPr>
          <w:rFonts w:cs="Cambria"/>
          <w:b/>
          <w:sz w:val="20"/>
          <w:szCs w:val="20"/>
        </w:rPr>
        <w:t>State Aid Fall Enrollment Count:</w:t>
      </w:r>
      <w:r w:rsidRPr="001F2F9E">
        <w:rPr>
          <w:rFonts w:cs="Cambria"/>
          <w:sz w:val="20"/>
          <w:szCs w:val="20"/>
        </w:rPr>
        <w:t xml:space="preserve">  </w:t>
      </w:r>
      <w:r w:rsidRPr="00225842">
        <w:rPr>
          <w:rFonts w:cs="Cambria"/>
          <w:bCs/>
          <w:sz w:val="20"/>
          <w:szCs w:val="20"/>
        </w:rPr>
        <w:t>Is final on the</w:t>
      </w:r>
      <w:r w:rsidRPr="001F2F9E">
        <w:rPr>
          <w:rFonts w:cs="Cambria"/>
          <w:b/>
          <w:sz w:val="20"/>
          <w:szCs w:val="20"/>
        </w:rPr>
        <w:t xml:space="preserve"> </w:t>
      </w:r>
      <w:r w:rsidRPr="00225842">
        <w:rPr>
          <w:rFonts w:cs="Cambria"/>
          <w:b/>
          <w:sz w:val="20"/>
          <w:szCs w:val="20"/>
          <w:u w:val="single"/>
        </w:rPr>
        <w:t>last business day of October.</w:t>
      </w:r>
      <w:r w:rsidRPr="001F2F9E">
        <w:rPr>
          <w:rFonts w:cs="Cambria"/>
          <w:sz w:val="20"/>
          <w:szCs w:val="20"/>
        </w:rPr>
        <w:t xml:space="preserve">  No students may be added</w:t>
      </w:r>
      <w:r w:rsidR="000A1B3E" w:rsidRPr="001F2F9E">
        <w:rPr>
          <w:rFonts w:cs="Cambria"/>
          <w:sz w:val="20"/>
          <w:szCs w:val="20"/>
        </w:rPr>
        <w:t xml:space="preserve"> to the State Aid Fall Enrollment</w:t>
      </w:r>
      <w:r w:rsidR="00D72786" w:rsidRPr="001F2F9E">
        <w:rPr>
          <w:rFonts w:cs="Cambria"/>
          <w:sz w:val="20"/>
          <w:szCs w:val="20"/>
        </w:rPr>
        <w:t xml:space="preserve"> after</w:t>
      </w:r>
      <w:r w:rsidRPr="001F2F9E">
        <w:rPr>
          <w:rFonts w:cs="Cambria"/>
          <w:sz w:val="20"/>
          <w:szCs w:val="20"/>
        </w:rPr>
        <w:t xml:space="preserve"> this </w:t>
      </w:r>
      <w:proofErr w:type="gramStart"/>
      <w:r w:rsidRPr="001F2F9E">
        <w:rPr>
          <w:rFonts w:cs="Cambria"/>
          <w:sz w:val="20"/>
          <w:szCs w:val="20"/>
        </w:rPr>
        <w:t>date</w:t>
      </w:r>
      <w:proofErr w:type="gramEnd"/>
      <w:r w:rsidRPr="001F2F9E">
        <w:rPr>
          <w:rFonts w:cs="Cambria"/>
          <w:sz w:val="20"/>
          <w:szCs w:val="20"/>
        </w:rPr>
        <w:t xml:space="preserve"> but students may be removed if found to be reported in error.</w:t>
      </w:r>
    </w:p>
    <w:p w14:paraId="19E250CA" w14:textId="77777777" w:rsidR="00DE72BA" w:rsidRPr="00966CD0" w:rsidRDefault="00DE72BA" w:rsidP="0091576A">
      <w:pPr>
        <w:pStyle w:val="Heading2"/>
      </w:pPr>
      <w:bookmarkStart w:id="10" w:name="_Toc231378838"/>
      <w:r w:rsidRPr="00966CD0">
        <w:t>Criteria for Fall Enrollment – State Aid</w:t>
      </w:r>
      <w:r w:rsidR="005E21E6">
        <w:t xml:space="preserve"> (Used for funding purposes)</w:t>
      </w:r>
      <w:bookmarkEnd w:id="10"/>
      <w:r w:rsidR="005E21E6">
        <w:t xml:space="preserve"> </w:t>
      </w:r>
    </w:p>
    <w:p w14:paraId="1A420E55" w14:textId="77777777" w:rsidR="00DE72BA" w:rsidRDefault="00DE72BA" w:rsidP="001102B2">
      <w:pPr>
        <w:pStyle w:val="ListParagraph"/>
        <w:numPr>
          <w:ilvl w:val="0"/>
          <w:numId w:val="10"/>
        </w:numPr>
        <w:rPr>
          <w:rFonts w:cs="Cambria"/>
          <w:color w:val="333333"/>
          <w:sz w:val="20"/>
          <w:szCs w:val="20"/>
        </w:rPr>
      </w:pPr>
      <w:r w:rsidRPr="00966CD0">
        <w:rPr>
          <w:rFonts w:cs="Cambria"/>
          <w:color w:val="333333"/>
          <w:sz w:val="20"/>
          <w:szCs w:val="20"/>
        </w:rPr>
        <w:t>Students must be enrolled on the last Friday in September.  Students who exit or fail to return to school by this date and students enrolling after this date WILL NOT be included.</w:t>
      </w:r>
    </w:p>
    <w:p w14:paraId="147EB39C" w14:textId="10E7CD8C" w:rsidR="00631980" w:rsidRPr="00966CD0" w:rsidRDefault="00631980" w:rsidP="001102B2">
      <w:pPr>
        <w:pStyle w:val="ListParagraph"/>
        <w:numPr>
          <w:ilvl w:val="0"/>
          <w:numId w:val="10"/>
        </w:numPr>
        <w:rPr>
          <w:rFonts w:cs="Cambria"/>
          <w:color w:val="333333"/>
          <w:sz w:val="20"/>
          <w:szCs w:val="20"/>
        </w:rPr>
      </w:pPr>
      <w:r>
        <w:rPr>
          <w:rFonts w:cs="Cambria"/>
          <w:color w:val="333333"/>
          <w:sz w:val="20"/>
          <w:szCs w:val="20"/>
        </w:rPr>
        <w:t xml:space="preserve">If you operate a 4-day school week, the student must be enrolled and receive instruction on the Thursday prior to the last Friday in September to be included.    </w:t>
      </w:r>
    </w:p>
    <w:p w14:paraId="732C8826"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Students enrolled for any percent of the day will be included.  Only whole numbers are to be entered in the Percent Enrolled field.</w:t>
      </w:r>
    </w:p>
    <w:p w14:paraId="0E701FA1" w14:textId="43B8897A"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Enrollment in</w:t>
      </w:r>
      <w:r w:rsidR="007A2D48">
        <w:rPr>
          <w:rFonts w:cs="Cambria"/>
          <w:color w:val="333333"/>
          <w:sz w:val="20"/>
          <w:szCs w:val="20"/>
        </w:rPr>
        <w:t xml:space="preserve"> Alternative Instruction/Home School</w:t>
      </w:r>
      <w:r w:rsidRPr="00966CD0">
        <w:rPr>
          <w:rFonts w:cs="Cambria"/>
          <w:color w:val="333333"/>
          <w:sz w:val="20"/>
          <w:szCs w:val="20"/>
        </w:rPr>
        <w:t xml:space="preserve"> is not included in the Fall Enrollment – State Aid count.</w:t>
      </w:r>
    </w:p>
    <w:p w14:paraId="7E7A26D8"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Students assigned out of district but for whom the district pays a tuition cost for are included.</w:t>
      </w:r>
    </w:p>
    <w:p w14:paraId="2F3137FD"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Out of state students (except for open enrolled students from ND and MN) are excluded from the Fall Enrollment – State Aid count.</w:t>
      </w:r>
    </w:p>
    <w:p w14:paraId="0E3DA0C8"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Open enrolled students are included in the count for the school or district in which they are enrolled and served.</w:t>
      </w:r>
    </w:p>
    <w:p w14:paraId="6D4DD126"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Fall Enrollment – State Aid count is applicable to public school districts only.</w:t>
      </w:r>
    </w:p>
    <w:p w14:paraId="5D5D9D5B"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Enrollment in Pre-School is not included in the Fall Enrollment State Aid count.</w:t>
      </w:r>
    </w:p>
    <w:p w14:paraId="6B6AA451" w14:textId="77777777" w:rsidR="00DE72BA" w:rsidRPr="00966CD0" w:rsidRDefault="00DE72BA" w:rsidP="0091576A">
      <w:pPr>
        <w:pStyle w:val="Heading2"/>
      </w:pPr>
      <w:bookmarkStart w:id="11" w:name="_Toc231378839"/>
      <w:r w:rsidRPr="00966CD0">
        <w:t>Criteria for Fall Enrollment – Census Count</w:t>
      </w:r>
      <w:r w:rsidR="005E21E6">
        <w:t xml:space="preserve"> (Used for statistical reporting purposes)</w:t>
      </w:r>
      <w:bookmarkEnd w:id="11"/>
      <w:r w:rsidR="005E21E6">
        <w:t xml:space="preserve"> </w:t>
      </w:r>
    </w:p>
    <w:p w14:paraId="752EA5B8"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Students must be enrolled on the last Friday in September.  Students who exit or fail to return to school by this date and students enrolling after this date WILL NOT be included.</w:t>
      </w:r>
    </w:p>
    <w:p w14:paraId="19986C12"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Students must be enrolled greater than 49% to be included in the Fall Enrollment – Census Count.</w:t>
      </w:r>
    </w:p>
    <w:p w14:paraId="0776BB7F" w14:textId="55CABA29"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 xml:space="preserve">Enrollment in </w:t>
      </w:r>
      <w:r w:rsidR="007A2D48">
        <w:rPr>
          <w:rFonts w:cs="Cambria"/>
          <w:color w:val="333333"/>
          <w:sz w:val="20"/>
          <w:szCs w:val="20"/>
        </w:rPr>
        <w:t>Alternative Instruction/Home School</w:t>
      </w:r>
      <w:r w:rsidRPr="00966CD0">
        <w:rPr>
          <w:rFonts w:cs="Cambria"/>
          <w:color w:val="333333"/>
          <w:sz w:val="20"/>
          <w:szCs w:val="20"/>
        </w:rPr>
        <w:t xml:space="preserve"> is not included in the Fall Enrollment – Census Count.</w:t>
      </w:r>
    </w:p>
    <w:p w14:paraId="71039927"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Open enrolled students are counted in the school in which they are enrolled and served.</w:t>
      </w:r>
    </w:p>
    <w:p w14:paraId="321758D7" w14:textId="77777777"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lastRenderedPageBreak/>
        <w:t>Out of state students enrolled in South Dakota schools are included in this count.</w:t>
      </w:r>
    </w:p>
    <w:p w14:paraId="44B80AB2" w14:textId="1650D0DC" w:rsidR="00DE72BA" w:rsidRPr="00966CD0" w:rsidRDefault="00DE72BA" w:rsidP="001102B2">
      <w:pPr>
        <w:pStyle w:val="ListParagraph"/>
        <w:numPr>
          <w:ilvl w:val="0"/>
          <w:numId w:val="10"/>
        </w:numPr>
        <w:rPr>
          <w:rFonts w:cs="Cambria"/>
          <w:color w:val="333333"/>
          <w:sz w:val="20"/>
          <w:szCs w:val="20"/>
        </w:rPr>
      </w:pPr>
      <w:r w:rsidRPr="00966CD0">
        <w:rPr>
          <w:rFonts w:cs="Cambria"/>
          <w:color w:val="333333"/>
          <w:sz w:val="20"/>
          <w:szCs w:val="20"/>
        </w:rPr>
        <w:t xml:space="preserve">Enrollment in Pre-School </w:t>
      </w:r>
      <w:r w:rsidR="006E02DA">
        <w:rPr>
          <w:rFonts w:cs="Cambria"/>
          <w:color w:val="333333"/>
          <w:sz w:val="20"/>
          <w:szCs w:val="20"/>
        </w:rPr>
        <w:t>is</w:t>
      </w:r>
      <w:r w:rsidRPr="00966CD0">
        <w:rPr>
          <w:rFonts w:cs="Cambria"/>
          <w:color w:val="333333"/>
          <w:sz w:val="20"/>
          <w:szCs w:val="20"/>
        </w:rPr>
        <w:t xml:space="preserve"> included in the Fall Enrollment Census Count.</w:t>
      </w:r>
    </w:p>
    <w:p w14:paraId="1DFA28CA" w14:textId="5552DBCA" w:rsidR="008C7DAD" w:rsidRDefault="008C7DAD">
      <w:pPr>
        <w:spacing w:after="0" w:line="240" w:lineRule="auto"/>
      </w:pPr>
      <w:r>
        <w:br w:type="page"/>
      </w:r>
    </w:p>
    <w:p w14:paraId="20FB9F5B" w14:textId="77777777" w:rsidR="000F621F" w:rsidRPr="00966CD0" w:rsidRDefault="00D04229" w:rsidP="0091576A">
      <w:pPr>
        <w:pStyle w:val="Heading2"/>
      </w:pPr>
      <w:bookmarkStart w:id="12" w:name="_Toc231378840"/>
      <w:r w:rsidRPr="00966CD0">
        <w:lastRenderedPageBreak/>
        <w:t>Required Data Elements for Infinite Campus District Edition and State Edition Schools</w:t>
      </w:r>
      <w:bookmarkEnd w:id="12"/>
    </w:p>
    <w:p w14:paraId="701D34F5" w14:textId="77777777" w:rsidR="00D04229" w:rsidRPr="00966CD0" w:rsidRDefault="00D04229" w:rsidP="00976946">
      <w:pPr>
        <w:pStyle w:val="Heading3"/>
      </w:pPr>
      <w:bookmarkStart w:id="13" w:name="_Toc231378841"/>
      <w:r w:rsidRPr="00966CD0">
        <w:t>Calendars</w:t>
      </w:r>
      <w:bookmarkEnd w:id="13"/>
    </w:p>
    <w:p w14:paraId="6C874F3F" w14:textId="4E269C34" w:rsidR="00080186" w:rsidRPr="00193EED" w:rsidRDefault="00D04229" w:rsidP="00080186">
      <w:pPr>
        <w:rPr>
          <w:rFonts w:cs="Cambria"/>
          <w:color w:val="FF0000"/>
          <w:sz w:val="20"/>
          <w:szCs w:val="20"/>
        </w:rPr>
      </w:pPr>
      <w:r w:rsidRPr="00966CD0">
        <w:rPr>
          <w:rFonts w:cs="Cambria"/>
          <w:color w:val="333333"/>
          <w:sz w:val="20"/>
          <w:szCs w:val="20"/>
        </w:rPr>
        <w:t xml:space="preserve">The first step in making sure your Fall Enrollment data is entered accurately is by creating a calendar for </w:t>
      </w:r>
      <w:r w:rsidR="002376AF" w:rsidRPr="00966CD0">
        <w:rPr>
          <w:rFonts w:cs="Cambria"/>
          <w:b/>
          <w:color w:val="333333"/>
          <w:sz w:val="20"/>
          <w:szCs w:val="20"/>
        </w:rPr>
        <w:t>EVERY</w:t>
      </w:r>
      <w:r w:rsidRPr="00966CD0">
        <w:rPr>
          <w:rFonts w:cs="Cambria"/>
          <w:color w:val="333333"/>
          <w:sz w:val="20"/>
          <w:szCs w:val="20"/>
        </w:rPr>
        <w:t xml:space="preserve"> attendance center in your district.  </w:t>
      </w:r>
      <w:r w:rsidR="00092FD4" w:rsidRPr="00966CD0">
        <w:rPr>
          <w:rFonts w:cs="Cambria"/>
          <w:color w:val="333333"/>
          <w:sz w:val="20"/>
          <w:szCs w:val="20"/>
        </w:rPr>
        <w:t xml:space="preserve">All school calendars are </w:t>
      </w:r>
      <w:r w:rsidR="00092FD4" w:rsidRPr="00225842">
        <w:rPr>
          <w:rFonts w:cs="Cambria"/>
          <w:bCs/>
          <w:sz w:val="20"/>
          <w:szCs w:val="20"/>
        </w:rPr>
        <w:t xml:space="preserve">due by </w:t>
      </w:r>
      <w:proofErr w:type="gramStart"/>
      <w:r w:rsidR="00092FD4" w:rsidRPr="00225842">
        <w:rPr>
          <w:rFonts w:cs="Cambria"/>
          <w:bCs/>
          <w:sz w:val="20"/>
          <w:szCs w:val="20"/>
        </w:rPr>
        <w:t xml:space="preserve">the </w:t>
      </w:r>
      <w:r w:rsidR="00092FD4" w:rsidRPr="00225842">
        <w:rPr>
          <w:rFonts w:cs="Cambria"/>
          <w:b/>
          <w:sz w:val="20"/>
          <w:szCs w:val="20"/>
          <w:u w:val="single"/>
        </w:rPr>
        <w:t>last</w:t>
      </w:r>
      <w:proofErr w:type="gramEnd"/>
      <w:r w:rsidR="00092FD4" w:rsidRPr="00225842">
        <w:rPr>
          <w:rFonts w:cs="Cambria"/>
          <w:b/>
          <w:sz w:val="20"/>
          <w:szCs w:val="20"/>
          <w:u w:val="single"/>
        </w:rPr>
        <w:t xml:space="preserve"> Friday in August</w:t>
      </w:r>
      <w:r w:rsidR="00092FD4" w:rsidRPr="00225842">
        <w:rPr>
          <w:rFonts w:cs="Cambria"/>
          <w:bCs/>
          <w:sz w:val="20"/>
          <w:szCs w:val="20"/>
        </w:rPr>
        <w:t xml:space="preserve"> according to 24:17:03:08.  </w:t>
      </w:r>
      <w:r w:rsidR="00080186" w:rsidRPr="00225842">
        <w:rPr>
          <w:rFonts w:cs="Cambria"/>
          <w:bCs/>
          <w:sz w:val="20"/>
          <w:szCs w:val="20"/>
        </w:rPr>
        <w:t>**This includes any calendars that you have for your Pre</w:t>
      </w:r>
      <w:r w:rsidR="002B648B">
        <w:rPr>
          <w:rFonts w:cs="Cambria"/>
          <w:bCs/>
          <w:sz w:val="20"/>
          <w:szCs w:val="20"/>
        </w:rPr>
        <w:t>-S</w:t>
      </w:r>
      <w:r w:rsidR="00080186" w:rsidRPr="00225842">
        <w:rPr>
          <w:rFonts w:cs="Cambria"/>
          <w:bCs/>
          <w:sz w:val="20"/>
          <w:szCs w:val="20"/>
        </w:rPr>
        <w:t>chool</w:t>
      </w:r>
      <w:r w:rsidR="00DE2349" w:rsidRPr="00225842">
        <w:rPr>
          <w:rFonts w:cs="Cambria"/>
          <w:bCs/>
          <w:sz w:val="20"/>
          <w:szCs w:val="20"/>
        </w:rPr>
        <w:t xml:space="preserve"> p</w:t>
      </w:r>
      <w:r w:rsidR="00080186" w:rsidRPr="00225842">
        <w:rPr>
          <w:rFonts w:cs="Cambria"/>
          <w:bCs/>
          <w:sz w:val="20"/>
          <w:szCs w:val="20"/>
        </w:rPr>
        <w:t>rograms.  Calendars for Summer School are due in the Infinite Cam</w:t>
      </w:r>
      <w:r w:rsidR="002B648B">
        <w:rPr>
          <w:rFonts w:cs="Cambria"/>
          <w:bCs/>
          <w:sz w:val="20"/>
          <w:szCs w:val="20"/>
        </w:rPr>
        <w:t>p</w:t>
      </w:r>
      <w:r w:rsidR="00080186" w:rsidRPr="00225842">
        <w:rPr>
          <w:rFonts w:cs="Cambria"/>
          <w:bCs/>
          <w:sz w:val="20"/>
          <w:szCs w:val="20"/>
        </w:rPr>
        <w:t xml:space="preserve">us system by </w:t>
      </w:r>
      <w:proofErr w:type="gramStart"/>
      <w:r w:rsidR="00080186" w:rsidRPr="00225842">
        <w:rPr>
          <w:rFonts w:cs="Cambria"/>
          <w:bCs/>
          <w:sz w:val="20"/>
          <w:szCs w:val="20"/>
        </w:rPr>
        <w:t xml:space="preserve">the </w:t>
      </w:r>
      <w:r w:rsidR="00080186" w:rsidRPr="00225842">
        <w:rPr>
          <w:rFonts w:cs="Cambria"/>
          <w:b/>
          <w:sz w:val="20"/>
          <w:szCs w:val="20"/>
          <w:u w:val="single"/>
        </w:rPr>
        <w:t>last</w:t>
      </w:r>
      <w:proofErr w:type="gramEnd"/>
      <w:r w:rsidR="00080186" w:rsidRPr="00225842">
        <w:rPr>
          <w:rFonts w:cs="Cambria"/>
          <w:b/>
          <w:sz w:val="20"/>
          <w:szCs w:val="20"/>
          <w:u w:val="single"/>
        </w:rPr>
        <w:t xml:space="preserve"> Friday in April</w:t>
      </w:r>
      <w:r w:rsidR="00080186" w:rsidRPr="00225842">
        <w:rPr>
          <w:rFonts w:cs="Cambria"/>
          <w:bCs/>
          <w:sz w:val="20"/>
          <w:szCs w:val="20"/>
        </w:rPr>
        <w:t>.</w:t>
      </w:r>
      <w:r w:rsidR="00080186" w:rsidRPr="00225842">
        <w:rPr>
          <w:rFonts w:cs="Cambria"/>
          <w:b/>
          <w:sz w:val="20"/>
          <w:szCs w:val="20"/>
        </w:rPr>
        <w:t xml:space="preserve">    </w:t>
      </w:r>
      <w:r w:rsidR="00080186" w:rsidRPr="00225842">
        <w:rPr>
          <w:rFonts w:cs="Cambria"/>
          <w:sz w:val="20"/>
          <w:szCs w:val="20"/>
        </w:rPr>
        <w:t xml:space="preserve">  </w:t>
      </w:r>
    </w:p>
    <w:p w14:paraId="2B857F1C" w14:textId="22ABAB15" w:rsidR="00DB033E" w:rsidRPr="008C22C5" w:rsidRDefault="00A2629D" w:rsidP="001102B2">
      <w:pPr>
        <w:pStyle w:val="ListParagraph"/>
        <w:numPr>
          <w:ilvl w:val="0"/>
          <w:numId w:val="36"/>
        </w:numPr>
        <w:rPr>
          <w:rFonts w:cs="Cambria"/>
          <w:color w:val="333333"/>
          <w:sz w:val="20"/>
          <w:szCs w:val="20"/>
        </w:rPr>
      </w:pPr>
      <w:r w:rsidRPr="008C22C5">
        <w:rPr>
          <w:rFonts w:cs="Cambria"/>
          <w:sz w:val="20"/>
          <w:szCs w:val="20"/>
        </w:rPr>
        <w:t>Additional information regarding how to create a new calendar or modify an existing calendar in Infinite Campus can be found on the Campus Community at the following link:</w:t>
      </w:r>
      <w:r w:rsidR="00D04229" w:rsidRPr="008C22C5">
        <w:rPr>
          <w:rFonts w:cs="Cambria"/>
          <w:sz w:val="24"/>
          <w:szCs w:val="24"/>
        </w:rPr>
        <w:t xml:space="preserve"> </w:t>
      </w:r>
      <w:hyperlink r:id="rId86" w:history="1">
        <w:r w:rsidR="008C22C5" w:rsidRPr="008C22C5">
          <w:rPr>
            <w:rStyle w:val="Hyperlink"/>
          </w:rPr>
          <w:t>Infinite Campus Knowledge Base | Infinite Campus</w:t>
        </w:r>
      </w:hyperlink>
      <w:r w:rsidR="008C22C5">
        <w:t xml:space="preserve">.  </w:t>
      </w:r>
      <w:r w:rsidR="00DB033E" w:rsidRPr="008C22C5">
        <w:rPr>
          <w:rFonts w:cs="Cambria"/>
          <w:color w:val="333333"/>
          <w:sz w:val="20"/>
          <w:szCs w:val="20"/>
        </w:rPr>
        <w:t>Please contact your district’s Infinite Campus Tech Coordinator if you have any trouble accessing the information at the above link.</w:t>
      </w:r>
    </w:p>
    <w:p w14:paraId="3B6A226C" w14:textId="18E25D4B" w:rsidR="00D04229" w:rsidRDefault="00D04229" w:rsidP="00C81022">
      <w:pPr>
        <w:rPr>
          <w:rFonts w:cs="Cambria"/>
          <w:b/>
          <w:color w:val="333333"/>
          <w:sz w:val="20"/>
          <w:szCs w:val="20"/>
        </w:rPr>
      </w:pPr>
      <w:r w:rsidRPr="00966CD0">
        <w:rPr>
          <w:rFonts w:cs="Cambria"/>
          <w:b/>
          <w:color w:val="333333"/>
          <w:sz w:val="20"/>
          <w:szCs w:val="20"/>
        </w:rPr>
        <w:t>Please note</w:t>
      </w:r>
      <w:proofErr w:type="gramStart"/>
      <w:r w:rsidRPr="00966CD0">
        <w:rPr>
          <w:rFonts w:cs="Cambria"/>
          <w:b/>
          <w:color w:val="333333"/>
          <w:sz w:val="20"/>
          <w:szCs w:val="20"/>
        </w:rPr>
        <w:t xml:space="preserve">:  </w:t>
      </w:r>
      <w:r w:rsidR="0007697F" w:rsidRPr="00966CD0">
        <w:rPr>
          <w:rFonts w:cs="Cambria"/>
          <w:b/>
          <w:color w:val="333333"/>
          <w:sz w:val="20"/>
          <w:szCs w:val="20"/>
        </w:rPr>
        <w:t>Both</w:t>
      </w:r>
      <w:proofErr w:type="gramEnd"/>
      <w:r w:rsidR="0007697F" w:rsidRPr="00966CD0">
        <w:rPr>
          <w:rFonts w:cs="Cambria"/>
          <w:b/>
          <w:color w:val="333333"/>
          <w:sz w:val="20"/>
          <w:szCs w:val="20"/>
        </w:rPr>
        <w:t xml:space="preserve"> </w:t>
      </w:r>
      <w:r w:rsidRPr="00966CD0">
        <w:rPr>
          <w:rFonts w:cs="Cambria"/>
          <w:b/>
          <w:color w:val="333333"/>
          <w:sz w:val="20"/>
          <w:szCs w:val="20"/>
        </w:rPr>
        <w:t xml:space="preserve">District Edition </w:t>
      </w:r>
      <w:r w:rsidR="0007697F" w:rsidRPr="00966CD0">
        <w:rPr>
          <w:rFonts w:cs="Cambria"/>
          <w:b/>
          <w:color w:val="333333"/>
          <w:sz w:val="20"/>
          <w:szCs w:val="20"/>
        </w:rPr>
        <w:t xml:space="preserve">and State Edition </w:t>
      </w:r>
      <w:r w:rsidRPr="00966CD0">
        <w:rPr>
          <w:rFonts w:cs="Cambria"/>
          <w:b/>
          <w:color w:val="333333"/>
          <w:sz w:val="20"/>
          <w:szCs w:val="20"/>
        </w:rPr>
        <w:t>users MUST roll forward their calendar information from school year to school year.  State Edition users do not have th</w:t>
      </w:r>
      <w:r w:rsidR="0007697F" w:rsidRPr="00966CD0">
        <w:rPr>
          <w:rFonts w:cs="Cambria"/>
          <w:b/>
          <w:color w:val="333333"/>
          <w:sz w:val="20"/>
          <w:szCs w:val="20"/>
        </w:rPr>
        <w:t xml:space="preserve">e </w:t>
      </w:r>
      <w:r w:rsidRPr="00966CD0">
        <w:rPr>
          <w:rFonts w:cs="Cambria"/>
          <w:b/>
          <w:color w:val="333333"/>
          <w:sz w:val="20"/>
          <w:szCs w:val="20"/>
        </w:rPr>
        <w:t>functionality</w:t>
      </w:r>
      <w:r w:rsidR="0007697F" w:rsidRPr="00966CD0">
        <w:rPr>
          <w:rFonts w:cs="Cambria"/>
          <w:b/>
          <w:color w:val="333333"/>
          <w:sz w:val="20"/>
          <w:szCs w:val="20"/>
        </w:rPr>
        <w:t xml:space="preserve"> to roll forward their students</w:t>
      </w:r>
      <w:r w:rsidRPr="00966CD0">
        <w:rPr>
          <w:rFonts w:cs="Cambria"/>
          <w:b/>
          <w:color w:val="333333"/>
          <w:sz w:val="20"/>
          <w:szCs w:val="20"/>
        </w:rPr>
        <w:t xml:space="preserve">; </w:t>
      </w:r>
      <w:r w:rsidR="00451A40" w:rsidRPr="00966CD0">
        <w:rPr>
          <w:rFonts w:cs="Cambria"/>
          <w:b/>
          <w:color w:val="333333"/>
          <w:sz w:val="20"/>
          <w:szCs w:val="20"/>
        </w:rPr>
        <w:t>therefore,</w:t>
      </w:r>
      <w:r w:rsidRPr="00966CD0">
        <w:rPr>
          <w:rFonts w:cs="Cambria"/>
          <w:b/>
          <w:color w:val="333333"/>
          <w:sz w:val="20"/>
          <w:szCs w:val="20"/>
        </w:rPr>
        <w:t xml:space="preserve"> Infinite Campus will roll </w:t>
      </w:r>
      <w:proofErr w:type="gramStart"/>
      <w:r w:rsidRPr="00966CD0">
        <w:rPr>
          <w:rFonts w:cs="Cambria"/>
          <w:b/>
          <w:color w:val="333333"/>
          <w:sz w:val="20"/>
          <w:szCs w:val="20"/>
        </w:rPr>
        <w:t>forward</w:t>
      </w:r>
      <w:proofErr w:type="gramEnd"/>
      <w:r w:rsidRPr="00966CD0">
        <w:rPr>
          <w:rFonts w:cs="Cambria"/>
          <w:b/>
          <w:color w:val="333333"/>
          <w:sz w:val="20"/>
          <w:szCs w:val="20"/>
        </w:rPr>
        <w:t xml:space="preserve"> your </w:t>
      </w:r>
      <w:r w:rsidR="0007697F" w:rsidRPr="00966CD0">
        <w:rPr>
          <w:rFonts w:cs="Cambria"/>
          <w:b/>
          <w:color w:val="333333"/>
          <w:sz w:val="20"/>
          <w:szCs w:val="20"/>
        </w:rPr>
        <w:t>students after you have completed the calendar roll forward function.</w:t>
      </w:r>
      <w:r w:rsidRPr="00966CD0">
        <w:rPr>
          <w:rFonts w:cs="Cambria"/>
          <w:b/>
          <w:color w:val="333333"/>
          <w:sz w:val="20"/>
          <w:szCs w:val="20"/>
        </w:rPr>
        <w:t xml:space="preserve">    </w:t>
      </w:r>
    </w:p>
    <w:p w14:paraId="71B76D7C" w14:textId="77777777" w:rsidR="00D04229" w:rsidRPr="00966CD0" w:rsidRDefault="00D04229" w:rsidP="00C81022">
      <w:pPr>
        <w:rPr>
          <w:rFonts w:cs="Cambria"/>
          <w:color w:val="333333"/>
          <w:sz w:val="20"/>
          <w:szCs w:val="20"/>
        </w:rPr>
      </w:pPr>
      <w:r w:rsidRPr="00966CD0">
        <w:rPr>
          <w:rFonts w:cs="Cambria"/>
          <w:color w:val="333333"/>
          <w:sz w:val="20"/>
          <w:szCs w:val="20"/>
        </w:rPr>
        <w:t xml:space="preserve">Important Calendar elements </w:t>
      </w:r>
      <w:r w:rsidR="0091755B">
        <w:rPr>
          <w:rFonts w:cs="Cambria"/>
          <w:color w:val="333333"/>
          <w:sz w:val="20"/>
          <w:szCs w:val="20"/>
        </w:rPr>
        <w:t>that</w:t>
      </w:r>
      <w:r w:rsidRPr="00966CD0">
        <w:rPr>
          <w:rFonts w:cs="Cambria"/>
          <w:color w:val="333333"/>
          <w:sz w:val="20"/>
          <w:szCs w:val="20"/>
        </w:rPr>
        <w:t xml:space="preserve"> </w:t>
      </w:r>
      <w:r w:rsidRPr="00966CD0">
        <w:rPr>
          <w:rFonts w:cs="Cambria"/>
          <w:b/>
          <w:color w:val="333333"/>
          <w:sz w:val="20"/>
          <w:szCs w:val="20"/>
          <w:u w:val="single"/>
        </w:rPr>
        <w:t>MUST</w:t>
      </w:r>
      <w:r w:rsidRPr="00966CD0">
        <w:rPr>
          <w:rFonts w:cs="Cambria"/>
          <w:color w:val="333333"/>
          <w:sz w:val="20"/>
          <w:szCs w:val="20"/>
        </w:rPr>
        <w:t xml:space="preserve"> be entered include:</w:t>
      </w:r>
    </w:p>
    <w:p w14:paraId="24F02F9A" w14:textId="06512DC5" w:rsidR="000A2206" w:rsidRPr="00225842" w:rsidRDefault="000A2206" w:rsidP="008C0F05">
      <w:pPr>
        <w:pStyle w:val="ListParagraph"/>
        <w:numPr>
          <w:ilvl w:val="0"/>
          <w:numId w:val="1"/>
        </w:numPr>
        <w:rPr>
          <w:rFonts w:cs="Cambria"/>
          <w:sz w:val="20"/>
          <w:szCs w:val="20"/>
        </w:rPr>
      </w:pPr>
      <w:r w:rsidRPr="00225842">
        <w:rPr>
          <w:rFonts w:cs="Cambria"/>
          <w:color w:val="333333"/>
          <w:sz w:val="20"/>
          <w:szCs w:val="20"/>
        </w:rPr>
        <w:t xml:space="preserve">A calendar must be entered for </w:t>
      </w:r>
      <w:r w:rsidRPr="00225842">
        <w:rPr>
          <w:rFonts w:cs="Cambria"/>
          <w:b/>
          <w:bCs/>
          <w:color w:val="333333"/>
          <w:sz w:val="20"/>
          <w:szCs w:val="20"/>
        </w:rPr>
        <w:t xml:space="preserve">EVERY </w:t>
      </w:r>
      <w:r w:rsidRPr="00225842">
        <w:rPr>
          <w:rFonts w:cs="Cambria"/>
          <w:color w:val="333333"/>
          <w:sz w:val="20"/>
          <w:szCs w:val="20"/>
        </w:rPr>
        <w:t xml:space="preserve">attendance center </w:t>
      </w:r>
      <w:r w:rsidRPr="00225842">
        <w:rPr>
          <w:rFonts w:cs="Cambria"/>
          <w:sz w:val="20"/>
          <w:szCs w:val="20"/>
        </w:rPr>
        <w:t>including</w:t>
      </w:r>
      <w:r w:rsidR="008C30F2" w:rsidRPr="00225842">
        <w:rPr>
          <w:rFonts w:cs="Cambria"/>
          <w:sz w:val="20"/>
          <w:szCs w:val="20"/>
        </w:rPr>
        <w:t xml:space="preserve"> </w:t>
      </w:r>
      <w:r w:rsidRPr="00225842">
        <w:rPr>
          <w:rFonts w:cs="Cambria"/>
          <w:sz w:val="20"/>
          <w:szCs w:val="20"/>
        </w:rPr>
        <w:t>Pre-School</w:t>
      </w:r>
      <w:r w:rsidR="00DC3434" w:rsidRPr="00225842">
        <w:rPr>
          <w:rFonts w:cs="Cambria"/>
          <w:sz w:val="20"/>
          <w:szCs w:val="20"/>
        </w:rPr>
        <w:t xml:space="preserve">s, </w:t>
      </w:r>
      <w:r w:rsidR="00D65FEC" w:rsidRPr="00225842">
        <w:rPr>
          <w:rFonts w:cs="Cambria"/>
          <w:sz w:val="20"/>
          <w:szCs w:val="20"/>
        </w:rPr>
        <w:t>Sped Out of District Placement</w:t>
      </w:r>
      <w:r w:rsidR="00DC3434" w:rsidRPr="00225842">
        <w:rPr>
          <w:rFonts w:cs="Cambria"/>
          <w:sz w:val="20"/>
          <w:szCs w:val="20"/>
        </w:rPr>
        <w:t xml:space="preserve">s, </w:t>
      </w:r>
      <w:r w:rsidR="002B648B">
        <w:rPr>
          <w:rFonts w:cs="Cambria"/>
          <w:sz w:val="20"/>
          <w:szCs w:val="20"/>
        </w:rPr>
        <w:t xml:space="preserve">Virtual Schools, </w:t>
      </w:r>
      <w:r w:rsidR="008C30F2" w:rsidRPr="00225842">
        <w:rPr>
          <w:rFonts w:cs="Cambria"/>
          <w:sz w:val="20"/>
          <w:szCs w:val="20"/>
        </w:rPr>
        <w:t>Private School</w:t>
      </w:r>
      <w:r w:rsidR="00DC3434" w:rsidRPr="00225842">
        <w:rPr>
          <w:rFonts w:cs="Cambria"/>
          <w:sz w:val="20"/>
          <w:szCs w:val="20"/>
        </w:rPr>
        <w:t>s and Summer Schools</w:t>
      </w:r>
      <w:r w:rsidRPr="00225842">
        <w:rPr>
          <w:rFonts w:cs="Cambria"/>
          <w:sz w:val="20"/>
          <w:szCs w:val="20"/>
        </w:rPr>
        <w:t>.</w:t>
      </w:r>
    </w:p>
    <w:p w14:paraId="3A40AD59" w14:textId="3C5071F8" w:rsidR="00AD7A8C" w:rsidRDefault="000A2206" w:rsidP="008C0F05">
      <w:pPr>
        <w:pStyle w:val="ListParagraph"/>
        <w:numPr>
          <w:ilvl w:val="0"/>
          <w:numId w:val="1"/>
        </w:numPr>
        <w:rPr>
          <w:rFonts w:cs="Cambria"/>
          <w:color w:val="333333"/>
          <w:sz w:val="20"/>
          <w:szCs w:val="20"/>
        </w:rPr>
      </w:pPr>
      <w:r w:rsidRPr="00966CD0">
        <w:rPr>
          <w:rFonts w:cs="Cambria"/>
          <w:color w:val="333333"/>
          <w:sz w:val="20"/>
          <w:szCs w:val="20"/>
        </w:rPr>
        <w:t>Check your school calendar dates and your student day minutes</w:t>
      </w:r>
      <w:r w:rsidR="009F7EF3">
        <w:rPr>
          <w:rFonts w:cs="Cambria"/>
          <w:color w:val="333333"/>
          <w:sz w:val="20"/>
          <w:szCs w:val="20"/>
        </w:rPr>
        <w:t xml:space="preserve"> under Calendar Information.</w:t>
      </w:r>
      <w:r w:rsidRPr="00966CD0">
        <w:rPr>
          <w:rFonts w:cs="Cambria"/>
          <w:color w:val="333333"/>
          <w:sz w:val="20"/>
          <w:szCs w:val="20"/>
        </w:rPr>
        <w:t xml:space="preserve">  </w:t>
      </w:r>
    </w:p>
    <w:p w14:paraId="2D5EDCAC" w14:textId="39CA2699" w:rsidR="000A2206" w:rsidRPr="00966CD0" w:rsidRDefault="000A2206" w:rsidP="008C0F05">
      <w:pPr>
        <w:pStyle w:val="ListParagraph"/>
        <w:numPr>
          <w:ilvl w:val="0"/>
          <w:numId w:val="1"/>
        </w:numPr>
        <w:rPr>
          <w:rFonts w:cs="Cambria"/>
          <w:color w:val="333333"/>
          <w:sz w:val="20"/>
          <w:szCs w:val="20"/>
        </w:rPr>
      </w:pPr>
      <w:r w:rsidRPr="00966CD0">
        <w:rPr>
          <w:rFonts w:cs="Cambria"/>
          <w:color w:val="333333"/>
          <w:sz w:val="20"/>
          <w:szCs w:val="20"/>
        </w:rPr>
        <w:t>At a bare minimum, your calendar must include the following:</w:t>
      </w:r>
    </w:p>
    <w:p w14:paraId="2B446F07" w14:textId="77777777" w:rsidR="000A2206" w:rsidRPr="00966CD0" w:rsidRDefault="000A2206" w:rsidP="001102B2">
      <w:pPr>
        <w:pStyle w:val="ListParagraph"/>
        <w:numPr>
          <w:ilvl w:val="0"/>
          <w:numId w:val="7"/>
        </w:numPr>
        <w:rPr>
          <w:rFonts w:cs="Cambria"/>
          <w:color w:val="333333"/>
          <w:sz w:val="20"/>
          <w:szCs w:val="20"/>
        </w:rPr>
      </w:pPr>
      <w:r w:rsidRPr="00966CD0">
        <w:rPr>
          <w:rFonts w:cs="Cambria"/>
          <w:color w:val="333333"/>
          <w:sz w:val="20"/>
          <w:szCs w:val="20"/>
        </w:rPr>
        <w:t>Start date of the school year</w:t>
      </w:r>
    </w:p>
    <w:p w14:paraId="7B643063" w14:textId="77777777" w:rsidR="000A2206" w:rsidRPr="00966CD0" w:rsidRDefault="000A2206" w:rsidP="001102B2">
      <w:pPr>
        <w:pStyle w:val="ListParagraph"/>
        <w:numPr>
          <w:ilvl w:val="0"/>
          <w:numId w:val="7"/>
        </w:numPr>
        <w:rPr>
          <w:rFonts w:cs="Cambria"/>
          <w:color w:val="333333"/>
          <w:sz w:val="20"/>
          <w:szCs w:val="20"/>
        </w:rPr>
      </w:pPr>
      <w:r w:rsidRPr="00966CD0">
        <w:rPr>
          <w:rFonts w:cs="Cambria"/>
          <w:color w:val="333333"/>
          <w:sz w:val="20"/>
          <w:szCs w:val="20"/>
        </w:rPr>
        <w:t>End date of the school year</w:t>
      </w:r>
    </w:p>
    <w:p w14:paraId="4DA145CB" w14:textId="0CB6B666" w:rsidR="000A2206" w:rsidRPr="00966CD0" w:rsidRDefault="000A2206" w:rsidP="001102B2">
      <w:pPr>
        <w:pStyle w:val="ListParagraph"/>
        <w:numPr>
          <w:ilvl w:val="0"/>
          <w:numId w:val="7"/>
        </w:numPr>
        <w:rPr>
          <w:rFonts w:cs="Cambria"/>
          <w:color w:val="333333"/>
          <w:sz w:val="20"/>
          <w:szCs w:val="20"/>
        </w:rPr>
      </w:pPr>
      <w:r w:rsidRPr="00966CD0">
        <w:rPr>
          <w:rFonts w:cs="Cambria"/>
          <w:color w:val="333333"/>
          <w:sz w:val="20"/>
          <w:szCs w:val="20"/>
        </w:rPr>
        <w:t xml:space="preserve">Student Day </w:t>
      </w:r>
      <w:r w:rsidR="00C862BB" w:rsidRPr="00966CD0">
        <w:rPr>
          <w:rFonts w:cs="Cambria"/>
          <w:color w:val="333333"/>
          <w:sz w:val="20"/>
          <w:szCs w:val="20"/>
        </w:rPr>
        <w:t>(instruction</w:t>
      </w:r>
      <w:r w:rsidR="00D91EE3" w:rsidRPr="00966CD0">
        <w:rPr>
          <w:rFonts w:cs="Cambria"/>
          <w:color w:val="333333"/>
          <w:sz w:val="20"/>
          <w:szCs w:val="20"/>
        </w:rPr>
        <w:t>al</w:t>
      </w:r>
      <w:r w:rsidR="00C862BB" w:rsidRPr="00966CD0">
        <w:rPr>
          <w:rFonts w:cs="Cambria"/>
          <w:color w:val="333333"/>
          <w:sz w:val="20"/>
          <w:szCs w:val="20"/>
        </w:rPr>
        <w:t xml:space="preserve"> minutes) – It is important that this information is co</w:t>
      </w:r>
      <w:r w:rsidR="008C30F2" w:rsidRPr="00966CD0">
        <w:rPr>
          <w:rFonts w:cs="Cambria"/>
          <w:color w:val="333333"/>
          <w:sz w:val="20"/>
          <w:szCs w:val="20"/>
        </w:rPr>
        <w:t>r</w:t>
      </w:r>
      <w:r w:rsidR="00C45328" w:rsidRPr="00966CD0">
        <w:rPr>
          <w:rFonts w:cs="Cambria"/>
          <w:color w:val="333333"/>
          <w:sz w:val="20"/>
          <w:szCs w:val="20"/>
        </w:rPr>
        <w:t xml:space="preserve">rect as your attendance </w:t>
      </w:r>
      <w:r w:rsidR="00EE1DA4">
        <w:rPr>
          <w:rFonts w:cs="Cambria"/>
          <w:color w:val="333333"/>
          <w:sz w:val="20"/>
          <w:szCs w:val="20"/>
        </w:rPr>
        <w:t xml:space="preserve">rate </w:t>
      </w:r>
      <w:r w:rsidR="00C45328" w:rsidRPr="00966CD0">
        <w:rPr>
          <w:rFonts w:cs="Cambria"/>
          <w:color w:val="333333"/>
          <w:sz w:val="20"/>
          <w:szCs w:val="20"/>
        </w:rPr>
        <w:t>for Accountability</w:t>
      </w:r>
      <w:r w:rsidR="00C862BB" w:rsidRPr="00966CD0">
        <w:rPr>
          <w:rFonts w:cs="Cambria"/>
          <w:color w:val="333333"/>
          <w:sz w:val="20"/>
          <w:szCs w:val="20"/>
        </w:rPr>
        <w:t xml:space="preserve"> is determined by the information in this field.</w:t>
      </w:r>
    </w:p>
    <w:p w14:paraId="3EFF5217" w14:textId="77777777" w:rsidR="00C862BB" w:rsidRPr="00966CD0" w:rsidRDefault="00C862BB" w:rsidP="001102B2">
      <w:pPr>
        <w:pStyle w:val="ListParagraph"/>
        <w:numPr>
          <w:ilvl w:val="0"/>
          <w:numId w:val="7"/>
        </w:numPr>
        <w:rPr>
          <w:rFonts w:cs="Cambria"/>
          <w:color w:val="333333"/>
          <w:sz w:val="20"/>
          <w:szCs w:val="20"/>
        </w:rPr>
      </w:pPr>
      <w:r w:rsidRPr="00966CD0">
        <w:rPr>
          <w:rFonts w:cs="Cambria"/>
          <w:color w:val="333333"/>
          <w:sz w:val="20"/>
          <w:szCs w:val="20"/>
        </w:rPr>
        <w:t>Whole Day Absence (minutes)</w:t>
      </w:r>
    </w:p>
    <w:p w14:paraId="63FD11EC" w14:textId="77777777" w:rsidR="00C862BB" w:rsidRPr="00966CD0" w:rsidRDefault="00C862BB" w:rsidP="001102B2">
      <w:pPr>
        <w:pStyle w:val="ListParagraph"/>
        <w:numPr>
          <w:ilvl w:val="0"/>
          <w:numId w:val="7"/>
        </w:numPr>
        <w:rPr>
          <w:rFonts w:cs="Cambria"/>
          <w:color w:val="333333"/>
          <w:sz w:val="20"/>
          <w:szCs w:val="20"/>
        </w:rPr>
      </w:pPr>
      <w:r w:rsidRPr="00966CD0">
        <w:rPr>
          <w:rFonts w:cs="Cambria"/>
          <w:color w:val="333333"/>
          <w:sz w:val="20"/>
          <w:szCs w:val="20"/>
        </w:rPr>
        <w:t>Half Day Absence (minutes)</w:t>
      </w:r>
    </w:p>
    <w:p w14:paraId="7EA57534" w14:textId="77777777" w:rsidR="005A5B40" w:rsidRPr="00966CD0" w:rsidRDefault="00C862BB" w:rsidP="001102B2">
      <w:pPr>
        <w:pStyle w:val="ListParagraph"/>
        <w:numPr>
          <w:ilvl w:val="0"/>
          <w:numId w:val="7"/>
        </w:numPr>
        <w:rPr>
          <w:rFonts w:cs="Cambria"/>
          <w:color w:val="333333"/>
          <w:sz w:val="20"/>
          <w:szCs w:val="20"/>
        </w:rPr>
      </w:pPr>
      <w:r w:rsidRPr="00966CD0">
        <w:rPr>
          <w:rFonts w:cs="Cambria"/>
          <w:color w:val="333333"/>
          <w:sz w:val="20"/>
          <w:szCs w:val="20"/>
        </w:rPr>
        <w:t>Type</w:t>
      </w:r>
    </w:p>
    <w:p w14:paraId="2C8E505E" w14:textId="77777777" w:rsidR="00214B1F" w:rsidRPr="00966CD0" w:rsidRDefault="00214B1F" w:rsidP="001102B2">
      <w:pPr>
        <w:pStyle w:val="ListParagraph"/>
        <w:numPr>
          <w:ilvl w:val="0"/>
          <w:numId w:val="7"/>
        </w:numPr>
        <w:rPr>
          <w:rFonts w:cs="Cambria"/>
          <w:color w:val="333333"/>
          <w:sz w:val="20"/>
          <w:szCs w:val="20"/>
        </w:rPr>
      </w:pPr>
      <w:r w:rsidRPr="00966CD0">
        <w:rPr>
          <w:rFonts w:cs="Cambria"/>
          <w:color w:val="333333"/>
          <w:sz w:val="20"/>
          <w:szCs w:val="20"/>
        </w:rPr>
        <w:t xml:space="preserve">Title 3 – Only check if this is a Title 3 School calendar. </w:t>
      </w:r>
    </w:p>
    <w:p w14:paraId="6AADDF04" w14:textId="162B39D6" w:rsidR="00C862BB" w:rsidRDefault="00C862BB" w:rsidP="001102B2">
      <w:pPr>
        <w:pStyle w:val="ListParagraph"/>
        <w:numPr>
          <w:ilvl w:val="0"/>
          <w:numId w:val="7"/>
        </w:numPr>
        <w:rPr>
          <w:rFonts w:cs="Cambria"/>
          <w:color w:val="333333"/>
          <w:sz w:val="20"/>
          <w:szCs w:val="20"/>
        </w:rPr>
      </w:pPr>
      <w:r w:rsidRPr="00966CD0">
        <w:rPr>
          <w:rFonts w:cs="Cambria"/>
          <w:color w:val="333333"/>
          <w:sz w:val="20"/>
          <w:szCs w:val="20"/>
        </w:rPr>
        <w:t>Summer School – Only check if this is a Summer School calendar.</w:t>
      </w:r>
    </w:p>
    <w:p w14:paraId="13568B14" w14:textId="24581269" w:rsidR="00F41DA2" w:rsidRDefault="00F41DA2" w:rsidP="001102B2">
      <w:pPr>
        <w:pStyle w:val="ListParagraph"/>
        <w:numPr>
          <w:ilvl w:val="0"/>
          <w:numId w:val="7"/>
        </w:numPr>
        <w:rPr>
          <w:rFonts w:cs="Cambria"/>
          <w:color w:val="333333"/>
          <w:sz w:val="20"/>
          <w:szCs w:val="20"/>
        </w:rPr>
      </w:pPr>
      <w:r>
        <w:rPr>
          <w:rFonts w:cs="Cambria"/>
          <w:color w:val="333333"/>
          <w:sz w:val="20"/>
          <w:szCs w:val="20"/>
        </w:rPr>
        <w:t xml:space="preserve">4 Day School Week – Only check this area of the calendar if the </w:t>
      </w:r>
      <w:r w:rsidRPr="00F41DA2">
        <w:rPr>
          <w:rFonts w:cs="Cambria"/>
          <w:color w:val="333333"/>
          <w:sz w:val="20"/>
          <w:szCs w:val="20"/>
          <w:u w:val="single"/>
        </w:rPr>
        <w:t>entire district</w:t>
      </w:r>
      <w:r>
        <w:rPr>
          <w:rFonts w:cs="Cambria"/>
          <w:color w:val="333333"/>
          <w:sz w:val="20"/>
          <w:szCs w:val="20"/>
        </w:rPr>
        <w:t xml:space="preserve"> is operating a </w:t>
      </w:r>
      <w:r w:rsidR="002B648B">
        <w:rPr>
          <w:rFonts w:cs="Cambria"/>
          <w:color w:val="333333"/>
          <w:sz w:val="20"/>
          <w:szCs w:val="20"/>
        </w:rPr>
        <w:t>4-day</w:t>
      </w:r>
      <w:r>
        <w:rPr>
          <w:rFonts w:cs="Cambria"/>
          <w:color w:val="333333"/>
          <w:sz w:val="20"/>
          <w:szCs w:val="20"/>
        </w:rPr>
        <w:t xml:space="preserve"> school week.</w:t>
      </w:r>
    </w:p>
    <w:p w14:paraId="361DF2AB" w14:textId="1E77DEF5" w:rsidR="002B648B" w:rsidRDefault="002B648B" w:rsidP="001102B2">
      <w:pPr>
        <w:pStyle w:val="ListParagraph"/>
        <w:numPr>
          <w:ilvl w:val="0"/>
          <w:numId w:val="7"/>
        </w:numPr>
        <w:rPr>
          <w:rFonts w:cs="Cambria"/>
          <w:color w:val="333333"/>
          <w:sz w:val="20"/>
          <w:szCs w:val="20"/>
        </w:rPr>
      </w:pPr>
      <w:r>
        <w:rPr>
          <w:rFonts w:cs="Cambria"/>
          <w:color w:val="333333"/>
          <w:sz w:val="20"/>
          <w:szCs w:val="20"/>
        </w:rPr>
        <w:t>Virtual – Only check i</w:t>
      </w:r>
      <w:r w:rsidR="008C22C5">
        <w:rPr>
          <w:rFonts w:cs="Cambria"/>
          <w:color w:val="333333"/>
          <w:sz w:val="20"/>
          <w:szCs w:val="20"/>
        </w:rPr>
        <w:t>f</w:t>
      </w:r>
      <w:r>
        <w:rPr>
          <w:rFonts w:cs="Cambria"/>
          <w:color w:val="333333"/>
          <w:sz w:val="20"/>
          <w:szCs w:val="20"/>
        </w:rPr>
        <w:t xml:space="preserve"> this</w:t>
      </w:r>
      <w:r w:rsidR="00821768">
        <w:rPr>
          <w:rFonts w:cs="Cambria"/>
          <w:color w:val="333333"/>
          <w:sz w:val="20"/>
          <w:szCs w:val="20"/>
        </w:rPr>
        <w:t xml:space="preserve"> </w:t>
      </w:r>
      <w:r>
        <w:rPr>
          <w:rFonts w:cs="Cambria"/>
          <w:color w:val="333333"/>
          <w:sz w:val="20"/>
          <w:szCs w:val="20"/>
        </w:rPr>
        <w:t xml:space="preserve">calendar </w:t>
      </w:r>
      <w:r w:rsidR="00821768">
        <w:rPr>
          <w:rFonts w:cs="Cambria"/>
          <w:color w:val="333333"/>
          <w:sz w:val="20"/>
          <w:szCs w:val="20"/>
        </w:rPr>
        <w:t xml:space="preserve">is specifically </w:t>
      </w:r>
      <w:r>
        <w:rPr>
          <w:rFonts w:cs="Cambria"/>
          <w:color w:val="333333"/>
          <w:sz w:val="20"/>
          <w:szCs w:val="20"/>
        </w:rPr>
        <w:t xml:space="preserve">for your students who are attending your school virtually.  </w:t>
      </w:r>
    </w:p>
    <w:p w14:paraId="09EE0A54" w14:textId="7CC434D3" w:rsidR="00D65FEC" w:rsidRPr="00451E84" w:rsidRDefault="0013120B" w:rsidP="0010474A">
      <w:pPr>
        <w:tabs>
          <w:tab w:val="left" w:pos="1065"/>
        </w:tabs>
        <w:jc w:val="center"/>
        <w:rPr>
          <w:rFonts w:ascii="Cambria" w:hAnsi="Cambria" w:cs="Cambria"/>
          <w:color w:val="333333"/>
          <w:sz w:val="20"/>
          <w:szCs w:val="20"/>
        </w:rPr>
      </w:pPr>
      <w:r>
        <w:rPr>
          <w:noProof/>
        </w:rPr>
        <w:lastRenderedPageBreak/>
        <w:drawing>
          <wp:inline distT="0" distB="0" distL="0" distR="0" wp14:anchorId="4B6A8538" wp14:editId="58E315CC">
            <wp:extent cx="4762500" cy="3691255"/>
            <wp:effectExtent l="0" t="0" r="0" b="4445"/>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88902" cy="3711718"/>
                    </a:xfrm>
                    <a:prstGeom prst="rect">
                      <a:avLst/>
                    </a:prstGeom>
                    <a:noFill/>
                    <a:ln>
                      <a:noFill/>
                    </a:ln>
                  </pic:spPr>
                </pic:pic>
              </a:graphicData>
            </a:graphic>
          </wp:inline>
        </w:drawing>
      </w:r>
    </w:p>
    <w:p w14:paraId="7AFF65DC" w14:textId="47F38925" w:rsidR="009A61F1" w:rsidRPr="00740F10" w:rsidRDefault="00E937EF" w:rsidP="009A61F1">
      <w:pPr>
        <w:rPr>
          <w:rFonts w:cs="Cambria"/>
          <w:color w:val="333333"/>
          <w:sz w:val="20"/>
          <w:szCs w:val="20"/>
        </w:rPr>
      </w:pPr>
      <w:r w:rsidRPr="00976946">
        <w:rPr>
          <w:rStyle w:val="Heading4Char"/>
        </w:rPr>
        <w:t>Virtual Calendars</w:t>
      </w:r>
      <w:r w:rsidR="00C27B46" w:rsidRPr="004B1855">
        <w:rPr>
          <w:rFonts w:asciiTheme="minorHAnsi" w:eastAsiaTheme="majorEastAsia" w:hAnsiTheme="minorHAnsi" w:cstheme="majorBidi"/>
          <w:b/>
          <w:bCs/>
          <w:smallCaps/>
          <w:color w:val="B01513" w:themeColor="accent1"/>
        </w:rPr>
        <w:t xml:space="preserve"> - </w:t>
      </w:r>
      <w:r w:rsidR="00157CDF" w:rsidRPr="004B1855">
        <w:rPr>
          <w:rFonts w:cs="Cambria"/>
          <w:color w:val="333333"/>
          <w:sz w:val="20"/>
          <w:szCs w:val="20"/>
        </w:rPr>
        <w:t>Distric</w:t>
      </w:r>
      <w:r w:rsidR="00815640" w:rsidRPr="004B1855">
        <w:rPr>
          <w:rFonts w:cs="Cambria"/>
          <w:color w:val="333333"/>
          <w:sz w:val="20"/>
          <w:szCs w:val="20"/>
        </w:rPr>
        <w:t xml:space="preserve">ts </w:t>
      </w:r>
      <w:r w:rsidR="00742D02">
        <w:rPr>
          <w:rFonts w:cs="Cambria"/>
          <w:color w:val="333333"/>
          <w:sz w:val="20"/>
          <w:szCs w:val="20"/>
        </w:rPr>
        <w:t>are</w:t>
      </w:r>
      <w:r w:rsidR="00815640" w:rsidRPr="004B1855">
        <w:rPr>
          <w:rFonts w:cs="Cambria"/>
          <w:color w:val="333333"/>
          <w:sz w:val="20"/>
          <w:szCs w:val="20"/>
        </w:rPr>
        <w:t xml:space="preserve"> allowed to create </w:t>
      </w:r>
      <w:r w:rsidR="009A61F1" w:rsidRPr="004B1855">
        <w:rPr>
          <w:rFonts w:cs="Cambria"/>
          <w:color w:val="333333"/>
          <w:sz w:val="20"/>
          <w:szCs w:val="20"/>
        </w:rPr>
        <w:t xml:space="preserve">a separate </w:t>
      </w:r>
      <w:r w:rsidR="00E6152A" w:rsidRPr="004B1855">
        <w:rPr>
          <w:rFonts w:cs="Cambria"/>
          <w:color w:val="333333"/>
          <w:sz w:val="20"/>
          <w:szCs w:val="20"/>
        </w:rPr>
        <w:t>calendar within</w:t>
      </w:r>
      <w:r w:rsidR="009A61F1" w:rsidRPr="004B1855">
        <w:rPr>
          <w:rFonts w:cs="Cambria"/>
          <w:color w:val="333333"/>
          <w:sz w:val="20"/>
          <w:szCs w:val="20"/>
        </w:rPr>
        <w:t xml:space="preserve"> an already existing school to house their students who are choosing to </w:t>
      </w:r>
      <w:r w:rsidR="00A06CBD" w:rsidRPr="004B1855">
        <w:rPr>
          <w:rFonts w:cs="Cambria"/>
          <w:color w:val="333333"/>
          <w:sz w:val="20"/>
          <w:szCs w:val="20"/>
        </w:rPr>
        <w:t>receive their educational services</w:t>
      </w:r>
      <w:r w:rsidR="009A61F1" w:rsidRPr="004B1855">
        <w:rPr>
          <w:rFonts w:cs="Cambria"/>
          <w:color w:val="333333"/>
          <w:sz w:val="20"/>
          <w:szCs w:val="20"/>
        </w:rPr>
        <w:t xml:space="preserve"> virtually</w:t>
      </w:r>
      <w:r w:rsidR="000040CE" w:rsidRPr="004B1855">
        <w:rPr>
          <w:rFonts w:cs="Cambria"/>
          <w:color w:val="333333"/>
          <w:sz w:val="20"/>
          <w:szCs w:val="20"/>
        </w:rPr>
        <w:t>.</w:t>
      </w:r>
    </w:p>
    <w:p w14:paraId="32F3B078" w14:textId="4D16C375" w:rsidR="009A61F1" w:rsidRPr="00F41D34" w:rsidRDefault="009A61F1" w:rsidP="009A61F1">
      <w:pPr>
        <w:rPr>
          <w:rFonts w:cs="Cambria"/>
          <w:b/>
          <w:bCs/>
          <w:color w:val="333333"/>
          <w:sz w:val="20"/>
          <w:szCs w:val="20"/>
        </w:rPr>
      </w:pPr>
      <w:r w:rsidRPr="002002CB">
        <w:rPr>
          <w:rFonts w:cs="Cambria"/>
          <w:color w:val="333333"/>
          <w:sz w:val="20"/>
          <w:szCs w:val="20"/>
        </w:rPr>
        <w:t xml:space="preserve">To provide consistency throughout the state, the DOE is asking for districts to name these </w:t>
      </w:r>
      <w:r w:rsidR="004B1855">
        <w:rPr>
          <w:rFonts w:cs="Cambria"/>
          <w:color w:val="333333"/>
          <w:sz w:val="20"/>
          <w:szCs w:val="20"/>
        </w:rPr>
        <w:t xml:space="preserve">virtual calendars </w:t>
      </w:r>
      <w:r w:rsidRPr="002002CB">
        <w:rPr>
          <w:rFonts w:cs="Cambria"/>
          <w:color w:val="333333"/>
          <w:sz w:val="20"/>
          <w:szCs w:val="20"/>
        </w:rPr>
        <w:t>as follows:</w:t>
      </w:r>
      <w:r>
        <w:rPr>
          <w:rFonts w:cs="Cambria"/>
          <w:color w:val="333333"/>
          <w:sz w:val="20"/>
          <w:szCs w:val="20"/>
        </w:rPr>
        <w:t xml:space="preserve"> </w:t>
      </w:r>
      <w:r w:rsidRPr="00F41D34">
        <w:rPr>
          <w:rFonts w:cs="Cambria"/>
          <w:b/>
          <w:bCs/>
          <w:color w:val="333333"/>
          <w:sz w:val="20"/>
          <w:szCs w:val="20"/>
        </w:rPr>
        <w:t xml:space="preserve">Calendar Name = Name of School Virtual (Example = </w:t>
      </w:r>
      <w:r w:rsidR="00B6066C" w:rsidRPr="00F41D34">
        <w:rPr>
          <w:rFonts w:cs="Cambria"/>
          <w:b/>
          <w:bCs/>
          <w:color w:val="333333"/>
          <w:sz w:val="20"/>
          <w:szCs w:val="20"/>
        </w:rPr>
        <w:t>Alpena</w:t>
      </w:r>
      <w:r w:rsidRPr="00F41D34">
        <w:rPr>
          <w:rFonts w:cs="Cambria"/>
          <w:b/>
          <w:bCs/>
          <w:color w:val="333333"/>
          <w:sz w:val="20"/>
          <w:szCs w:val="20"/>
        </w:rPr>
        <w:t xml:space="preserve"> Elem Virtual)</w:t>
      </w:r>
      <w:r w:rsidR="00AD7A8C" w:rsidRPr="00F41D34">
        <w:rPr>
          <w:rFonts w:cs="Cambria"/>
          <w:b/>
          <w:bCs/>
          <w:color w:val="333333"/>
          <w:sz w:val="20"/>
          <w:szCs w:val="20"/>
        </w:rPr>
        <w:t>.</w:t>
      </w:r>
    </w:p>
    <w:p w14:paraId="49C5B5B3" w14:textId="278265A6" w:rsidR="009A61F1" w:rsidRDefault="00E8136C" w:rsidP="0010474A">
      <w:pPr>
        <w:jc w:val="center"/>
        <w:rPr>
          <w:rFonts w:ascii="Arial" w:hAnsi="Arial" w:cs="Arial"/>
          <w:sz w:val="28"/>
          <w:szCs w:val="28"/>
        </w:rPr>
      </w:pPr>
      <w:r>
        <w:rPr>
          <w:noProof/>
        </w:rPr>
        <w:drawing>
          <wp:inline distT="0" distB="0" distL="0" distR="0" wp14:anchorId="1B836505" wp14:editId="0C1AC49C">
            <wp:extent cx="4705350" cy="2934308"/>
            <wp:effectExtent l="0" t="0" r="0" b="0"/>
            <wp:docPr id="259" name="Picture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a:extLst>
                        <a:ext uri="{C183D7F6-B498-43B3-948B-1728B52AA6E4}">
                          <adec:decorative xmlns:adec="http://schemas.microsoft.com/office/drawing/2017/decorative" val="1"/>
                        </a:ext>
                      </a:extLs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721514" cy="2944388"/>
                    </a:xfrm>
                    <a:prstGeom prst="rect">
                      <a:avLst/>
                    </a:prstGeom>
                    <a:noFill/>
                    <a:ln>
                      <a:noFill/>
                    </a:ln>
                  </pic:spPr>
                </pic:pic>
              </a:graphicData>
            </a:graphic>
          </wp:inline>
        </w:drawing>
      </w:r>
    </w:p>
    <w:p w14:paraId="5443EF22" w14:textId="61F5BD5C" w:rsidR="008675A5" w:rsidRDefault="00C27B46" w:rsidP="00851CB0">
      <w:pPr>
        <w:rPr>
          <w:rFonts w:cs="Cambria"/>
          <w:color w:val="333333"/>
          <w:sz w:val="20"/>
          <w:szCs w:val="20"/>
        </w:rPr>
      </w:pPr>
      <w:r w:rsidRPr="009A2FEA">
        <w:rPr>
          <w:rFonts w:cs="Cambria"/>
          <w:color w:val="333333"/>
          <w:sz w:val="20"/>
          <w:szCs w:val="20"/>
        </w:rPr>
        <w:lastRenderedPageBreak/>
        <w:t>D</w:t>
      </w:r>
      <w:r w:rsidR="009A61F1" w:rsidRPr="00B1428C">
        <w:rPr>
          <w:rFonts w:cs="Cambria"/>
          <w:color w:val="333333"/>
          <w:sz w:val="20"/>
          <w:szCs w:val="20"/>
        </w:rPr>
        <w:t xml:space="preserve">istricts must utilize their existing school structure and create separate virtual calendars for each attendance center. (Example: </w:t>
      </w:r>
      <w:r w:rsidR="00B6066C">
        <w:rPr>
          <w:rFonts w:cs="Cambria"/>
          <w:color w:val="333333"/>
          <w:sz w:val="20"/>
          <w:szCs w:val="20"/>
        </w:rPr>
        <w:t xml:space="preserve">Alpena </w:t>
      </w:r>
      <w:r w:rsidR="009A61F1" w:rsidRPr="00B1428C">
        <w:rPr>
          <w:rFonts w:cs="Cambria"/>
          <w:color w:val="333333"/>
          <w:sz w:val="20"/>
          <w:szCs w:val="20"/>
        </w:rPr>
        <w:t>Elem</w:t>
      </w:r>
      <w:r w:rsidR="00B6066C">
        <w:rPr>
          <w:rFonts w:cs="Cambria"/>
          <w:color w:val="333333"/>
          <w:sz w:val="20"/>
          <w:szCs w:val="20"/>
        </w:rPr>
        <w:t xml:space="preserve"> Virtual calendar</w:t>
      </w:r>
      <w:r w:rsidR="009A61F1" w:rsidRPr="00B1428C">
        <w:rPr>
          <w:rFonts w:cs="Cambria"/>
          <w:color w:val="333333"/>
          <w:sz w:val="20"/>
          <w:szCs w:val="20"/>
        </w:rPr>
        <w:t xml:space="preserve">, </w:t>
      </w:r>
      <w:r w:rsidR="00B6066C">
        <w:rPr>
          <w:rFonts w:cs="Cambria"/>
          <w:color w:val="333333"/>
          <w:sz w:val="20"/>
          <w:szCs w:val="20"/>
        </w:rPr>
        <w:t xml:space="preserve">Alpena </w:t>
      </w:r>
      <w:r w:rsidR="009A61F1" w:rsidRPr="00B1428C">
        <w:rPr>
          <w:rFonts w:cs="Cambria"/>
          <w:color w:val="333333"/>
          <w:sz w:val="20"/>
          <w:szCs w:val="20"/>
        </w:rPr>
        <w:t>Middle School</w:t>
      </w:r>
      <w:r w:rsidR="00B6066C">
        <w:rPr>
          <w:rFonts w:cs="Cambria"/>
          <w:color w:val="333333"/>
          <w:sz w:val="20"/>
          <w:szCs w:val="20"/>
        </w:rPr>
        <w:t xml:space="preserve"> Virtual calendar, Alpena Virtual </w:t>
      </w:r>
      <w:r w:rsidR="009A61F1" w:rsidRPr="00B1428C">
        <w:rPr>
          <w:rFonts w:cs="Cambria"/>
          <w:color w:val="333333"/>
          <w:sz w:val="20"/>
          <w:szCs w:val="20"/>
        </w:rPr>
        <w:t>High School</w:t>
      </w:r>
      <w:r w:rsidR="00B6066C">
        <w:rPr>
          <w:rFonts w:cs="Cambria"/>
          <w:color w:val="333333"/>
          <w:sz w:val="20"/>
          <w:szCs w:val="20"/>
        </w:rPr>
        <w:t xml:space="preserve"> calendar</w:t>
      </w:r>
      <w:r w:rsidR="009A61F1" w:rsidRPr="00B1428C">
        <w:rPr>
          <w:rFonts w:cs="Cambria"/>
          <w:color w:val="333333"/>
          <w:sz w:val="20"/>
          <w:szCs w:val="20"/>
        </w:rPr>
        <w:t>).</w:t>
      </w:r>
      <w:r w:rsidR="009A2FEA">
        <w:rPr>
          <w:rFonts w:cs="Cambria"/>
          <w:color w:val="333333"/>
          <w:sz w:val="20"/>
          <w:szCs w:val="20"/>
        </w:rPr>
        <w:t xml:space="preserve">  Districts </w:t>
      </w:r>
      <w:r w:rsidR="009A2FEA" w:rsidRPr="009A2FEA">
        <w:rPr>
          <w:rFonts w:cs="Cambria"/>
          <w:b/>
          <w:bCs/>
          <w:color w:val="333333"/>
          <w:sz w:val="20"/>
          <w:szCs w:val="20"/>
          <w:u w:val="single"/>
        </w:rPr>
        <w:t>CANNOT</w:t>
      </w:r>
      <w:r w:rsidR="009A2FEA" w:rsidRPr="00397BED">
        <w:rPr>
          <w:rFonts w:cs="Cambria"/>
          <w:color w:val="333333"/>
          <w:sz w:val="20"/>
          <w:szCs w:val="20"/>
        </w:rPr>
        <w:t xml:space="preserve"> </w:t>
      </w:r>
      <w:r w:rsidR="009A2FEA">
        <w:rPr>
          <w:rFonts w:cs="Cambria"/>
          <w:color w:val="333333"/>
          <w:sz w:val="20"/>
          <w:szCs w:val="20"/>
        </w:rPr>
        <w:t xml:space="preserve">create one </w:t>
      </w:r>
      <w:r w:rsidR="004B1855">
        <w:rPr>
          <w:rFonts w:cs="Cambria"/>
          <w:color w:val="333333"/>
          <w:sz w:val="20"/>
          <w:szCs w:val="20"/>
        </w:rPr>
        <w:t>v</w:t>
      </w:r>
      <w:r w:rsidR="009A2FEA">
        <w:rPr>
          <w:rFonts w:cs="Cambria"/>
          <w:color w:val="333333"/>
          <w:sz w:val="20"/>
          <w:szCs w:val="20"/>
        </w:rPr>
        <w:t xml:space="preserve">irtual </w:t>
      </w:r>
      <w:r w:rsidR="004B1855">
        <w:rPr>
          <w:rFonts w:cs="Cambria"/>
          <w:color w:val="333333"/>
          <w:sz w:val="20"/>
          <w:szCs w:val="20"/>
        </w:rPr>
        <w:t>c</w:t>
      </w:r>
      <w:r w:rsidR="009A2FEA">
        <w:rPr>
          <w:rFonts w:cs="Cambria"/>
          <w:color w:val="333333"/>
          <w:sz w:val="20"/>
          <w:szCs w:val="20"/>
        </w:rPr>
        <w:t xml:space="preserve">alendar for </w:t>
      </w:r>
      <w:r w:rsidR="00B6066C">
        <w:rPr>
          <w:rFonts w:cs="Cambria"/>
          <w:color w:val="333333"/>
          <w:sz w:val="20"/>
          <w:szCs w:val="20"/>
        </w:rPr>
        <w:t>all</w:t>
      </w:r>
      <w:r w:rsidR="009A2FEA">
        <w:rPr>
          <w:rFonts w:cs="Cambria"/>
          <w:color w:val="333333"/>
          <w:sz w:val="20"/>
          <w:szCs w:val="20"/>
        </w:rPr>
        <w:t xml:space="preserve"> their K-12 </w:t>
      </w:r>
      <w:r w:rsidR="00491D22">
        <w:rPr>
          <w:rFonts w:cs="Cambria"/>
          <w:color w:val="333333"/>
          <w:sz w:val="20"/>
          <w:szCs w:val="20"/>
        </w:rPr>
        <w:t xml:space="preserve">virtual </w:t>
      </w:r>
      <w:r w:rsidR="009A2FEA">
        <w:rPr>
          <w:rFonts w:cs="Cambria"/>
          <w:color w:val="333333"/>
          <w:sz w:val="20"/>
          <w:szCs w:val="20"/>
        </w:rPr>
        <w:t>students.</w:t>
      </w:r>
    </w:p>
    <w:p w14:paraId="58FF4785" w14:textId="5844CFAE" w:rsidR="00DD2939" w:rsidRPr="00DD2939" w:rsidRDefault="000E400A" w:rsidP="00AC106D">
      <w:pPr>
        <w:spacing w:after="0" w:line="240" w:lineRule="auto"/>
        <w:textAlignment w:val="baseline"/>
        <w:rPr>
          <w:rFonts w:cs="Cambria"/>
          <w:color w:val="333333"/>
          <w:sz w:val="20"/>
          <w:szCs w:val="20"/>
        </w:rPr>
      </w:pPr>
      <w:r w:rsidRPr="00E44DF1">
        <w:rPr>
          <w:rStyle w:val="Heading4Char"/>
        </w:rPr>
        <w:t>Alternative Instruction Activities Calendars</w:t>
      </w:r>
      <w:r w:rsidRPr="00E44DF1">
        <w:rPr>
          <w:rFonts w:asciiTheme="minorHAnsi" w:eastAsiaTheme="majorEastAsia" w:hAnsiTheme="minorHAnsi" w:cstheme="majorBidi"/>
          <w:b/>
          <w:bCs/>
          <w:smallCaps/>
          <w:color w:val="B01513" w:themeColor="accent1"/>
        </w:rPr>
        <w:t xml:space="preserve"> </w:t>
      </w:r>
      <w:r w:rsidRPr="00E44DF1">
        <w:rPr>
          <w:rFonts w:cs="Cambria"/>
          <w:color w:val="333333"/>
          <w:sz w:val="20"/>
          <w:szCs w:val="20"/>
        </w:rPr>
        <w:t xml:space="preserve">- </w:t>
      </w:r>
      <w:r w:rsidR="00DD2939" w:rsidRPr="00E44DF1">
        <w:rPr>
          <w:rFonts w:cs="Cambria"/>
          <w:color w:val="333333"/>
          <w:sz w:val="20"/>
          <w:szCs w:val="20"/>
        </w:rPr>
        <w:t xml:space="preserve">If Alternative Instruction (Home School) students are involved in any </w:t>
      </w:r>
      <w:r w:rsidR="00AC106D" w:rsidRPr="00E44DF1">
        <w:rPr>
          <w:rFonts w:cs="Cambria"/>
          <w:color w:val="333333"/>
          <w:sz w:val="20"/>
          <w:szCs w:val="20"/>
        </w:rPr>
        <w:t>extracurricular</w:t>
      </w:r>
      <w:r w:rsidR="00DD2939" w:rsidRPr="00E44DF1">
        <w:rPr>
          <w:rFonts w:cs="Cambria"/>
          <w:color w:val="333333"/>
          <w:sz w:val="20"/>
          <w:szCs w:val="20"/>
        </w:rPr>
        <w:t xml:space="preserve"> activities/fine arts activities </w:t>
      </w:r>
      <w:r w:rsidR="00DD2939" w:rsidRPr="00E44DF1">
        <w:rPr>
          <w:rFonts w:cs="Cambria"/>
          <w:b/>
          <w:bCs/>
          <w:color w:val="333333"/>
          <w:sz w:val="20"/>
          <w:szCs w:val="20"/>
        </w:rPr>
        <w:t>sanctioned</w:t>
      </w:r>
      <w:r w:rsidR="00DD2939" w:rsidRPr="00E44DF1">
        <w:rPr>
          <w:rFonts w:cs="Cambria"/>
          <w:color w:val="333333"/>
          <w:sz w:val="20"/>
          <w:szCs w:val="20"/>
        </w:rPr>
        <w:t xml:space="preserve"> by the SD High School Activities Association, districts </w:t>
      </w:r>
      <w:r w:rsidR="00DD2939" w:rsidRPr="00E44DF1">
        <w:rPr>
          <w:rFonts w:cs="Cambria"/>
          <w:b/>
          <w:bCs/>
          <w:color w:val="333333"/>
          <w:sz w:val="20"/>
          <w:szCs w:val="20"/>
          <w:u w:val="single"/>
        </w:rPr>
        <w:t>M</w:t>
      </w:r>
      <w:r w:rsidR="00E44DF1" w:rsidRPr="00E44DF1">
        <w:rPr>
          <w:rFonts w:cs="Cambria"/>
          <w:b/>
          <w:bCs/>
          <w:color w:val="333333"/>
          <w:sz w:val="20"/>
          <w:szCs w:val="20"/>
          <w:u w:val="single"/>
        </w:rPr>
        <w:t>AY</w:t>
      </w:r>
      <w:r w:rsidR="00DD2939" w:rsidRPr="00E44DF1">
        <w:rPr>
          <w:rFonts w:cs="Cambria"/>
          <w:color w:val="333333"/>
          <w:sz w:val="20"/>
          <w:szCs w:val="20"/>
        </w:rPr>
        <w:t xml:space="preserve"> record </w:t>
      </w:r>
      <w:r w:rsidR="00E44DF1" w:rsidRPr="00E44DF1">
        <w:rPr>
          <w:rFonts w:cs="Cambria"/>
          <w:color w:val="333333"/>
          <w:sz w:val="20"/>
          <w:szCs w:val="20"/>
        </w:rPr>
        <w:t>those students</w:t>
      </w:r>
      <w:r w:rsidR="00DD2939" w:rsidRPr="00E44DF1">
        <w:rPr>
          <w:rFonts w:cs="Cambria"/>
          <w:color w:val="333333"/>
          <w:sz w:val="20"/>
          <w:szCs w:val="20"/>
        </w:rPr>
        <w:t xml:space="preserve"> in Infinite Campus.  You will need to create a separate calendar and name it “</w:t>
      </w:r>
      <w:r w:rsidR="00DD2939" w:rsidRPr="00E44DF1">
        <w:rPr>
          <w:rFonts w:cs="Cambria"/>
          <w:b/>
          <w:bCs/>
          <w:color w:val="333333"/>
          <w:sz w:val="20"/>
          <w:szCs w:val="20"/>
        </w:rPr>
        <w:t>Home School Activities</w:t>
      </w:r>
      <w:r w:rsidR="00DD2939" w:rsidRPr="00E44DF1">
        <w:rPr>
          <w:rFonts w:cs="Cambria"/>
          <w:color w:val="333333"/>
          <w:sz w:val="20"/>
          <w:szCs w:val="20"/>
        </w:rPr>
        <w:t xml:space="preserve">” and the enrollment for the students in that calendar will be at 0%.  </w:t>
      </w:r>
    </w:p>
    <w:p w14:paraId="1D89DAA9" w14:textId="1C07BCFC" w:rsidR="00DD2939" w:rsidRPr="00DD2939" w:rsidRDefault="00DD2939" w:rsidP="00DD2939">
      <w:pPr>
        <w:spacing w:after="0" w:line="240" w:lineRule="auto"/>
        <w:textAlignment w:val="baseline"/>
        <w:rPr>
          <w:rFonts w:cs="Cambria"/>
          <w:color w:val="333333"/>
          <w:sz w:val="20"/>
          <w:szCs w:val="20"/>
        </w:rPr>
      </w:pPr>
    </w:p>
    <w:p w14:paraId="54AAD75C" w14:textId="48D3922C" w:rsidR="000E400A" w:rsidRDefault="00270107" w:rsidP="00323502">
      <w:pPr>
        <w:ind w:firstLine="720"/>
        <w:rPr>
          <w:rFonts w:asciiTheme="minorHAnsi" w:eastAsiaTheme="majorEastAsia" w:hAnsiTheme="minorHAnsi" w:cstheme="majorBidi"/>
          <w:b/>
          <w:bCs/>
          <w:smallCaps/>
          <w:color w:val="B01513" w:themeColor="accent1"/>
        </w:rPr>
      </w:pPr>
      <w:r>
        <w:rPr>
          <w:noProof/>
        </w:rPr>
        <w:drawing>
          <wp:inline distT="0" distB="0" distL="0" distR="0" wp14:anchorId="682D7D1D" wp14:editId="53D4B4D8">
            <wp:extent cx="4848225" cy="3092815"/>
            <wp:effectExtent l="0" t="0" r="0" b="0"/>
            <wp:docPr id="1056" name="Picture 10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Picture 1056">
                      <a:extLst>
                        <a:ext uri="{C183D7F6-B498-43B3-948B-1728B52AA6E4}">
                          <adec:decorative xmlns:adec="http://schemas.microsoft.com/office/drawing/2017/decorative" val="1"/>
                        </a:ext>
                      </a:extLs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862499" cy="3101921"/>
                    </a:xfrm>
                    <a:prstGeom prst="rect">
                      <a:avLst/>
                    </a:prstGeom>
                    <a:noFill/>
                    <a:ln>
                      <a:noFill/>
                    </a:ln>
                  </pic:spPr>
                </pic:pic>
              </a:graphicData>
            </a:graphic>
          </wp:inline>
        </w:drawing>
      </w:r>
    </w:p>
    <w:p w14:paraId="33A2BF65" w14:textId="5986ECBE" w:rsidR="00D65FEC" w:rsidRPr="00851CB0" w:rsidRDefault="00AC106D" w:rsidP="00AC106D">
      <w:pPr>
        <w:rPr>
          <w:rFonts w:ascii="Cambria" w:hAnsi="Cambria" w:cs="Cambria"/>
          <w:color w:val="333333"/>
          <w:sz w:val="20"/>
          <w:szCs w:val="20"/>
        </w:rPr>
      </w:pPr>
      <w:r w:rsidRPr="00976946">
        <w:rPr>
          <w:rStyle w:val="Heading4Char"/>
        </w:rPr>
        <w:t>Grade Levels</w:t>
      </w:r>
      <w:r>
        <w:rPr>
          <w:rFonts w:cs="Cambria"/>
          <w:color w:val="333333"/>
          <w:sz w:val="20"/>
          <w:szCs w:val="20"/>
        </w:rPr>
        <w:t xml:space="preserve"> - </w:t>
      </w:r>
      <w:r w:rsidR="00DE0C7E" w:rsidRPr="00966CD0">
        <w:rPr>
          <w:rFonts w:cs="Cambria"/>
          <w:color w:val="333333"/>
          <w:sz w:val="20"/>
          <w:szCs w:val="20"/>
        </w:rPr>
        <w:t>Make sure that all grade levels that are being served within you</w:t>
      </w:r>
      <w:r w:rsidR="008F22A3" w:rsidRPr="00966CD0">
        <w:rPr>
          <w:rFonts w:cs="Cambria"/>
          <w:color w:val="333333"/>
          <w:sz w:val="20"/>
          <w:szCs w:val="20"/>
        </w:rPr>
        <w:t>r</w:t>
      </w:r>
      <w:r w:rsidR="00DE0C7E" w:rsidRPr="00966CD0">
        <w:rPr>
          <w:rFonts w:cs="Cambria"/>
          <w:color w:val="333333"/>
          <w:sz w:val="20"/>
          <w:szCs w:val="20"/>
        </w:rPr>
        <w:t xml:space="preserve"> </w:t>
      </w:r>
      <w:r w:rsidR="00663A4D" w:rsidRPr="00966CD0">
        <w:rPr>
          <w:rFonts w:cs="Cambria"/>
          <w:color w:val="333333"/>
          <w:sz w:val="20"/>
          <w:szCs w:val="20"/>
        </w:rPr>
        <w:t>school</w:t>
      </w:r>
      <w:r w:rsidR="00AF646C" w:rsidRPr="00966CD0">
        <w:rPr>
          <w:rFonts w:cs="Cambria"/>
          <w:color w:val="333333"/>
          <w:sz w:val="20"/>
          <w:szCs w:val="20"/>
        </w:rPr>
        <w:t>(s)</w:t>
      </w:r>
      <w:r w:rsidR="00DE0C7E" w:rsidRPr="00966CD0">
        <w:rPr>
          <w:rFonts w:cs="Cambria"/>
          <w:color w:val="333333"/>
          <w:sz w:val="20"/>
          <w:szCs w:val="20"/>
        </w:rPr>
        <w:t xml:space="preserve"> are entered under the </w:t>
      </w:r>
      <w:r w:rsidR="00333BFE" w:rsidRPr="00966CD0">
        <w:rPr>
          <w:rFonts w:cs="Cambria"/>
          <w:b/>
          <w:color w:val="333333"/>
          <w:sz w:val="20"/>
          <w:szCs w:val="20"/>
        </w:rPr>
        <w:t>G</w:t>
      </w:r>
      <w:r w:rsidR="00DE0C7E" w:rsidRPr="00966CD0">
        <w:rPr>
          <w:rFonts w:cs="Cambria"/>
          <w:b/>
          <w:color w:val="333333"/>
          <w:sz w:val="20"/>
          <w:szCs w:val="20"/>
        </w:rPr>
        <w:t>rade</w:t>
      </w:r>
      <w:r w:rsidR="00333BFE" w:rsidRPr="00966CD0">
        <w:rPr>
          <w:rFonts w:cs="Cambria"/>
          <w:b/>
          <w:color w:val="333333"/>
          <w:sz w:val="20"/>
          <w:szCs w:val="20"/>
        </w:rPr>
        <w:t xml:space="preserve"> Levels </w:t>
      </w:r>
      <w:r w:rsidR="00270107">
        <w:rPr>
          <w:rFonts w:cs="Cambria"/>
          <w:b/>
          <w:color w:val="333333"/>
          <w:sz w:val="20"/>
          <w:szCs w:val="20"/>
        </w:rPr>
        <w:t>Setup</w:t>
      </w:r>
      <w:r w:rsidR="00DE0C7E" w:rsidRPr="00966CD0">
        <w:rPr>
          <w:rFonts w:cs="Cambria"/>
          <w:b/>
          <w:color w:val="333333"/>
          <w:sz w:val="20"/>
          <w:szCs w:val="20"/>
        </w:rPr>
        <w:t>.</w:t>
      </w:r>
      <w:r w:rsidR="00DE0C7E" w:rsidRPr="00966CD0">
        <w:rPr>
          <w:rFonts w:cs="Cambria"/>
          <w:color w:val="333333"/>
          <w:sz w:val="20"/>
          <w:szCs w:val="20"/>
        </w:rPr>
        <w:t xml:space="preserve">  </w:t>
      </w:r>
      <w:r w:rsidR="00E45663" w:rsidRPr="00966CD0">
        <w:rPr>
          <w:rFonts w:cs="Cambria"/>
          <w:color w:val="333333"/>
          <w:sz w:val="20"/>
          <w:szCs w:val="20"/>
        </w:rPr>
        <w:t>The</w:t>
      </w:r>
      <w:r w:rsidR="00DE0C7E" w:rsidRPr="00966CD0">
        <w:rPr>
          <w:rFonts w:cs="Cambria"/>
          <w:color w:val="333333"/>
          <w:sz w:val="20"/>
          <w:szCs w:val="20"/>
        </w:rPr>
        <w:t xml:space="preserve"> district </w:t>
      </w:r>
      <w:r w:rsidR="00E45663" w:rsidRPr="00966CD0">
        <w:rPr>
          <w:rFonts w:cs="Cambria"/>
          <w:b/>
          <w:color w:val="333333"/>
          <w:sz w:val="20"/>
          <w:szCs w:val="20"/>
          <w:u w:val="single"/>
        </w:rPr>
        <w:t>MUST</w:t>
      </w:r>
      <w:r w:rsidR="00DE0C7E" w:rsidRPr="00966CD0">
        <w:rPr>
          <w:rFonts w:cs="Cambria"/>
          <w:color w:val="333333"/>
          <w:sz w:val="20"/>
          <w:szCs w:val="20"/>
        </w:rPr>
        <w:t xml:space="preserve"> then map </w:t>
      </w:r>
      <w:r w:rsidR="004A66E8">
        <w:rPr>
          <w:rFonts w:cs="Cambria"/>
          <w:color w:val="333333"/>
          <w:sz w:val="20"/>
          <w:szCs w:val="20"/>
        </w:rPr>
        <w:t>all</w:t>
      </w:r>
      <w:r w:rsidR="00F11469">
        <w:rPr>
          <w:rFonts w:cs="Cambria"/>
          <w:color w:val="333333"/>
          <w:sz w:val="20"/>
          <w:szCs w:val="20"/>
        </w:rPr>
        <w:t xml:space="preserve"> their</w:t>
      </w:r>
      <w:r w:rsidR="00DE0C7E" w:rsidRPr="00966CD0">
        <w:rPr>
          <w:rFonts w:cs="Cambria"/>
          <w:color w:val="333333"/>
          <w:sz w:val="20"/>
          <w:szCs w:val="20"/>
        </w:rPr>
        <w:t xml:space="preserve"> local grade</w:t>
      </w:r>
      <w:r w:rsidR="008F22A3" w:rsidRPr="00966CD0">
        <w:rPr>
          <w:rFonts w:cs="Cambria"/>
          <w:color w:val="333333"/>
          <w:sz w:val="20"/>
          <w:szCs w:val="20"/>
        </w:rPr>
        <w:t xml:space="preserve"> levels </w:t>
      </w:r>
      <w:r w:rsidR="00DE0C7E" w:rsidRPr="00966CD0">
        <w:rPr>
          <w:rFonts w:cs="Cambria"/>
          <w:color w:val="333333"/>
          <w:sz w:val="20"/>
          <w:szCs w:val="20"/>
        </w:rPr>
        <w:t>to the state grade levels.  It is the</w:t>
      </w:r>
      <w:r>
        <w:rPr>
          <w:rFonts w:cs="Cambria"/>
          <w:color w:val="333333"/>
          <w:sz w:val="20"/>
          <w:szCs w:val="20"/>
        </w:rPr>
        <w:t xml:space="preserve"> </w:t>
      </w:r>
      <w:r w:rsidR="00DE0C7E" w:rsidRPr="00966CD0">
        <w:rPr>
          <w:rFonts w:cs="Cambria"/>
          <w:color w:val="333333"/>
          <w:sz w:val="20"/>
          <w:szCs w:val="20"/>
        </w:rPr>
        <w:t>distric</w:t>
      </w:r>
      <w:r w:rsidR="005778DB" w:rsidRPr="00966CD0">
        <w:rPr>
          <w:rFonts w:cs="Cambria"/>
          <w:color w:val="333333"/>
          <w:sz w:val="20"/>
          <w:szCs w:val="20"/>
        </w:rPr>
        <w:t>t</w:t>
      </w:r>
      <w:r w:rsidR="004B1855">
        <w:rPr>
          <w:rFonts w:cs="Cambria"/>
          <w:color w:val="333333"/>
          <w:sz w:val="20"/>
          <w:szCs w:val="20"/>
        </w:rPr>
        <w:t>’</w:t>
      </w:r>
      <w:r w:rsidR="005778DB" w:rsidRPr="00966CD0">
        <w:rPr>
          <w:rFonts w:cs="Cambria"/>
          <w:color w:val="333333"/>
          <w:sz w:val="20"/>
          <w:szCs w:val="20"/>
        </w:rPr>
        <w:t>s</w:t>
      </w:r>
      <w:r w:rsidR="00DE0C7E" w:rsidRPr="00966CD0">
        <w:rPr>
          <w:rFonts w:cs="Cambria"/>
          <w:color w:val="333333"/>
          <w:sz w:val="20"/>
          <w:szCs w:val="20"/>
        </w:rPr>
        <w:t xml:space="preserve"> responsibility t</w:t>
      </w:r>
      <w:r w:rsidR="005778DB" w:rsidRPr="00966CD0">
        <w:rPr>
          <w:rFonts w:cs="Cambria"/>
          <w:color w:val="333333"/>
          <w:sz w:val="20"/>
          <w:szCs w:val="20"/>
        </w:rPr>
        <w:t>o</w:t>
      </w:r>
      <w:r w:rsidR="00DE0C7E" w:rsidRPr="00966CD0">
        <w:rPr>
          <w:rFonts w:cs="Cambria"/>
          <w:color w:val="333333"/>
          <w:sz w:val="20"/>
          <w:szCs w:val="20"/>
        </w:rPr>
        <w:t xml:space="preserve"> make sure that the grade levels are mapped accurately.</w:t>
      </w:r>
    </w:p>
    <w:p w14:paraId="26C0051C" w14:textId="0EE5A77B" w:rsidR="00AC106D" w:rsidRDefault="00270107" w:rsidP="00270107">
      <w:pPr>
        <w:ind w:firstLine="720"/>
        <w:rPr>
          <w:rFonts w:cs="Cambria"/>
          <w:color w:val="333333"/>
          <w:sz w:val="20"/>
          <w:szCs w:val="20"/>
        </w:rPr>
      </w:pPr>
      <w:r>
        <w:rPr>
          <w:noProof/>
        </w:rPr>
        <w:drawing>
          <wp:inline distT="0" distB="0" distL="0" distR="0" wp14:anchorId="1B56D854" wp14:editId="58D507B2">
            <wp:extent cx="4972050" cy="2519365"/>
            <wp:effectExtent l="0" t="0" r="0" b="0"/>
            <wp:docPr id="1051" name="Picture 1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Picture 1051">
                      <a:extLst>
                        <a:ext uri="{C183D7F6-B498-43B3-948B-1728B52AA6E4}">
                          <adec:decorative xmlns:adec="http://schemas.microsoft.com/office/drawing/2017/decorative" val="1"/>
                        </a:ext>
                      </a:extLst>
                    </pic:cNvPr>
                    <pic:cNvPicPr/>
                  </pic:nvPicPr>
                  <pic:blipFill>
                    <a:blip r:embed="rId90"/>
                    <a:stretch>
                      <a:fillRect/>
                    </a:stretch>
                  </pic:blipFill>
                  <pic:spPr>
                    <a:xfrm>
                      <a:off x="0" y="0"/>
                      <a:ext cx="5023284" cy="2545325"/>
                    </a:xfrm>
                    <a:prstGeom prst="rect">
                      <a:avLst/>
                    </a:prstGeom>
                  </pic:spPr>
                </pic:pic>
              </a:graphicData>
            </a:graphic>
          </wp:inline>
        </w:drawing>
      </w:r>
    </w:p>
    <w:p w14:paraId="059553FF" w14:textId="7E6AF93F" w:rsidR="00DE0C7E" w:rsidRPr="00966CD0" w:rsidRDefault="00AC106D" w:rsidP="00B34DA0">
      <w:pPr>
        <w:rPr>
          <w:rFonts w:cs="Cambria"/>
          <w:color w:val="333333"/>
          <w:sz w:val="20"/>
          <w:szCs w:val="20"/>
        </w:rPr>
      </w:pPr>
      <w:r w:rsidRPr="00976946">
        <w:rPr>
          <w:rStyle w:val="Heading4Char"/>
        </w:rPr>
        <w:lastRenderedPageBreak/>
        <w:t>Terms</w:t>
      </w:r>
      <w:r w:rsidRPr="00976946">
        <w:rPr>
          <w:rFonts w:asciiTheme="minorHAnsi" w:eastAsiaTheme="majorEastAsia" w:hAnsiTheme="minorHAnsi" w:cstheme="majorBidi"/>
          <w:b/>
          <w:bCs/>
          <w:smallCaps/>
          <w:color w:val="B01513" w:themeColor="accent1"/>
        </w:rPr>
        <w:t xml:space="preserve"> </w:t>
      </w:r>
      <w:r>
        <w:rPr>
          <w:rFonts w:cs="Cambria"/>
          <w:color w:val="333333"/>
          <w:sz w:val="20"/>
          <w:szCs w:val="20"/>
        </w:rPr>
        <w:t xml:space="preserve">- </w:t>
      </w:r>
      <w:r w:rsidR="00851CB0" w:rsidRPr="00966CD0">
        <w:rPr>
          <w:rFonts w:cs="Cambria"/>
          <w:color w:val="333333"/>
          <w:sz w:val="20"/>
          <w:szCs w:val="20"/>
        </w:rPr>
        <w:t xml:space="preserve">Do you operate on </w:t>
      </w:r>
      <w:r w:rsidR="00DE0C7E" w:rsidRPr="00966CD0">
        <w:rPr>
          <w:rFonts w:cs="Cambria"/>
          <w:color w:val="333333"/>
          <w:sz w:val="20"/>
          <w:szCs w:val="20"/>
        </w:rPr>
        <w:t>quarters, semesters, trimesters, etc.</w:t>
      </w:r>
      <w:r w:rsidR="00851CB0" w:rsidRPr="00966CD0">
        <w:rPr>
          <w:rFonts w:cs="Cambria"/>
          <w:color w:val="333333"/>
          <w:sz w:val="20"/>
          <w:szCs w:val="20"/>
        </w:rPr>
        <w:t xml:space="preserve">?  </w:t>
      </w:r>
      <w:r w:rsidR="00DE0C7E" w:rsidRPr="00966CD0">
        <w:rPr>
          <w:rFonts w:cs="Cambria"/>
          <w:color w:val="333333"/>
          <w:sz w:val="20"/>
          <w:szCs w:val="20"/>
        </w:rPr>
        <w:t>Make sure that the start and end dates o</w:t>
      </w:r>
      <w:r w:rsidR="00333BFE" w:rsidRPr="00966CD0">
        <w:rPr>
          <w:rFonts w:cs="Cambria"/>
          <w:color w:val="333333"/>
          <w:sz w:val="20"/>
          <w:szCs w:val="20"/>
        </w:rPr>
        <w:t>f</w:t>
      </w:r>
      <w:r w:rsidR="00DE0C7E" w:rsidRPr="00966CD0">
        <w:rPr>
          <w:rFonts w:cs="Cambria"/>
          <w:color w:val="333333"/>
          <w:sz w:val="20"/>
          <w:szCs w:val="20"/>
        </w:rPr>
        <w:t xml:space="preserve"> your terms are correct</w:t>
      </w:r>
      <w:r w:rsidR="00902C16">
        <w:rPr>
          <w:rFonts w:cs="Cambria"/>
          <w:color w:val="333333"/>
          <w:sz w:val="20"/>
          <w:szCs w:val="20"/>
        </w:rPr>
        <w:t>ly entered under the</w:t>
      </w:r>
      <w:r w:rsidR="00333BFE" w:rsidRPr="00966CD0">
        <w:rPr>
          <w:rFonts w:cs="Cambria"/>
          <w:color w:val="333333"/>
          <w:sz w:val="20"/>
          <w:szCs w:val="20"/>
        </w:rPr>
        <w:t xml:space="preserve"> </w:t>
      </w:r>
      <w:r w:rsidR="00333BFE" w:rsidRPr="00966CD0">
        <w:rPr>
          <w:rFonts w:cs="Cambria"/>
          <w:b/>
          <w:color w:val="333333"/>
          <w:sz w:val="20"/>
          <w:szCs w:val="20"/>
        </w:rPr>
        <w:t>Term</w:t>
      </w:r>
      <w:r w:rsidR="00902C16">
        <w:rPr>
          <w:rFonts w:cs="Cambria"/>
          <w:b/>
          <w:color w:val="333333"/>
          <w:sz w:val="20"/>
          <w:szCs w:val="20"/>
        </w:rPr>
        <w:t xml:space="preserve"> Setup</w:t>
      </w:r>
      <w:r w:rsidR="00DE0C7E" w:rsidRPr="00966CD0">
        <w:rPr>
          <w:rFonts w:cs="Cambria"/>
          <w:color w:val="333333"/>
          <w:sz w:val="20"/>
          <w:szCs w:val="20"/>
        </w:rPr>
        <w:t>.</w:t>
      </w:r>
    </w:p>
    <w:p w14:paraId="4CC409FE" w14:textId="41454070" w:rsidR="00AD7A8C" w:rsidRDefault="00902C16" w:rsidP="00AD7A8C">
      <w:pPr>
        <w:jc w:val="center"/>
        <w:rPr>
          <w:rFonts w:ascii="Cambria" w:hAnsi="Cambria" w:cs="Cambria"/>
          <w:color w:val="333333"/>
          <w:sz w:val="20"/>
          <w:szCs w:val="20"/>
        </w:rPr>
      </w:pPr>
      <w:r>
        <w:rPr>
          <w:noProof/>
        </w:rPr>
        <w:drawing>
          <wp:inline distT="0" distB="0" distL="0" distR="0" wp14:anchorId="061C393A" wp14:editId="1773B504">
            <wp:extent cx="4819650" cy="3100705"/>
            <wp:effectExtent l="0" t="0" r="0" b="4445"/>
            <wp:docPr id="1057" name="Picture 10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Picture 1057">
                      <a:extLst>
                        <a:ext uri="{C183D7F6-B498-43B3-948B-1728B52AA6E4}">
                          <adec:decorative xmlns:adec="http://schemas.microsoft.com/office/drawing/2017/decorative" val="1"/>
                        </a:ext>
                      </a:extLs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31187" cy="3108127"/>
                    </a:xfrm>
                    <a:prstGeom prst="rect">
                      <a:avLst/>
                    </a:prstGeom>
                    <a:noFill/>
                    <a:ln>
                      <a:noFill/>
                    </a:ln>
                  </pic:spPr>
                </pic:pic>
              </a:graphicData>
            </a:graphic>
          </wp:inline>
        </w:drawing>
      </w:r>
    </w:p>
    <w:p w14:paraId="17C0437F" w14:textId="5266BAA6" w:rsidR="001F4420" w:rsidRDefault="00976946" w:rsidP="008C30F2">
      <w:pPr>
        <w:rPr>
          <w:rFonts w:cs="Cambria"/>
          <w:color w:val="333333"/>
          <w:sz w:val="20"/>
          <w:szCs w:val="20"/>
        </w:rPr>
      </w:pPr>
      <w:r w:rsidRPr="00976946">
        <w:rPr>
          <w:rStyle w:val="Heading4Char"/>
        </w:rPr>
        <w:t>Periods</w:t>
      </w:r>
      <w:r>
        <w:rPr>
          <w:rFonts w:cs="Cambria"/>
          <w:color w:val="333333"/>
          <w:sz w:val="20"/>
          <w:szCs w:val="20"/>
        </w:rPr>
        <w:t xml:space="preserve"> - O</w:t>
      </w:r>
      <w:r w:rsidR="00333BFE" w:rsidRPr="00966CD0">
        <w:rPr>
          <w:rFonts w:cs="Cambria"/>
          <w:color w:val="333333"/>
          <w:sz w:val="20"/>
          <w:szCs w:val="20"/>
        </w:rPr>
        <w:t xml:space="preserve">n the </w:t>
      </w:r>
      <w:r w:rsidR="00333BFE" w:rsidRPr="00966CD0">
        <w:rPr>
          <w:rFonts w:cs="Cambria"/>
          <w:b/>
          <w:color w:val="333333"/>
          <w:sz w:val="20"/>
          <w:szCs w:val="20"/>
        </w:rPr>
        <w:t>Period</w:t>
      </w:r>
      <w:r w:rsidR="00902C16">
        <w:rPr>
          <w:rFonts w:cs="Cambria"/>
          <w:b/>
          <w:color w:val="333333"/>
          <w:sz w:val="20"/>
          <w:szCs w:val="20"/>
        </w:rPr>
        <w:t xml:space="preserve"> Setup </w:t>
      </w:r>
      <w:r w:rsidR="00902C16" w:rsidRPr="00902C16">
        <w:rPr>
          <w:rFonts w:cs="Cambria"/>
          <w:bCs/>
          <w:color w:val="333333"/>
          <w:sz w:val="20"/>
          <w:szCs w:val="20"/>
        </w:rPr>
        <w:t>screen</w:t>
      </w:r>
      <w:r w:rsidR="00333BFE" w:rsidRPr="00966CD0">
        <w:rPr>
          <w:rFonts w:cs="Cambria"/>
          <w:color w:val="333333"/>
          <w:sz w:val="20"/>
          <w:szCs w:val="20"/>
        </w:rPr>
        <w:t xml:space="preserve"> e</w:t>
      </w:r>
      <w:r w:rsidR="00DE0C7E" w:rsidRPr="00966CD0">
        <w:rPr>
          <w:rFonts w:cs="Cambria"/>
          <w:color w:val="333333"/>
          <w:sz w:val="20"/>
          <w:szCs w:val="20"/>
        </w:rPr>
        <w:t xml:space="preserve">nter your period schedule for a day.  When entering the period </w:t>
      </w:r>
      <w:r w:rsidR="00A06CBD" w:rsidRPr="00966CD0">
        <w:rPr>
          <w:rFonts w:cs="Cambria"/>
          <w:color w:val="333333"/>
          <w:sz w:val="20"/>
          <w:szCs w:val="20"/>
        </w:rPr>
        <w:t>minutes,</w:t>
      </w:r>
      <w:r w:rsidR="00DE0C7E" w:rsidRPr="00966CD0">
        <w:rPr>
          <w:rFonts w:cs="Cambria"/>
          <w:color w:val="333333"/>
          <w:sz w:val="20"/>
          <w:szCs w:val="20"/>
        </w:rPr>
        <w:t xml:space="preserve"> you </w:t>
      </w:r>
      <w:r w:rsidR="00C9104C" w:rsidRPr="00966CD0">
        <w:rPr>
          <w:rFonts w:cs="Cambria"/>
          <w:color w:val="333333"/>
          <w:sz w:val="20"/>
          <w:szCs w:val="20"/>
        </w:rPr>
        <w:t>cannot</w:t>
      </w:r>
      <w:r w:rsidR="00DE0C7E" w:rsidRPr="00966CD0">
        <w:rPr>
          <w:rFonts w:cs="Cambria"/>
          <w:color w:val="333333"/>
          <w:sz w:val="20"/>
          <w:szCs w:val="20"/>
        </w:rPr>
        <w:t xml:space="preserve"> overlap minutes.  </w:t>
      </w:r>
      <w:r w:rsidR="002870B8" w:rsidRPr="00966CD0">
        <w:rPr>
          <w:rFonts w:cs="Cambria"/>
          <w:b/>
          <w:color w:val="333333"/>
          <w:sz w:val="20"/>
          <w:szCs w:val="20"/>
          <w:u w:val="single"/>
        </w:rPr>
        <w:t>Y</w:t>
      </w:r>
      <w:r w:rsidR="00DE0C7E" w:rsidRPr="00966CD0">
        <w:rPr>
          <w:rFonts w:cs="Cambria"/>
          <w:b/>
          <w:color w:val="333333"/>
          <w:sz w:val="20"/>
          <w:szCs w:val="20"/>
          <w:u w:val="single"/>
        </w:rPr>
        <w:t xml:space="preserve">ou are not allowed to </w:t>
      </w:r>
      <w:r w:rsidR="002870B8" w:rsidRPr="00966CD0">
        <w:rPr>
          <w:rFonts w:cs="Cambria"/>
          <w:b/>
          <w:color w:val="333333"/>
          <w:sz w:val="20"/>
          <w:szCs w:val="20"/>
          <w:u w:val="single"/>
        </w:rPr>
        <w:t>count a class that is being held prior to the start of the school, home room minutes, lunch minutes, recess minutes, passing minutes or after school tutor</w:t>
      </w:r>
      <w:r w:rsidR="001E2FF0">
        <w:rPr>
          <w:rFonts w:cs="Cambria"/>
          <w:b/>
          <w:color w:val="333333"/>
          <w:sz w:val="20"/>
          <w:szCs w:val="20"/>
          <w:u w:val="single"/>
        </w:rPr>
        <w:t>ing</w:t>
      </w:r>
      <w:r w:rsidR="002870B8" w:rsidRPr="00966CD0">
        <w:rPr>
          <w:rFonts w:cs="Cambria"/>
          <w:b/>
          <w:color w:val="333333"/>
          <w:sz w:val="20"/>
          <w:szCs w:val="20"/>
          <w:u w:val="single"/>
        </w:rPr>
        <w:t xml:space="preserve"> sessions as instructional minutes.</w:t>
      </w:r>
      <w:r w:rsidR="002870B8" w:rsidRPr="00966CD0">
        <w:rPr>
          <w:rFonts w:cs="Cambria"/>
          <w:color w:val="333333"/>
          <w:sz w:val="20"/>
          <w:szCs w:val="20"/>
        </w:rPr>
        <w:t xml:space="preserve">  </w:t>
      </w:r>
      <w:r w:rsidR="008C30F2" w:rsidRPr="00966CD0">
        <w:rPr>
          <w:rFonts w:cs="Cambria"/>
          <w:color w:val="333333"/>
          <w:sz w:val="20"/>
          <w:szCs w:val="20"/>
        </w:rPr>
        <w:t xml:space="preserve">Once you have entered your period schedule, it will </w:t>
      </w:r>
      <w:r w:rsidR="001F4420" w:rsidRPr="00966CD0">
        <w:rPr>
          <w:rFonts w:cs="Cambria"/>
          <w:color w:val="333333"/>
          <w:sz w:val="20"/>
          <w:szCs w:val="20"/>
        </w:rPr>
        <w:t>a</w:t>
      </w:r>
      <w:r w:rsidR="008C30F2" w:rsidRPr="00966CD0">
        <w:rPr>
          <w:rFonts w:cs="Cambria"/>
          <w:color w:val="333333"/>
          <w:sz w:val="20"/>
          <w:szCs w:val="20"/>
        </w:rPr>
        <w:t>utomatically</w:t>
      </w:r>
      <w:r w:rsidR="001F4420" w:rsidRPr="00966CD0">
        <w:rPr>
          <w:rFonts w:cs="Cambria"/>
          <w:color w:val="333333"/>
          <w:sz w:val="20"/>
          <w:szCs w:val="20"/>
        </w:rPr>
        <w:t xml:space="preserve"> calculate</w:t>
      </w:r>
      <w:r w:rsidR="00D73D21" w:rsidRPr="00966CD0">
        <w:rPr>
          <w:rFonts w:cs="Cambria"/>
          <w:color w:val="333333"/>
          <w:sz w:val="20"/>
          <w:szCs w:val="20"/>
        </w:rPr>
        <w:t xml:space="preserve"> the </w:t>
      </w:r>
      <w:r w:rsidR="002870B8" w:rsidRPr="00966CD0">
        <w:rPr>
          <w:rFonts w:cs="Cambria"/>
          <w:color w:val="333333"/>
          <w:sz w:val="20"/>
          <w:szCs w:val="20"/>
        </w:rPr>
        <w:t xml:space="preserve">total </w:t>
      </w:r>
      <w:r w:rsidR="00D73D21" w:rsidRPr="00966CD0">
        <w:rPr>
          <w:rFonts w:cs="Cambria"/>
          <w:color w:val="333333"/>
          <w:sz w:val="20"/>
          <w:szCs w:val="20"/>
        </w:rPr>
        <w:t xml:space="preserve">instructional minutes for </w:t>
      </w:r>
      <w:r w:rsidR="001F4420" w:rsidRPr="00966CD0">
        <w:rPr>
          <w:rFonts w:cs="Cambria"/>
          <w:color w:val="333333"/>
          <w:sz w:val="20"/>
          <w:szCs w:val="20"/>
        </w:rPr>
        <w:t>you.</w:t>
      </w:r>
    </w:p>
    <w:p w14:paraId="69796377" w14:textId="4AA30BF2" w:rsidR="00ED3C9F" w:rsidRPr="00966CD0" w:rsidRDefault="00ED3C9F" w:rsidP="00ED3C9F">
      <w:pPr>
        <w:ind w:firstLine="720"/>
        <w:rPr>
          <w:rFonts w:cs="Cambria"/>
          <w:color w:val="333333"/>
          <w:sz w:val="20"/>
          <w:szCs w:val="20"/>
        </w:rPr>
      </w:pPr>
      <w:r>
        <w:rPr>
          <w:noProof/>
        </w:rPr>
        <w:drawing>
          <wp:inline distT="0" distB="0" distL="0" distR="0" wp14:anchorId="16242842" wp14:editId="4D760AB7">
            <wp:extent cx="4924425" cy="2276475"/>
            <wp:effectExtent l="0" t="0" r="9525" b="9525"/>
            <wp:docPr id="1058" name="Picture 10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a:extLst>
                        <a:ext uri="{C183D7F6-B498-43B3-948B-1728B52AA6E4}">
                          <adec:decorative xmlns:adec="http://schemas.microsoft.com/office/drawing/2017/decorative" val="1"/>
                        </a:ext>
                      </a:extLs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29118" cy="2278644"/>
                    </a:xfrm>
                    <a:prstGeom prst="rect">
                      <a:avLst/>
                    </a:prstGeom>
                    <a:noFill/>
                    <a:ln>
                      <a:noFill/>
                    </a:ln>
                  </pic:spPr>
                </pic:pic>
              </a:graphicData>
            </a:graphic>
          </wp:inline>
        </w:drawing>
      </w:r>
    </w:p>
    <w:p w14:paraId="131E0546" w14:textId="77777777" w:rsidR="00DD46E9" w:rsidRDefault="00DD46E9" w:rsidP="00333BFE">
      <w:pPr>
        <w:rPr>
          <w:rFonts w:ascii="Cambria" w:hAnsi="Cambria" w:cs="Cambria"/>
          <w:color w:val="333333"/>
          <w:sz w:val="20"/>
          <w:szCs w:val="20"/>
        </w:rPr>
      </w:pPr>
    </w:p>
    <w:p w14:paraId="4B88ECBF" w14:textId="77777777" w:rsidR="00DD46E9" w:rsidRDefault="00DD46E9" w:rsidP="00333BFE">
      <w:pPr>
        <w:rPr>
          <w:rFonts w:ascii="Cambria" w:hAnsi="Cambria" w:cs="Cambria"/>
          <w:color w:val="333333"/>
          <w:sz w:val="20"/>
          <w:szCs w:val="20"/>
        </w:rPr>
      </w:pPr>
    </w:p>
    <w:p w14:paraId="40F575E7" w14:textId="01BD0582" w:rsidR="0027380C" w:rsidRPr="002E307B" w:rsidRDefault="00976946" w:rsidP="00333BFE">
      <w:pPr>
        <w:rPr>
          <w:rFonts w:cs="Cambria"/>
          <w:color w:val="333333"/>
          <w:sz w:val="20"/>
          <w:szCs w:val="20"/>
        </w:rPr>
      </w:pPr>
      <w:r w:rsidRPr="00976946">
        <w:rPr>
          <w:rStyle w:val="Heading4Char"/>
        </w:rPr>
        <w:lastRenderedPageBreak/>
        <w:t>Days</w:t>
      </w:r>
      <w:r>
        <w:rPr>
          <w:rFonts w:cs="Cambria"/>
          <w:color w:val="333333"/>
          <w:sz w:val="20"/>
          <w:szCs w:val="20"/>
        </w:rPr>
        <w:t xml:space="preserve"> - </w:t>
      </w:r>
      <w:r w:rsidR="007F646F" w:rsidRPr="002E307B">
        <w:rPr>
          <w:rFonts w:cs="Cambria"/>
          <w:color w:val="333333"/>
          <w:sz w:val="20"/>
          <w:szCs w:val="20"/>
        </w:rPr>
        <w:t>If the Instructional Minutes</w:t>
      </w:r>
      <w:r w:rsidR="001F4420" w:rsidRPr="002E307B">
        <w:rPr>
          <w:rFonts w:cs="Cambria"/>
          <w:color w:val="333333"/>
          <w:sz w:val="20"/>
          <w:szCs w:val="20"/>
        </w:rPr>
        <w:t xml:space="preserve"> are not </w:t>
      </w:r>
      <w:proofErr w:type="gramStart"/>
      <w:r w:rsidR="001F4420" w:rsidRPr="002E307B">
        <w:rPr>
          <w:rFonts w:cs="Cambria"/>
          <w:color w:val="333333"/>
          <w:sz w:val="20"/>
          <w:szCs w:val="20"/>
        </w:rPr>
        <w:t>calculating</w:t>
      </w:r>
      <w:proofErr w:type="gramEnd"/>
      <w:r w:rsidR="001F4420" w:rsidRPr="002E307B">
        <w:rPr>
          <w:rFonts w:cs="Cambria"/>
          <w:color w:val="333333"/>
          <w:sz w:val="20"/>
          <w:szCs w:val="20"/>
        </w:rPr>
        <w:t xml:space="preserve"> correctly you will need to check </w:t>
      </w:r>
      <w:r w:rsidR="001964A6" w:rsidRPr="002E307B">
        <w:rPr>
          <w:rFonts w:cs="Cambria"/>
          <w:color w:val="333333"/>
          <w:sz w:val="20"/>
          <w:szCs w:val="20"/>
        </w:rPr>
        <w:t>your</w:t>
      </w:r>
      <w:r w:rsidR="001F4420" w:rsidRPr="002E307B">
        <w:rPr>
          <w:rFonts w:cs="Cambria"/>
          <w:color w:val="333333"/>
          <w:sz w:val="20"/>
          <w:szCs w:val="20"/>
        </w:rPr>
        <w:t xml:space="preserve"> preferences on </w:t>
      </w:r>
      <w:r w:rsidR="00BE5360">
        <w:rPr>
          <w:rFonts w:cs="Cambria"/>
          <w:color w:val="333333"/>
          <w:sz w:val="20"/>
          <w:szCs w:val="20"/>
        </w:rPr>
        <w:t>D</w:t>
      </w:r>
      <w:r w:rsidR="000F4065" w:rsidRPr="00BE5360">
        <w:rPr>
          <w:rFonts w:cs="Cambria"/>
          <w:color w:val="333333"/>
          <w:sz w:val="20"/>
          <w:szCs w:val="20"/>
        </w:rPr>
        <w:t>ay Setup</w:t>
      </w:r>
      <w:r w:rsidR="001F4420" w:rsidRPr="00BE5360">
        <w:rPr>
          <w:rFonts w:cs="Cambria"/>
          <w:color w:val="333333"/>
          <w:sz w:val="20"/>
          <w:szCs w:val="20"/>
        </w:rPr>
        <w:t>.</w:t>
      </w:r>
      <w:r w:rsidR="001F4420" w:rsidRPr="002E307B">
        <w:rPr>
          <w:rFonts w:cs="Cambria"/>
          <w:color w:val="333333"/>
          <w:sz w:val="20"/>
          <w:szCs w:val="20"/>
        </w:rPr>
        <w:t xml:space="preserve">  The </w:t>
      </w:r>
      <w:r w:rsidR="001F4420" w:rsidRPr="007872E3">
        <w:rPr>
          <w:rFonts w:cs="Cambria"/>
          <w:color w:val="333333"/>
          <w:sz w:val="20"/>
          <w:szCs w:val="20"/>
        </w:rPr>
        <w:t>instructional</w:t>
      </w:r>
      <w:r w:rsidR="001F4420" w:rsidRPr="002E307B">
        <w:rPr>
          <w:rFonts w:cs="Cambria"/>
          <w:color w:val="333333"/>
          <w:sz w:val="20"/>
          <w:szCs w:val="20"/>
        </w:rPr>
        <w:t xml:space="preserve"> minutes should read the same on the </w:t>
      </w:r>
      <w:r w:rsidR="00AA6C9B" w:rsidRPr="00AA6C9B">
        <w:rPr>
          <w:rFonts w:cs="Cambria"/>
          <w:b/>
          <w:bCs/>
          <w:color w:val="333333"/>
          <w:sz w:val="20"/>
          <w:szCs w:val="20"/>
        </w:rPr>
        <w:t>C</w:t>
      </w:r>
      <w:r w:rsidR="001F4420" w:rsidRPr="00AA6C9B">
        <w:rPr>
          <w:rFonts w:cs="Cambria"/>
          <w:b/>
          <w:bCs/>
          <w:color w:val="333333"/>
          <w:sz w:val="20"/>
          <w:szCs w:val="20"/>
        </w:rPr>
        <w:t>alendar t</w:t>
      </w:r>
      <w:r w:rsidR="008A4C46" w:rsidRPr="00AA6C9B">
        <w:rPr>
          <w:rFonts w:cs="Cambria"/>
          <w:b/>
          <w:bCs/>
          <w:color w:val="333333"/>
          <w:sz w:val="20"/>
          <w:szCs w:val="20"/>
        </w:rPr>
        <w:t>ab</w:t>
      </w:r>
      <w:r w:rsidR="008A4C46" w:rsidRPr="002E307B">
        <w:rPr>
          <w:rFonts w:cs="Cambria"/>
          <w:color w:val="333333"/>
          <w:sz w:val="20"/>
          <w:szCs w:val="20"/>
        </w:rPr>
        <w:t xml:space="preserve"> as they do on the </w:t>
      </w:r>
      <w:r w:rsidR="00AA6C9B" w:rsidRPr="00AA6C9B">
        <w:rPr>
          <w:rFonts w:cs="Cambria"/>
          <w:b/>
          <w:bCs/>
          <w:color w:val="333333"/>
          <w:sz w:val="20"/>
          <w:szCs w:val="20"/>
        </w:rPr>
        <w:t>P</w:t>
      </w:r>
      <w:r w:rsidR="008A4C46" w:rsidRPr="00AA6C9B">
        <w:rPr>
          <w:rFonts w:cs="Cambria"/>
          <w:b/>
          <w:bCs/>
          <w:color w:val="333333"/>
          <w:sz w:val="20"/>
          <w:szCs w:val="20"/>
        </w:rPr>
        <w:t>eriod</w:t>
      </w:r>
      <w:r w:rsidR="00AA6C9B" w:rsidRPr="00AA6C9B">
        <w:rPr>
          <w:rFonts w:cs="Cambria"/>
          <w:b/>
          <w:bCs/>
          <w:color w:val="333333"/>
          <w:sz w:val="20"/>
          <w:szCs w:val="20"/>
        </w:rPr>
        <w:t>s</w:t>
      </w:r>
      <w:r w:rsidR="008A4C46" w:rsidRPr="00AA6C9B">
        <w:rPr>
          <w:rFonts w:cs="Cambria"/>
          <w:b/>
          <w:bCs/>
          <w:color w:val="333333"/>
          <w:sz w:val="20"/>
          <w:szCs w:val="20"/>
        </w:rPr>
        <w:t xml:space="preserve"> tab</w:t>
      </w:r>
      <w:r w:rsidR="008A4C46" w:rsidRPr="002E307B">
        <w:rPr>
          <w:rFonts w:cs="Cambria"/>
          <w:color w:val="333333"/>
          <w:sz w:val="20"/>
          <w:szCs w:val="20"/>
        </w:rPr>
        <w:t>.</w:t>
      </w:r>
    </w:p>
    <w:p w14:paraId="23B90652" w14:textId="3DCB9D76" w:rsidR="0027380C" w:rsidRDefault="007872E3" w:rsidP="00AD7A8C">
      <w:pPr>
        <w:jc w:val="center"/>
        <w:rPr>
          <w:rFonts w:ascii="Cambria" w:hAnsi="Cambria" w:cs="Cambria"/>
          <w:color w:val="333333"/>
          <w:sz w:val="20"/>
          <w:szCs w:val="20"/>
        </w:rPr>
      </w:pPr>
      <w:r>
        <w:rPr>
          <w:noProof/>
        </w:rPr>
        <w:drawing>
          <wp:inline distT="0" distB="0" distL="0" distR="0" wp14:anchorId="47648C16" wp14:editId="5EC433C1">
            <wp:extent cx="4843463" cy="2054332"/>
            <wp:effectExtent l="0" t="0" r="0" b="3175"/>
            <wp:docPr id="260" name="Picture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a:extLst>
                        <a:ext uri="{C183D7F6-B498-43B3-948B-1728B52AA6E4}">
                          <adec:decorative xmlns:adec="http://schemas.microsoft.com/office/drawing/2017/decorative" val="1"/>
                        </a:ext>
                      </a:extLst>
                    </pic:cNvPr>
                    <pic:cNvPicPr/>
                  </pic:nvPicPr>
                  <pic:blipFill>
                    <a:blip r:embed="rId93"/>
                    <a:stretch>
                      <a:fillRect/>
                    </a:stretch>
                  </pic:blipFill>
                  <pic:spPr>
                    <a:xfrm>
                      <a:off x="0" y="0"/>
                      <a:ext cx="4858620" cy="2060761"/>
                    </a:xfrm>
                    <a:prstGeom prst="rect">
                      <a:avLst/>
                    </a:prstGeom>
                  </pic:spPr>
                </pic:pic>
              </a:graphicData>
            </a:graphic>
          </wp:inline>
        </w:drawing>
      </w:r>
    </w:p>
    <w:p w14:paraId="0C3444BE" w14:textId="6BA7F76A" w:rsidR="00C414D5" w:rsidRDefault="0046427B" w:rsidP="00C414D5">
      <w:pPr>
        <w:rPr>
          <w:rFonts w:cs="Cambria"/>
          <w:color w:val="333333"/>
          <w:sz w:val="20"/>
          <w:szCs w:val="20"/>
        </w:rPr>
      </w:pPr>
      <w:r>
        <w:rPr>
          <w:noProof/>
        </w:rPr>
        <w:drawing>
          <wp:anchor distT="0" distB="0" distL="114300" distR="114300" simplePos="0" relativeHeight="251714048" behindDoc="1" locked="0" layoutInCell="1" allowOverlap="1" wp14:anchorId="3CFF3269" wp14:editId="7E515BA6">
            <wp:simplePos x="0" y="0"/>
            <wp:positionH relativeFrom="column">
              <wp:posOffset>623570</wp:posOffset>
            </wp:positionH>
            <wp:positionV relativeFrom="paragraph">
              <wp:posOffset>481330</wp:posOffset>
            </wp:positionV>
            <wp:extent cx="4800600" cy="2679700"/>
            <wp:effectExtent l="0" t="0" r="0" b="6350"/>
            <wp:wrapTight wrapText="bothSides">
              <wp:wrapPolygon edited="0">
                <wp:start x="0" y="0"/>
                <wp:lineTo x="0" y="21498"/>
                <wp:lineTo x="21514" y="21498"/>
                <wp:lineTo x="21514" y="0"/>
                <wp:lineTo x="0" y="0"/>
              </wp:wrapPolygon>
            </wp:wrapTight>
            <wp:docPr id="262" name="Picture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a:extLst>
                        <a:ext uri="{C183D7F6-B498-43B3-948B-1728B52AA6E4}">
                          <adec:decorative xmlns:adec="http://schemas.microsoft.com/office/drawing/2017/decorative" val="1"/>
                        </a:ext>
                      </a:extLs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00600" cy="267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14D5" w:rsidRPr="00966CD0">
        <w:rPr>
          <w:rFonts w:cs="Cambria"/>
          <w:color w:val="333333"/>
          <w:sz w:val="20"/>
          <w:szCs w:val="20"/>
        </w:rPr>
        <w:t>Enter the start and end date</w:t>
      </w:r>
      <w:r w:rsidR="004B06DE" w:rsidRPr="00966CD0">
        <w:rPr>
          <w:rFonts w:cs="Cambria"/>
          <w:color w:val="333333"/>
          <w:sz w:val="20"/>
          <w:szCs w:val="20"/>
        </w:rPr>
        <w:t>s</w:t>
      </w:r>
      <w:r w:rsidR="00C414D5" w:rsidRPr="00966CD0">
        <w:rPr>
          <w:rFonts w:cs="Cambria"/>
          <w:color w:val="333333"/>
          <w:sz w:val="20"/>
          <w:szCs w:val="20"/>
        </w:rPr>
        <w:t xml:space="preserve"> and select the days that should be included in the reset (Monday, Tuesday, etc</w:t>
      </w:r>
      <w:r w:rsidR="004655A7">
        <w:rPr>
          <w:rFonts w:cs="Cambria"/>
          <w:color w:val="333333"/>
          <w:sz w:val="20"/>
          <w:szCs w:val="20"/>
        </w:rPr>
        <w:t>.</w:t>
      </w:r>
      <w:r w:rsidR="00C414D5" w:rsidRPr="00966CD0">
        <w:rPr>
          <w:rFonts w:cs="Cambria"/>
          <w:color w:val="333333"/>
          <w:sz w:val="20"/>
          <w:szCs w:val="20"/>
        </w:rPr>
        <w:t>).  Select “Create Days”.</w:t>
      </w:r>
    </w:p>
    <w:p w14:paraId="668DFE25" w14:textId="06B51309" w:rsidR="00470AEF" w:rsidRPr="00966CD0" w:rsidRDefault="00470AEF" w:rsidP="0046427B">
      <w:pPr>
        <w:ind w:left="720" w:firstLine="720"/>
        <w:rPr>
          <w:rFonts w:cs="Cambria"/>
          <w:color w:val="333333"/>
          <w:sz w:val="20"/>
          <w:szCs w:val="20"/>
        </w:rPr>
      </w:pPr>
    </w:p>
    <w:p w14:paraId="7FFC5C16" w14:textId="4604D731" w:rsidR="00C414D5" w:rsidRDefault="00C414D5" w:rsidP="00470AEF">
      <w:pPr>
        <w:rPr>
          <w:rFonts w:cs="Cambria"/>
          <w:color w:val="333333"/>
          <w:sz w:val="20"/>
          <w:szCs w:val="20"/>
        </w:rPr>
      </w:pPr>
      <w:r w:rsidRPr="00C22D82">
        <w:rPr>
          <w:rFonts w:cs="Cambria"/>
          <w:color w:val="333333"/>
          <w:sz w:val="20"/>
          <w:szCs w:val="20"/>
        </w:rPr>
        <w:t>You will need to edit the start/end dates of the terms and any vacation days, etc.  You can also set up day events such as Parent Teacher Conferences, In-Service Days, Holidays, etc.</w:t>
      </w:r>
      <w:r w:rsidR="004655A7">
        <w:rPr>
          <w:rFonts w:cs="Cambria"/>
          <w:color w:val="333333"/>
          <w:sz w:val="20"/>
          <w:szCs w:val="20"/>
        </w:rPr>
        <w:t xml:space="preserve">  </w:t>
      </w:r>
      <w:r w:rsidRPr="00C22D82">
        <w:rPr>
          <w:rFonts w:cs="Cambria"/>
          <w:b/>
          <w:color w:val="333333"/>
          <w:sz w:val="20"/>
          <w:szCs w:val="20"/>
        </w:rPr>
        <w:t>A “Day Reset” will need to be done for every calendar that you have in your District.</w:t>
      </w:r>
      <w:r w:rsidRPr="00C22D82">
        <w:rPr>
          <w:rFonts w:cs="Cambria"/>
          <w:color w:val="333333"/>
          <w:sz w:val="20"/>
          <w:szCs w:val="20"/>
        </w:rPr>
        <w:t xml:space="preserve">  If a “Day Reset” is not done, your numbered calendars days will not start over for the new</w:t>
      </w:r>
      <w:r w:rsidR="004B1F0B" w:rsidRPr="00C22D82">
        <w:rPr>
          <w:rFonts w:cs="Cambria"/>
          <w:color w:val="333333"/>
          <w:sz w:val="20"/>
          <w:szCs w:val="20"/>
        </w:rPr>
        <w:t xml:space="preserve"> school</w:t>
      </w:r>
      <w:r w:rsidRPr="00C22D82">
        <w:rPr>
          <w:rFonts w:cs="Cambria"/>
          <w:color w:val="333333"/>
          <w:sz w:val="20"/>
          <w:szCs w:val="20"/>
        </w:rPr>
        <w:t xml:space="preserve"> year.</w:t>
      </w:r>
    </w:p>
    <w:p w14:paraId="7E88AB5B" w14:textId="2B8EBFF4" w:rsidR="0046427B" w:rsidRDefault="0046427B" w:rsidP="00F839D5">
      <w:pPr>
        <w:rPr>
          <w:rFonts w:cs="Cambria"/>
          <w:color w:val="333333"/>
          <w:sz w:val="20"/>
          <w:szCs w:val="20"/>
        </w:rPr>
      </w:pPr>
      <w:r>
        <w:rPr>
          <w:noProof/>
        </w:rPr>
        <w:lastRenderedPageBreak/>
        <w:drawing>
          <wp:anchor distT="0" distB="0" distL="114300" distR="114300" simplePos="0" relativeHeight="251723264" behindDoc="1" locked="0" layoutInCell="1" allowOverlap="1" wp14:anchorId="51162C4D" wp14:editId="3B5752C8">
            <wp:simplePos x="0" y="0"/>
            <wp:positionH relativeFrom="column">
              <wp:posOffset>219075</wp:posOffset>
            </wp:positionH>
            <wp:positionV relativeFrom="paragraph">
              <wp:posOffset>0</wp:posOffset>
            </wp:positionV>
            <wp:extent cx="5837980" cy="2410663"/>
            <wp:effectExtent l="0" t="0" r="0" b="8890"/>
            <wp:wrapTight wrapText="bothSides">
              <wp:wrapPolygon edited="0">
                <wp:start x="0" y="0"/>
                <wp:lineTo x="0" y="21509"/>
                <wp:lineTo x="21499" y="21509"/>
                <wp:lineTo x="21499" y="0"/>
                <wp:lineTo x="0" y="0"/>
              </wp:wrapPolygon>
            </wp:wrapTight>
            <wp:docPr id="263" name="Picture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a:extLst>
                        <a:ext uri="{C183D7F6-B498-43B3-948B-1728B52AA6E4}">
                          <adec:decorative xmlns:adec="http://schemas.microsoft.com/office/drawing/2017/decorative" val="1"/>
                        </a:ext>
                      </a:extLs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37980" cy="24106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A7569" w14:textId="58A9D97A" w:rsidR="007A0EBF" w:rsidRDefault="007A0EBF" w:rsidP="0091576A">
      <w:pPr>
        <w:pStyle w:val="Heading2"/>
      </w:pPr>
      <w:bookmarkStart w:id="14" w:name="_Toc231378842"/>
      <w:r w:rsidRPr="00102B1C">
        <w:t>Deleting a Calendar</w:t>
      </w:r>
      <w:bookmarkEnd w:id="14"/>
    </w:p>
    <w:p w14:paraId="1BE8A1AC" w14:textId="572CDD31" w:rsidR="00F839D5" w:rsidRDefault="007A0EBF" w:rsidP="00F839D5">
      <w:pPr>
        <w:rPr>
          <w:noProof/>
        </w:rPr>
      </w:pPr>
      <w:r w:rsidRPr="007A0EBF">
        <w:t xml:space="preserve">There are times when you may need to delete a calendar that was created in error.  </w:t>
      </w:r>
      <w:r>
        <w:t>Select the calendar that you want deleted.</w:t>
      </w:r>
    </w:p>
    <w:p w14:paraId="2936E128" w14:textId="59115FDB" w:rsidR="0091576A" w:rsidRDefault="00F839D5" w:rsidP="00F839D5">
      <w:pPr>
        <w:jc w:val="center"/>
      </w:pPr>
      <w:r>
        <w:rPr>
          <w:noProof/>
        </w:rPr>
        <w:drawing>
          <wp:anchor distT="0" distB="0" distL="114300" distR="114300" simplePos="0" relativeHeight="251740672" behindDoc="0" locked="0" layoutInCell="1" allowOverlap="1" wp14:anchorId="53BB683D" wp14:editId="132CD7B7">
            <wp:simplePos x="0" y="0"/>
            <wp:positionH relativeFrom="column">
              <wp:posOffset>1400175</wp:posOffset>
            </wp:positionH>
            <wp:positionV relativeFrom="page">
              <wp:posOffset>6753225</wp:posOffset>
            </wp:positionV>
            <wp:extent cx="3143250" cy="2145665"/>
            <wp:effectExtent l="0" t="0" r="0" b="6985"/>
            <wp:wrapTopAndBottom/>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143250" cy="2145665"/>
                    </a:xfrm>
                    <a:prstGeom prst="rect">
                      <a:avLst/>
                    </a:prstGeom>
                    <a:noFill/>
                    <a:ln>
                      <a:noFill/>
                    </a:ln>
                  </pic:spPr>
                </pic:pic>
              </a:graphicData>
            </a:graphic>
          </wp:anchor>
        </w:drawing>
      </w:r>
      <w:r>
        <w:rPr>
          <w:noProof/>
        </w:rPr>
        <w:drawing>
          <wp:anchor distT="0" distB="0" distL="114300" distR="114300" simplePos="0" relativeHeight="251739648" behindDoc="0" locked="0" layoutInCell="1" allowOverlap="1" wp14:anchorId="7D3C7A22" wp14:editId="00E9A830">
            <wp:simplePos x="0" y="0"/>
            <wp:positionH relativeFrom="column">
              <wp:posOffset>657225</wp:posOffset>
            </wp:positionH>
            <wp:positionV relativeFrom="page">
              <wp:posOffset>4800600</wp:posOffset>
            </wp:positionV>
            <wp:extent cx="4626610" cy="1666875"/>
            <wp:effectExtent l="0" t="0" r="2540" b="9525"/>
            <wp:wrapTopAndBottom/>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97"/>
                    <a:stretch>
                      <a:fillRect/>
                    </a:stretch>
                  </pic:blipFill>
                  <pic:spPr>
                    <a:xfrm>
                      <a:off x="0" y="0"/>
                      <a:ext cx="4626610" cy="1666875"/>
                    </a:xfrm>
                    <a:prstGeom prst="rect">
                      <a:avLst/>
                    </a:prstGeom>
                  </pic:spPr>
                </pic:pic>
              </a:graphicData>
            </a:graphic>
          </wp:anchor>
        </w:drawing>
      </w:r>
    </w:p>
    <w:p w14:paraId="5125FEF3" w14:textId="259978CC" w:rsidR="00426114" w:rsidRPr="00F839D5" w:rsidRDefault="00F839D5" w:rsidP="00F839D5">
      <w:pPr>
        <w:spacing w:after="0" w:line="240" w:lineRule="auto"/>
        <w:rPr>
          <w:rFonts w:cs="Cambria"/>
          <w:color w:val="333333"/>
          <w:sz w:val="20"/>
          <w:szCs w:val="20"/>
        </w:rPr>
      </w:pPr>
      <w:bookmarkStart w:id="15" w:name="_Toc172017632"/>
      <w:bookmarkStart w:id="16" w:name="_Toc172017633"/>
      <w:r>
        <w:rPr>
          <w:noProof/>
        </w:rPr>
        <w:lastRenderedPageBreak/>
        <w:drawing>
          <wp:anchor distT="0" distB="0" distL="114300" distR="114300" simplePos="0" relativeHeight="251731456" behindDoc="1" locked="0" layoutInCell="1" allowOverlap="1" wp14:anchorId="54F86D14" wp14:editId="73999761">
            <wp:simplePos x="0" y="0"/>
            <wp:positionH relativeFrom="column">
              <wp:posOffset>1022985</wp:posOffset>
            </wp:positionH>
            <wp:positionV relativeFrom="paragraph">
              <wp:posOffset>2319655</wp:posOffset>
            </wp:positionV>
            <wp:extent cx="3425190" cy="2372360"/>
            <wp:effectExtent l="0" t="0" r="3810" b="8890"/>
            <wp:wrapTopAndBottom/>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25190" cy="2372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480" behindDoc="1" locked="0" layoutInCell="1" allowOverlap="1" wp14:anchorId="7DD42481" wp14:editId="5A6911A0">
            <wp:simplePos x="0" y="0"/>
            <wp:positionH relativeFrom="column">
              <wp:posOffset>1022350</wp:posOffset>
            </wp:positionH>
            <wp:positionV relativeFrom="paragraph">
              <wp:posOffset>5128895</wp:posOffset>
            </wp:positionV>
            <wp:extent cx="3419475" cy="2501265"/>
            <wp:effectExtent l="0" t="0" r="9525" b="0"/>
            <wp:wrapTopAndBottom/>
            <wp:docPr id="1024" name="Picture 10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1024">
                      <a:extLst>
                        <a:ext uri="{C183D7F6-B498-43B3-948B-1728B52AA6E4}">
                          <adec:decorative xmlns:adec="http://schemas.microsoft.com/office/drawing/2017/decorative" val="1"/>
                        </a:ext>
                      </a:extLs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19475" cy="25012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5"/>
      <w:bookmarkEnd w:id="16"/>
      <w:r w:rsidR="0091576A">
        <w:rPr>
          <w:noProof/>
        </w:rPr>
        <w:drawing>
          <wp:anchor distT="0" distB="0" distL="114300" distR="114300" simplePos="0" relativeHeight="251730432" behindDoc="1" locked="0" layoutInCell="1" allowOverlap="1" wp14:anchorId="1AB30240" wp14:editId="30598294">
            <wp:simplePos x="0" y="0"/>
            <wp:positionH relativeFrom="margin">
              <wp:posOffset>1024255</wp:posOffset>
            </wp:positionH>
            <wp:positionV relativeFrom="page">
              <wp:posOffset>1104900</wp:posOffset>
            </wp:positionV>
            <wp:extent cx="3414395" cy="1685290"/>
            <wp:effectExtent l="0" t="0" r="0" b="0"/>
            <wp:wrapTopAndBottom/>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100"/>
                    <a:stretch>
                      <a:fillRect/>
                    </a:stretch>
                  </pic:blipFill>
                  <pic:spPr>
                    <a:xfrm>
                      <a:off x="0" y="0"/>
                      <a:ext cx="3414395" cy="1685290"/>
                    </a:xfrm>
                    <a:prstGeom prst="rect">
                      <a:avLst/>
                    </a:prstGeom>
                  </pic:spPr>
                </pic:pic>
              </a:graphicData>
            </a:graphic>
            <wp14:sizeRelH relativeFrom="page">
              <wp14:pctWidth>0</wp14:pctWidth>
            </wp14:sizeRelH>
            <wp14:sizeRelV relativeFrom="page">
              <wp14:pctHeight>0</wp14:pctHeight>
            </wp14:sizeRelV>
          </wp:anchor>
        </w:drawing>
      </w:r>
      <w:bookmarkStart w:id="17" w:name="_Toc139981038"/>
    </w:p>
    <w:p w14:paraId="556BDD46" w14:textId="10FBF74F" w:rsidR="00426114" w:rsidRPr="006479C4" w:rsidRDefault="00F839D5" w:rsidP="0091576A">
      <w:pPr>
        <w:pStyle w:val="Heading2"/>
      </w:pPr>
      <w:bookmarkStart w:id="18" w:name="_Toc231378843"/>
      <w:r>
        <w:rPr>
          <w:noProof/>
        </w:rPr>
        <w:lastRenderedPageBreak/>
        <w:drawing>
          <wp:anchor distT="0" distB="0" distL="114300" distR="114300" simplePos="0" relativeHeight="251733504" behindDoc="1" locked="0" layoutInCell="1" allowOverlap="1" wp14:anchorId="6E2024B2" wp14:editId="31D8581D">
            <wp:simplePos x="0" y="0"/>
            <wp:positionH relativeFrom="margin">
              <wp:align>center</wp:align>
            </wp:positionH>
            <wp:positionV relativeFrom="page">
              <wp:posOffset>914400</wp:posOffset>
            </wp:positionV>
            <wp:extent cx="3566795" cy="2872740"/>
            <wp:effectExtent l="0" t="0" r="0" b="3810"/>
            <wp:wrapTopAndBottom/>
            <wp:docPr id="1030" name="Picture 10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1030">
                      <a:extLst>
                        <a:ext uri="{C183D7F6-B498-43B3-948B-1728B52AA6E4}">
                          <adec:decorative xmlns:adec="http://schemas.microsoft.com/office/drawing/2017/decorative" val="1"/>
                        </a:ext>
                      </a:extLs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566795" cy="287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114">
        <w:t>D</w:t>
      </w:r>
      <w:r w:rsidR="00426114" w:rsidRPr="006479C4">
        <w:t>istrict and School History</w:t>
      </w:r>
      <w:bookmarkEnd w:id="18"/>
      <w:r w:rsidR="00426114" w:rsidRPr="006479C4">
        <w:t xml:space="preserve"> </w:t>
      </w:r>
    </w:p>
    <w:p w14:paraId="2614BCE5" w14:textId="193A2356" w:rsidR="00426114" w:rsidRDefault="00426114" w:rsidP="00426114">
      <w:pPr>
        <w:rPr>
          <w:rFonts w:cs="Cambria"/>
          <w:color w:val="333333"/>
          <w:sz w:val="20"/>
          <w:szCs w:val="20"/>
        </w:rPr>
      </w:pPr>
      <w:r w:rsidRPr="00966CD0">
        <w:rPr>
          <w:rFonts w:cs="Cambria"/>
          <w:color w:val="333333"/>
          <w:sz w:val="20"/>
          <w:szCs w:val="20"/>
        </w:rPr>
        <w:t xml:space="preserve">It is important to check the </w:t>
      </w:r>
      <w:r>
        <w:rPr>
          <w:rFonts w:cs="Cambria"/>
          <w:color w:val="333333"/>
          <w:sz w:val="20"/>
          <w:szCs w:val="20"/>
        </w:rPr>
        <w:t xml:space="preserve">District and </w:t>
      </w:r>
      <w:r w:rsidRPr="00966CD0">
        <w:rPr>
          <w:rFonts w:cs="Cambria"/>
          <w:color w:val="333333"/>
          <w:sz w:val="20"/>
          <w:szCs w:val="20"/>
        </w:rPr>
        <w:t>School History information at the start of each new school year to see if there are any changes you need to report from the prior year.</w:t>
      </w:r>
      <w:r>
        <w:rPr>
          <w:rFonts w:cs="Cambria"/>
          <w:color w:val="333333"/>
          <w:sz w:val="20"/>
          <w:szCs w:val="20"/>
        </w:rPr>
        <w:t xml:space="preserve">  On the </w:t>
      </w:r>
      <w:r w:rsidRPr="00B9776F">
        <w:rPr>
          <w:rFonts w:cs="Cambria"/>
          <w:color w:val="333333"/>
          <w:sz w:val="20"/>
          <w:szCs w:val="20"/>
        </w:rPr>
        <w:t xml:space="preserve">District Information screen, </w:t>
      </w:r>
      <w:r>
        <w:rPr>
          <w:rFonts w:cs="Cambria"/>
          <w:color w:val="333333"/>
          <w:sz w:val="20"/>
          <w:szCs w:val="20"/>
        </w:rPr>
        <w:t>click on the + sign next to your district name and click on the Original Record to review current District History information.  In the Program Participation area of the screen, if your district is a Title III district or accepts McKinney-Vento funding, make sure to place a check mark in</w:t>
      </w:r>
      <w:r w:rsidR="006E369A">
        <w:rPr>
          <w:rFonts w:cs="Cambria"/>
          <w:color w:val="333333"/>
          <w:sz w:val="20"/>
          <w:szCs w:val="20"/>
        </w:rPr>
        <w:t xml:space="preserve"> </w:t>
      </w:r>
      <w:proofErr w:type="gramStart"/>
      <w:r w:rsidR="006E369A">
        <w:rPr>
          <w:rFonts w:cs="Cambria"/>
          <w:color w:val="333333"/>
          <w:sz w:val="20"/>
          <w:szCs w:val="20"/>
        </w:rPr>
        <w:t>the</w:t>
      </w:r>
      <w:r>
        <w:rPr>
          <w:rFonts w:cs="Cambria"/>
          <w:color w:val="333333"/>
          <w:sz w:val="20"/>
          <w:szCs w:val="20"/>
        </w:rPr>
        <w:t xml:space="preserve"> </w:t>
      </w:r>
      <w:r w:rsidR="006E369A">
        <w:rPr>
          <w:rFonts w:cs="Cambria"/>
          <w:color w:val="333333"/>
          <w:sz w:val="20"/>
          <w:szCs w:val="20"/>
        </w:rPr>
        <w:t>Title</w:t>
      </w:r>
      <w:proofErr w:type="gramEnd"/>
      <w:r>
        <w:rPr>
          <w:rFonts w:cs="Cambria"/>
          <w:color w:val="333333"/>
          <w:sz w:val="20"/>
          <w:szCs w:val="20"/>
        </w:rPr>
        <w:t xml:space="preserve"> III and/or the McKinney-Vento checkbox.  </w:t>
      </w:r>
      <w:r w:rsidRPr="00966CD0">
        <w:rPr>
          <w:rFonts w:cs="Cambria"/>
          <w:color w:val="333333"/>
          <w:sz w:val="20"/>
          <w:szCs w:val="20"/>
        </w:rPr>
        <w:t xml:space="preserve">  </w:t>
      </w:r>
    </w:p>
    <w:p w14:paraId="127BE91B" w14:textId="52A43345" w:rsidR="00426114" w:rsidRDefault="00F839D5" w:rsidP="00F839D5">
      <w:pPr>
        <w:spacing w:before="240"/>
        <w:rPr>
          <w:rFonts w:cs="Cambria"/>
          <w:color w:val="333333"/>
          <w:sz w:val="20"/>
          <w:szCs w:val="20"/>
        </w:rPr>
      </w:pPr>
      <w:r>
        <w:rPr>
          <w:noProof/>
        </w:rPr>
        <w:drawing>
          <wp:anchor distT="0" distB="0" distL="114300" distR="114300" simplePos="0" relativeHeight="251735552" behindDoc="1" locked="0" layoutInCell="1" allowOverlap="1" wp14:anchorId="1017A265" wp14:editId="7F11D3C5">
            <wp:simplePos x="0" y="0"/>
            <wp:positionH relativeFrom="column">
              <wp:posOffset>485775</wp:posOffset>
            </wp:positionH>
            <wp:positionV relativeFrom="paragraph">
              <wp:posOffset>-2540</wp:posOffset>
            </wp:positionV>
            <wp:extent cx="4824095" cy="2139315"/>
            <wp:effectExtent l="0" t="0" r="0" b="0"/>
            <wp:wrapTopAndBottom/>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24095" cy="213931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114">
        <w:rPr>
          <w:rFonts w:cs="Cambria"/>
          <w:color w:val="333333"/>
          <w:sz w:val="20"/>
          <w:szCs w:val="20"/>
        </w:rPr>
        <w:t xml:space="preserve">To check your School Information, go to the </w:t>
      </w:r>
      <w:r w:rsidR="00426114" w:rsidRPr="00B9776F">
        <w:rPr>
          <w:rFonts w:cs="Cambria"/>
          <w:color w:val="333333"/>
          <w:sz w:val="20"/>
          <w:szCs w:val="20"/>
        </w:rPr>
        <w:t>School Information</w:t>
      </w:r>
      <w:r w:rsidR="00426114">
        <w:rPr>
          <w:rFonts w:cs="Cambria"/>
          <w:color w:val="333333"/>
          <w:sz w:val="20"/>
          <w:szCs w:val="20"/>
        </w:rPr>
        <w:t xml:space="preserve"> screen and click on</w:t>
      </w:r>
      <w:r w:rsidR="00426114" w:rsidRPr="00966CD0">
        <w:rPr>
          <w:rFonts w:cs="Cambria"/>
          <w:color w:val="333333"/>
          <w:sz w:val="20"/>
          <w:szCs w:val="20"/>
        </w:rPr>
        <w:t xml:space="preserve"> the + sign next to each of your schools and click on the Original Record to review current School History information.  In the Program Participation area of the screen, if you are a Title I School, make sure the appropriate dropdown item is selected.  If you are a Title III School, make sure you place a check in the Title III checkbox.  You should also complete the USDA Programs area of the screen if your school is participating in the National School Lunch Program.  More information on how to complete the USDA Programs area of the screen can be found in the FRAM section of this </w:t>
      </w:r>
      <w:r w:rsidR="00426114">
        <w:rPr>
          <w:rFonts w:cs="Cambria"/>
          <w:color w:val="333333"/>
          <w:sz w:val="20"/>
          <w:szCs w:val="20"/>
        </w:rPr>
        <w:t>D</w:t>
      </w:r>
      <w:r w:rsidR="00426114" w:rsidRPr="00966CD0">
        <w:rPr>
          <w:rFonts w:cs="Cambria"/>
          <w:color w:val="333333"/>
          <w:sz w:val="20"/>
          <w:szCs w:val="20"/>
        </w:rPr>
        <w:t xml:space="preserve">esk </w:t>
      </w:r>
      <w:r w:rsidR="00426114">
        <w:rPr>
          <w:rFonts w:cs="Cambria"/>
          <w:color w:val="333333"/>
          <w:sz w:val="20"/>
          <w:szCs w:val="20"/>
        </w:rPr>
        <w:t>G</w:t>
      </w:r>
      <w:r w:rsidR="00426114" w:rsidRPr="00966CD0">
        <w:rPr>
          <w:rFonts w:cs="Cambria"/>
          <w:color w:val="333333"/>
          <w:sz w:val="20"/>
          <w:szCs w:val="20"/>
        </w:rPr>
        <w:t>uide.</w:t>
      </w:r>
    </w:p>
    <w:bookmarkEnd w:id="17"/>
    <w:p w14:paraId="5FD8C460" w14:textId="5C991181" w:rsidR="00F839D5" w:rsidRPr="00966CD0" w:rsidRDefault="00F839D5" w:rsidP="00F839D5">
      <w:r>
        <w:rPr>
          <w:noProof/>
        </w:rPr>
        <w:lastRenderedPageBreak/>
        <w:drawing>
          <wp:anchor distT="0" distB="0" distL="114300" distR="114300" simplePos="0" relativeHeight="251736576" behindDoc="1" locked="0" layoutInCell="1" allowOverlap="1" wp14:anchorId="0C804C3D" wp14:editId="25A741BA">
            <wp:simplePos x="0" y="0"/>
            <wp:positionH relativeFrom="column">
              <wp:posOffset>812581</wp:posOffset>
            </wp:positionH>
            <wp:positionV relativeFrom="paragraph">
              <wp:posOffset>263</wp:posOffset>
            </wp:positionV>
            <wp:extent cx="4500245" cy="2118995"/>
            <wp:effectExtent l="0" t="0" r="0" b="0"/>
            <wp:wrapTopAndBottom/>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00245" cy="211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574EA" w14:textId="348B4E35" w:rsidR="00F839D5" w:rsidRDefault="00F839D5" w:rsidP="00F839D5">
      <w:pPr>
        <w:pStyle w:val="Heading2"/>
      </w:pPr>
      <w:bookmarkStart w:id="19" w:name="_Toc231378844"/>
      <w:r>
        <w:t>Records Transfer Process</w:t>
      </w:r>
      <w:bookmarkEnd w:id="19"/>
    </w:p>
    <w:p w14:paraId="3FACCBD1" w14:textId="52312AD8" w:rsidR="00313F71" w:rsidRPr="00966CD0" w:rsidRDefault="00451E84" w:rsidP="00313F71">
      <w:pPr>
        <w:rPr>
          <w:rFonts w:cs="Cambria"/>
          <w:color w:val="333333"/>
          <w:sz w:val="20"/>
          <w:szCs w:val="20"/>
        </w:rPr>
      </w:pPr>
      <w:r w:rsidRPr="00966CD0">
        <w:rPr>
          <w:rFonts w:cs="Cambria"/>
          <w:color w:val="333333"/>
          <w:sz w:val="20"/>
          <w:szCs w:val="20"/>
        </w:rPr>
        <w:t>To</w:t>
      </w:r>
      <w:r w:rsidR="00313F71" w:rsidRPr="00966CD0">
        <w:rPr>
          <w:rFonts w:cs="Cambria"/>
          <w:color w:val="333333"/>
          <w:sz w:val="20"/>
          <w:szCs w:val="20"/>
        </w:rPr>
        <w:t xml:space="preserve"> eliminate unnecessary data entry and to ensure all student data is properly transferred from one district to another</w:t>
      </w:r>
      <w:r w:rsidR="00670633">
        <w:rPr>
          <w:rFonts w:cs="Cambria"/>
          <w:color w:val="333333"/>
          <w:sz w:val="20"/>
          <w:szCs w:val="20"/>
        </w:rPr>
        <w:t xml:space="preserve">, </w:t>
      </w:r>
      <w:r w:rsidR="00313F71" w:rsidRPr="00966CD0">
        <w:rPr>
          <w:rFonts w:cs="Cambria"/>
          <w:color w:val="333333"/>
          <w:sz w:val="20"/>
          <w:szCs w:val="20"/>
        </w:rPr>
        <w:t xml:space="preserve">it is vital that districts use the Records Transfer process within Infinite Campus.  </w:t>
      </w:r>
    </w:p>
    <w:p w14:paraId="6313E00C" w14:textId="77777777" w:rsidR="00313F71" w:rsidRPr="00966CD0" w:rsidRDefault="00313F71" w:rsidP="00313F71">
      <w:pPr>
        <w:rPr>
          <w:sz w:val="20"/>
          <w:szCs w:val="20"/>
        </w:rPr>
      </w:pPr>
      <w:r w:rsidRPr="00966CD0">
        <w:rPr>
          <w:sz w:val="20"/>
          <w:szCs w:val="20"/>
        </w:rPr>
        <w:t>A records transfer may be requested any time after the transfer student has been enrolled in the new district. Immediately after the student’s new enrollment is saved, the records transfer page will display.</w:t>
      </w:r>
    </w:p>
    <w:p w14:paraId="0C87255F" w14:textId="77777777" w:rsidR="00313F71" w:rsidRPr="00966CD0" w:rsidRDefault="00313F71" w:rsidP="00014D73">
      <w:pPr>
        <w:pStyle w:val="Heading3"/>
        <w:rPr>
          <w:rFonts w:asciiTheme="minorHAnsi" w:hAnsiTheme="minorHAnsi"/>
        </w:rPr>
      </w:pPr>
      <w:bookmarkStart w:id="20" w:name="_Toc231378845"/>
      <w:r w:rsidRPr="00966CD0">
        <w:rPr>
          <w:rFonts w:asciiTheme="minorHAnsi" w:hAnsiTheme="minorHAnsi"/>
        </w:rPr>
        <w:t>Requesting Records Through the Student Locator</w:t>
      </w:r>
      <w:bookmarkEnd w:id="20"/>
    </w:p>
    <w:p w14:paraId="37B16E67" w14:textId="77777777" w:rsidR="00313F71" w:rsidRDefault="00313F71" w:rsidP="00F839D5">
      <w:pPr>
        <w:spacing w:before="240"/>
        <w:jc w:val="center"/>
        <w:rPr>
          <w:rFonts w:ascii="Cambria" w:hAnsi="Cambria" w:cs="Cambria"/>
          <w:bCs/>
          <w:noProof/>
          <w:color w:val="333333"/>
          <w:sz w:val="24"/>
          <w:szCs w:val="24"/>
        </w:rPr>
      </w:pPr>
      <w:r>
        <w:rPr>
          <w:noProof/>
        </w:rPr>
        <w:drawing>
          <wp:inline distT="0" distB="0" distL="0" distR="0" wp14:anchorId="14841AB7" wp14:editId="11473CE8">
            <wp:extent cx="5257800" cy="3642056"/>
            <wp:effectExtent l="19050" t="19050" r="19050" b="15875"/>
            <wp:docPr id="323" name="Picture 323" descr="REQUESTING RECORDS THROUGH THE STUDENT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descr="REQUESTING RECORDS THROUGH THE STUDENT LOCATOR"/>
                    <pic:cNvPicPr/>
                  </pic:nvPicPr>
                  <pic:blipFill>
                    <a:blip r:embed="rId104"/>
                    <a:stretch>
                      <a:fillRect/>
                    </a:stretch>
                  </pic:blipFill>
                  <pic:spPr>
                    <a:xfrm>
                      <a:off x="0" y="0"/>
                      <a:ext cx="5283880" cy="3660122"/>
                    </a:xfrm>
                    <a:prstGeom prst="rect">
                      <a:avLst/>
                    </a:prstGeom>
                    <a:noFill/>
                    <a:ln w="6350">
                      <a:solidFill>
                        <a:schemeClr val="tx1"/>
                      </a:solidFill>
                    </a:ln>
                  </pic:spPr>
                </pic:pic>
              </a:graphicData>
            </a:graphic>
          </wp:inline>
        </w:drawing>
      </w:r>
    </w:p>
    <w:p w14:paraId="2CE5246F" w14:textId="30A0CAB0" w:rsidR="00313F71" w:rsidRPr="00397BED" w:rsidRDefault="00313F71" w:rsidP="00313F71">
      <w:pPr>
        <w:rPr>
          <w:rFonts w:cs="Cambria"/>
          <w:b/>
          <w:bCs/>
          <w:color w:val="FF0000"/>
          <w:sz w:val="20"/>
          <w:szCs w:val="20"/>
        </w:rPr>
      </w:pPr>
      <w:r w:rsidRPr="00966CD0">
        <w:rPr>
          <w:rFonts w:cs="Cambria"/>
          <w:color w:val="333333"/>
          <w:sz w:val="20"/>
          <w:szCs w:val="20"/>
        </w:rPr>
        <w:lastRenderedPageBreak/>
        <w:t xml:space="preserve">Clicking the Submit Request button will initiate a request for the student’s records.  After a request is made, the Process Inbox and the student Records Transfer tab of the requesting district will both display a “Waiting” status until the former district responds with the records.  During this time, the new district will have no indication of which district the student previously attended.  </w:t>
      </w:r>
      <w:r w:rsidRPr="00397BED">
        <w:rPr>
          <w:rFonts w:cs="Cambria"/>
          <w:b/>
          <w:bCs/>
          <w:color w:val="FF0000"/>
          <w:sz w:val="20"/>
          <w:szCs w:val="20"/>
        </w:rPr>
        <w:t>As a courtesy to your fellow districts, please respond to all requests for transfer within 5 business days</w:t>
      </w:r>
      <w:r w:rsidR="00397BED" w:rsidRPr="00397BED">
        <w:rPr>
          <w:rFonts w:cs="Cambria"/>
          <w:b/>
          <w:bCs/>
          <w:color w:val="FF0000"/>
          <w:sz w:val="20"/>
          <w:szCs w:val="20"/>
        </w:rPr>
        <w:t xml:space="preserve"> </w:t>
      </w:r>
      <w:r w:rsidR="00397BED" w:rsidRPr="00DC0B27">
        <w:rPr>
          <w:rFonts w:cs="Cambria"/>
          <w:b/>
          <w:bCs/>
          <w:color w:val="FF0000"/>
          <w:sz w:val="20"/>
          <w:szCs w:val="20"/>
          <w:u w:val="single"/>
        </w:rPr>
        <w:t>AND</w:t>
      </w:r>
      <w:r w:rsidR="00397BED" w:rsidRPr="00397BED">
        <w:rPr>
          <w:rFonts w:cs="Cambria"/>
          <w:b/>
          <w:bCs/>
          <w:color w:val="FF0000"/>
          <w:sz w:val="20"/>
          <w:szCs w:val="20"/>
        </w:rPr>
        <w:t xml:space="preserve"> be sure to End Date the student record before you release the record to the requesting district.  </w:t>
      </w:r>
    </w:p>
    <w:p w14:paraId="6DB386F2" w14:textId="2B83518A" w:rsidR="00313F71" w:rsidRPr="00966CD0" w:rsidRDefault="00313F71" w:rsidP="00014D73">
      <w:pPr>
        <w:pStyle w:val="Heading3"/>
        <w:rPr>
          <w:rFonts w:asciiTheme="minorHAnsi" w:hAnsiTheme="minorHAnsi"/>
        </w:rPr>
      </w:pPr>
      <w:bookmarkStart w:id="21" w:name="_Toc231378846"/>
      <w:r w:rsidRPr="00966CD0">
        <w:rPr>
          <w:rFonts w:asciiTheme="minorHAnsi" w:hAnsiTheme="minorHAnsi"/>
        </w:rPr>
        <w:t>Requesting Records Through the Records Transfer Tab</w:t>
      </w:r>
      <w:bookmarkEnd w:id="21"/>
    </w:p>
    <w:p w14:paraId="1B4CDCD7" w14:textId="77777777" w:rsidR="00313F71" w:rsidRPr="00296A24" w:rsidRDefault="00313F71" w:rsidP="00313F71">
      <w:pPr>
        <w:rPr>
          <w:rFonts w:cs="Cambria"/>
          <w:color w:val="333333"/>
          <w:sz w:val="20"/>
          <w:szCs w:val="20"/>
        </w:rPr>
      </w:pPr>
      <w:r w:rsidRPr="00296A24">
        <w:rPr>
          <w:rFonts w:cs="Cambria"/>
          <w:color w:val="333333"/>
          <w:sz w:val="20"/>
          <w:szCs w:val="20"/>
        </w:rPr>
        <w:t xml:space="preserve">The transfer can be performed at the time of enrollment </w:t>
      </w:r>
      <w:r w:rsidR="00302F6D" w:rsidRPr="00296A24">
        <w:rPr>
          <w:rFonts w:cs="Cambria"/>
          <w:color w:val="333333"/>
          <w:sz w:val="20"/>
          <w:szCs w:val="20"/>
        </w:rPr>
        <w:t>or</w:t>
      </w:r>
      <w:r w:rsidRPr="00296A24">
        <w:rPr>
          <w:rFonts w:cs="Cambria"/>
          <w:color w:val="333333"/>
          <w:sz w:val="20"/>
          <w:szCs w:val="20"/>
        </w:rPr>
        <w:t xml:space="preserve"> </w:t>
      </w:r>
      <w:proofErr w:type="gramStart"/>
      <w:r w:rsidRPr="00296A24">
        <w:rPr>
          <w:rFonts w:cs="Cambria"/>
          <w:color w:val="333333"/>
          <w:sz w:val="20"/>
          <w:szCs w:val="20"/>
        </w:rPr>
        <w:t>at a later date</w:t>
      </w:r>
      <w:proofErr w:type="gramEnd"/>
      <w:r w:rsidRPr="00296A24">
        <w:rPr>
          <w:rFonts w:cs="Cambria"/>
          <w:color w:val="333333"/>
          <w:sz w:val="20"/>
          <w:szCs w:val="20"/>
        </w:rPr>
        <w:t xml:space="preserve">. Requesting a transfer </w:t>
      </w:r>
      <w:proofErr w:type="gramStart"/>
      <w:r w:rsidRPr="00296A24">
        <w:rPr>
          <w:rFonts w:cs="Cambria"/>
          <w:color w:val="333333"/>
          <w:sz w:val="20"/>
          <w:szCs w:val="20"/>
        </w:rPr>
        <w:t>at a later date</w:t>
      </w:r>
      <w:proofErr w:type="gramEnd"/>
      <w:r w:rsidRPr="00296A24">
        <w:rPr>
          <w:rFonts w:cs="Cambria"/>
          <w:color w:val="333333"/>
          <w:sz w:val="20"/>
          <w:szCs w:val="20"/>
        </w:rPr>
        <w:t xml:space="preserve"> may be done by navigating to the student’s Records Transfer tab, selecting the </w:t>
      </w:r>
      <w:r w:rsidRPr="00296A24">
        <w:rPr>
          <w:rFonts w:cs="Cambria"/>
          <w:b/>
          <w:bCs/>
          <w:color w:val="333333"/>
        </w:rPr>
        <w:t>New State Transfer Request</w:t>
      </w:r>
      <w:r w:rsidRPr="00296A24">
        <w:rPr>
          <w:rFonts w:cs="Cambria"/>
          <w:color w:val="333333"/>
          <w:sz w:val="20"/>
          <w:szCs w:val="20"/>
        </w:rPr>
        <w:t xml:space="preserve"> icon (if applicable) and selecting the </w:t>
      </w:r>
      <w:r w:rsidRPr="00296A24">
        <w:rPr>
          <w:rFonts w:cs="Cambria"/>
          <w:b/>
          <w:bCs/>
          <w:color w:val="333333"/>
        </w:rPr>
        <w:t>Submit Request</w:t>
      </w:r>
      <w:r w:rsidRPr="00296A24">
        <w:rPr>
          <w:rFonts w:cs="Cambria"/>
          <w:color w:val="333333"/>
          <w:sz w:val="20"/>
          <w:szCs w:val="20"/>
        </w:rPr>
        <w:t xml:space="preserve"> button.</w:t>
      </w:r>
    </w:p>
    <w:p w14:paraId="6EC0DF5F" w14:textId="77777777" w:rsidR="00313F71" w:rsidRDefault="00313F71" w:rsidP="004655A7">
      <w:pPr>
        <w:jc w:val="center"/>
        <w:rPr>
          <w:rFonts w:ascii="Cambria" w:hAnsi="Cambria" w:cs="Cambria"/>
          <w:b/>
          <w:bCs/>
          <w:noProof/>
          <w:color w:val="333333"/>
          <w:sz w:val="24"/>
          <w:szCs w:val="24"/>
        </w:rPr>
      </w:pPr>
      <w:r>
        <w:rPr>
          <w:noProof/>
        </w:rPr>
        <w:drawing>
          <wp:inline distT="0" distB="0" distL="0" distR="0" wp14:anchorId="79C44D95" wp14:editId="0994D2B3">
            <wp:extent cx="5700932" cy="3989680"/>
            <wp:effectExtent l="19050" t="19050" r="14605" b="11430"/>
            <wp:docPr id="324" name="Picture 324" descr="REQUESTING RECORDS THROUGH THE RECORDS TRANSFER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descr="REQUESTING RECORDS THROUGH THE RECORDS TRANSFER TAB"/>
                    <pic:cNvPicPr/>
                  </pic:nvPicPr>
                  <pic:blipFill rotWithShape="1">
                    <a:blip r:embed="rId105">
                      <a:extLst>
                        <a:ext uri="{BEBA8EAE-BF5A-486C-A8C5-ECC9F3942E4B}">
                          <a14:imgProps xmlns:a14="http://schemas.microsoft.com/office/drawing/2010/main">
                            <a14:imgLayer r:embed="rId106">
                              <a14:imgEffect>
                                <a14:sharpenSoften amount="50000"/>
                              </a14:imgEffect>
                            </a14:imgLayer>
                          </a14:imgProps>
                        </a:ext>
                      </a:extLst>
                    </a:blip>
                    <a:srcRect r="4756" b="5704"/>
                    <a:stretch/>
                  </pic:blipFill>
                  <pic:spPr bwMode="auto">
                    <a:xfrm>
                      <a:off x="0" y="0"/>
                      <a:ext cx="5733581" cy="4012529"/>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463359" w14:textId="0920D532" w:rsidR="00313F71" w:rsidRPr="00966CD0" w:rsidRDefault="00313F71" w:rsidP="00313F71">
      <w:pPr>
        <w:rPr>
          <w:rFonts w:cs="Cambria"/>
          <w:b/>
          <w:bCs/>
          <w:noProof/>
          <w:color w:val="333333"/>
          <w:sz w:val="24"/>
          <w:szCs w:val="24"/>
        </w:rPr>
      </w:pPr>
      <w:r w:rsidRPr="00966CD0">
        <w:rPr>
          <w:rFonts w:cs="Cambria"/>
          <w:color w:val="333333"/>
          <w:sz w:val="20"/>
          <w:szCs w:val="20"/>
        </w:rPr>
        <w:t>After a request is made, the Process Inbox and the student Records Transfer tab of the requesting district will both display a “Waiting” status until the former district responds with the records.  During this time, the new district will have no indication of which district the student previously attended.</w:t>
      </w:r>
    </w:p>
    <w:p w14:paraId="382CD6A4" w14:textId="77777777" w:rsidR="00313F71" w:rsidRPr="00966CD0" w:rsidRDefault="00313F71" w:rsidP="00014D73">
      <w:pPr>
        <w:pStyle w:val="Heading3"/>
        <w:rPr>
          <w:rFonts w:asciiTheme="minorHAnsi" w:hAnsiTheme="minorHAnsi"/>
        </w:rPr>
      </w:pPr>
      <w:bookmarkStart w:id="22" w:name="_Toc231378847"/>
      <w:r w:rsidRPr="00966CD0">
        <w:rPr>
          <w:rFonts w:asciiTheme="minorHAnsi" w:hAnsiTheme="minorHAnsi"/>
        </w:rPr>
        <w:lastRenderedPageBreak/>
        <w:t>Completing the Process</w:t>
      </w:r>
      <w:bookmarkEnd w:id="22"/>
    </w:p>
    <w:p w14:paraId="2B332E6A" w14:textId="77777777" w:rsidR="00313F71" w:rsidRPr="00CD6AC0" w:rsidRDefault="00313F71" w:rsidP="004655A7">
      <w:pPr>
        <w:jc w:val="center"/>
        <w:rPr>
          <w:rFonts w:ascii="Cambria" w:hAnsi="Cambria" w:cs="Cambria"/>
          <w:color w:val="333333"/>
          <w:sz w:val="20"/>
          <w:szCs w:val="20"/>
        </w:rPr>
      </w:pPr>
      <w:r>
        <w:rPr>
          <w:noProof/>
        </w:rPr>
        <w:drawing>
          <wp:inline distT="0" distB="0" distL="0" distR="0" wp14:anchorId="2E949C52" wp14:editId="684B1D5A">
            <wp:extent cx="5599024" cy="3299460"/>
            <wp:effectExtent l="19050" t="19050" r="20955" b="15240"/>
            <wp:docPr id="325" name="Picture 325" descr="COMPLETING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COMPLETING THE PROCESS"/>
                    <pic:cNvPicPr/>
                  </pic:nvPicPr>
                  <pic:blipFill rotWithShape="1">
                    <a:blip r:embed="rId107"/>
                    <a:srcRect r="5740"/>
                    <a:stretch/>
                  </pic:blipFill>
                  <pic:spPr bwMode="auto">
                    <a:xfrm>
                      <a:off x="0" y="0"/>
                      <a:ext cx="5602394" cy="3301446"/>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588745E" w14:textId="77777777" w:rsidR="00313F71" w:rsidRPr="00966CD0" w:rsidRDefault="00313F71" w:rsidP="00014D73">
      <w:pPr>
        <w:pStyle w:val="Heading3"/>
        <w:rPr>
          <w:rFonts w:asciiTheme="minorHAnsi" w:hAnsiTheme="minorHAnsi"/>
        </w:rPr>
      </w:pPr>
      <w:bookmarkStart w:id="23" w:name="_Toc231378848"/>
      <w:r w:rsidRPr="00966CD0">
        <w:rPr>
          <w:rFonts w:asciiTheme="minorHAnsi" w:hAnsiTheme="minorHAnsi"/>
        </w:rPr>
        <w:t>Completing the Process (cont.)</w:t>
      </w:r>
      <w:bookmarkEnd w:id="23"/>
    </w:p>
    <w:p w14:paraId="3EE52E83" w14:textId="77777777" w:rsidR="00313F71" w:rsidRDefault="00313F71" w:rsidP="004655A7">
      <w:pPr>
        <w:jc w:val="center"/>
        <w:rPr>
          <w:rFonts w:ascii="Cambria" w:hAnsi="Cambria" w:cs="Cambria"/>
          <w:color w:val="333333"/>
          <w:sz w:val="20"/>
          <w:szCs w:val="20"/>
        </w:rPr>
      </w:pPr>
      <w:r>
        <w:rPr>
          <w:noProof/>
        </w:rPr>
        <w:drawing>
          <wp:inline distT="0" distB="0" distL="0" distR="0" wp14:anchorId="58A44F94" wp14:editId="2E9E96BD">
            <wp:extent cx="5569763" cy="3774663"/>
            <wp:effectExtent l="19050" t="19050" r="12065" b="16510"/>
            <wp:docPr id="326" name="Picture 326" descr="COMPLETING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COMPLETING THE PROCESS"/>
                    <pic:cNvPicPr/>
                  </pic:nvPicPr>
                  <pic:blipFill rotWithShape="1">
                    <a:blip r:embed="rId108">
                      <a:extLst>
                        <a:ext uri="{BEBA8EAE-BF5A-486C-A8C5-ECC9F3942E4B}">
                          <a14:imgProps xmlns:a14="http://schemas.microsoft.com/office/drawing/2010/main">
                            <a14:imgLayer r:embed="rId109">
                              <a14:imgEffect>
                                <a14:sharpenSoften amount="25000"/>
                              </a14:imgEffect>
                            </a14:imgLayer>
                          </a14:imgProps>
                        </a:ext>
                      </a:extLst>
                    </a:blip>
                    <a:srcRect l="8919" r="7944"/>
                    <a:stretch/>
                  </pic:blipFill>
                  <pic:spPr bwMode="auto">
                    <a:xfrm>
                      <a:off x="0" y="0"/>
                      <a:ext cx="5595336" cy="3791994"/>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3634CC" w14:textId="29790E99" w:rsidR="00313F71" w:rsidRDefault="00313F71" w:rsidP="004655A7">
      <w:pPr>
        <w:jc w:val="center"/>
        <w:rPr>
          <w:rFonts w:ascii="Cambria" w:hAnsi="Cambria" w:cs="Cambria"/>
          <w:color w:val="333333"/>
          <w:sz w:val="20"/>
          <w:szCs w:val="20"/>
        </w:rPr>
      </w:pPr>
      <w:r>
        <w:rPr>
          <w:noProof/>
        </w:rPr>
        <w:lastRenderedPageBreak/>
        <w:drawing>
          <wp:inline distT="0" distB="0" distL="0" distR="0" wp14:anchorId="03844F3E" wp14:editId="0EAE9325">
            <wp:extent cx="5456809" cy="3084650"/>
            <wp:effectExtent l="19050" t="19050" r="10795" b="20955"/>
            <wp:docPr id="327" name="Picture 327" descr="COMPLETING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descr="COMPLETING THE PROCESS"/>
                    <pic:cNvPicPr/>
                  </pic:nvPicPr>
                  <pic:blipFill rotWithShape="1">
                    <a:blip r:embed="rId110"/>
                    <a:srcRect l="3469" r="2086"/>
                    <a:stretch/>
                  </pic:blipFill>
                  <pic:spPr bwMode="auto">
                    <a:xfrm>
                      <a:off x="0" y="0"/>
                      <a:ext cx="5457503" cy="3085042"/>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31D196" w14:textId="4828E389" w:rsidR="00B17E32" w:rsidRPr="00964B53" w:rsidRDefault="00B17E32" w:rsidP="00313F71">
      <w:pPr>
        <w:rPr>
          <w:b/>
          <w:bCs/>
          <w:color w:val="333333"/>
          <w:sz w:val="20"/>
          <w:szCs w:val="20"/>
        </w:rPr>
      </w:pPr>
      <w:r w:rsidRPr="00964B53">
        <w:rPr>
          <w:b/>
          <w:bCs/>
          <w:color w:val="333333"/>
          <w:sz w:val="20"/>
          <w:szCs w:val="20"/>
        </w:rPr>
        <w:t>You will want to bring in all data fields that are not crossed out.</w:t>
      </w:r>
    </w:p>
    <w:p w14:paraId="7295FD41" w14:textId="65BD9169" w:rsidR="00B17E32" w:rsidRPr="004725B6" w:rsidRDefault="00313F71" w:rsidP="00313F71">
      <w:pPr>
        <w:rPr>
          <w:rStyle w:val="Hyperlink"/>
          <w:bCs/>
          <w:noProof/>
          <w:color w:val="auto"/>
          <w:sz w:val="20"/>
          <w:szCs w:val="20"/>
        </w:rPr>
      </w:pPr>
      <w:r w:rsidRPr="00964B53">
        <w:rPr>
          <w:color w:val="333333"/>
          <w:sz w:val="20"/>
          <w:szCs w:val="20"/>
        </w:rPr>
        <w:t>For additional information on the Records Transfer process, please see the documentation and the simulation videos available within the Infinite Campus Community at:</w:t>
      </w:r>
      <w:r w:rsidRPr="00964B53">
        <w:rPr>
          <w:bCs/>
          <w:noProof/>
          <w:color w:val="333333"/>
          <w:sz w:val="20"/>
          <w:szCs w:val="20"/>
        </w:rPr>
        <w:t xml:space="preserve"> </w:t>
      </w:r>
      <w:hyperlink r:id="rId111" w:history="1">
        <w:r w:rsidR="00BF215A" w:rsidRPr="004725B6">
          <w:rPr>
            <w:rStyle w:val="Hyperlink"/>
            <w:bCs/>
            <w:noProof/>
            <w:color w:val="auto"/>
            <w:sz w:val="20"/>
            <w:szCs w:val="20"/>
          </w:rPr>
          <w:t>https://kb.infinitecampus.com/help/records-transfer-student</w:t>
        </w:r>
      </w:hyperlink>
    </w:p>
    <w:p w14:paraId="04F11BBF" w14:textId="77777777" w:rsidR="00D04229" w:rsidRPr="00966CD0" w:rsidRDefault="00D04229" w:rsidP="0091576A">
      <w:pPr>
        <w:pStyle w:val="Heading2"/>
      </w:pPr>
      <w:bookmarkStart w:id="24" w:name="_Toc231378849"/>
      <w:r w:rsidRPr="00966CD0">
        <w:t>Student Enrollments</w:t>
      </w:r>
      <w:bookmarkEnd w:id="24"/>
      <w:r w:rsidRPr="00966CD0">
        <w:t xml:space="preserve">  </w:t>
      </w:r>
    </w:p>
    <w:p w14:paraId="30C23126" w14:textId="741DE686" w:rsidR="004759A2" w:rsidRPr="00966CD0" w:rsidRDefault="002632C9" w:rsidP="004759A2">
      <w:pPr>
        <w:rPr>
          <w:rFonts w:cs="Cambria"/>
          <w:color w:val="333333"/>
          <w:sz w:val="20"/>
          <w:szCs w:val="20"/>
        </w:rPr>
      </w:pPr>
      <w:r w:rsidRPr="00966CD0">
        <w:rPr>
          <w:rFonts w:cs="Cambria"/>
          <w:color w:val="333333"/>
          <w:sz w:val="20"/>
          <w:szCs w:val="20"/>
        </w:rPr>
        <w:t>To</w:t>
      </w:r>
      <w:r w:rsidR="00D04229" w:rsidRPr="00966CD0">
        <w:rPr>
          <w:rFonts w:cs="Cambria"/>
          <w:color w:val="333333"/>
          <w:sz w:val="20"/>
          <w:szCs w:val="20"/>
        </w:rPr>
        <w:t xml:space="preserve"> </w:t>
      </w:r>
      <w:r w:rsidR="00B0516C" w:rsidRPr="00966CD0">
        <w:rPr>
          <w:rFonts w:cs="Cambria"/>
          <w:color w:val="333333"/>
          <w:sz w:val="20"/>
          <w:szCs w:val="20"/>
        </w:rPr>
        <w:t>process accurate payments and get accurate</w:t>
      </w:r>
      <w:r w:rsidR="00D04229" w:rsidRPr="00966CD0">
        <w:rPr>
          <w:rFonts w:cs="Cambria"/>
          <w:color w:val="333333"/>
          <w:sz w:val="20"/>
          <w:szCs w:val="20"/>
        </w:rPr>
        <w:t xml:space="preserve"> Fall Enrollment counts, it is </w:t>
      </w:r>
      <w:proofErr w:type="gramStart"/>
      <w:r w:rsidR="00D04229" w:rsidRPr="00966CD0">
        <w:rPr>
          <w:rFonts w:cs="Cambria"/>
          <w:color w:val="333333"/>
          <w:sz w:val="20"/>
          <w:szCs w:val="20"/>
        </w:rPr>
        <w:t>absolutely necessary</w:t>
      </w:r>
      <w:proofErr w:type="gramEnd"/>
      <w:r w:rsidR="00D04229" w:rsidRPr="00966CD0">
        <w:rPr>
          <w:rFonts w:cs="Cambria"/>
          <w:color w:val="333333"/>
          <w:sz w:val="20"/>
          <w:szCs w:val="20"/>
        </w:rPr>
        <w:t xml:space="preserve"> that districts enter </w:t>
      </w:r>
      <w:r w:rsidR="00557846" w:rsidRPr="00966CD0">
        <w:rPr>
          <w:rFonts w:cs="Cambria"/>
          <w:b/>
          <w:color w:val="333333"/>
          <w:sz w:val="20"/>
          <w:szCs w:val="20"/>
          <w:u w:val="single"/>
        </w:rPr>
        <w:t>ALL</w:t>
      </w:r>
      <w:r w:rsidR="00557846" w:rsidRPr="00966CD0">
        <w:rPr>
          <w:rFonts w:cs="Cambria"/>
          <w:color w:val="333333"/>
          <w:sz w:val="20"/>
          <w:szCs w:val="20"/>
        </w:rPr>
        <w:t xml:space="preserve"> </w:t>
      </w:r>
      <w:r w:rsidR="00D04229" w:rsidRPr="00966CD0">
        <w:rPr>
          <w:rFonts w:cs="Cambria"/>
          <w:color w:val="333333"/>
          <w:sz w:val="20"/>
          <w:szCs w:val="20"/>
        </w:rPr>
        <w:t xml:space="preserve">student enrollments </w:t>
      </w:r>
      <w:r w:rsidR="00C414D5" w:rsidRPr="00966CD0">
        <w:rPr>
          <w:rFonts w:cs="Cambria"/>
          <w:color w:val="333333"/>
          <w:sz w:val="20"/>
          <w:szCs w:val="20"/>
        </w:rPr>
        <w:t xml:space="preserve">including Sped Out of District, Early </w:t>
      </w:r>
      <w:r w:rsidR="00DE1308" w:rsidRPr="00966CD0">
        <w:rPr>
          <w:rFonts w:cs="Cambria"/>
          <w:color w:val="333333"/>
          <w:sz w:val="20"/>
          <w:szCs w:val="20"/>
        </w:rPr>
        <w:t>Childhood</w:t>
      </w:r>
      <w:r>
        <w:rPr>
          <w:rFonts w:cs="Cambria"/>
          <w:color w:val="333333"/>
          <w:sz w:val="20"/>
          <w:szCs w:val="20"/>
        </w:rPr>
        <w:t xml:space="preserve"> (EC)</w:t>
      </w:r>
      <w:r w:rsidR="00E53C87">
        <w:rPr>
          <w:rFonts w:cs="Cambria"/>
          <w:color w:val="333333"/>
          <w:sz w:val="20"/>
          <w:szCs w:val="20"/>
        </w:rPr>
        <w:t>, P</w:t>
      </w:r>
      <w:r w:rsidR="00557846" w:rsidRPr="00966CD0">
        <w:rPr>
          <w:rFonts w:cs="Cambria"/>
          <w:color w:val="333333"/>
          <w:sz w:val="20"/>
          <w:szCs w:val="20"/>
        </w:rPr>
        <w:t>re</w:t>
      </w:r>
      <w:r w:rsidR="00EA0AB5">
        <w:rPr>
          <w:rFonts w:cs="Cambria"/>
          <w:color w:val="333333"/>
          <w:sz w:val="20"/>
          <w:szCs w:val="20"/>
        </w:rPr>
        <w:t>-S</w:t>
      </w:r>
      <w:r w:rsidR="00557846" w:rsidRPr="00966CD0">
        <w:rPr>
          <w:rFonts w:cs="Cambria"/>
          <w:color w:val="333333"/>
          <w:sz w:val="20"/>
          <w:szCs w:val="20"/>
        </w:rPr>
        <w:t>chool</w:t>
      </w:r>
      <w:r>
        <w:rPr>
          <w:rFonts w:cs="Cambria"/>
          <w:color w:val="333333"/>
          <w:sz w:val="20"/>
          <w:szCs w:val="20"/>
        </w:rPr>
        <w:t xml:space="preserve"> (PK)</w:t>
      </w:r>
      <w:r w:rsidR="00E53C87">
        <w:rPr>
          <w:rFonts w:cs="Cambria"/>
          <w:color w:val="333333"/>
          <w:sz w:val="20"/>
          <w:szCs w:val="20"/>
        </w:rPr>
        <w:t xml:space="preserve">, </w:t>
      </w:r>
      <w:r w:rsidR="00CB0BCD">
        <w:rPr>
          <w:rFonts w:cs="Cambria"/>
          <w:color w:val="333333"/>
          <w:sz w:val="20"/>
          <w:szCs w:val="20"/>
        </w:rPr>
        <w:t xml:space="preserve">Junior Kindergarten (K1), </w:t>
      </w:r>
      <w:r w:rsidR="00E53C87">
        <w:rPr>
          <w:rFonts w:cs="Cambria"/>
          <w:color w:val="333333"/>
          <w:sz w:val="20"/>
          <w:szCs w:val="20"/>
        </w:rPr>
        <w:t>After School and Summer School</w:t>
      </w:r>
      <w:r w:rsidR="00557846" w:rsidRPr="00966CD0">
        <w:rPr>
          <w:rFonts w:cs="Cambria"/>
          <w:color w:val="333333"/>
          <w:sz w:val="20"/>
          <w:szCs w:val="20"/>
        </w:rPr>
        <w:t xml:space="preserve"> student</w:t>
      </w:r>
      <w:r w:rsidR="0014393D" w:rsidRPr="00966CD0">
        <w:rPr>
          <w:rFonts w:cs="Cambria"/>
          <w:color w:val="333333"/>
          <w:sz w:val="20"/>
          <w:szCs w:val="20"/>
        </w:rPr>
        <w:t>s</w:t>
      </w:r>
      <w:r w:rsidR="00557846" w:rsidRPr="00966CD0">
        <w:rPr>
          <w:rFonts w:cs="Cambria"/>
          <w:color w:val="333333"/>
          <w:sz w:val="20"/>
          <w:szCs w:val="20"/>
        </w:rPr>
        <w:t xml:space="preserve"> </w:t>
      </w:r>
      <w:r w:rsidR="00D04229" w:rsidRPr="00966CD0">
        <w:rPr>
          <w:rFonts w:cs="Cambria"/>
          <w:color w:val="333333"/>
          <w:sz w:val="20"/>
          <w:szCs w:val="20"/>
        </w:rPr>
        <w:t xml:space="preserve">into Infinite Campus in </w:t>
      </w:r>
      <w:r w:rsidR="00B0516C" w:rsidRPr="00966CD0">
        <w:rPr>
          <w:rFonts w:cs="Cambria"/>
          <w:color w:val="333333"/>
          <w:sz w:val="20"/>
          <w:szCs w:val="20"/>
        </w:rPr>
        <w:t xml:space="preserve">a </w:t>
      </w:r>
      <w:r w:rsidR="00D04229" w:rsidRPr="00966CD0">
        <w:rPr>
          <w:rFonts w:cs="Cambria"/>
          <w:color w:val="333333"/>
          <w:sz w:val="20"/>
          <w:szCs w:val="20"/>
        </w:rPr>
        <w:t xml:space="preserve">timely manner.  </w:t>
      </w:r>
      <w:r w:rsidR="004759A2" w:rsidRPr="00966CD0">
        <w:rPr>
          <w:rFonts w:cs="Cambria"/>
          <w:color w:val="333333"/>
          <w:sz w:val="20"/>
          <w:szCs w:val="20"/>
        </w:rPr>
        <w:t xml:space="preserve">All students who </w:t>
      </w:r>
      <w:r w:rsidR="00723D67" w:rsidRPr="00966CD0">
        <w:rPr>
          <w:rFonts w:cs="Cambria"/>
          <w:color w:val="333333"/>
          <w:sz w:val="20"/>
          <w:szCs w:val="20"/>
        </w:rPr>
        <w:t>attend</w:t>
      </w:r>
      <w:r w:rsidR="004759A2" w:rsidRPr="00966CD0">
        <w:rPr>
          <w:rFonts w:cs="Cambria"/>
          <w:color w:val="333333"/>
          <w:sz w:val="20"/>
          <w:szCs w:val="20"/>
        </w:rPr>
        <w:t xml:space="preserve"> your school district (even for a short time) must have an enrollment record in Infinite Campus.</w:t>
      </w:r>
    </w:p>
    <w:p w14:paraId="24E45294" w14:textId="574D1595" w:rsidR="002F4549" w:rsidRPr="00966CD0" w:rsidRDefault="005F4F80" w:rsidP="00AF7ED8">
      <w:pPr>
        <w:rPr>
          <w:rFonts w:cs="Cambria"/>
          <w:color w:val="333333"/>
          <w:sz w:val="20"/>
          <w:szCs w:val="20"/>
        </w:rPr>
      </w:pPr>
      <w:r w:rsidRPr="00966CD0">
        <w:rPr>
          <w:rFonts w:cs="Cambria"/>
          <w:color w:val="333333"/>
          <w:sz w:val="20"/>
          <w:szCs w:val="20"/>
        </w:rPr>
        <w:t xml:space="preserve">Students not yet enrolled in </w:t>
      </w:r>
      <w:proofErr w:type="gramStart"/>
      <w:r w:rsidRPr="00966CD0">
        <w:rPr>
          <w:rFonts w:cs="Cambria"/>
          <w:color w:val="333333"/>
          <w:sz w:val="20"/>
          <w:szCs w:val="20"/>
        </w:rPr>
        <w:t>Kindergarten</w:t>
      </w:r>
      <w:proofErr w:type="gramEnd"/>
      <w:r w:rsidRPr="00966CD0">
        <w:rPr>
          <w:rFonts w:cs="Cambria"/>
          <w:color w:val="333333"/>
          <w:sz w:val="20"/>
          <w:szCs w:val="20"/>
        </w:rPr>
        <w:t xml:space="preserve"> but who </w:t>
      </w:r>
      <w:r w:rsidR="00D55248" w:rsidRPr="00966CD0">
        <w:rPr>
          <w:rFonts w:cs="Cambria"/>
          <w:color w:val="333333"/>
          <w:sz w:val="20"/>
          <w:szCs w:val="20"/>
        </w:rPr>
        <w:t>are</w:t>
      </w:r>
      <w:r w:rsidRPr="00966CD0">
        <w:rPr>
          <w:rFonts w:cs="Cambria"/>
          <w:color w:val="333333"/>
          <w:sz w:val="20"/>
          <w:szCs w:val="20"/>
        </w:rPr>
        <w:t xml:space="preserve"> enrolled </w:t>
      </w:r>
      <w:r w:rsidR="004B26FC" w:rsidRPr="00966CD0">
        <w:rPr>
          <w:rFonts w:cs="Cambria"/>
          <w:color w:val="333333"/>
          <w:sz w:val="20"/>
          <w:szCs w:val="20"/>
        </w:rPr>
        <w:t xml:space="preserve">in </w:t>
      </w:r>
      <w:r w:rsidRPr="00966CD0">
        <w:rPr>
          <w:rFonts w:cs="Cambria"/>
          <w:color w:val="333333"/>
          <w:sz w:val="20"/>
          <w:szCs w:val="20"/>
        </w:rPr>
        <w:t xml:space="preserve">a </w:t>
      </w:r>
      <w:proofErr w:type="gramStart"/>
      <w:r w:rsidR="00D51D10">
        <w:rPr>
          <w:rFonts w:cs="Cambria"/>
          <w:color w:val="333333"/>
          <w:sz w:val="20"/>
          <w:szCs w:val="20"/>
        </w:rPr>
        <w:t>P</w:t>
      </w:r>
      <w:r w:rsidRPr="00966CD0">
        <w:rPr>
          <w:rFonts w:cs="Cambria"/>
          <w:color w:val="333333"/>
          <w:sz w:val="20"/>
          <w:szCs w:val="20"/>
        </w:rPr>
        <w:t>re</w:t>
      </w:r>
      <w:r w:rsidR="00D51D10">
        <w:rPr>
          <w:rFonts w:cs="Cambria"/>
          <w:color w:val="333333"/>
          <w:sz w:val="20"/>
          <w:szCs w:val="20"/>
        </w:rPr>
        <w:t>-S</w:t>
      </w:r>
      <w:r w:rsidRPr="00966CD0">
        <w:rPr>
          <w:rFonts w:cs="Cambria"/>
          <w:color w:val="333333"/>
          <w:sz w:val="20"/>
          <w:szCs w:val="20"/>
        </w:rPr>
        <w:t>chool</w:t>
      </w:r>
      <w:proofErr w:type="gramEnd"/>
      <w:r w:rsidRPr="00966CD0">
        <w:rPr>
          <w:rFonts w:cs="Cambria"/>
          <w:color w:val="333333"/>
          <w:sz w:val="20"/>
          <w:szCs w:val="20"/>
        </w:rPr>
        <w:t xml:space="preserve"> program</w:t>
      </w:r>
      <w:r w:rsidR="00D55248" w:rsidRPr="00966CD0">
        <w:rPr>
          <w:rFonts w:cs="Cambria"/>
          <w:color w:val="333333"/>
          <w:sz w:val="20"/>
          <w:szCs w:val="20"/>
        </w:rPr>
        <w:t xml:space="preserve"> and are receiving a pre</w:t>
      </w:r>
      <w:r w:rsidR="000A4EC1">
        <w:rPr>
          <w:rFonts w:cs="Cambria"/>
          <w:color w:val="333333"/>
          <w:sz w:val="20"/>
          <w:szCs w:val="20"/>
        </w:rPr>
        <w:t>-</w:t>
      </w:r>
      <w:r w:rsidR="00D55248" w:rsidRPr="00966CD0">
        <w:rPr>
          <w:rFonts w:cs="Cambria"/>
          <w:color w:val="333333"/>
          <w:sz w:val="20"/>
          <w:szCs w:val="20"/>
        </w:rPr>
        <w:t xml:space="preserve">school curriculum </w:t>
      </w:r>
      <w:r w:rsidR="00B0516C" w:rsidRPr="00966CD0">
        <w:rPr>
          <w:rFonts w:cs="Cambria"/>
          <w:color w:val="333333"/>
          <w:sz w:val="20"/>
          <w:szCs w:val="20"/>
        </w:rPr>
        <w:t>must</w:t>
      </w:r>
      <w:r w:rsidRPr="00966CD0">
        <w:rPr>
          <w:rFonts w:cs="Cambria"/>
          <w:color w:val="333333"/>
          <w:sz w:val="20"/>
          <w:szCs w:val="20"/>
        </w:rPr>
        <w:t xml:space="preserve"> be </w:t>
      </w:r>
      <w:r w:rsidR="00BA6135" w:rsidRPr="00966CD0">
        <w:rPr>
          <w:rFonts w:cs="Cambria"/>
          <w:color w:val="333333"/>
          <w:sz w:val="20"/>
          <w:szCs w:val="20"/>
        </w:rPr>
        <w:t>entered</w:t>
      </w:r>
      <w:r w:rsidR="006E1D14">
        <w:rPr>
          <w:rFonts w:cs="Cambria"/>
          <w:color w:val="333333"/>
          <w:sz w:val="20"/>
          <w:szCs w:val="20"/>
        </w:rPr>
        <w:t xml:space="preserve"> into</w:t>
      </w:r>
      <w:r w:rsidRPr="00966CD0">
        <w:rPr>
          <w:rFonts w:cs="Cambria"/>
          <w:color w:val="333333"/>
          <w:sz w:val="20"/>
          <w:szCs w:val="20"/>
        </w:rPr>
        <w:t xml:space="preserve"> Infinite Campus using PK as the grade level in the grade level field</w:t>
      </w:r>
      <w:r w:rsidR="00CB2566" w:rsidRPr="00966CD0">
        <w:rPr>
          <w:rFonts w:cs="Cambria"/>
          <w:color w:val="333333"/>
          <w:sz w:val="20"/>
          <w:szCs w:val="20"/>
        </w:rPr>
        <w:t xml:space="preserve">.  Students must be at least 3 years of age prior to September 1st to be considered </w:t>
      </w:r>
      <w:proofErr w:type="gramStart"/>
      <w:r w:rsidR="00CB2566" w:rsidRPr="00966CD0">
        <w:rPr>
          <w:rFonts w:cs="Cambria"/>
          <w:color w:val="333333"/>
          <w:sz w:val="20"/>
          <w:szCs w:val="20"/>
        </w:rPr>
        <w:t>a pre</w:t>
      </w:r>
      <w:proofErr w:type="gramEnd"/>
      <w:r w:rsidR="000A4EC1">
        <w:rPr>
          <w:rFonts w:cs="Cambria"/>
          <w:color w:val="333333"/>
          <w:sz w:val="20"/>
          <w:szCs w:val="20"/>
        </w:rPr>
        <w:t>-</w:t>
      </w:r>
      <w:r w:rsidR="00CB2566" w:rsidRPr="00966CD0">
        <w:rPr>
          <w:rFonts w:cs="Cambria"/>
          <w:color w:val="333333"/>
          <w:sz w:val="20"/>
          <w:szCs w:val="20"/>
        </w:rPr>
        <w:t>school student.  S</w:t>
      </w:r>
      <w:r w:rsidRPr="00966CD0">
        <w:rPr>
          <w:rFonts w:cs="Cambria"/>
          <w:color w:val="333333"/>
          <w:sz w:val="20"/>
          <w:szCs w:val="20"/>
        </w:rPr>
        <w:t xml:space="preserve">tudents </w:t>
      </w:r>
      <w:r w:rsidR="00E76F1B" w:rsidRPr="00966CD0">
        <w:rPr>
          <w:rFonts w:cs="Cambria"/>
          <w:color w:val="333333"/>
          <w:sz w:val="20"/>
          <w:szCs w:val="20"/>
        </w:rPr>
        <w:t>who are not</w:t>
      </w:r>
      <w:r w:rsidRPr="00966CD0">
        <w:rPr>
          <w:rFonts w:cs="Cambria"/>
          <w:color w:val="333333"/>
          <w:sz w:val="20"/>
          <w:szCs w:val="20"/>
        </w:rPr>
        <w:t xml:space="preserve"> enrolled in </w:t>
      </w:r>
      <w:r w:rsidR="00E76F1B" w:rsidRPr="00966CD0">
        <w:rPr>
          <w:rFonts w:cs="Cambria"/>
          <w:color w:val="333333"/>
          <w:sz w:val="20"/>
          <w:szCs w:val="20"/>
        </w:rPr>
        <w:t>Pre</w:t>
      </w:r>
      <w:r w:rsidR="000A4EC1">
        <w:rPr>
          <w:rFonts w:cs="Cambria"/>
          <w:color w:val="333333"/>
          <w:sz w:val="20"/>
          <w:szCs w:val="20"/>
        </w:rPr>
        <w:t>-S</w:t>
      </w:r>
      <w:r w:rsidR="00E76F1B" w:rsidRPr="00966CD0">
        <w:rPr>
          <w:rFonts w:cs="Cambria"/>
          <w:color w:val="333333"/>
          <w:sz w:val="20"/>
          <w:szCs w:val="20"/>
        </w:rPr>
        <w:t xml:space="preserve">chool or </w:t>
      </w:r>
      <w:r w:rsidRPr="00966CD0">
        <w:rPr>
          <w:rFonts w:cs="Cambria"/>
          <w:color w:val="333333"/>
          <w:sz w:val="20"/>
          <w:szCs w:val="20"/>
        </w:rPr>
        <w:t xml:space="preserve">Kindergarten </w:t>
      </w:r>
      <w:r w:rsidR="00A84494" w:rsidRPr="00966CD0">
        <w:rPr>
          <w:rFonts w:cs="Cambria"/>
          <w:color w:val="333333"/>
          <w:sz w:val="20"/>
          <w:szCs w:val="20"/>
        </w:rPr>
        <w:t>and</w:t>
      </w:r>
      <w:r w:rsidRPr="00966CD0">
        <w:rPr>
          <w:rFonts w:cs="Cambria"/>
          <w:color w:val="333333"/>
          <w:sz w:val="20"/>
          <w:szCs w:val="20"/>
        </w:rPr>
        <w:t xml:space="preserve"> who </w:t>
      </w:r>
      <w:r w:rsidR="00D55248" w:rsidRPr="00966CD0">
        <w:rPr>
          <w:rFonts w:cs="Cambria"/>
          <w:color w:val="333333"/>
          <w:sz w:val="20"/>
          <w:szCs w:val="20"/>
        </w:rPr>
        <w:t>are</w:t>
      </w:r>
      <w:r w:rsidRPr="00966CD0">
        <w:rPr>
          <w:rFonts w:cs="Cambria"/>
          <w:color w:val="333333"/>
          <w:sz w:val="20"/>
          <w:szCs w:val="20"/>
        </w:rPr>
        <w:t xml:space="preserve"> receiving </w:t>
      </w:r>
      <w:r w:rsidR="00D55248" w:rsidRPr="00966CD0">
        <w:rPr>
          <w:rFonts w:cs="Cambria"/>
          <w:b/>
          <w:color w:val="333333"/>
          <w:sz w:val="20"/>
          <w:szCs w:val="20"/>
          <w:u w:val="single"/>
        </w:rPr>
        <w:t>ONLY</w:t>
      </w:r>
      <w:r w:rsidR="00D55248" w:rsidRPr="00966CD0">
        <w:rPr>
          <w:rFonts w:cs="Cambria"/>
          <w:color w:val="333333"/>
          <w:sz w:val="20"/>
          <w:szCs w:val="20"/>
        </w:rPr>
        <w:t xml:space="preserve"> </w:t>
      </w:r>
      <w:r w:rsidRPr="00966CD0">
        <w:rPr>
          <w:rFonts w:cs="Cambria"/>
          <w:color w:val="333333"/>
          <w:sz w:val="20"/>
          <w:szCs w:val="20"/>
        </w:rPr>
        <w:t>Special Education services</w:t>
      </w:r>
      <w:r w:rsidR="00E76F1B" w:rsidRPr="00966CD0">
        <w:rPr>
          <w:rFonts w:cs="Cambria"/>
          <w:color w:val="333333"/>
          <w:sz w:val="20"/>
          <w:szCs w:val="20"/>
        </w:rPr>
        <w:t xml:space="preserve"> t</w:t>
      </w:r>
      <w:r w:rsidRPr="00966CD0">
        <w:rPr>
          <w:rFonts w:cs="Cambria"/>
          <w:color w:val="333333"/>
          <w:sz w:val="20"/>
          <w:szCs w:val="20"/>
        </w:rPr>
        <w:t xml:space="preserve">hrough your school district </w:t>
      </w:r>
      <w:r w:rsidR="00B0516C" w:rsidRPr="00966CD0">
        <w:rPr>
          <w:rFonts w:cs="Cambria"/>
          <w:color w:val="333333"/>
          <w:sz w:val="20"/>
          <w:szCs w:val="20"/>
        </w:rPr>
        <w:t>must</w:t>
      </w:r>
      <w:r w:rsidRPr="00966CD0">
        <w:rPr>
          <w:rFonts w:cs="Cambria"/>
          <w:color w:val="333333"/>
          <w:sz w:val="20"/>
          <w:szCs w:val="20"/>
        </w:rPr>
        <w:t xml:space="preserve"> be </w:t>
      </w:r>
      <w:r w:rsidR="00AC7D51" w:rsidRPr="00966CD0">
        <w:rPr>
          <w:rFonts w:cs="Cambria"/>
          <w:color w:val="333333"/>
          <w:sz w:val="20"/>
          <w:szCs w:val="20"/>
        </w:rPr>
        <w:t xml:space="preserve">entered into Infinite Campus using </w:t>
      </w:r>
      <w:r w:rsidRPr="00966CD0">
        <w:rPr>
          <w:rFonts w:cs="Cambria"/>
          <w:color w:val="333333"/>
          <w:sz w:val="20"/>
          <w:szCs w:val="20"/>
        </w:rPr>
        <w:t xml:space="preserve">EC </w:t>
      </w:r>
      <w:r w:rsidR="00AC7D51" w:rsidRPr="00966CD0">
        <w:rPr>
          <w:rFonts w:cs="Cambria"/>
          <w:color w:val="333333"/>
          <w:sz w:val="20"/>
          <w:szCs w:val="20"/>
        </w:rPr>
        <w:t xml:space="preserve">as the </w:t>
      </w:r>
      <w:proofErr w:type="gramStart"/>
      <w:r w:rsidR="00AC7D51" w:rsidRPr="00966CD0">
        <w:rPr>
          <w:rFonts w:cs="Cambria"/>
          <w:color w:val="333333"/>
          <w:sz w:val="20"/>
          <w:szCs w:val="20"/>
        </w:rPr>
        <w:t>g</w:t>
      </w:r>
      <w:r w:rsidRPr="00966CD0">
        <w:rPr>
          <w:rFonts w:cs="Cambria"/>
          <w:color w:val="333333"/>
          <w:sz w:val="20"/>
          <w:szCs w:val="20"/>
        </w:rPr>
        <w:t>rade</w:t>
      </w:r>
      <w:proofErr w:type="gramEnd"/>
      <w:r w:rsidRPr="00966CD0">
        <w:rPr>
          <w:rFonts w:cs="Cambria"/>
          <w:color w:val="333333"/>
          <w:sz w:val="20"/>
          <w:szCs w:val="20"/>
        </w:rPr>
        <w:t xml:space="preserve"> in the grade level field</w:t>
      </w:r>
      <w:r w:rsidR="00E76F1B" w:rsidRPr="00966CD0">
        <w:rPr>
          <w:rFonts w:cs="Cambria"/>
          <w:color w:val="333333"/>
          <w:sz w:val="20"/>
          <w:szCs w:val="20"/>
        </w:rPr>
        <w:t>.</w:t>
      </w:r>
      <w:r w:rsidR="006A2098" w:rsidRPr="00966CD0">
        <w:rPr>
          <w:rFonts w:cs="Cambria"/>
          <w:color w:val="333333"/>
          <w:sz w:val="20"/>
          <w:szCs w:val="20"/>
        </w:rPr>
        <w:t xml:space="preserve">  </w:t>
      </w:r>
    </w:p>
    <w:p w14:paraId="6640AE16" w14:textId="28574CBB" w:rsidR="005F4F80" w:rsidRPr="00E53C87" w:rsidRDefault="00B0516C" w:rsidP="00AF7ED8">
      <w:pPr>
        <w:rPr>
          <w:rFonts w:cs="Cambria"/>
          <w:color w:val="FF0000"/>
          <w:sz w:val="20"/>
          <w:szCs w:val="20"/>
        </w:rPr>
      </w:pPr>
      <w:r w:rsidRPr="00E53C87">
        <w:rPr>
          <w:rFonts w:cs="Cambria"/>
          <w:color w:val="FF0000"/>
          <w:sz w:val="20"/>
          <w:szCs w:val="20"/>
        </w:rPr>
        <w:t xml:space="preserve">School districts </w:t>
      </w:r>
      <w:r w:rsidR="001A134A" w:rsidRPr="00E53C87">
        <w:rPr>
          <w:rFonts w:cs="Cambria"/>
          <w:b/>
          <w:color w:val="FF0000"/>
          <w:sz w:val="20"/>
          <w:szCs w:val="20"/>
          <w:u w:val="single"/>
        </w:rPr>
        <w:t>ARE</w:t>
      </w:r>
      <w:r w:rsidRPr="00E53C87">
        <w:rPr>
          <w:rFonts w:cs="Cambria"/>
          <w:color w:val="FF0000"/>
          <w:sz w:val="20"/>
          <w:szCs w:val="20"/>
        </w:rPr>
        <w:t xml:space="preserve"> required to take attendance for all </w:t>
      </w:r>
      <w:r w:rsidR="000A4EC1">
        <w:rPr>
          <w:rFonts w:cs="Cambria"/>
          <w:color w:val="FF0000"/>
          <w:sz w:val="20"/>
          <w:szCs w:val="20"/>
        </w:rPr>
        <w:t>p</w:t>
      </w:r>
      <w:r w:rsidRPr="00E53C87">
        <w:rPr>
          <w:rFonts w:cs="Cambria"/>
          <w:color w:val="FF0000"/>
          <w:sz w:val="20"/>
          <w:szCs w:val="20"/>
        </w:rPr>
        <w:t>re</w:t>
      </w:r>
      <w:r w:rsidR="000A4EC1">
        <w:rPr>
          <w:rFonts w:cs="Cambria"/>
          <w:color w:val="FF0000"/>
          <w:sz w:val="20"/>
          <w:szCs w:val="20"/>
        </w:rPr>
        <w:t>-s</w:t>
      </w:r>
      <w:r w:rsidRPr="00E53C87">
        <w:rPr>
          <w:rFonts w:cs="Cambria"/>
          <w:color w:val="FF0000"/>
          <w:sz w:val="20"/>
          <w:szCs w:val="20"/>
        </w:rPr>
        <w:t xml:space="preserve">chool (PK) students </w:t>
      </w:r>
      <w:r w:rsidR="00646DFB" w:rsidRPr="00E53C87">
        <w:rPr>
          <w:rFonts w:cs="Cambria"/>
          <w:color w:val="FF0000"/>
          <w:sz w:val="20"/>
          <w:szCs w:val="20"/>
        </w:rPr>
        <w:t xml:space="preserve">for the proper payment of </w:t>
      </w:r>
      <w:r w:rsidR="00FF4EFD" w:rsidRPr="00E53C87">
        <w:rPr>
          <w:rFonts w:cs="Cambria"/>
          <w:color w:val="FF0000"/>
          <w:sz w:val="20"/>
          <w:szCs w:val="20"/>
        </w:rPr>
        <w:t>certain</w:t>
      </w:r>
      <w:r w:rsidR="00646DFB" w:rsidRPr="00E53C87">
        <w:rPr>
          <w:rFonts w:cs="Cambria"/>
          <w:color w:val="FF0000"/>
          <w:sz w:val="20"/>
          <w:szCs w:val="20"/>
        </w:rPr>
        <w:t xml:space="preserve"> funding.  </w:t>
      </w:r>
      <w:r w:rsidRPr="00E53C87">
        <w:rPr>
          <w:rFonts w:cs="Cambria"/>
          <w:color w:val="FF0000"/>
          <w:sz w:val="20"/>
          <w:szCs w:val="20"/>
        </w:rPr>
        <w:t xml:space="preserve">Attendance is not required for those young students receiving only Special Education services (EC).  </w:t>
      </w:r>
      <w:r w:rsidR="00E53C87" w:rsidRPr="00E53C87">
        <w:rPr>
          <w:rFonts w:cs="Cambria"/>
          <w:color w:val="FF0000"/>
          <w:sz w:val="20"/>
          <w:szCs w:val="20"/>
        </w:rPr>
        <w:t xml:space="preserve">Attendance </w:t>
      </w:r>
      <w:r w:rsidR="002632C9" w:rsidRPr="002632C9">
        <w:rPr>
          <w:rFonts w:cs="Cambria"/>
          <w:b/>
          <w:bCs/>
          <w:color w:val="FF0000"/>
          <w:sz w:val="20"/>
          <w:szCs w:val="20"/>
          <w:u w:val="single"/>
        </w:rPr>
        <w:t>IS</w:t>
      </w:r>
      <w:r w:rsidR="00E53C87" w:rsidRPr="002632C9">
        <w:rPr>
          <w:rFonts w:cs="Cambria"/>
          <w:b/>
          <w:bCs/>
          <w:color w:val="FF0000"/>
          <w:sz w:val="20"/>
          <w:szCs w:val="20"/>
          <w:u w:val="single"/>
        </w:rPr>
        <w:t xml:space="preserve"> </w:t>
      </w:r>
      <w:r w:rsidR="00E53C87" w:rsidRPr="00E53C87">
        <w:rPr>
          <w:rFonts w:cs="Cambria"/>
          <w:b/>
          <w:bCs/>
          <w:color w:val="FF0000"/>
          <w:sz w:val="20"/>
          <w:szCs w:val="20"/>
          <w:u w:val="single"/>
        </w:rPr>
        <w:t>REQUIRED</w:t>
      </w:r>
      <w:r w:rsidR="00E53C87" w:rsidRPr="00E53C87">
        <w:rPr>
          <w:rFonts w:cs="Cambria"/>
          <w:color w:val="FF0000"/>
          <w:sz w:val="20"/>
          <w:szCs w:val="20"/>
        </w:rPr>
        <w:t xml:space="preserve"> for students enrolled in Summer School.  </w:t>
      </w:r>
    </w:p>
    <w:p w14:paraId="5A637648" w14:textId="5A4FB93F" w:rsidR="00A27339" w:rsidRPr="00966CD0" w:rsidRDefault="00A27339" w:rsidP="00014D73">
      <w:pPr>
        <w:pStyle w:val="Heading3"/>
        <w:rPr>
          <w:rFonts w:asciiTheme="minorHAnsi" w:hAnsiTheme="minorHAnsi"/>
        </w:rPr>
      </w:pPr>
      <w:bookmarkStart w:id="25" w:name="_Toc231378850"/>
      <w:r w:rsidRPr="00966CD0">
        <w:rPr>
          <w:rFonts w:asciiTheme="minorHAnsi" w:hAnsiTheme="minorHAnsi"/>
        </w:rPr>
        <w:t xml:space="preserve">Enrolling </w:t>
      </w:r>
      <w:r w:rsidR="00E94935" w:rsidRPr="00966CD0">
        <w:rPr>
          <w:rFonts w:asciiTheme="minorHAnsi" w:hAnsiTheme="minorHAnsi"/>
        </w:rPr>
        <w:t>a</w:t>
      </w:r>
      <w:r w:rsidRPr="00966CD0">
        <w:rPr>
          <w:rFonts w:asciiTheme="minorHAnsi" w:hAnsiTheme="minorHAnsi"/>
        </w:rPr>
        <w:t xml:space="preserve"> Student</w:t>
      </w:r>
      <w:bookmarkEnd w:id="25"/>
    </w:p>
    <w:p w14:paraId="34BD7E66" w14:textId="38277601" w:rsidR="00772305" w:rsidRPr="00966CD0" w:rsidRDefault="000E6FBE" w:rsidP="00AF7ED8">
      <w:pPr>
        <w:rPr>
          <w:rFonts w:cs="Cambria"/>
          <w:color w:val="333333"/>
          <w:sz w:val="24"/>
          <w:szCs w:val="24"/>
        </w:rPr>
      </w:pPr>
      <w:r w:rsidRPr="00966CD0">
        <w:rPr>
          <w:rFonts w:cs="Cambria"/>
          <w:color w:val="333333"/>
          <w:sz w:val="20"/>
          <w:szCs w:val="20"/>
        </w:rPr>
        <w:t xml:space="preserve">The first step in enrolling any student is to search the Infinite Campus system to see if the student was ever previously enrolled in South Dakota.  </w:t>
      </w:r>
      <w:r w:rsidRPr="00B61DE7">
        <w:rPr>
          <w:rFonts w:cs="Cambria"/>
          <w:color w:val="333333"/>
          <w:sz w:val="20"/>
          <w:szCs w:val="20"/>
        </w:rPr>
        <w:t>This includes doing a search for those entering Kindergarten as they may have previously been enrolled in Pre</w:t>
      </w:r>
      <w:r w:rsidR="000A4EC1">
        <w:rPr>
          <w:rFonts w:cs="Cambria"/>
          <w:color w:val="333333"/>
          <w:sz w:val="20"/>
          <w:szCs w:val="20"/>
        </w:rPr>
        <w:t>-</w:t>
      </w:r>
      <w:r w:rsidRPr="00B61DE7">
        <w:rPr>
          <w:rFonts w:cs="Cambria"/>
          <w:color w:val="333333"/>
          <w:sz w:val="20"/>
          <w:szCs w:val="20"/>
        </w:rPr>
        <w:t xml:space="preserve">school (PK) or may have previously received Early Childhood Special </w:t>
      </w:r>
      <w:r w:rsidRPr="00B61DE7">
        <w:rPr>
          <w:rFonts w:cs="Cambria"/>
          <w:color w:val="333333"/>
          <w:sz w:val="20"/>
          <w:szCs w:val="20"/>
        </w:rPr>
        <w:lastRenderedPageBreak/>
        <w:t>Education services (EC).</w:t>
      </w:r>
      <w:r w:rsidR="00B152A5" w:rsidRPr="00B61DE7">
        <w:rPr>
          <w:rFonts w:cs="Cambria"/>
          <w:color w:val="333333"/>
          <w:sz w:val="20"/>
          <w:szCs w:val="20"/>
        </w:rPr>
        <w:t xml:space="preserve">  These students will have already been assigned a State Student ID.  </w:t>
      </w:r>
      <w:r w:rsidR="00D04229" w:rsidRPr="00966CD0">
        <w:rPr>
          <w:rFonts w:cs="Cambria"/>
          <w:b/>
          <w:color w:val="333333"/>
          <w:sz w:val="20"/>
          <w:szCs w:val="20"/>
        </w:rPr>
        <w:t xml:space="preserve">To </w:t>
      </w:r>
      <w:r w:rsidRPr="00966CD0">
        <w:rPr>
          <w:rFonts w:cs="Cambria"/>
          <w:b/>
          <w:color w:val="333333"/>
          <w:sz w:val="20"/>
          <w:szCs w:val="20"/>
        </w:rPr>
        <w:t xml:space="preserve">search for a </w:t>
      </w:r>
      <w:r w:rsidR="008071B0" w:rsidRPr="00966CD0">
        <w:rPr>
          <w:rFonts w:cs="Cambria"/>
          <w:b/>
          <w:color w:val="333333"/>
          <w:sz w:val="20"/>
          <w:szCs w:val="20"/>
        </w:rPr>
        <w:t>student,</w:t>
      </w:r>
      <w:r w:rsidR="00D04229" w:rsidRPr="00966CD0">
        <w:rPr>
          <w:rFonts w:cs="Cambria"/>
          <w:b/>
          <w:color w:val="333333"/>
          <w:sz w:val="20"/>
          <w:szCs w:val="20"/>
        </w:rPr>
        <w:t xml:space="preserve"> you will </w:t>
      </w:r>
      <w:r w:rsidR="00ED4B00">
        <w:rPr>
          <w:rFonts w:cs="Cambria"/>
          <w:b/>
          <w:color w:val="333333"/>
          <w:sz w:val="20"/>
          <w:szCs w:val="20"/>
        </w:rPr>
        <w:t xml:space="preserve">use the </w:t>
      </w:r>
      <w:r w:rsidR="004725B6" w:rsidRPr="00ED4B00">
        <w:rPr>
          <w:rFonts w:cs="Cambria"/>
          <w:b/>
          <w:color w:val="333333"/>
          <w:sz w:val="20"/>
          <w:szCs w:val="20"/>
        </w:rPr>
        <w:t>Student L</w:t>
      </w:r>
      <w:r w:rsidR="00D04229" w:rsidRPr="00ED4B00">
        <w:rPr>
          <w:rFonts w:cs="Cambria"/>
          <w:b/>
          <w:color w:val="333333"/>
          <w:sz w:val="20"/>
          <w:szCs w:val="20"/>
        </w:rPr>
        <w:t>ocator</w:t>
      </w:r>
      <w:r w:rsidR="004725B6" w:rsidRPr="00ED4B00">
        <w:rPr>
          <w:rFonts w:cs="Cambria"/>
          <w:b/>
          <w:color w:val="333333"/>
          <w:sz w:val="20"/>
          <w:szCs w:val="20"/>
        </w:rPr>
        <w:t xml:space="preserve"> Wizard</w:t>
      </w:r>
      <w:r w:rsidR="00D04229" w:rsidRPr="00ED4B00">
        <w:rPr>
          <w:rFonts w:cs="Cambria"/>
          <w:b/>
          <w:color w:val="333333"/>
          <w:sz w:val="20"/>
          <w:szCs w:val="20"/>
        </w:rPr>
        <w:t>.</w:t>
      </w:r>
      <w:r w:rsidR="00D04229" w:rsidRPr="00966CD0">
        <w:rPr>
          <w:rFonts w:cs="Cambria"/>
          <w:color w:val="333333"/>
          <w:sz w:val="20"/>
          <w:szCs w:val="20"/>
        </w:rPr>
        <w:t xml:space="preserve">  Remember, if a </w:t>
      </w:r>
      <w:r w:rsidR="0052771A" w:rsidRPr="00966CD0">
        <w:rPr>
          <w:rFonts w:cs="Cambria"/>
          <w:color w:val="333333"/>
          <w:sz w:val="20"/>
          <w:szCs w:val="20"/>
        </w:rPr>
        <w:t>student</w:t>
      </w:r>
      <w:r w:rsidR="00D04229" w:rsidRPr="00966CD0">
        <w:rPr>
          <w:rFonts w:cs="Cambria"/>
          <w:color w:val="333333"/>
          <w:sz w:val="20"/>
          <w:szCs w:val="20"/>
        </w:rPr>
        <w:t xml:space="preserve"> is transferring to your district from another SD district, the </w:t>
      </w:r>
      <w:r w:rsidR="0052771A" w:rsidRPr="00966CD0">
        <w:rPr>
          <w:rFonts w:cs="Cambria"/>
          <w:color w:val="333333"/>
          <w:sz w:val="20"/>
          <w:szCs w:val="20"/>
        </w:rPr>
        <w:t>student</w:t>
      </w:r>
      <w:r w:rsidR="00D04229" w:rsidRPr="00966CD0">
        <w:rPr>
          <w:rFonts w:cs="Cambria"/>
          <w:color w:val="333333"/>
          <w:sz w:val="20"/>
          <w:szCs w:val="20"/>
        </w:rPr>
        <w:t xml:space="preserve"> should appear when you do a student locator search.  If the </w:t>
      </w:r>
      <w:r w:rsidR="0052771A" w:rsidRPr="00966CD0">
        <w:rPr>
          <w:rFonts w:cs="Cambria"/>
          <w:color w:val="333333"/>
          <w:sz w:val="20"/>
          <w:szCs w:val="20"/>
        </w:rPr>
        <w:t>student</w:t>
      </w:r>
      <w:r w:rsidR="00D04229" w:rsidRPr="00966CD0">
        <w:rPr>
          <w:rFonts w:cs="Cambria"/>
          <w:color w:val="333333"/>
          <w:sz w:val="20"/>
          <w:szCs w:val="20"/>
        </w:rPr>
        <w:t xml:space="preserve"> does not appear after the first search, try again using the </w:t>
      </w:r>
      <w:r w:rsidR="00D04229" w:rsidRPr="008F414A">
        <w:rPr>
          <w:rFonts w:cs="Cambria"/>
          <w:color w:val="333333"/>
          <w:sz w:val="20"/>
          <w:szCs w:val="20"/>
        </w:rPr>
        <w:t>“All People” search criteria.</w:t>
      </w:r>
      <w:r w:rsidR="00D04229" w:rsidRPr="00966CD0">
        <w:rPr>
          <w:rFonts w:cs="Cambria"/>
          <w:color w:val="333333"/>
          <w:sz w:val="20"/>
          <w:szCs w:val="20"/>
        </w:rPr>
        <w:t xml:space="preserve">  </w:t>
      </w:r>
      <w:r w:rsidRPr="00966CD0">
        <w:rPr>
          <w:rFonts w:cs="Cambria"/>
          <w:color w:val="333333"/>
          <w:sz w:val="20"/>
          <w:szCs w:val="20"/>
        </w:rPr>
        <w:t>If you</w:t>
      </w:r>
      <w:r w:rsidR="00F26750" w:rsidRPr="00966CD0">
        <w:rPr>
          <w:rFonts w:cs="Cambria"/>
          <w:color w:val="333333"/>
          <w:sz w:val="20"/>
          <w:szCs w:val="20"/>
        </w:rPr>
        <w:t xml:space="preserve"> are still not able to locate the student, check and see if the student goes by a nickname or a different last name.  </w:t>
      </w:r>
      <w:r w:rsidR="00727EA5" w:rsidRPr="00966CD0">
        <w:rPr>
          <w:rFonts w:cs="Cambria"/>
          <w:color w:val="333333"/>
          <w:sz w:val="20"/>
          <w:szCs w:val="20"/>
        </w:rPr>
        <w:t>If you still are unable to find the student in Infinite Campus and you know for certain that the child previously attended school in South Dakota, call DOE Data Management at 605-773-</w:t>
      </w:r>
      <w:r w:rsidR="00915BCA" w:rsidRPr="00966CD0">
        <w:rPr>
          <w:rFonts w:cs="Cambria"/>
          <w:color w:val="333333"/>
          <w:sz w:val="20"/>
          <w:szCs w:val="20"/>
        </w:rPr>
        <w:t>3</w:t>
      </w:r>
      <w:r w:rsidR="009068E6">
        <w:rPr>
          <w:rFonts w:cs="Cambria"/>
          <w:color w:val="333333"/>
          <w:sz w:val="20"/>
          <w:szCs w:val="20"/>
        </w:rPr>
        <w:t>134</w:t>
      </w:r>
      <w:r w:rsidR="00727EA5" w:rsidRPr="00966CD0">
        <w:rPr>
          <w:rFonts w:cs="Cambria"/>
          <w:color w:val="333333"/>
          <w:sz w:val="20"/>
          <w:szCs w:val="20"/>
        </w:rPr>
        <w:t xml:space="preserve"> for assistance.</w:t>
      </w:r>
    </w:p>
    <w:p w14:paraId="64A6EB84" w14:textId="0FB149F0" w:rsidR="00B141AC" w:rsidRDefault="000C7E51" w:rsidP="004655A7">
      <w:pPr>
        <w:jc w:val="center"/>
        <w:rPr>
          <w:rFonts w:ascii="Cambria" w:hAnsi="Cambria" w:cs="Cambria"/>
          <w:color w:val="333333"/>
          <w:sz w:val="24"/>
          <w:szCs w:val="24"/>
        </w:rPr>
      </w:pPr>
      <w:r>
        <w:rPr>
          <w:noProof/>
        </w:rPr>
        <w:drawing>
          <wp:inline distT="0" distB="0" distL="0" distR="0" wp14:anchorId="5E1B2952" wp14:editId="0C2608EB">
            <wp:extent cx="5943600" cy="4429125"/>
            <wp:effectExtent l="0" t="0" r="0" b="9525"/>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3600" cy="4429125"/>
                    </a:xfrm>
                    <a:prstGeom prst="rect">
                      <a:avLst/>
                    </a:prstGeom>
                    <a:noFill/>
                    <a:ln>
                      <a:noFill/>
                    </a:ln>
                  </pic:spPr>
                </pic:pic>
              </a:graphicData>
            </a:graphic>
          </wp:inline>
        </w:drawing>
      </w:r>
    </w:p>
    <w:p w14:paraId="72A60656" w14:textId="01938B27" w:rsidR="00275073" w:rsidRDefault="00607B98" w:rsidP="00AF7ED8">
      <w:pPr>
        <w:rPr>
          <w:rFonts w:cs="Cambria"/>
          <w:color w:val="333333"/>
          <w:sz w:val="20"/>
          <w:szCs w:val="20"/>
        </w:rPr>
      </w:pPr>
      <w:r w:rsidRPr="00966CD0">
        <w:rPr>
          <w:rFonts w:cs="Cambria"/>
          <w:color w:val="333333"/>
          <w:sz w:val="20"/>
          <w:szCs w:val="20"/>
        </w:rPr>
        <w:t xml:space="preserve">When </w:t>
      </w:r>
      <w:proofErr w:type="gramStart"/>
      <w:r w:rsidRPr="00966CD0">
        <w:rPr>
          <w:rFonts w:cs="Cambria"/>
          <w:color w:val="333333"/>
          <w:sz w:val="20"/>
          <w:szCs w:val="20"/>
        </w:rPr>
        <w:t>enrolling</w:t>
      </w:r>
      <w:proofErr w:type="gramEnd"/>
      <w:r w:rsidRPr="00966CD0">
        <w:rPr>
          <w:rFonts w:cs="Cambria"/>
          <w:color w:val="333333"/>
          <w:sz w:val="20"/>
          <w:szCs w:val="20"/>
        </w:rPr>
        <w:t xml:space="preserve"> a student, the student’s name should </w:t>
      </w:r>
      <w:r w:rsidRPr="00966CD0">
        <w:rPr>
          <w:rFonts w:cs="Cambria"/>
          <w:b/>
          <w:color w:val="333333"/>
          <w:sz w:val="20"/>
          <w:szCs w:val="20"/>
          <w:u w:val="single"/>
        </w:rPr>
        <w:t>ALWAYS</w:t>
      </w:r>
      <w:r w:rsidRPr="00966CD0">
        <w:rPr>
          <w:rFonts w:cs="Cambria"/>
          <w:color w:val="333333"/>
          <w:sz w:val="20"/>
          <w:szCs w:val="20"/>
        </w:rPr>
        <w:t xml:space="preserve"> be entered as it appears on the student’s birth certificate or other legal documents. </w:t>
      </w:r>
      <w:r w:rsidR="00D4724E" w:rsidRPr="000E7CB7">
        <w:rPr>
          <w:rFonts w:cs="Cambria"/>
          <w:b/>
          <w:bCs/>
          <w:color w:val="333333"/>
          <w:sz w:val="20"/>
          <w:szCs w:val="20"/>
        </w:rPr>
        <w:t>When entering student names, do not use commas</w:t>
      </w:r>
      <w:r w:rsidR="000E7CB7" w:rsidRPr="000E7CB7">
        <w:rPr>
          <w:rFonts w:cs="Cambria"/>
          <w:b/>
          <w:bCs/>
          <w:color w:val="333333"/>
          <w:sz w:val="20"/>
          <w:szCs w:val="20"/>
        </w:rPr>
        <w:t>.</w:t>
      </w:r>
      <w:r w:rsidR="000E7CB7">
        <w:rPr>
          <w:rFonts w:cs="Cambria"/>
          <w:color w:val="333333"/>
          <w:sz w:val="20"/>
          <w:szCs w:val="20"/>
        </w:rPr>
        <w:t xml:space="preserve">  </w:t>
      </w:r>
      <w:r w:rsidR="001178D2">
        <w:rPr>
          <w:rFonts w:cs="Cambria"/>
          <w:color w:val="333333"/>
          <w:sz w:val="20"/>
          <w:szCs w:val="20"/>
        </w:rPr>
        <w:t xml:space="preserve">If </w:t>
      </w:r>
      <w:r w:rsidRPr="00966CD0">
        <w:rPr>
          <w:rFonts w:cs="Cambria"/>
          <w:color w:val="333333"/>
          <w:sz w:val="20"/>
          <w:szCs w:val="20"/>
        </w:rPr>
        <w:t xml:space="preserve">the student goes by a nickname (ex: </w:t>
      </w:r>
      <w:r w:rsidR="00B92E7B">
        <w:rPr>
          <w:rFonts w:cs="Cambria"/>
          <w:color w:val="333333"/>
          <w:sz w:val="20"/>
          <w:szCs w:val="20"/>
        </w:rPr>
        <w:t>Chris</w:t>
      </w:r>
      <w:r w:rsidRPr="00966CD0">
        <w:rPr>
          <w:rFonts w:cs="Cambria"/>
          <w:color w:val="333333"/>
          <w:sz w:val="20"/>
          <w:szCs w:val="20"/>
        </w:rPr>
        <w:t xml:space="preserve"> instead of </w:t>
      </w:r>
      <w:r w:rsidR="00B92E7B">
        <w:rPr>
          <w:rFonts w:cs="Cambria"/>
          <w:color w:val="333333"/>
          <w:sz w:val="20"/>
          <w:szCs w:val="20"/>
        </w:rPr>
        <w:t>Christopher)</w:t>
      </w:r>
      <w:r w:rsidRPr="00966CD0">
        <w:rPr>
          <w:rFonts w:cs="Cambria"/>
          <w:color w:val="333333"/>
          <w:sz w:val="20"/>
          <w:szCs w:val="20"/>
        </w:rPr>
        <w:t>, you still need to enter “</w:t>
      </w:r>
      <w:r w:rsidR="00B92E7B">
        <w:rPr>
          <w:rFonts w:cs="Cambria"/>
          <w:color w:val="333333"/>
          <w:sz w:val="20"/>
          <w:szCs w:val="20"/>
        </w:rPr>
        <w:t>Christopher</w:t>
      </w:r>
      <w:r w:rsidRPr="00966CD0">
        <w:rPr>
          <w:rFonts w:cs="Cambria"/>
          <w:color w:val="333333"/>
          <w:sz w:val="20"/>
          <w:szCs w:val="20"/>
        </w:rPr>
        <w:t xml:space="preserve">” in the First Name </w:t>
      </w:r>
      <w:proofErr w:type="gramStart"/>
      <w:r w:rsidRPr="00966CD0">
        <w:rPr>
          <w:rFonts w:cs="Cambria"/>
          <w:color w:val="333333"/>
          <w:sz w:val="20"/>
          <w:szCs w:val="20"/>
        </w:rPr>
        <w:t>field</w:t>
      </w:r>
      <w:proofErr w:type="gramEnd"/>
      <w:r w:rsidRPr="00966CD0">
        <w:rPr>
          <w:rFonts w:cs="Cambria"/>
          <w:color w:val="333333"/>
          <w:sz w:val="20"/>
          <w:szCs w:val="20"/>
        </w:rPr>
        <w:t xml:space="preserve"> and you can add “</w:t>
      </w:r>
      <w:r w:rsidR="00B92E7B">
        <w:rPr>
          <w:rFonts w:cs="Cambria"/>
          <w:color w:val="333333"/>
          <w:sz w:val="20"/>
          <w:szCs w:val="20"/>
        </w:rPr>
        <w:t>Chris</w:t>
      </w:r>
      <w:r w:rsidRPr="00966CD0">
        <w:rPr>
          <w:rFonts w:cs="Cambria"/>
          <w:color w:val="333333"/>
          <w:sz w:val="20"/>
          <w:szCs w:val="20"/>
        </w:rPr>
        <w:t>” to the Nickname Field.</w:t>
      </w:r>
      <w:r w:rsidR="001178D2">
        <w:rPr>
          <w:rFonts w:cs="Cambria"/>
          <w:color w:val="333333"/>
          <w:sz w:val="20"/>
          <w:szCs w:val="20"/>
        </w:rPr>
        <w:t xml:space="preserve"> If there is a hyphenated</w:t>
      </w:r>
      <w:r w:rsidR="00CB0BCD">
        <w:rPr>
          <w:rFonts w:cs="Cambria"/>
          <w:color w:val="333333"/>
          <w:sz w:val="20"/>
          <w:szCs w:val="20"/>
        </w:rPr>
        <w:t xml:space="preserve"> last</w:t>
      </w:r>
      <w:r w:rsidR="001178D2">
        <w:rPr>
          <w:rFonts w:cs="Cambria"/>
          <w:color w:val="333333"/>
          <w:sz w:val="20"/>
          <w:szCs w:val="20"/>
        </w:rPr>
        <w:t xml:space="preserve"> </w:t>
      </w:r>
      <w:r w:rsidR="00726C37">
        <w:rPr>
          <w:rFonts w:cs="Cambria"/>
          <w:color w:val="333333"/>
          <w:sz w:val="20"/>
          <w:szCs w:val="20"/>
        </w:rPr>
        <w:t>name</w:t>
      </w:r>
      <w:r w:rsidR="001A1D6A">
        <w:rPr>
          <w:rFonts w:cs="Cambria"/>
          <w:color w:val="333333"/>
          <w:sz w:val="20"/>
          <w:szCs w:val="20"/>
        </w:rPr>
        <w:t xml:space="preserve">, </w:t>
      </w:r>
      <w:r w:rsidR="00726C37">
        <w:rPr>
          <w:rFonts w:cs="Cambria"/>
          <w:color w:val="333333"/>
          <w:sz w:val="20"/>
          <w:szCs w:val="20"/>
        </w:rPr>
        <w:t>you can use a hyp</w:t>
      </w:r>
      <w:r w:rsidR="00D960A9">
        <w:rPr>
          <w:rFonts w:cs="Cambria"/>
          <w:color w:val="333333"/>
          <w:sz w:val="20"/>
          <w:szCs w:val="20"/>
        </w:rPr>
        <w:t>h</w:t>
      </w:r>
      <w:r w:rsidR="00726C37">
        <w:rPr>
          <w:rFonts w:cs="Cambria"/>
          <w:color w:val="333333"/>
          <w:sz w:val="20"/>
          <w:szCs w:val="20"/>
        </w:rPr>
        <w:t xml:space="preserve">en (Merriman-Koch) or you can just </w:t>
      </w:r>
      <w:r w:rsidR="0017528B">
        <w:rPr>
          <w:rFonts w:cs="Cambria"/>
          <w:color w:val="333333"/>
          <w:sz w:val="20"/>
          <w:szCs w:val="20"/>
        </w:rPr>
        <w:t>use a space (Merriman Koch).</w:t>
      </w:r>
      <w:r w:rsidR="00E53C87">
        <w:rPr>
          <w:rFonts w:cs="Cambria"/>
          <w:color w:val="333333"/>
          <w:sz w:val="20"/>
          <w:szCs w:val="20"/>
        </w:rPr>
        <w:t xml:space="preserve">  </w:t>
      </w:r>
      <w:r w:rsidR="0083337C">
        <w:rPr>
          <w:rFonts w:cs="Cambria"/>
          <w:color w:val="333333"/>
          <w:sz w:val="20"/>
          <w:szCs w:val="20"/>
        </w:rPr>
        <w:t>Jr and Sr should be entered in the Suffix box</w:t>
      </w:r>
      <w:r w:rsidR="00503D97">
        <w:rPr>
          <w:rFonts w:cs="Cambria"/>
          <w:color w:val="333333"/>
          <w:sz w:val="20"/>
          <w:szCs w:val="20"/>
        </w:rPr>
        <w:t>.  Do not “space” after the first or last name</w:t>
      </w:r>
      <w:r w:rsidR="0073737D">
        <w:rPr>
          <w:rFonts w:cs="Cambria"/>
          <w:color w:val="333333"/>
          <w:sz w:val="20"/>
          <w:szCs w:val="20"/>
        </w:rPr>
        <w:t xml:space="preserve"> as the space is a character in Infinite Campus.</w:t>
      </w:r>
    </w:p>
    <w:p w14:paraId="3B5887DD" w14:textId="3BFCA38A" w:rsidR="00C7160F" w:rsidRDefault="00C7160F" w:rsidP="004655A7">
      <w:pPr>
        <w:jc w:val="center"/>
        <w:rPr>
          <w:rFonts w:cs="Cambria"/>
          <w:color w:val="333333"/>
          <w:sz w:val="20"/>
          <w:szCs w:val="20"/>
        </w:rPr>
      </w:pPr>
      <w:r>
        <w:rPr>
          <w:noProof/>
        </w:rPr>
        <w:lastRenderedPageBreak/>
        <w:drawing>
          <wp:inline distT="0" distB="0" distL="0" distR="0" wp14:anchorId="20DB345F" wp14:editId="2EFE7608">
            <wp:extent cx="4586287" cy="4272205"/>
            <wp:effectExtent l="0" t="0" r="508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3"/>
                    <a:stretch>
                      <a:fillRect/>
                    </a:stretch>
                  </pic:blipFill>
                  <pic:spPr>
                    <a:xfrm>
                      <a:off x="0" y="0"/>
                      <a:ext cx="4598780" cy="4283843"/>
                    </a:xfrm>
                    <a:prstGeom prst="rect">
                      <a:avLst/>
                    </a:prstGeom>
                  </pic:spPr>
                </pic:pic>
              </a:graphicData>
            </a:graphic>
          </wp:inline>
        </w:drawing>
      </w:r>
      <w:r>
        <w:rPr>
          <w:noProof/>
        </w:rPr>
        <w:drawing>
          <wp:inline distT="0" distB="0" distL="0" distR="0" wp14:anchorId="099C2616" wp14:editId="4DDB4243">
            <wp:extent cx="4557395" cy="2040749"/>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16625" cy="2067271"/>
                    </a:xfrm>
                    <a:prstGeom prst="rect">
                      <a:avLst/>
                    </a:prstGeom>
                    <a:noFill/>
                    <a:ln>
                      <a:noFill/>
                    </a:ln>
                  </pic:spPr>
                </pic:pic>
              </a:graphicData>
            </a:graphic>
          </wp:inline>
        </w:drawing>
      </w:r>
    </w:p>
    <w:p w14:paraId="3B5DDBA4" w14:textId="77777777" w:rsidR="00F839D5" w:rsidRDefault="00F839D5">
      <w:pPr>
        <w:spacing w:after="0" w:line="240" w:lineRule="auto"/>
        <w:rPr>
          <w:rFonts w:cs="Cambria"/>
          <w:b/>
          <w:color w:val="333333"/>
          <w:sz w:val="20"/>
          <w:szCs w:val="20"/>
        </w:rPr>
      </w:pPr>
      <w:r>
        <w:rPr>
          <w:rFonts w:cs="Cambria"/>
          <w:b/>
          <w:color w:val="333333"/>
          <w:sz w:val="20"/>
          <w:szCs w:val="20"/>
        </w:rPr>
        <w:br w:type="page"/>
      </w:r>
    </w:p>
    <w:p w14:paraId="520E8144" w14:textId="11350DC4" w:rsidR="004655A7" w:rsidRDefault="00493F0A" w:rsidP="000853C9">
      <w:pPr>
        <w:rPr>
          <w:rFonts w:ascii="Cambria" w:hAnsi="Cambria" w:cs="Cambria"/>
          <w:b/>
          <w:color w:val="333333"/>
          <w:sz w:val="20"/>
          <w:szCs w:val="20"/>
        </w:rPr>
      </w:pPr>
      <w:r w:rsidRPr="00966CD0">
        <w:rPr>
          <w:rFonts w:cs="Cambria"/>
          <w:b/>
          <w:color w:val="333333"/>
          <w:sz w:val="20"/>
          <w:szCs w:val="20"/>
        </w:rPr>
        <w:lastRenderedPageBreak/>
        <w:t xml:space="preserve">Please note </w:t>
      </w:r>
      <w:r w:rsidR="00C13654" w:rsidRPr="00966CD0">
        <w:rPr>
          <w:rFonts w:cs="Cambria"/>
          <w:b/>
          <w:color w:val="333333"/>
          <w:sz w:val="20"/>
          <w:szCs w:val="20"/>
        </w:rPr>
        <w:t xml:space="preserve">that for transgender students, there is the option for you to enter the student’s legal name and legal gender as identified on the student’s birth certificate in the Protected Identity Information fields.  This information </w:t>
      </w:r>
      <w:r w:rsidR="00C13654" w:rsidRPr="00966CD0">
        <w:rPr>
          <w:rFonts w:cs="Cambria"/>
          <w:b/>
          <w:color w:val="333333"/>
          <w:sz w:val="20"/>
          <w:szCs w:val="20"/>
          <w:u w:val="single"/>
        </w:rPr>
        <w:t>DOES NOT</w:t>
      </w:r>
      <w:r w:rsidR="00C13654" w:rsidRPr="00966CD0">
        <w:rPr>
          <w:rFonts w:cs="Cambria"/>
          <w:b/>
          <w:color w:val="333333"/>
          <w:sz w:val="20"/>
          <w:szCs w:val="20"/>
        </w:rPr>
        <w:t xml:space="preserve"> sync to the State Edition.  For data entry of the name and gender for transgender students</w:t>
      </w:r>
      <w:r w:rsidR="006214CF">
        <w:rPr>
          <w:rFonts w:cs="Cambria"/>
          <w:b/>
          <w:color w:val="333333"/>
          <w:sz w:val="20"/>
          <w:szCs w:val="20"/>
        </w:rPr>
        <w:t xml:space="preserve"> and tool rights to the Protected Identity Information</w:t>
      </w:r>
      <w:r w:rsidR="00C13654" w:rsidRPr="00966CD0">
        <w:rPr>
          <w:rFonts w:cs="Cambria"/>
          <w:b/>
          <w:color w:val="333333"/>
          <w:sz w:val="20"/>
          <w:szCs w:val="20"/>
        </w:rPr>
        <w:t xml:space="preserve">, please follow your </w:t>
      </w:r>
      <w:r w:rsidR="006214CF">
        <w:rPr>
          <w:rFonts w:cs="Cambria"/>
          <w:b/>
          <w:color w:val="333333"/>
          <w:sz w:val="20"/>
          <w:szCs w:val="20"/>
        </w:rPr>
        <w:t xml:space="preserve">school </w:t>
      </w:r>
      <w:r w:rsidR="00C13654" w:rsidRPr="00966CD0">
        <w:rPr>
          <w:rFonts w:cs="Cambria"/>
          <w:b/>
          <w:color w:val="333333"/>
          <w:sz w:val="20"/>
          <w:szCs w:val="20"/>
        </w:rPr>
        <w:t>district’s policy.</w:t>
      </w:r>
    </w:p>
    <w:p w14:paraId="68238946" w14:textId="7244BCDE" w:rsidR="000853C9" w:rsidRDefault="00275073" w:rsidP="004655A7">
      <w:pPr>
        <w:jc w:val="center"/>
        <w:rPr>
          <w:rFonts w:ascii="Cambria" w:hAnsi="Cambria" w:cs="Cambria"/>
          <w:b/>
          <w:color w:val="333333"/>
          <w:sz w:val="20"/>
          <w:szCs w:val="20"/>
        </w:rPr>
      </w:pPr>
      <w:r>
        <w:rPr>
          <w:noProof/>
        </w:rPr>
        <w:drawing>
          <wp:inline distT="0" distB="0" distL="0" distR="0" wp14:anchorId="2D7F55D6" wp14:editId="39D970E1">
            <wp:extent cx="5936606" cy="2753410"/>
            <wp:effectExtent l="19050" t="19050" r="26670" b="27940"/>
            <wp:docPr id="292" name="Picture 292" descr="ENROLLING A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ENROLLING A STUDENT"/>
                    <pic:cNvPicPr/>
                  </pic:nvPicPr>
                  <pic:blipFill>
                    <a:blip r:embed="rId115"/>
                    <a:stretch>
                      <a:fillRect/>
                    </a:stretch>
                  </pic:blipFill>
                  <pic:spPr>
                    <a:xfrm>
                      <a:off x="0" y="0"/>
                      <a:ext cx="6014542" cy="2789557"/>
                    </a:xfrm>
                    <a:prstGeom prst="rect">
                      <a:avLst/>
                    </a:prstGeom>
                    <a:noFill/>
                    <a:ln w="6350">
                      <a:solidFill>
                        <a:schemeClr val="tx1"/>
                      </a:solidFill>
                    </a:ln>
                  </pic:spPr>
                </pic:pic>
              </a:graphicData>
            </a:graphic>
          </wp:inline>
        </w:drawing>
      </w:r>
    </w:p>
    <w:p w14:paraId="5790A72B" w14:textId="79529454" w:rsidR="008C35BE" w:rsidRPr="00966CD0" w:rsidRDefault="008C35BE" w:rsidP="00014D73">
      <w:pPr>
        <w:pStyle w:val="Heading3"/>
        <w:rPr>
          <w:rFonts w:asciiTheme="minorHAnsi" w:hAnsiTheme="minorHAnsi"/>
        </w:rPr>
      </w:pPr>
      <w:bookmarkStart w:id="26" w:name="_Toc231378851"/>
      <w:r w:rsidRPr="00966CD0">
        <w:rPr>
          <w:rFonts w:asciiTheme="minorHAnsi" w:hAnsiTheme="minorHAnsi"/>
        </w:rPr>
        <w:t>Race/Ethnicity</w:t>
      </w:r>
      <w:bookmarkEnd w:id="26"/>
      <w:r w:rsidRPr="00966CD0">
        <w:rPr>
          <w:rFonts w:asciiTheme="minorHAnsi" w:hAnsiTheme="minorHAnsi"/>
        </w:rPr>
        <w:tab/>
      </w:r>
    </w:p>
    <w:p w14:paraId="17496E05" w14:textId="580F4FA1" w:rsidR="00205430" w:rsidRDefault="008C35BE" w:rsidP="00CA4323">
      <w:pPr>
        <w:rPr>
          <w:rFonts w:cs="Cambria"/>
          <w:color w:val="333333"/>
          <w:sz w:val="20"/>
          <w:szCs w:val="20"/>
        </w:rPr>
      </w:pPr>
      <w:r w:rsidRPr="00966CD0">
        <w:rPr>
          <w:rFonts w:cs="Cambria"/>
          <w:color w:val="333333"/>
          <w:sz w:val="20"/>
          <w:szCs w:val="20"/>
        </w:rPr>
        <w:t xml:space="preserve">Within Infinite Campus, Race/Ethnicity data is located on the student’s Demographics and Identities </w:t>
      </w:r>
      <w:r w:rsidR="000C7E51">
        <w:rPr>
          <w:rFonts w:cs="Cambria"/>
          <w:color w:val="333333"/>
          <w:sz w:val="20"/>
          <w:szCs w:val="20"/>
        </w:rPr>
        <w:t>screens</w:t>
      </w:r>
      <w:r w:rsidR="00A96751">
        <w:rPr>
          <w:rFonts w:cs="Cambria"/>
          <w:color w:val="333333"/>
          <w:sz w:val="20"/>
          <w:szCs w:val="20"/>
        </w:rPr>
        <w:t xml:space="preserve">.  </w:t>
      </w:r>
      <w:r w:rsidRPr="00966CD0">
        <w:rPr>
          <w:rFonts w:cs="Cambria"/>
          <w:color w:val="333333"/>
          <w:sz w:val="20"/>
          <w:szCs w:val="20"/>
        </w:rPr>
        <w:t>To enter or make a change in the Race/Ethnicity, click on the Edit button.</w:t>
      </w:r>
    </w:p>
    <w:p w14:paraId="7CCEA2B1" w14:textId="77777777" w:rsidR="00F839D5" w:rsidRDefault="00144F03" w:rsidP="00CA4323">
      <w:pPr>
        <w:rPr>
          <w:rFonts w:cs="Cambria"/>
          <w:color w:val="333333"/>
          <w:sz w:val="20"/>
          <w:szCs w:val="20"/>
        </w:rPr>
      </w:pPr>
      <w:r>
        <w:rPr>
          <w:noProof/>
        </w:rPr>
        <w:drawing>
          <wp:anchor distT="0" distB="0" distL="114300" distR="114300" simplePos="0" relativeHeight="251717120" behindDoc="1" locked="0" layoutInCell="1" allowOverlap="1" wp14:anchorId="58938321" wp14:editId="18428F32">
            <wp:simplePos x="0" y="0"/>
            <wp:positionH relativeFrom="column">
              <wp:posOffset>958215</wp:posOffset>
            </wp:positionH>
            <wp:positionV relativeFrom="paragraph">
              <wp:posOffset>10160</wp:posOffset>
            </wp:positionV>
            <wp:extent cx="4004945" cy="2911475"/>
            <wp:effectExtent l="0" t="0" r="0" b="3175"/>
            <wp:wrapTopAndBottom/>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116"/>
                    <a:stretch>
                      <a:fillRect/>
                    </a:stretch>
                  </pic:blipFill>
                  <pic:spPr>
                    <a:xfrm>
                      <a:off x="0" y="0"/>
                      <a:ext cx="4004945" cy="2911475"/>
                    </a:xfrm>
                    <a:prstGeom prst="rect">
                      <a:avLst/>
                    </a:prstGeom>
                  </pic:spPr>
                </pic:pic>
              </a:graphicData>
            </a:graphic>
            <wp14:sizeRelH relativeFrom="page">
              <wp14:pctWidth>0</wp14:pctWidth>
            </wp14:sizeRelH>
            <wp14:sizeRelV relativeFrom="page">
              <wp14:pctHeight>0</wp14:pctHeight>
            </wp14:sizeRelV>
          </wp:anchor>
        </w:drawing>
      </w:r>
    </w:p>
    <w:p w14:paraId="3F84CEA1" w14:textId="77777777" w:rsidR="00F839D5" w:rsidRDefault="00F839D5">
      <w:pPr>
        <w:spacing w:after="0" w:line="240" w:lineRule="auto"/>
        <w:rPr>
          <w:rFonts w:cs="Cambria"/>
          <w:color w:val="333333"/>
          <w:sz w:val="20"/>
          <w:szCs w:val="20"/>
        </w:rPr>
      </w:pPr>
      <w:r>
        <w:rPr>
          <w:rFonts w:cs="Cambria"/>
          <w:color w:val="333333"/>
          <w:sz w:val="20"/>
          <w:szCs w:val="20"/>
        </w:rPr>
        <w:br w:type="page"/>
      </w:r>
    </w:p>
    <w:p w14:paraId="384A28D8" w14:textId="1E445BDC" w:rsidR="006964BC" w:rsidRDefault="006F1E6C" w:rsidP="00CA4323">
      <w:pPr>
        <w:rPr>
          <w:rFonts w:cs="Cambria"/>
          <w:color w:val="333333"/>
          <w:sz w:val="20"/>
          <w:szCs w:val="20"/>
        </w:rPr>
      </w:pPr>
      <w:r w:rsidRPr="00CA4323">
        <w:rPr>
          <w:rFonts w:cs="Cambria"/>
          <w:color w:val="333333"/>
          <w:sz w:val="20"/>
          <w:szCs w:val="20"/>
        </w:rPr>
        <w:lastRenderedPageBreak/>
        <w:t xml:space="preserve">The </w:t>
      </w:r>
      <w:proofErr w:type="gramStart"/>
      <w:r w:rsidR="00CA4323">
        <w:rPr>
          <w:rFonts w:cs="Cambria"/>
          <w:color w:val="333333"/>
          <w:sz w:val="20"/>
          <w:szCs w:val="20"/>
        </w:rPr>
        <w:t>below fields</w:t>
      </w:r>
      <w:proofErr w:type="gramEnd"/>
      <w:r w:rsidR="00CA4323">
        <w:rPr>
          <w:rFonts w:cs="Cambria"/>
          <w:color w:val="333333"/>
          <w:sz w:val="20"/>
          <w:szCs w:val="20"/>
        </w:rPr>
        <w:t xml:space="preserve"> need to be populated for all students</w:t>
      </w:r>
      <w:r w:rsidR="004C7F09">
        <w:rPr>
          <w:rFonts w:cs="Cambria"/>
          <w:color w:val="333333"/>
          <w:sz w:val="20"/>
          <w:szCs w:val="20"/>
        </w:rPr>
        <w:t>.</w:t>
      </w:r>
    </w:p>
    <w:p w14:paraId="447EA959" w14:textId="788441F8" w:rsidR="00CA4323" w:rsidRDefault="00EF76F1" w:rsidP="004C7F09">
      <w:pPr>
        <w:jc w:val="center"/>
        <w:rPr>
          <w:rFonts w:cs="Cambria"/>
          <w:color w:val="333333"/>
          <w:sz w:val="20"/>
          <w:szCs w:val="20"/>
        </w:rPr>
      </w:pPr>
      <w:r>
        <w:rPr>
          <w:noProof/>
        </w:rPr>
        <w:drawing>
          <wp:anchor distT="0" distB="0" distL="114300" distR="114300" simplePos="0" relativeHeight="251718144" behindDoc="1" locked="0" layoutInCell="1" allowOverlap="1" wp14:anchorId="425E5A87" wp14:editId="51C4772E">
            <wp:simplePos x="0" y="0"/>
            <wp:positionH relativeFrom="margin">
              <wp:posOffset>665480</wp:posOffset>
            </wp:positionH>
            <wp:positionV relativeFrom="paragraph">
              <wp:posOffset>4192905</wp:posOffset>
            </wp:positionV>
            <wp:extent cx="4610100" cy="1255395"/>
            <wp:effectExtent l="0" t="0" r="0" b="1905"/>
            <wp:wrapTopAndBottom/>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17"/>
                    <a:stretch>
                      <a:fillRect/>
                    </a:stretch>
                  </pic:blipFill>
                  <pic:spPr>
                    <a:xfrm>
                      <a:off x="0" y="0"/>
                      <a:ext cx="4610100" cy="1255395"/>
                    </a:xfrm>
                    <a:prstGeom prst="rect">
                      <a:avLst/>
                    </a:prstGeom>
                  </pic:spPr>
                </pic:pic>
              </a:graphicData>
            </a:graphic>
            <wp14:sizeRelH relativeFrom="page">
              <wp14:pctWidth>0</wp14:pctWidth>
            </wp14:sizeRelH>
            <wp14:sizeRelV relativeFrom="page">
              <wp14:pctHeight>0</wp14:pctHeight>
            </wp14:sizeRelV>
          </wp:anchor>
        </w:drawing>
      </w:r>
      <w:r w:rsidR="00144F03">
        <w:rPr>
          <w:noProof/>
        </w:rPr>
        <w:drawing>
          <wp:inline distT="0" distB="0" distL="0" distR="0" wp14:anchorId="60CFF20A" wp14:editId="692B160C">
            <wp:extent cx="4638675" cy="4178772"/>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18"/>
                    <a:stretch>
                      <a:fillRect/>
                    </a:stretch>
                  </pic:blipFill>
                  <pic:spPr>
                    <a:xfrm>
                      <a:off x="0" y="0"/>
                      <a:ext cx="4648012" cy="4187183"/>
                    </a:xfrm>
                    <a:prstGeom prst="rect">
                      <a:avLst/>
                    </a:prstGeom>
                  </pic:spPr>
                </pic:pic>
              </a:graphicData>
            </a:graphic>
          </wp:inline>
        </w:drawing>
      </w:r>
    </w:p>
    <w:p w14:paraId="2850B5B4" w14:textId="5FB39239" w:rsidR="005304C9" w:rsidRDefault="005304C9" w:rsidP="00F839D5">
      <w:pPr>
        <w:spacing w:before="240"/>
        <w:rPr>
          <w:rFonts w:cs="Cambria"/>
          <w:color w:val="333333"/>
          <w:sz w:val="20"/>
          <w:szCs w:val="20"/>
        </w:rPr>
      </w:pPr>
      <w:r>
        <w:rPr>
          <w:rFonts w:cs="Cambria"/>
          <w:color w:val="333333"/>
          <w:sz w:val="20"/>
          <w:szCs w:val="20"/>
        </w:rPr>
        <w:t xml:space="preserve">If a parent/guardian of a student refuses to </w:t>
      </w:r>
      <w:r w:rsidR="007E41CF">
        <w:rPr>
          <w:rFonts w:cs="Cambria"/>
          <w:color w:val="333333"/>
          <w:sz w:val="20"/>
          <w:szCs w:val="20"/>
        </w:rPr>
        <w:t>self-identify the race/ethnicity of the student, it is the district</w:t>
      </w:r>
      <w:r w:rsidR="00F014C1">
        <w:rPr>
          <w:rFonts w:cs="Cambria"/>
          <w:color w:val="333333"/>
          <w:sz w:val="20"/>
          <w:szCs w:val="20"/>
        </w:rPr>
        <w:t>’</w:t>
      </w:r>
      <w:r w:rsidR="007E41CF">
        <w:rPr>
          <w:rFonts w:cs="Cambria"/>
          <w:color w:val="333333"/>
          <w:sz w:val="20"/>
          <w:szCs w:val="20"/>
        </w:rPr>
        <w:t xml:space="preserve">s responsibility to </w:t>
      </w:r>
      <w:r w:rsidR="00F014C1">
        <w:rPr>
          <w:rFonts w:cs="Cambria"/>
          <w:color w:val="333333"/>
          <w:sz w:val="20"/>
          <w:szCs w:val="20"/>
        </w:rPr>
        <w:t xml:space="preserve">use the Observer </w:t>
      </w:r>
      <w:r w:rsidR="00A725C6">
        <w:rPr>
          <w:rFonts w:cs="Cambria"/>
          <w:color w:val="333333"/>
          <w:sz w:val="20"/>
          <w:szCs w:val="20"/>
        </w:rPr>
        <w:t xml:space="preserve">Determined </w:t>
      </w:r>
      <w:r w:rsidR="00F014C1">
        <w:rPr>
          <w:rFonts w:cs="Cambria"/>
          <w:color w:val="333333"/>
          <w:sz w:val="20"/>
          <w:szCs w:val="20"/>
        </w:rPr>
        <w:t xml:space="preserve">Identification </w:t>
      </w:r>
      <w:r w:rsidR="007368C9">
        <w:rPr>
          <w:rFonts w:cs="Cambria"/>
          <w:color w:val="333333"/>
          <w:sz w:val="20"/>
          <w:szCs w:val="20"/>
        </w:rPr>
        <w:t>method</w:t>
      </w:r>
      <w:r w:rsidR="00692F6C">
        <w:rPr>
          <w:rFonts w:cs="Cambria"/>
          <w:color w:val="333333"/>
          <w:sz w:val="20"/>
          <w:szCs w:val="20"/>
        </w:rPr>
        <w:t xml:space="preserve"> to determine the race/ethnicity of the student.  The Observer</w:t>
      </w:r>
      <w:r w:rsidR="00A725C6">
        <w:rPr>
          <w:rFonts w:cs="Cambria"/>
          <w:color w:val="333333"/>
          <w:sz w:val="20"/>
          <w:szCs w:val="20"/>
        </w:rPr>
        <w:t xml:space="preserve"> Determined</w:t>
      </w:r>
      <w:r w:rsidR="00692F6C">
        <w:rPr>
          <w:rFonts w:cs="Cambria"/>
          <w:color w:val="333333"/>
          <w:sz w:val="20"/>
          <w:szCs w:val="20"/>
        </w:rPr>
        <w:t xml:space="preserve"> Identification method </w:t>
      </w:r>
      <w:r w:rsidR="00D55432">
        <w:rPr>
          <w:rFonts w:cs="Cambria"/>
          <w:color w:val="333333"/>
          <w:sz w:val="20"/>
          <w:szCs w:val="20"/>
        </w:rPr>
        <w:t xml:space="preserve">means </w:t>
      </w:r>
      <w:r w:rsidR="00692F6C">
        <w:rPr>
          <w:rFonts w:cs="Cambria"/>
          <w:color w:val="333333"/>
          <w:sz w:val="20"/>
          <w:szCs w:val="20"/>
        </w:rPr>
        <w:t xml:space="preserve">the district staff </w:t>
      </w:r>
      <w:r w:rsidR="00D55432">
        <w:rPr>
          <w:rFonts w:cs="Cambria"/>
          <w:color w:val="333333"/>
          <w:sz w:val="20"/>
          <w:szCs w:val="20"/>
        </w:rPr>
        <w:t xml:space="preserve">are </w:t>
      </w:r>
      <w:r w:rsidR="00692F6C">
        <w:rPr>
          <w:rFonts w:cs="Cambria"/>
          <w:color w:val="333333"/>
          <w:sz w:val="20"/>
          <w:szCs w:val="20"/>
        </w:rPr>
        <w:t>using their best judgement as to what the correct race/ethnicity of the student is.  This</w:t>
      </w:r>
      <w:r w:rsidR="00AA1474">
        <w:rPr>
          <w:rFonts w:cs="Cambria"/>
          <w:color w:val="333333"/>
          <w:sz w:val="20"/>
          <w:szCs w:val="20"/>
        </w:rPr>
        <w:t xml:space="preserve"> is then what is recorded in Infinite Campus.</w:t>
      </w:r>
    </w:p>
    <w:p w14:paraId="509B2883" w14:textId="4842E15D" w:rsidR="008C35BE" w:rsidRPr="00966CD0" w:rsidRDefault="008C35BE" w:rsidP="00014D73">
      <w:pPr>
        <w:pStyle w:val="Heading3"/>
        <w:rPr>
          <w:rFonts w:asciiTheme="minorHAnsi" w:hAnsiTheme="minorHAnsi"/>
        </w:rPr>
      </w:pPr>
      <w:bookmarkStart w:id="27" w:name="_Toc231378852"/>
      <w:r w:rsidRPr="00DA3554">
        <w:rPr>
          <w:rFonts w:asciiTheme="minorHAnsi" w:hAnsiTheme="minorHAnsi"/>
        </w:rPr>
        <w:t xml:space="preserve">Race/Ethnicity Designation for </w:t>
      </w:r>
      <w:r w:rsidR="004C1953">
        <w:rPr>
          <w:rFonts w:asciiTheme="minorHAnsi" w:hAnsiTheme="minorHAnsi"/>
        </w:rPr>
        <w:t>Alternative Instruction/</w:t>
      </w:r>
      <w:r w:rsidRPr="00DA3554">
        <w:rPr>
          <w:rFonts w:asciiTheme="minorHAnsi" w:hAnsiTheme="minorHAnsi"/>
        </w:rPr>
        <w:t>Home School Students</w:t>
      </w:r>
      <w:bookmarkEnd w:id="27"/>
    </w:p>
    <w:p w14:paraId="6B6DFD0F" w14:textId="4A772EB4" w:rsidR="008C35BE" w:rsidRDefault="008C35BE" w:rsidP="008C35BE">
      <w:pPr>
        <w:rPr>
          <w:rFonts w:cs="Cambria"/>
          <w:color w:val="333333"/>
          <w:sz w:val="20"/>
          <w:szCs w:val="20"/>
        </w:rPr>
      </w:pPr>
      <w:r w:rsidRPr="00966CD0">
        <w:rPr>
          <w:rFonts w:cs="Cambria"/>
          <w:color w:val="333333"/>
          <w:sz w:val="20"/>
          <w:szCs w:val="20"/>
        </w:rPr>
        <w:t xml:space="preserve">If </w:t>
      </w:r>
      <w:r w:rsidR="002700BC">
        <w:rPr>
          <w:rFonts w:cs="Cambria"/>
          <w:color w:val="333333"/>
          <w:sz w:val="20"/>
          <w:szCs w:val="20"/>
        </w:rPr>
        <w:t>a</w:t>
      </w:r>
      <w:r w:rsidR="004C1953">
        <w:rPr>
          <w:rFonts w:cs="Cambria"/>
          <w:color w:val="333333"/>
          <w:sz w:val="20"/>
          <w:szCs w:val="20"/>
        </w:rPr>
        <w:t>n Alternative Instruction/</w:t>
      </w:r>
      <w:r w:rsidR="002700BC">
        <w:rPr>
          <w:rFonts w:cs="Cambria"/>
          <w:color w:val="333333"/>
          <w:sz w:val="20"/>
          <w:szCs w:val="20"/>
        </w:rPr>
        <w:t xml:space="preserve">Home School </w:t>
      </w:r>
      <w:r w:rsidRPr="00966CD0">
        <w:rPr>
          <w:rFonts w:cs="Cambria"/>
          <w:color w:val="333333"/>
          <w:sz w:val="20"/>
          <w:szCs w:val="20"/>
        </w:rPr>
        <w:t xml:space="preserve">student is dually enrolled in the </w:t>
      </w:r>
      <w:r w:rsidR="004C1953" w:rsidRPr="00966CD0">
        <w:rPr>
          <w:rFonts w:cs="Cambria"/>
          <w:color w:val="333333"/>
          <w:sz w:val="20"/>
          <w:szCs w:val="20"/>
        </w:rPr>
        <w:t>public-school</w:t>
      </w:r>
      <w:r w:rsidRPr="00966CD0">
        <w:rPr>
          <w:rFonts w:cs="Cambria"/>
          <w:color w:val="333333"/>
          <w:sz w:val="20"/>
          <w:szCs w:val="20"/>
        </w:rPr>
        <w:t xml:space="preserve"> district for any classes, then the </w:t>
      </w:r>
      <w:r w:rsidR="004C1953">
        <w:rPr>
          <w:rFonts w:cs="Cambria"/>
          <w:color w:val="333333"/>
          <w:sz w:val="20"/>
          <w:szCs w:val="20"/>
        </w:rPr>
        <w:t>Alternative Instruction/</w:t>
      </w:r>
      <w:r w:rsidR="002700BC">
        <w:rPr>
          <w:rFonts w:cs="Cambria"/>
          <w:color w:val="333333"/>
          <w:sz w:val="20"/>
          <w:szCs w:val="20"/>
        </w:rPr>
        <w:t xml:space="preserve">Home School </w:t>
      </w:r>
      <w:r w:rsidRPr="00966CD0">
        <w:rPr>
          <w:rFonts w:cs="Cambria"/>
          <w:color w:val="333333"/>
          <w:sz w:val="20"/>
          <w:szCs w:val="20"/>
        </w:rPr>
        <w:t>student’s correct race/ethnicity must be re</w:t>
      </w:r>
      <w:r w:rsidR="00B03D50">
        <w:rPr>
          <w:rFonts w:cs="Cambria"/>
          <w:color w:val="333333"/>
          <w:sz w:val="20"/>
          <w:szCs w:val="20"/>
        </w:rPr>
        <w:t>corded just</w:t>
      </w:r>
      <w:r w:rsidR="002700BC">
        <w:rPr>
          <w:rFonts w:cs="Cambria"/>
          <w:color w:val="333333"/>
          <w:sz w:val="20"/>
          <w:szCs w:val="20"/>
        </w:rPr>
        <w:t xml:space="preserve"> like every other student.  If the parent/guardian of the </w:t>
      </w:r>
      <w:r w:rsidR="004C1953">
        <w:rPr>
          <w:rFonts w:cs="Cambria"/>
          <w:color w:val="333333"/>
          <w:sz w:val="20"/>
          <w:szCs w:val="20"/>
        </w:rPr>
        <w:t>Alternative Instruction/</w:t>
      </w:r>
      <w:r w:rsidR="002700BC">
        <w:rPr>
          <w:rFonts w:cs="Cambria"/>
          <w:color w:val="333333"/>
          <w:sz w:val="20"/>
          <w:szCs w:val="20"/>
        </w:rPr>
        <w:t xml:space="preserve">Home School student refuses to self-identify the race/ethnicity of the student, it is the district’s responsibility to use the Observer Determined Identification method to determine the race/ethnicity of the </w:t>
      </w:r>
      <w:r w:rsidR="004C1953">
        <w:rPr>
          <w:rFonts w:cs="Cambria"/>
          <w:color w:val="333333"/>
          <w:sz w:val="20"/>
          <w:szCs w:val="20"/>
        </w:rPr>
        <w:t>Alternative Instruction/</w:t>
      </w:r>
      <w:r w:rsidR="002700BC">
        <w:rPr>
          <w:rFonts w:cs="Cambria"/>
          <w:color w:val="333333"/>
          <w:sz w:val="20"/>
          <w:szCs w:val="20"/>
        </w:rPr>
        <w:t>Home School student.</w:t>
      </w:r>
    </w:p>
    <w:p w14:paraId="471F4CC2" w14:textId="4ACC919E" w:rsidR="004F2F20" w:rsidRPr="00966CD0" w:rsidRDefault="004F2F20" w:rsidP="008945C9">
      <w:pPr>
        <w:pStyle w:val="Heading3"/>
        <w:rPr>
          <w:rFonts w:asciiTheme="minorHAnsi" w:hAnsiTheme="minorHAnsi"/>
        </w:rPr>
      </w:pPr>
      <w:bookmarkStart w:id="28" w:name="_Toc231378853"/>
      <w:r w:rsidRPr="00966CD0">
        <w:rPr>
          <w:rFonts w:asciiTheme="minorHAnsi" w:hAnsiTheme="minorHAnsi"/>
        </w:rPr>
        <w:lastRenderedPageBreak/>
        <w:t>Immunizations</w:t>
      </w:r>
      <w:bookmarkEnd w:id="28"/>
    </w:p>
    <w:p w14:paraId="0A41E438" w14:textId="7D9212DC" w:rsidR="008945C9" w:rsidRDefault="004F2F20" w:rsidP="00D913E2">
      <w:pPr>
        <w:rPr>
          <w:rFonts w:cs="Cambria"/>
          <w:color w:val="333333"/>
          <w:sz w:val="20"/>
          <w:szCs w:val="20"/>
        </w:rPr>
      </w:pPr>
      <w:r w:rsidRPr="00966CD0">
        <w:rPr>
          <w:rFonts w:cs="Cambria"/>
          <w:color w:val="333333"/>
          <w:sz w:val="20"/>
          <w:szCs w:val="20"/>
        </w:rPr>
        <w:t xml:space="preserve">Immunization records </w:t>
      </w:r>
      <w:r w:rsidR="00B03D50">
        <w:rPr>
          <w:rFonts w:cs="Cambria"/>
          <w:color w:val="333333"/>
          <w:sz w:val="20"/>
          <w:szCs w:val="20"/>
        </w:rPr>
        <w:t xml:space="preserve">from Infinite Campus </w:t>
      </w:r>
      <w:r w:rsidR="00B20D9C">
        <w:rPr>
          <w:rFonts w:cs="Cambria"/>
          <w:color w:val="333333"/>
          <w:sz w:val="20"/>
          <w:szCs w:val="20"/>
        </w:rPr>
        <w:t xml:space="preserve">are </w:t>
      </w:r>
      <w:r w:rsidRPr="00966CD0">
        <w:rPr>
          <w:rFonts w:cs="Cambria"/>
          <w:color w:val="333333"/>
          <w:sz w:val="20"/>
          <w:szCs w:val="20"/>
        </w:rPr>
        <w:t xml:space="preserve">printed on </w:t>
      </w:r>
      <w:r w:rsidR="00B20D9C">
        <w:rPr>
          <w:rFonts w:cs="Cambria"/>
          <w:color w:val="333333"/>
          <w:sz w:val="20"/>
          <w:szCs w:val="20"/>
        </w:rPr>
        <w:t>the B</w:t>
      </w:r>
      <w:r w:rsidR="00046BED">
        <w:rPr>
          <w:rFonts w:cs="Cambria"/>
          <w:color w:val="333333"/>
          <w:sz w:val="20"/>
          <w:szCs w:val="20"/>
        </w:rPr>
        <w:t xml:space="preserve">oard of </w:t>
      </w:r>
      <w:r w:rsidR="007B698D">
        <w:rPr>
          <w:rFonts w:cs="Cambria"/>
          <w:color w:val="333333"/>
          <w:sz w:val="20"/>
          <w:szCs w:val="20"/>
        </w:rPr>
        <w:t>Regents (</w:t>
      </w:r>
      <w:r w:rsidR="00046BED">
        <w:rPr>
          <w:rFonts w:cs="Cambria"/>
          <w:color w:val="333333"/>
          <w:sz w:val="20"/>
          <w:szCs w:val="20"/>
        </w:rPr>
        <w:t>BOR)</w:t>
      </w:r>
      <w:r w:rsidR="00B20D9C">
        <w:rPr>
          <w:rFonts w:cs="Cambria"/>
          <w:color w:val="333333"/>
          <w:sz w:val="20"/>
          <w:szCs w:val="20"/>
        </w:rPr>
        <w:t xml:space="preserve"> </w:t>
      </w:r>
      <w:r w:rsidRPr="00966CD0">
        <w:rPr>
          <w:rFonts w:cs="Cambria"/>
          <w:color w:val="333333"/>
          <w:sz w:val="20"/>
          <w:szCs w:val="20"/>
        </w:rPr>
        <w:t>H</w:t>
      </w:r>
      <w:r w:rsidR="00E12C34" w:rsidRPr="00966CD0">
        <w:rPr>
          <w:rFonts w:cs="Cambria"/>
          <w:color w:val="333333"/>
          <w:sz w:val="20"/>
          <w:szCs w:val="20"/>
        </w:rPr>
        <w:t>igh School</w:t>
      </w:r>
      <w:r w:rsidRPr="00966CD0">
        <w:rPr>
          <w:rFonts w:cs="Cambria"/>
          <w:color w:val="333333"/>
          <w:sz w:val="20"/>
          <w:szCs w:val="20"/>
        </w:rPr>
        <w:t xml:space="preserve"> transcript.  The </w:t>
      </w:r>
      <w:r w:rsidR="00046BED">
        <w:rPr>
          <w:rFonts w:cs="Cambria"/>
          <w:color w:val="333333"/>
          <w:sz w:val="20"/>
          <w:szCs w:val="20"/>
        </w:rPr>
        <w:t>BOR</w:t>
      </w:r>
      <w:r w:rsidRPr="00966CD0">
        <w:rPr>
          <w:rFonts w:cs="Cambria"/>
          <w:color w:val="333333"/>
          <w:sz w:val="20"/>
          <w:szCs w:val="20"/>
        </w:rPr>
        <w:t xml:space="preserve"> asked for this enhancement, as they regularly </w:t>
      </w:r>
      <w:r w:rsidR="00046BED" w:rsidRPr="00966CD0">
        <w:rPr>
          <w:rFonts w:cs="Cambria"/>
          <w:color w:val="333333"/>
          <w:sz w:val="20"/>
          <w:szCs w:val="20"/>
        </w:rPr>
        <w:t>must</w:t>
      </w:r>
      <w:r w:rsidRPr="00966CD0">
        <w:rPr>
          <w:rFonts w:cs="Cambria"/>
          <w:color w:val="333333"/>
          <w:sz w:val="20"/>
          <w:szCs w:val="20"/>
        </w:rPr>
        <w:t xml:space="preserve"> ask the districts for immunization records.   </w:t>
      </w:r>
      <w:r w:rsidR="00F0542B">
        <w:rPr>
          <w:rFonts w:cs="Cambria"/>
          <w:color w:val="333333"/>
          <w:sz w:val="20"/>
          <w:szCs w:val="20"/>
        </w:rPr>
        <w:t xml:space="preserve">If your district has not kept up on entering immunization records into Infinite Campus, our </w:t>
      </w:r>
      <w:r w:rsidRPr="00966CD0">
        <w:rPr>
          <w:rFonts w:cs="Cambria"/>
          <w:color w:val="333333"/>
          <w:sz w:val="20"/>
          <w:szCs w:val="20"/>
        </w:rPr>
        <w:t>suggestion is to enter immunization</w:t>
      </w:r>
      <w:r w:rsidR="00E12C34" w:rsidRPr="00966CD0">
        <w:rPr>
          <w:rFonts w:cs="Cambria"/>
          <w:color w:val="333333"/>
          <w:sz w:val="20"/>
          <w:szCs w:val="20"/>
        </w:rPr>
        <w:t>s</w:t>
      </w:r>
      <w:r w:rsidRPr="00966CD0">
        <w:rPr>
          <w:rFonts w:cs="Cambria"/>
          <w:color w:val="333333"/>
          <w:sz w:val="20"/>
          <w:szCs w:val="20"/>
        </w:rPr>
        <w:t xml:space="preserve"> for the incoming </w:t>
      </w:r>
      <w:r w:rsidR="00E12C34" w:rsidRPr="00966CD0">
        <w:rPr>
          <w:rFonts w:cs="Cambria"/>
          <w:color w:val="333333"/>
          <w:sz w:val="20"/>
          <w:szCs w:val="20"/>
        </w:rPr>
        <w:t xml:space="preserve">Kindergarten class </w:t>
      </w:r>
      <w:r w:rsidR="0024605C" w:rsidRPr="00966CD0">
        <w:rPr>
          <w:rFonts w:cs="Cambria"/>
          <w:color w:val="333333"/>
          <w:sz w:val="20"/>
          <w:szCs w:val="20"/>
        </w:rPr>
        <w:t>and</w:t>
      </w:r>
      <w:r w:rsidRPr="00966CD0">
        <w:rPr>
          <w:rFonts w:cs="Cambria"/>
          <w:color w:val="333333"/>
          <w:sz w:val="20"/>
          <w:szCs w:val="20"/>
        </w:rPr>
        <w:t xml:space="preserve"> for the current seniors.   You could then enter two grades a year until you are caught up.  This </w:t>
      </w:r>
      <w:r w:rsidR="00F0542B">
        <w:rPr>
          <w:rFonts w:cs="Cambria"/>
          <w:color w:val="333333"/>
          <w:sz w:val="20"/>
          <w:szCs w:val="20"/>
        </w:rPr>
        <w:t xml:space="preserve">will </w:t>
      </w:r>
      <w:r w:rsidRPr="00966CD0">
        <w:rPr>
          <w:rFonts w:cs="Cambria"/>
          <w:color w:val="333333"/>
          <w:sz w:val="20"/>
          <w:szCs w:val="20"/>
        </w:rPr>
        <w:t xml:space="preserve">help to </w:t>
      </w:r>
      <w:r w:rsidR="00F30577">
        <w:rPr>
          <w:rFonts w:cs="Cambria"/>
          <w:color w:val="333333"/>
          <w:sz w:val="20"/>
          <w:szCs w:val="20"/>
        </w:rPr>
        <w:t>eliminate</w:t>
      </w:r>
      <w:r w:rsidRPr="00966CD0">
        <w:rPr>
          <w:rFonts w:cs="Cambria"/>
          <w:color w:val="333333"/>
          <w:sz w:val="20"/>
          <w:szCs w:val="20"/>
        </w:rPr>
        <w:t xml:space="preserve"> the situation</w:t>
      </w:r>
      <w:r w:rsidR="00F30577">
        <w:rPr>
          <w:rFonts w:cs="Cambria"/>
          <w:color w:val="333333"/>
          <w:sz w:val="20"/>
          <w:szCs w:val="20"/>
        </w:rPr>
        <w:t>s</w:t>
      </w:r>
      <w:r w:rsidRPr="00966CD0">
        <w:rPr>
          <w:rFonts w:cs="Cambria"/>
          <w:color w:val="333333"/>
          <w:sz w:val="20"/>
          <w:szCs w:val="20"/>
        </w:rPr>
        <w:t xml:space="preserve"> where schools are asked to respond </w:t>
      </w:r>
      <w:r w:rsidR="00DC3835">
        <w:rPr>
          <w:rFonts w:cs="Cambria"/>
          <w:color w:val="333333"/>
          <w:sz w:val="20"/>
          <w:szCs w:val="20"/>
        </w:rPr>
        <w:t>to the B</w:t>
      </w:r>
      <w:r w:rsidR="00046BED">
        <w:rPr>
          <w:rFonts w:cs="Cambria"/>
          <w:color w:val="333333"/>
          <w:sz w:val="20"/>
          <w:szCs w:val="20"/>
        </w:rPr>
        <w:t>OR</w:t>
      </w:r>
      <w:r w:rsidR="00DC3835">
        <w:rPr>
          <w:rFonts w:cs="Cambria"/>
          <w:color w:val="333333"/>
          <w:sz w:val="20"/>
          <w:szCs w:val="20"/>
        </w:rPr>
        <w:t xml:space="preserve"> for </w:t>
      </w:r>
      <w:r w:rsidR="00F30577">
        <w:rPr>
          <w:rFonts w:cs="Cambria"/>
          <w:color w:val="333333"/>
          <w:sz w:val="20"/>
          <w:szCs w:val="20"/>
        </w:rPr>
        <w:t>immunization</w:t>
      </w:r>
      <w:r w:rsidR="00DC3835">
        <w:rPr>
          <w:rFonts w:cs="Cambria"/>
          <w:color w:val="333333"/>
          <w:sz w:val="20"/>
          <w:szCs w:val="20"/>
        </w:rPr>
        <w:t xml:space="preserve"> information </w:t>
      </w:r>
      <w:r w:rsidRPr="00966CD0">
        <w:rPr>
          <w:rFonts w:cs="Cambria"/>
          <w:color w:val="333333"/>
          <w:sz w:val="20"/>
          <w:szCs w:val="20"/>
        </w:rPr>
        <w:t>on a case-by-case basis</w:t>
      </w:r>
      <w:r w:rsidR="00D913E2">
        <w:rPr>
          <w:rFonts w:cs="Cambria"/>
          <w:color w:val="333333"/>
          <w:sz w:val="20"/>
          <w:szCs w:val="20"/>
        </w:rPr>
        <w:t>.</w:t>
      </w:r>
    </w:p>
    <w:p w14:paraId="58246771" w14:textId="61C94CD3" w:rsidR="00EE7006" w:rsidRPr="00966CD0" w:rsidRDefault="00EE7006" w:rsidP="0091576A">
      <w:pPr>
        <w:pStyle w:val="Heading2"/>
      </w:pPr>
      <w:bookmarkStart w:id="29" w:name="_Toc231378854"/>
      <w:r w:rsidRPr="00B73F87">
        <w:t>Enrollment</w:t>
      </w:r>
      <w:r w:rsidR="000E1B53">
        <w:t xml:space="preserve"> Tab</w:t>
      </w:r>
      <w:bookmarkEnd w:id="29"/>
    </w:p>
    <w:p w14:paraId="07A14A39" w14:textId="77777777" w:rsidR="00D04229" w:rsidRPr="00D61AA2" w:rsidRDefault="00D04229" w:rsidP="00AF7ED8">
      <w:pPr>
        <w:rPr>
          <w:rFonts w:cs="Cambria"/>
          <w:color w:val="333333"/>
          <w:sz w:val="20"/>
          <w:szCs w:val="20"/>
        </w:rPr>
      </w:pPr>
      <w:r w:rsidRPr="00D61AA2">
        <w:rPr>
          <w:rFonts w:cs="Cambria"/>
          <w:color w:val="333333"/>
          <w:sz w:val="20"/>
          <w:szCs w:val="20"/>
        </w:rPr>
        <w:t>Much of the information DOE needs to complete its state and federal reporting comes from data fields found on the Enrollment Tab.  Below you will find screen shots of the Enrollment Tab along with the required data fields a</w:t>
      </w:r>
      <w:r w:rsidR="00485AB4" w:rsidRPr="00D61AA2">
        <w:rPr>
          <w:rFonts w:cs="Cambria"/>
          <w:color w:val="333333"/>
          <w:sz w:val="20"/>
          <w:szCs w:val="20"/>
        </w:rPr>
        <w:t>nd possible entries highlighted.</w:t>
      </w:r>
    </w:p>
    <w:p w14:paraId="51A91CF6" w14:textId="7A9BC8CE" w:rsidR="002C4D7A" w:rsidRDefault="006E7558" w:rsidP="004C7F09">
      <w:pPr>
        <w:jc w:val="center"/>
        <w:rPr>
          <w:rFonts w:ascii="Cambria" w:hAnsi="Cambria" w:cs="Cambria"/>
          <w:color w:val="333333"/>
          <w:sz w:val="20"/>
          <w:szCs w:val="20"/>
        </w:rPr>
      </w:pPr>
      <w:r>
        <w:rPr>
          <w:noProof/>
        </w:rPr>
        <w:drawing>
          <wp:inline distT="0" distB="0" distL="0" distR="0" wp14:anchorId="304D3339" wp14:editId="69D2F36A">
            <wp:extent cx="6175375" cy="3790950"/>
            <wp:effectExtent l="19050" t="19050" r="15875" b="19050"/>
            <wp:docPr id="1038" name="Picture 1038" descr="ENROLLMEN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038" descr="ENROLLMENT TAB"/>
                    <pic:cNvPicPr>
                      <a:picLocks noChangeAspect="1" noChangeArrowheads="1"/>
                    </pic:cNvPicPr>
                  </pic:nvPicPr>
                  <pic:blipFill rotWithShape="1">
                    <a:blip r:embed="rId119">
                      <a:extLst>
                        <a:ext uri="{28A0092B-C50C-407E-A947-70E740481C1C}">
                          <a14:useLocalDpi xmlns:a14="http://schemas.microsoft.com/office/drawing/2010/main" val="0"/>
                        </a:ext>
                      </a:extLst>
                    </a:blip>
                    <a:srcRect b="4573"/>
                    <a:stretch/>
                  </pic:blipFill>
                  <pic:spPr bwMode="auto">
                    <a:xfrm>
                      <a:off x="0" y="0"/>
                      <a:ext cx="6257106" cy="3841123"/>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C8E24E" w14:textId="77777777" w:rsidR="00535F39" w:rsidRPr="00D61AA2" w:rsidRDefault="00535F39" w:rsidP="00014D73">
      <w:pPr>
        <w:pStyle w:val="Heading3"/>
        <w:rPr>
          <w:rFonts w:asciiTheme="minorHAnsi" w:hAnsiTheme="minorHAnsi"/>
        </w:rPr>
      </w:pPr>
      <w:bookmarkStart w:id="30" w:name="_Toc231378855"/>
      <w:r w:rsidRPr="00D61AA2">
        <w:rPr>
          <w:rFonts w:asciiTheme="minorHAnsi" w:hAnsiTheme="minorHAnsi"/>
        </w:rPr>
        <w:t>Grade Level</w:t>
      </w:r>
      <w:r w:rsidR="007742D4" w:rsidRPr="00D61AA2">
        <w:rPr>
          <w:rFonts w:asciiTheme="minorHAnsi" w:hAnsiTheme="minorHAnsi"/>
        </w:rPr>
        <w:t xml:space="preserve"> - Definitions</w:t>
      </w:r>
      <w:r w:rsidRPr="00D61AA2">
        <w:rPr>
          <w:rFonts w:asciiTheme="minorHAnsi" w:hAnsiTheme="minorHAnsi"/>
        </w:rPr>
        <w:t>:</w:t>
      </w:r>
      <w:bookmarkEnd w:id="30"/>
    </w:p>
    <w:p w14:paraId="389EBB7A" w14:textId="77777777" w:rsidR="00535F39" w:rsidRPr="00D61AA2" w:rsidRDefault="00535F39" w:rsidP="00274E96">
      <w:pPr>
        <w:rPr>
          <w:rFonts w:cs="Arial"/>
          <w:sz w:val="20"/>
          <w:szCs w:val="20"/>
        </w:rPr>
      </w:pPr>
      <w:r w:rsidRPr="00D61AA2">
        <w:rPr>
          <w:rFonts w:cs="Arial"/>
          <w:b/>
          <w:sz w:val="20"/>
          <w:szCs w:val="20"/>
        </w:rPr>
        <w:t xml:space="preserve">EC </w:t>
      </w:r>
      <w:r w:rsidRPr="00D61AA2">
        <w:rPr>
          <w:rFonts w:cs="Arial"/>
          <w:sz w:val="20"/>
          <w:szCs w:val="20"/>
        </w:rPr>
        <w:t xml:space="preserve">is used when a child is receiving special education services through your district and </w:t>
      </w:r>
      <w:r w:rsidR="002C4D7A" w:rsidRPr="00D61AA2">
        <w:rPr>
          <w:rFonts w:cs="Arial"/>
          <w:sz w:val="20"/>
          <w:szCs w:val="20"/>
        </w:rPr>
        <w:t xml:space="preserve">is </w:t>
      </w:r>
      <w:r w:rsidRPr="00D61AA2">
        <w:rPr>
          <w:rFonts w:cs="Arial"/>
          <w:b/>
          <w:sz w:val="20"/>
          <w:szCs w:val="20"/>
          <w:u w:val="single"/>
        </w:rPr>
        <w:t>NOT</w:t>
      </w:r>
      <w:r w:rsidRPr="00D61AA2">
        <w:rPr>
          <w:rFonts w:cs="Arial"/>
          <w:sz w:val="20"/>
          <w:szCs w:val="20"/>
        </w:rPr>
        <w:t xml:space="preserve"> enrolled in PK or Kindergarten.  EC grade level is most often used for children participating in IDEA Part B (ages 3-5) program.  However, EC grade level also includes children who are participating in IDEA Part C (ages birth – 3) if identified as “in need of prolonged assistance”.  Attendance </w:t>
      </w:r>
      <w:r w:rsidRPr="00D61AA2">
        <w:rPr>
          <w:rFonts w:cs="Arial"/>
          <w:b/>
          <w:sz w:val="20"/>
          <w:szCs w:val="20"/>
          <w:u w:val="single"/>
        </w:rPr>
        <w:t>IS NOT</w:t>
      </w:r>
      <w:r w:rsidRPr="00D61AA2">
        <w:rPr>
          <w:rFonts w:cs="Arial"/>
          <w:sz w:val="20"/>
          <w:szCs w:val="20"/>
        </w:rPr>
        <w:t xml:space="preserve"> required for EC students.</w:t>
      </w:r>
    </w:p>
    <w:p w14:paraId="1F18240A" w14:textId="22BE05EF" w:rsidR="004C7F09" w:rsidRDefault="00535F39" w:rsidP="004C7F09">
      <w:pPr>
        <w:rPr>
          <w:rFonts w:cs="Arial"/>
          <w:sz w:val="20"/>
          <w:szCs w:val="20"/>
        </w:rPr>
      </w:pPr>
      <w:r w:rsidRPr="00D61AA2">
        <w:rPr>
          <w:rFonts w:cs="Arial"/>
          <w:b/>
          <w:sz w:val="20"/>
          <w:szCs w:val="20"/>
        </w:rPr>
        <w:lastRenderedPageBreak/>
        <w:t xml:space="preserve">PK </w:t>
      </w:r>
      <w:r w:rsidRPr="00D61AA2">
        <w:rPr>
          <w:rFonts w:cs="Arial"/>
          <w:sz w:val="20"/>
          <w:szCs w:val="20"/>
        </w:rPr>
        <w:t xml:space="preserve">is used when a student is attending </w:t>
      </w:r>
      <w:r w:rsidR="00B73F87">
        <w:rPr>
          <w:rFonts w:cs="Arial"/>
          <w:sz w:val="20"/>
          <w:szCs w:val="20"/>
        </w:rPr>
        <w:t>P</w:t>
      </w:r>
      <w:r w:rsidRPr="00D61AA2">
        <w:rPr>
          <w:rFonts w:cs="Arial"/>
          <w:sz w:val="20"/>
          <w:szCs w:val="20"/>
        </w:rPr>
        <w:t>re</w:t>
      </w:r>
      <w:r w:rsidR="000D015A">
        <w:rPr>
          <w:rFonts w:cs="Arial"/>
          <w:sz w:val="20"/>
          <w:szCs w:val="20"/>
        </w:rPr>
        <w:t>-</w:t>
      </w:r>
      <w:r w:rsidRPr="00D61AA2">
        <w:rPr>
          <w:rFonts w:cs="Arial"/>
          <w:sz w:val="20"/>
          <w:szCs w:val="20"/>
        </w:rPr>
        <w:t xml:space="preserve">school.  Students must be 3 or older prior to September 1st of the school year.  </w:t>
      </w:r>
      <w:r w:rsidR="00EA481A" w:rsidRPr="00D61AA2">
        <w:rPr>
          <w:rFonts w:cs="Arial"/>
          <w:sz w:val="20"/>
          <w:szCs w:val="20"/>
        </w:rPr>
        <w:t xml:space="preserve">These students </w:t>
      </w:r>
      <w:proofErr w:type="gramStart"/>
      <w:r w:rsidR="00EA481A" w:rsidRPr="00D61AA2">
        <w:rPr>
          <w:rFonts w:cs="Arial"/>
          <w:sz w:val="20"/>
          <w:szCs w:val="20"/>
        </w:rPr>
        <w:t xml:space="preserve">are </w:t>
      </w:r>
      <w:r w:rsidR="00407092" w:rsidRPr="00D61AA2">
        <w:rPr>
          <w:rFonts w:cs="Arial"/>
          <w:sz w:val="20"/>
          <w:szCs w:val="20"/>
        </w:rPr>
        <w:t>those</w:t>
      </w:r>
      <w:proofErr w:type="gramEnd"/>
      <w:r w:rsidR="00407092" w:rsidRPr="00D61AA2">
        <w:rPr>
          <w:rFonts w:cs="Arial"/>
          <w:sz w:val="20"/>
          <w:szCs w:val="20"/>
        </w:rPr>
        <w:t xml:space="preserve"> </w:t>
      </w:r>
      <w:r w:rsidR="002C4D7A" w:rsidRPr="00D61AA2">
        <w:rPr>
          <w:rFonts w:cs="Arial"/>
          <w:sz w:val="20"/>
          <w:szCs w:val="20"/>
        </w:rPr>
        <w:t xml:space="preserve">participating in </w:t>
      </w:r>
      <w:r w:rsidR="00EA481A" w:rsidRPr="00D61AA2">
        <w:rPr>
          <w:rFonts w:cs="Arial"/>
          <w:sz w:val="20"/>
          <w:szCs w:val="20"/>
        </w:rPr>
        <w:t>a pre</w:t>
      </w:r>
      <w:r w:rsidR="000D015A">
        <w:rPr>
          <w:rFonts w:cs="Arial"/>
          <w:sz w:val="20"/>
          <w:szCs w:val="20"/>
        </w:rPr>
        <w:t>-</w:t>
      </w:r>
      <w:r w:rsidR="00EA481A" w:rsidRPr="00D61AA2">
        <w:rPr>
          <w:rFonts w:cs="Arial"/>
          <w:sz w:val="20"/>
          <w:szCs w:val="20"/>
        </w:rPr>
        <w:t xml:space="preserve">school curriculum.  </w:t>
      </w:r>
      <w:r w:rsidRPr="00D61AA2">
        <w:rPr>
          <w:rFonts w:cs="Arial"/>
          <w:sz w:val="20"/>
          <w:szCs w:val="20"/>
        </w:rPr>
        <w:t xml:space="preserve">Attendance </w:t>
      </w:r>
      <w:r w:rsidRPr="00D61AA2">
        <w:rPr>
          <w:rFonts w:cs="Arial"/>
          <w:b/>
          <w:sz w:val="20"/>
          <w:szCs w:val="20"/>
          <w:u w:val="single"/>
        </w:rPr>
        <w:t>IS</w:t>
      </w:r>
      <w:r w:rsidRPr="00D61AA2">
        <w:rPr>
          <w:rFonts w:cs="Arial"/>
          <w:sz w:val="20"/>
          <w:szCs w:val="20"/>
        </w:rPr>
        <w:t xml:space="preserve"> required for PK students.</w:t>
      </w:r>
    </w:p>
    <w:p w14:paraId="7FDEE9C0" w14:textId="394BBE87" w:rsidR="005A1198" w:rsidRDefault="005A1198" w:rsidP="004C7F09">
      <w:pPr>
        <w:rPr>
          <w:rFonts w:asciiTheme="minorHAnsi" w:eastAsiaTheme="majorEastAsia" w:hAnsiTheme="minorHAnsi" w:cstheme="majorBidi"/>
          <w:b/>
          <w:bCs/>
          <w:smallCaps/>
          <w:color w:val="B01513" w:themeColor="accent1"/>
        </w:rPr>
      </w:pPr>
      <w:r w:rsidRPr="005A1198">
        <w:rPr>
          <w:rFonts w:cs="Arial"/>
          <w:b/>
          <w:bCs/>
          <w:sz w:val="20"/>
          <w:szCs w:val="20"/>
        </w:rPr>
        <w:t>K1</w:t>
      </w:r>
      <w:r>
        <w:rPr>
          <w:rFonts w:cs="Arial"/>
          <w:sz w:val="20"/>
          <w:szCs w:val="20"/>
        </w:rPr>
        <w:t xml:space="preserve"> is </w:t>
      </w:r>
      <w:proofErr w:type="gramStart"/>
      <w:r>
        <w:rPr>
          <w:rFonts w:cs="Arial"/>
          <w:sz w:val="20"/>
          <w:szCs w:val="20"/>
        </w:rPr>
        <w:t>used</w:t>
      </w:r>
      <w:proofErr w:type="gramEnd"/>
      <w:r>
        <w:rPr>
          <w:rFonts w:cs="Arial"/>
          <w:sz w:val="20"/>
          <w:szCs w:val="20"/>
        </w:rPr>
        <w:t xml:space="preserve"> Junior Kindergarten.  If your district offers a Junior Kindergarten program, a student enrolled in Junior Kindergarten would be considered the same as a Kindergarten student for data collection purposes.  The student must be at least 5 years old by September 1</w:t>
      </w:r>
      <w:r w:rsidRPr="005A1198">
        <w:rPr>
          <w:rFonts w:cs="Arial"/>
          <w:sz w:val="20"/>
          <w:szCs w:val="20"/>
          <w:vertAlign w:val="superscript"/>
        </w:rPr>
        <w:t>st</w:t>
      </w:r>
      <w:r>
        <w:rPr>
          <w:rFonts w:cs="Arial"/>
          <w:sz w:val="20"/>
          <w:szCs w:val="20"/>
        </w:rPr>
        <w:t xml:space="preserve"> to be counted for State Aid funding purposes.  Attendance </w:t>
      </w:r>
      <w:r w:rsidRPr="005A1198">
        <w:rPr>
          <w:rFonts w:cs="Arial"/>
          <w:b/>
          <w:bCs/>
          <w:sz w:val="20"/>
          <w:szCs w:val="20"/>
          <w:u w:val="single"/>
        </w:rPr>
        <w:t xml:space="preserve">IS </w:t>
      </w:r>
      <w:r>
        <w:rPr>
          <w:rFonts w:cs="Arial"/>
          <w:sz w:val="20"/>
          <w:szCs w:val="20"/>
        </w:rPr>
        <w:t xml:space="preserve">required for K1 students.     </w:t>
      </w:r>
    </w:p>
    <w:p w14:paraId="409C4691" w14:textId="14569B90" w:rsidR="0054171A" w:rsidRPr="00D61AA2" w:rsidRDefault="0054171A" w:rsidP="00014D73">
      <w:pPr>
        <w:pStyle w:val="Heading3"/>
        <w:rPr>
          <w:rFonts w:asciiTheme="minorHAnsi" w:hAnsiTheme="minorHAnsi"/>
        </w:rPr>
      </w:pPr>
      <w:bookmarkStart w:id="31" w:name="_Toc231378856"/>
      <w:r w:rsidRPr="009235E2">
        <w:rPr>
          <w:rFonts w:asciiTheme="minorHAnsi" w:hAnsiTheme="minorHAnsi"/>
        </w:rPr>
        <w:t>Service Type</w:t>
      </w:r>
      <w:r w:rsidR="007742D4" w:rsidRPr="009235E2">
        <w:rPr>
          <w:rFonts w:asciiTheme="minorHAnsi" w:hAnsiTheme="minorHAnsi"/>
        </w:rPr>
        <w:t xml:space="preserve"> - Definitions</w:t>
      </w:r>
      <w:r w:rsidRPr="009235E2">
        <w:rPr>
          <w:rFonts w:asciiTheme="minorHAnsi" w:hAnsiTheme="minorHAnsi"/>
        </w:rPr>
        <w:t>:</w:t>
      </w:r>
      <w:bookmarkEnd w:id="31"/>
    </w:p>
    <w:p w14:paraId="464C10AD" w14:textId="77777777" w:rsidR="006A4AA8" w:rsidRPr="00C217A8" w:rsidRDefault="0054171A" w:rsidP="00274E96">
      <w:pPr>
        <w:rPr>
          <w:sz w:val="20"/>
          <w:szCs w:val="20"/>
        </w:rPr>
      </w:pPr>
      <w:r w:rsidRPr="00C217A8">
        <w:rPr>
          <w:sz w:val="20"/>
          <w:szCs w:val="20"/>
        </w:rPr>
        <w:t xml:space="preserve">Service Type describes if the enrollment is </w:t>
      </w:r>
      <w:r w:rsidRPr="00C217A8">
        <w:rPr>
          <w:b/>
          <w:sz w:val="20"/>
          <w:szCs w:val="20"/>
        </w:rPr>
        <w:t>Primary (P), Partial (S)</w:t>
      </w:r>
      <w:r w:rsidRPr="00C217A8">
        <w:rPr>
          <w:sz w:val="20"/>
          <w:szCs w:val="20"/>
        </w:rPr>
        <w:t xml:space="preserve">, or </w:t>
      </w:r>
      <w:r w:rsidRPr="00C217A8">
        <w:rPr>
          <w:b/>
          <w:sz w:val="20"/>
          <w:szCs w:val="20"/>
        </w:rPr>
        <w:t>Special Ed Services (N)</w:t>
      </w:r>
      <w:r w:rsidRPr="00C217A8">
        <w:rPr>
          <w:sz w:val="20"/>
          <w:szCs w:val="20"/>
        </w:rPr>
        <w:t xml:space="preserve">.  </w:t>
      </w:r>
    </w:p>
    <w:p w14:paraId="6F289B2E" w14:textId="69A7FF0C" w:rsidR="000D5434" w:rsidRPr="00C217A8" w:rsidRDefault="006A4AA8" w:rsidP="00274E96">
      <w:pPr>
        <w:rPr>
          <w:sz w:val="20"/>
          <w:szCs w:val="20"/>
        </w:rPr>
      </w:pPr>
      <w:r w:rsidRPr="00C217A8">
        <w:rPr>
          <w:b/>
          <w:sz w:val="20"/>
          <w:szCs w:val="20"/>
        </w:rPr>
        <w:t xml:space="preserve">Primary (P) </w:t>
      </w:r>
      <w:r w:rsidR="0054171A" w:rsidRPr="00C217A8">
        <w:rPr>
          <w:sz w:val="20"/>
          <w:szCs w:val="20"/>
        </w:rPr>
        <w:t>In most cases, students cannot have multiple primary enrollments.  If a student</w:t>
      </w:r>
      <w:r w:rsidR="00785A74" w:rsidRPr="00C217A8">
        <w:rPr>
          <w:sz w:val="20"/>
          <w:szCs w:val="20"/>
        </w:rPr>
        <w:t xml:space="preserve"> has dual enrollments, the school districts must agree to identify one enrollment as the primary enrollment and the second enrollment as partial.  </w:t>
      </w:r>
      <w:r w:rsidR="00785A74" w:rsidRPr="00F0542B">
        <w:rPr>
          <w:b/>
          <w:bCs/>
          <w:sz w:val="20"/>
          <w:szCs w:val="20"/>
          <w:u w:val="single"/>
        </w:rPr>
        <w:t>Dual enrollments CANNOT be split 50/50.</w:t>
      </w:r>
      <w:r w:rsidR="00785A74" w:rsidRPr="00F0542B">
        <w:rPr>
          <w:sz w:val="20"/>
          <w:szCs w:val="20"/>
        </w:rPr>
        <w:t xml:space="preserve">  </w:t>
      </w:r>
      <w:r w:rsidR="00785A74" w:rsidRPr="00C217A8">
        <w:rPr>
          <w:sz w:val="20"/>
          <w:szCs w:val="20"/>
        </w:rPr>
        <w:t xml:space="preserve">Instead, the split should be 51/49 with the 51% enrollment marked as primary and the 49% enrollment marks as partial.  </w:t>
      </w:r>
      <w:r w:rsidR="0054171A" w:rsidRPr="00C217A8">
        <w:rPr>
          <w:b/>
          <w:sz w:val="20"/>
          <w:szCs w:val="20"/>
        </w:rPr>
        <w:t xml:space="preserve"> </w:t>
      </w:r>
      <w:r w:rsidR="00785A74" w:rsidRPr="00C217A8">
        <w:rPr>
          <w:sz w:val="20"/>
          <w:szCs w:val="20"/>
        </w:rPr>
        <w:t xml:space="preserve">The exception to this rule is when a student has </w:t>
      </w:r>
      <w:proofErr w:type="gramStart"/>
      <w:r w:rsidR="00DB070F" w:rsidRPr="00C217A8">
        <w:rPr>
          <w:sz w:val="20"/>
          <w:szCs w:val="20"/>
        </w:rPr>
        <w:t xml:space="preserve">an </w:t>
      </w:r>
      <w:r w:rsidR="00785A74" w:rsidRPr="00C217A8">
        <w:rPr>
          <w:sz w:val="20"/>
          <w:szCs w:val="20"/>
        </w:rPr>
        <w:t>enrollment</w:t>
      </w:r>
      <w:proofErr w:type="gramEnd"/>
      <w:r w:rsidR="00785A74" w:rsidRPr="00C217A8">
        <w:rPr>
          <w:sz w:val="20"/>
          <w:szCs w:val="20"/>
        </w:rPr>
        <w:t xml:space="preserve"> in one of the 1</w:t>
      </w:r>
      <w:r w:rsidR="00C217A8" w:rsidRPr="00C217A8">
        <w:rPr>
          <w:sz w:val="20"/>
          <w:szCs w:val="20"/>
        </w:rPr>
        <w:t>1</w:t>
      </w:r>
      <w:r w:rsidR="00785A74" w:rsidRPr="00C217A8">
        <w:rPr>
          <w:sz w:val="20"/>
          <w:szCs w:val="20"/>
        </w:rPr>
        <w:t xml:space="preserve"> facilities (ex: JDC) as </w:t>
      </w:r>
      <w:r w:rsidR="00DB5DFE" w:rsidRPr="00C217A8">
        <w:rPr>
          <w:sz w:val="20"/>
          <w:szCs w:val="20"/>
        </w:rPr>
        <w:t xml:space="preserve">allowed </w:t>
      </w:r>
      <w:r w:rsidR="00785A74" w:rsidRPr="00C217A8">
        <w:rPr>
          <w:sz w:val="20"/>
          <w:szCs w:val="20"/>
        </w:rPr>
        <w:t>in Administrative Rule 24:17:03:05.  If this is the case, both enrollments would be allowed to have the service type marked as Primary (P).</w:t>
      </w:r>
    </w:p>
    <w:p w14:paraId="03D627DB" w14:textId="2B9DB5F3" w:rsidR="000D5434" w:rsidRPr="00C217A8" w:rsidRDefault="000560FA" w:rsidP="00274E96">
      <w:pPr>
        <w:rPr>
          <w:sz w:val="20"/>
          <w:szCs w:val="20"/>
        </w:rPr>
      </w:pPr>
      <w:r w:rsidRPr="00C217A8">
        <w:rPr>
          <w:sz w:val="20"/>
          <w:szCs w:val="20"/>
        </w:rPr>
        <w:t>*</w:t>
      </w:r>
      <w:r w:rsidR="000D5434" w:rsidRPr="00C217A8">
        <w:rPr>
          <w:sz w:val="20"/>
          <w:szCs w:val="20"/>
        </w:rPr>
        <w:t>Please note:  ONLY enrollments marked as Primary (P) are pulled into the Assessment system and are identified as</w:t>
      </w:r>
      <w:r w:rsidR="00387291">
        <w:rPr>
          <w:sz w:val="20"/>
          <w:szCs w:val="20"/>
        </w:rPr>
        <w:t xml:space="preserve"> a </w:t>
      </w:r>
      <w:r w:rsidR="000D5434" w:rsidRPr="00C217A8">
        <w:rPr>
          <w:sz w:val="20"/>
          <w:szCs w:val="20"/>
        </w:rPr>
        <w:t>student in grades 3 – 8 and grade 11 who are to be tested for Accountability purposes.</w:t>
      </w:r>
    </w:p>
    <w:p w14:paraId="1FC3ED07" w14:textId="165CB63C" w:rsidR="00B73F87" w:rsidRPr="00F0542B" w:rsidRDefault="006A4AA8" w:rsidP="00B73F87">
      <w:pPr>
        <w:pStyle w:val="CommentText"/>
        <w:rPr>
          <w:b/>
          <w:bCs/>
        </w:rPr>
      </w:pPr>
      <w:r w:rsidRPr="00C217A8">
        <w:rPr>
          <w:b/>
        </w:rPr>
        <w:t xml:space="preserve">Partial (S) </w:t>
      </w:r>
      <w:r w:rsidRPr="00C217A8">
        <w:t xml:space="preserve">A student’s enrollment should be marked as Partial (S) if the student is enrolled 49% or less in the </w:t>
      </w:r>
      <w:r w:rsidR="00D913E2" w:rsidRPr="00C217A8">
        <w:t>public</w:t>
      </w:r>
      <w:r w:rsidR="00374311">
        <w:t xml:space="preserve"> </w:t>
      </w:r>
      <w:r w:rsidR="00D913E2" w:rsidRPr="00C217A8">
        <w:t>school</w:t>
      </w:r>
      <w:r w:rsidRPr="00C217A8">
        <w:t xml:space="preserve"> district.  </w:t>
      </w:r>
      <w:r w:rsidR="004C1953" w:rsidRPr="00F0542B">
        <w:rPr>
          <w:b/>
          <w:bCs/>
        </w:rPr>
        <w:t>Alternative Instruction/</w:t>
      </w:r>
      <w:r w:rsidR="00B73F87" w:rsidRPr="00F0542B">
        <w:rPr>
          <w:b/>
          <w:bCs/>
        </w:rPr>
        <w:t xml:space="preserve">Home School students who are dually enrolling in the public school </w:t>
      </w:r>
      <w:r w:rsidR="00374311">
        <w:rPr>
          <w:b/>
          <w:bCs/>
        </w:rPr>
        <w:t xml:space="preserve">district </w:t>
      </w:r>
      <w:r w:rsidR="00B73F87" w:rsidRPr="00F0542B">
        <w:rPr>
          <w:b/>
          <w:bCs/>
        </w:rPr>
        <w:t>for a class need to be marked as S-Partial.</w:t>
      </w:r>
    </w:p>
    <w:p w14:paraId="70AA38F1" w14:textId="77C4270B" w:rsidR="006A4AA8" w:rsidRPr="00C217A8" w:rsidRDefault="006A4AA8" w:rsidP="00274E96">
      <w:pPr>
        <w:rPr>
          <w:b/>
          <w:sz w:val="20"/>
          <w:szCs w:val="20"/>
        </w:rPr>
      </w:pPr>
      <w:r w:rsidRPr="00C217A8">
        <w:rPr>
          <w:b/>
          <w:sz w:val="20"/>
          <w:szCs w:val="20"/>
        </w:rPr>
        <w:t xml:space="preserve">Special Ed Services (N) </w:t>
      </w:r>
      <w:r w:rsidRPr="00C217A8">
        <w:rPr>
          <w:sz w:val="20"/>
          <w:szCs w:val="20"/>
        </w:rPr>
        <w:t xml:space="preserve">A student’s enrollment should be marked as Special Ed Service (N) if the student is attending a private school but is receiving SPED services at the </w:t>
      </w:r>
      <w:r w:rsidR="00D913E2" w:rsidRPr="00C217A8">
        <w:rPr>
          <w:sz w:val="20"/>
          <w:szCs w:val="20"/>
        </w:rPr>
        <w:t>public</w:t>
      </w:r>
      <w:r w:rsidR="00374311">
        <w:rPr>
          <w:sz w:val="20"/>
          <w:szCs w:val="20"/>
        </w:rPr>
        <w:t xml:space="preserve"> s</w:t>
      </w:r>
      <w:r w:rsidR="00D913E2" w:rsidRPr="00C217A8">
        <w:rPr>
          <w:sz w:val="20"/>
          <w:szCs w:val="20"/>
        </w:rPr>
        <w:t>chool</w:t>
      </w:r>
      <w:r w:rsidRPr="00C217A8">
        <w:rPr>
          <w:sz w:val="20"/>
          <w:szCs w:val="20"/>
        </w:rPr>
        <w:t xml:space="preserve"> district.  You will also use this code for those students who are placed in a SPED/Out of District Placement school. </w:t>
      </w:r>
      <w:r w:rsidRPr="00C217A8">
        <w:rPr>
          <w:b/>
          <w:sz w:val="20"/>
          <w:szCs w:val="20"/>
        </w:rPr>
        <w:t xml:space="preserve"> </w:t>
      </w:r>
    </w:p>
    <w:p w14:paraId="53DC0D28" w14:textId="0C06BA91" w:rsidR="00B2725B" w:rsidRPr="00F0542B" w:rsidRDefault="00B2725B" w:rsidP="00274E96">
      <w:pPr>
        <w:rPr>
          <w:b/>
          <w:sz w:val="20"/>
          <w:szCs w:val="20"/>
        </w:rPr>
      </w:pPr>
      <w:r w:rsidRPr="00F0542B">
        <w:rPr>
          <w:b/>
          <w:sz w:val="20"/>
          <w:szCs w:val="20"/>
        </w:rPr>
        <w:t>***The Service Type for students enrolled in a Summer School program should be Primary (P).</w:t>
      </w:r>
    </w:p>
    <w:p w14:paraId="4D57724E" w14:textId="64271C89" w:rsidR="00274E96" w:rsidRPr="00D61AA2" w:rsidRDefault="00AB75B6" w:rsidP="00014D73">
      <w:pPr>
        <w:pStyle w:val="Heading3"/>
        <w:rPr>
          <w:rFonts w:asciiTheme="minorHAnsi" w:hAnsiTheme="minorHAnsi"/>
        </w:rPr>
      </w:pPr>
      <w:bookmarkStart w:id="32" w:name="_Toc231378857"/>
      <w:bookmarkStart w:id="33" w:name="_Hlk12268894"/>
      <w:r>
        <w:rPr>
          <w:rFonts w:asciiTheme="minorHAnsi" w:hAnsiTheme="minorHAnsi"/>
        </w:rPr>
        <w:t>End S</w:t>
      </w:r>
      <w:r w:rsidR="008E5C92" w:rsidRPr="00D61AA2">
        <w:rPr>
          <w:rFonts w:asciiTheme="minorHAnsi" w:hAnsiTheme="minorHAnsi"/>
        </w:rPr>
        <w:t>tatus</w:t>
      </w:r>
      <w:r w:rsidR="007742D4" w:rsidRPr="00D61AA2">
        <w:rPr>
          <w:rFonts w:asciiTheme="minorHAnsi" w:hAnsiTheme="minorHAnsi"/>
        </w:rPr>
        <w:t xml:space="preserve"> – Definitions:</w:t>
      </w:r>
      <w:bookmarkEnd w:id="32"/>
    </w:p>
    <w:p w14:paraId="2EC904CF" w14:textId="77777777" w:rsidR="00274E96" w:rsidRPr="00C217A8" w:rsidRDefault="00274E96" w:rsidP="00274E96">
      <w:pPr>
        <w:rPr>
          <w:sz w:val="20"/>
          <w:szCs w:val="20"/>
        </w:rPr>
      </w:pPr>
      <w:r w:rsidRPr="00C217A8">
        <w:rPr>
          <w:b/>
          <w:sz w:val="20"/>
          <w:szCs w:val="20"/>
        </w:rPr>
        <w:t>01</w:t>
      </w:r>
      <w:proofErr w:type="gramStart"/>
      <w:r w:rsidRPr="00C217A8">
        <w:rPr>
          <w:b/>
          <w:sz w:val="20"/>
          <w:szCs w:val="20"/>
        </w:rPr>
        <w:t>:  Expelled</w:t>
      </w:r>
      <w:proofErr w:type="gramEnd"/>
      <w:r w:rsidRPr="00C217A8">
        <w:rPr>
          <w:b/>
          <w:sz w:val="20"/>
          <w:szCs w:val="20"/>
        </w:rPr>
        <w:t xml:space="preserve">, didn’t return to any school </w:t>
      </w:r>
      <w:r w:rsidR="00D012E4" w:rsidRPr="00C217A8">
        <w:rPr>
          <w:b/>
          <w:sz w:val="20"/>
          <w:szCs w:val="20"/>
        </w:rPr>
        <w:t xml:space="preserve">- </w:t>
      </w:r>
      <w:r w:rsidR="00B24E13" w:rsidRPr="00C217A8">
        <w:rPr>
          <w:sz w:val="20"/>
          <w:szCs w:val="20"/>
        </w:rPr>
        <w:t>T</w:t>
      </w:r>
      <w:r w:rsidRPr="00C217A8">
        <w:rPr>
          <w:sz w:val="20"/>
          <w:szCs w:val="20"/>
        </w:rPr>
        <w:t>he action of the school board that terminates a pupil’s membership in school for not more than 12 consecutive months</w:t>
      </w:r>
      <w:r w:rsidR="00B24E13" w:rsidRPr="00C217A8">
        <w:rPr>
          <w:sz w:val="20"/>
          <w:szCs w:val="20"/>
        </w:rPr>
        <w:t xml:space="preserve">.  </w:t>
      </w:r>
    </w:p>
    <w:p w14:paraId="27494039" w14:textId="5BE6BEBD" w:rsidR="001E1AE6" w:rsidRPr="00C217A8" w:rsidRDefault="00274E96" w:rsidP="001E1AE6">
      <w:pPr>
        <w:rPr>
          <w:sz w:val="20"/>
          <w:szCs w:val="20"/>
        </w:rPr>
      </w:pPr>
      <w:r w:rsidRPr="00C217A8">
        <w:rPr>
          <w:b/>
          <w:sz w:val="20"/>
          <w:szCs w:val="20"/>
        </w:rPr>
        <w:t>02:  Discontinue</w:t>
      </w:r>
      <w:r w:rsidR="00FA645C" w:rsidRPr="00C217A8">
        <w:rPr>
          <w:b/>
          <w:sz w:val="20"/>
          <w:szCs w:val="20"/>
        </w:rPr>
        <w:t>d</w:t>
      </w:r>
      <w:r w:rsidRPr="00C217A8">
        <w:rPr>
          <w:b/>
          <w:sz w:val="20"/>
          <w:szCs w:val="20"/>
        </w:rPr>
        <w:t xml:space="preserve"> education – dropped </w:t>
      </w:r>
      <w:r w:rsidR="00785A74" w:rsidRPr="00C217A8">
        <w:rPr>
          <w:b/>
          <w:sz w:val="20"/>
          <w:szCs w:val="20"/>
        </w:rPr>
        <w:t>out (</w:t>
      </w:r>
      <w:r w:rsidRPr="00C217A8">
        <w:rPr>
          <w:b/>
          <w:sz w:val="20"/>
          <w:szCs w:val="20"/>
        </w:rPr>
        <w:t>any student that is under the compulsory age of 18)</w:t>
      </w:r>
      <w:r w:rsidR="00785A74" w:rsidRPr="00C217A8">
        <w:rPr>
          <w:sz w:val="20"/>
          <w:szCs w:val="20"/>
        </w:rPr>
        <w:t>.  This is used if a student is under</w:t>
      </w:r>
      <w:r w:rsidR="00CE7FDB" w:rsidRPr="00C217A8">
        <w:rPr>
          <w:sz w:val="20"/>
          <w:szCs w:val="20"/>
        </w:rPr>
        <w:t xml:space="preserve"> </w:t>
      </w:r>
      <w:r w:rsidR="00785A74" w:rsidRPr="00C217A8">
        <w:rPr>
          <w:sz w:val="20"/>
          <w:szCs w:val="20"/>
        </w:rPr>
        <w:t xml:space="preserve">age 18 and (1) the student/parent </w:t>
      </w:r>
      <w:proofErr w:type="gramStart"/>
      <w:r w:rsidR="00785A74" w:rsidRPr="00C217A8">
        <w:rPr>
          <w:sz w:val="20"/>
          <w:szCs w:val="20"/>
        </w:rPr>
        <w:t>indicat</w:t>
      </w:r>
      <w:r w:rsidR="00B24E13" w:rsidRPr="00C217A8">
        <w:rPr>
          <w:sz w:val="20"/>
          <w:szCs w:val="20"/>
        </w:rPr>
        <w:t>e</w:t>
      </w:r>
      <w:proofErr w:type="gramEnd"/>
      <w:r w:rsidR="00B24E13" w:rsidRPr="00C217A8">
        <w:rPr>
          <w:sz w:val="20"/>
          <w:szCs w:val="20"/>
        </w:rPr>
        <w:t xml:space="preserve"> that they are dropping out or (2) if the student does not show for the school for 15 consecutive school days.  Dropouts count for the year they fail to show up for.  </w:t>
      </w:r>
      <w:r w:rsidR="001E1AE6" w:rsidRPr="00C217A8">
        <w:rPr>
          <w:sz w:val="20"/>
          <w:szCs w:val="20"/>
        </w:rPr>
        <w:t>For example, a student may have completed the 202</w:t>
      </w:r>
      <w:r w:rsidR="00374311">
        <w:rPr>
          <w:sz w:val="20"/>
          <w:szCs w:val="20"/>
        </w:rPr>
        <w:t>4</w:t>
      </w:r>
      <w:r w:rsidR="001E1AE6" w:rsidRPr="00C217A8">
        <w:rPr>
          <w:sz w:val="20"/>
          <w:szCs w:val="20"/>
        </w:rPr>
        <w:t>/2</w:t>
      </w:r>
      <w:r w:rsidR="00374311">
        <w:rPr>
          <w:sz w:val="20"/>
          <w:szCs w:val="20"/>
        </w:rPr>
        <w:t>5</w:t>
      </w:r>
      <w:r w:rsidR="001E1AE6" w:rsidRPr="00C217A8">
        <w:rPr>
          <w:sz w:val="20"/>
          <w:szCs w:val="20"/>
        </w:rPr>
        <w:t xml:space="preserve"> school year but fails to show up for the 202</w:t>
      </w:r>
      <w:r w:rsidR="00374311">
        <w:rPr>
          <w:sz w:val="20"/>
          <w:szCs w:val="20"/>
        </w:rPr>
        <w:t>5</w:t>
      </w:r>
      <w:r w:rsidR="001E1AE6" w:rsidRPr="00C217A8">
        <w:rPr>
          <w:sz w:val="20"/>
          <w:szCs w:val="20"/>
        </w:rPr>
        <w:t>/2</w:t>
      </w:r>
      <w:r w:rsidR="00374311">
        <w:rPr>
          <w:sz w:val="20"/>
          <w:szCs w:val="20"/>
        </w:rPr>
        <w:t>6</w:t>
      </w:r>
      <w:r w:rsidR="001E1AE6" w:rsidRPr="00C217A8">
        <w:rPr>
          <w:sz w:val="20"/>
          <w:szCs w:val="20"/>
        </w:rPr>
        <w:t xml:space="preserve"> school year.  In this case, the school would create a 20</w:t>
      </w:r>
      <w:r w:rsidR="00374311">
        <w:rPr>
          <w:sz w:val="20"/>
          <w:szCs w:val="20"/>
        </w:rPr>
        <w:t>25</w:t>
      </w:r>
      <w:r w:rsidR="001E1AE6" w:rsidRPr="00C217A8">
        <w:rPr>
          <w:sz w:val="20"/>
          <w:szCs w:val="20"/>
        </w:rPr>
        <w:t>/2</w:t>
      </w:r>
      <w:r w:rsidR="00374311">
        <w:rPr>
          <w:sz w:val="20"/>
          <w:szCs w:val="20"/>
        </w:rPr>
        <w:t>6</w:t>
      </w:r>
      <w:r w:rsidR="001E1AE6" w:rsidRPr="00C217A8">
        <w:rPr>
          <w:sz w:val="20"/>
          <w:szCs w:val="20"/>
        </w:rPr>
        <w:t xml:space="preserve"> enrollment record.  Both the start AND end dates would be the first day of the 202</w:t>
      </w:r>
      <w:r w:rsidR="00374311">
        <w:rPr>
          <w:sz w:val="20"/>
          <w:szCs w:val="20"/>
        </w:rPr>
        <w:t>5</w:t>
      </w:r>
      <w:r w:rsidR="001E1AE6" w:rsidRPr="00C217A8">
        <w:rPr>
          <w:sz w:val="20"/>
          <w:szCs w:val="20"/>
        </w:rPr>
        <w:t>/2</w:t>
      </w:r>
      <w:r w:rsidR="00374311">
        <w:rPr>
          <w:sz w:val="20"/>
          <w:szCs w:val="20"/>
        </w:rPr>
        <w:t>6</w:t>
      </w:r>
      <w:r w:rsidR="001E1AE6" w:rsidRPr="00C217A8">
        <w:rPr>
          <w:sz w:val="20"/>
          <w:szCs w:val="20"/>
        </w:rPr>
        <w:t xml:space="preserve"> school year and the End Status would be updated to 02-Discontinued education- dropped out.    </w:t>
      </w:r>
    </w:p>
    <w:p w14:paraId="1D8450EF" w14:textId="40319EED" w:rsidR="00274E96" w:rsidRPr="00C217A8" w:rsidRDefault="00274E96" w:rsidP="00274E96">
      <w:pPr>
        <w:rPr>
          <w:sz w:val="20"/>
          <w:szCs w:val="20"/>
        </w:rPr>
      </w:pPr>
      <w:r w:rsidRPr="00C217A8">
        <w:rPr>
          <w:b/>
          <w:sz w:val="20"/>
          <w:szCs w:val="20"/>
        </w:rPr>
        <w:t>03:  In-state School Transfer</w:t>
      </w:r>
      <w:r w:rsidR="00D012E4" w:rsidRPr="00C217A8">
        <w:rPr>
          <w:b/>
          <w:sz w:val="20"/>
          <w:szCs w:val="20"/>
        </w:rPr>
        <w:t xml:space="preserve"> - </w:t>
      </w:r>
      <w:r w:rsidR="00D012E4" w:rsidRPr="00C217A8">
        <w:rPr>
          <w:sz w:val="20"/>
          <w:szCs w:val="20"/>
        </w:rPr>
        <w:t>T</w:t>
      </w:r>
      <w:r w:rsidRPr="00C217A8">
        <w:rPr>
          <w:sz w:val="20"/>
          <w:szCs w:val="20"/>
        </w:rPr>
        <w:t xml:space="preserve">ransferring </w:t>
      </w:r>
      <w:r w:rsidR="00263EB0" w:rsidRPr="00C217A8">
        <w:rPr>
          <w:sz w:val="20"/>
          <w:szCs w:val="20"/>
        </w:rPr>
        <w:t>from</w:t>
      </w:r>
      <w:r w:rsidRPr="00C217A8">
        <w:rPr>
          <w:sz w:val="20"/>
          <w:szCs w:val="20"/>
        </w:rPr>
        <w:t xml:space="preserve"> your district </w:t>
      </w:r>
      <w:r w:rsidR="00263EB0" w:rsidRPr="00C217A8">
        <w:rPr>
          <w:sz w:val="20"/>
          <w:szCs w:val="20"/>
        </w:rPr>
        <w:t>to</w:t>
      </w:r>
      <w:r w:rsidRPr="00C217A8">
        <w:rPr>
          <w:sz w:val="20"/>
          <w:szCs w:val="20"/>
        </w:rPr>
        <w:t xml:space="preserve"> another SD district</w:t>
      </w:r>
      <w:r w:rsidR="00AD4AAA" w:rsidRPr="00C217A8">
        <w:rPr>
          <w:sz w:val="20"/>
          <w:szCs w:val="20"/>
        </w:rPr>
        <w:t>.</w:t>
      </w:r>
    </w:p>
    <w:p w14:paraId="7821B591" w14:textId="4F60A9B7" w:rsidR="00F05F37" w:rsidRPr="00C217A8" w:rsidRDefault="00274E96" w:rsidP="00F05F37">
      <w:pPr>
        <w:rPr>
          <w:sz w:val="20"/>
          <w:szCs w:val="20"/>
        </w:rPr>
      </w:pPr>
      <w:r w:rsidRPr="00C217A8">
        <w:rPr>
          <w:b/>
          <w:sz w:val="20"/>
          <w:szCs w:val="20"/>
        </w:rPr>
        <w:t>04</w:t>
      </w:r>
      <w:proofErr w:type="gramStart"/>
      <w:r w:rsidRPr="00C217A8">
        <w:rPr>
          <w:b/>
          <w:sz w:val="20"/>
          <w:szCs w:val="20"/>
        </w:rPr>
        <w:t>:  Student</w:t>
      </w:r>
      <w:proofErr w:type="gramEnd"/>
      <w:r w:rsidRPr="00C217A8">
        <w:rPr>
          <w:b/>
          <w:sz w:val="20"/>
          <w:szCs w:val="20"/>
        </w:rPr>
        <w:t xml:space="preserve"> </w:t>
      </w:r>
      <w:r w:rsidR="00DE1308" w:rsidRPr="00C217A8">
        <w:rPr>
          <w:b/>
          <w:sz w:val="20"/>
          <w:szCs w:val="20"/>
        </w:rPr>
        <w:t>graduated</w:t>
      </w:r>
      <w:r w:rsidR="00D012E4" w:rsidRPr="00C217A8">
        <w:rPr>
          <w:b/>
          <w:sz w:val="20"/>
          <w:szCs w:val="20"/>
        </w:rPr>
        <w:t xml:space="preserve"> - </w:t>
      </w:r>
      <w:r w:rsidR="00D012E4" w:rsidRPr="00C217A8">
        <w:rPr>
          <w:sz w:val="20"/>
          <w:szCs w:val="20"/>
        </w:rPr>
        <w:t>A</w:t>
      </w:r>
      <w:r w:rsidRPr="00C217A8">
        <w:rPr>
          <w:sz w:val="20"/>
          <w:szCs w:val="20"/>
        </w:rPr>
        <w:t xml:space="preserve"> student who has attained sufficient credits to receive a regular high school diploma</w:t>
      </w:r>
      <w:r w:rsidR="00B24E13" w:rsidRPr="00C217A8">
        <w:rPr>
          <w:sz w:val="20"/>
          <w:szCs w:val="20"/>
        </w:rPr>
        <w:t xml:space="preserve">.  This </w:t>
      </w:r>
      <w:r w:rsidR="007641C3" w:rsidRPr="00C217A8">
        <w:rPr>
          <w:sz w:val="20"/>
          <w:szCs w:val="20"/>
        </w:rPr>
        <w:t>end status</w:t>
      </w:r>
      <w:r w:rsidR="008E5C92" w:rsidRPr="00C217A8">
        <w:rPr>
          <w:sz w:val="20"/>
          <w:szCs w:val="20"/>
        </w:rPr>
        <w:t xml:space="preserve"> code</w:t>
      </w:r>
      <w:r w:rsidR="00B24E13" w:rsidRPr="00C217A8">
        <w:rPr>
          <w:sz w:val="20"/>
          <w:szCs w:val="20"/>
        </w:rPr>
        <w:t xml:space="preserve"> can only be used for students who are enrolled in the </w:t>
      </w:r>
      <w:r w:rsidR="00B24E13" w:rsidRPr="000310F0">
        <w:rPr>
          <w:sz w:val="20"/>
          <w:szCs w:val="20"/>
        </w:rPr>
        <w:t>12th grade.</w:t>
      </w:r>
    </w:p>
    <w:p w14:paraId="403F6639" w14:textId="7D8DE31B" w:rsidR="00F05F37" w:rsidRPr="00C217A8" w:rsidRDefault="00F05F37" w:rsidP="00F05F37">
      <w:pPr>
        <w:ind w:left="720"/>
        <w:rPr>
          <w:sz w:val="20"/>
          <w:szCs w:val="20"/>
        </w:rPr>
      </w:pPr>
      <w:r w:rsidRPr="00C217A8">
        <w:rPr>
          <w:sz w:val="20"/>
          <w:szCs w:val="20"/>
        </w:rPr>
        <w:t>**</w:t>
      </w:r>
      <w:r w:rsidRPr="00C217A8">
        <w:rPr>
          <w:b/>
          <w:sz w:val="20"/>
          <w:szCs w:val="20"/>
          <w:u w:val="single"/>
        </w:rPr>
        <w:t>DO NOT</w:t>
      </w:r>
      <w:r w:rsidRPr="00C217A8">
        <w:rPr>
          <w:sz w:val="20"/>
          <w:szCs w:val="20"/>
        </w:rPr>
        <w:t xml:space="preserve"> mark your </w:t>
      </w:r>
      <w:r w:rsidR="002C01A8">
        <w:rPr>
          <w:sz w:val="20"/>
          <w:szCs w:val="20"/>
        </w:rPr>
        <w:t xml:space="preserve">Kindergarten or </w:t>
      </w:r>
      <w:r w:rsidR="00D012E4" w:rsidRPr="00C217A8">
        <w:rPr>
          <w:sz w:val="20"/>
          <w:szCs w:val="20"/>
        </w:rPr>
        <w:t>8</w:t>
      </w:r>
      <w:r w:rsidR="00D012E4" w:rsidRPr="00C217A8">
        <w:rPr>
          <w:sz w:val="20"/>
          <w:szCs w:val="20"/>
          <w:vertAlign w:val="superscript"/>
        </w:rPr>
        <w:t>th</w:t>
      </w:r>
      <w:r w:rsidR="00D012E4" w:rsidRPr="00C217A8">
        <w:rPr>
          <w:sz w:val="20"/>
          <w:szCs w:val="20"/>
        </w:rPr>
        <w:t xml:space="preserve"> grade graduates</w:t>
      </w:r>
      <w:r w:rsidRPr="00C217A8">
        <w:rPr>
          <w:sz w:val="20"/>
          <w:szCs w:val="20"/>
        </w:rPr>
        <w:t xml:space="preserve"> as graduates.</w:t>
      </w:r>
    </w:p>
    <w:p w14:paraId="5B417DEF" w14:textId="76D9F686" w:rsidR="00F05F37" w:rsidRPr="00C217A8" w:rsidRDefault="00F05F37" w:rsidP="00F05F37">
      <w:pPr>
        <w:ind w:left="720"/>
        <w:rPr>
          <w:sz w:val="20"/>
          <w:szCs w:val="20"/>
        </w:rPr>
      </w:pPr>
      <w:r w:rsidRPr="00C217A8">
        <w:rPr>
          <w:sz w:val="20"/>
          <w:szCs w:val="20"/>
        </w:rPr>
        <w:lastRenderedPageBreak/>
        <w:t>**</w:t>
      </w:r>
      <w:r w:rsidRPr="00C217A8">
        <w:rPr>
          <w:b/>
          <w:sz w:val="20"/>
          <w:szCs w:val="20"/>
          <w:u w:val="single"/>
        </w:rPr>
        <w:t>DO NOT</w:t>
      </w:r>
      <w:r w:rsidRPr="00C217A8">
        <w:rPr>
          <w:sz w:val="20"/>
          <w:szCs w:val="20"/>
        </w:rPr>
        <w:t xml:space="preserve"> mark your </w:t>
      </w:r>
      <w:r w:rsidR="00B24E13" w:rsidRPr="00C217A8">
        <w:rPr>
          <w:sz w:val="20"/>
          <w:szCs w:val="20"/>
        </w:rPr>
        <w:t xml:space="preserve">special education students who plan to continue </w:t>
      </w:r>
      <w:r w:rsidR="007641C3" w:rsidRPr="00C217A8">
        <w:rPr>
          <w:sz w:val="20"/>
          <w:szCs w:val="20"/>
        </w:rPr>
        <w:t xml:space="preserve">receiving services </w:t>
      </w:r>
      <w:r w:rsidR="00B24E13" w:rsidRPr="00C217A8">
        <w:rPr>
          <w:sz w:val="20"/>
          <w:szCs w:val="20"/>
        </w:rPr>
        <w:t>until the age of 21</w:t>
      </w:r>
      <w:r w:rsidRPr="00C217A8">
        <w:rPr>
          <w:sz w:val="20"/>
          <w:szCs w:val="20"/>
        </w:rPr>
        <w:t xml:space="preserve"> as graduates.  You should use the End Status Code of 11</w:t>
      </w:r>
      <w:proofErr w:type="gramStart"/>
      <w:r w:rsidRPr="00C217A8">
        <w:rPr>
          <w:sz w:val="20"/>
          <w:szCs w:val="20"/>
        </w:rPr>
        <w:t>:  Student</w:t>
      </w:r>
      <w:proofErr w:type="gramEnd"/>
      <w:r w:rsidRPr="00C217A8">
        <w:rPr>
          <w:sz w:val="20"/>
          <w:szCs w:val="20"/>
        </w:rPr>
        <w:t xml:space="preserve"> Continues for these students.  Once a student is marked as a graduate, that student is not eligible to receive services until age 21 nor is the district eligible to receive State Aid for these students.</w:t>
      </w:r>
    </w:p>
    <w:p w14:paraId="7A8922DF" w14:textId="2945B65E" w:rsidR="00F05F37" w:rsidRPr="00C217A8" w:rsidRDefault="00F05F37" w:rsidP="00F05F37">
      <w:pPr>
        <w:ind w:left="720"/>
        <w:rPr>
          <w:sz w:val="20"/>
          <w:szCs w:val="20"/>
        </w:rPr>
      </w:pPr>
      <w:r w:rsidRPr="00C217A8">
        <w:rPr>
          <w:sz w:val="20"/>
          <w:szCs w:val="20"/>
        </w:rPr>
        <w:t>**</w:t>
      </w:r>
      <w:r w:rsidRPr="00C217A8">
        <w:rPr>
          <w:b/>
          <w:sz w:val="20"/>
          <w:szCs w:val="20"/>
          <w:u w:val="single"/>
        </w:rPr>
        <w:t>DO NOT</w:t>
      </w:r>
      <w:r w:rsidRPr="00C217A8">
        <w:rPr>
          <w:sz w:val="20"/>
          <w:szCs w:val="20"/>
        </w:rPr>
        <w:t xml:space="preserve"> mark your foreign exchange students as graduates as chances are they did not meet the criteria to obtain a regular high school diploma</w:t>
      </w:r>
      <w:r w:rsidR="00FC39F0" w:rsidRPr="00C217A8">
        <w:rPr>
          <w:sz w:val="20"/>
          <w:szCs w:val="20"/>
        </w:rPr>
        <w:t xml:space="preserve"> in SD</w:t>
      </w:r>
      <w:r w:rsidRPr="00C217A8">
        <w:rPr>
          <w:sz w:val="20"/>
          <w:szCs w:val="20"/>
        </w:rPr>
        <w:t>.  If they are returning to their home country, you should use the End Status Code of 08</w:t>
      </w:r>
      <w:proofErr w:type="gramStart"/>
      <w:r w:rsidRPr="00C217A8">
        <w:rPr>
          <w:sz w:val="20"/>
          <w:szCs w:val="20"/>
        </w:rPr>
        <w:t>:  Out</w:t>
      </w:r>
      <w:proofErr w:type="gramEnd"/>
      <w:r w:rsidRPr="00C217A8">
        <w:rPr>
          <w:sz w:val="20"/>
          <w:szCs w:val="20"/>
        </w:rPr>
        <w:t xml:space="preserve"> of State School Transfer.</w:t>
      </w:r>
    </w:p>
    <w:p w14:paraId="7A0BB82C" w14:textId="73720DC9" w:rsidR="00F05F37" w:rsidRPr="00B6194D" w:rsidRDefault="00F05F37" w:rsidP="00FC39F0">
      <w:pPr>
        <w:ind w:left="720"/>
        <w:rPr>
          <w:sz w:val="20"/>
          <w:szCs w:val="20"/>
        </w:rPr>
      </w:pPr>
      <w:r w:rsidRPr="00B6194D">
        <w:rPr>
          <w:sz w:val="20"/>
          <w:szCs w:val="20"/>
        </w:rPr>
        <w:t>**</w:t>
      </w:r>
      <w:r w:rsidRPr="00B6194D">
        <w:rPr>
          <w:b/>
          <w:sz w:val="20"/>
          <w:szCs w:val="20"/>
          <w:u w:val="single"/>
        </w:rPr>
        <w:t>DO NOT</w:t>
      </w:r>
      <w:r w:rsidRPr="00B6194D">
        <w:rPr>
          <w:sz w:val="20"/>
          <w:szCs w:val="20"/>
        </w:rPr>
        <w:t xml:space="preserve"> mark </w:t>
      </w:r>
      <w:r w:rsidR="00072515" w:rsidRPr="00B6194D">
        <w:rPr>
          <w:sz w:val="20"/>
          <w:szCs w:val="20"/>
        </w:rPr>
        <w:t>Alternative Instruction/</w:t>
      </w:r>
      <w:r w:rsidRPr="00B6194D">
        <w:rPr>
          <w:sz w:val="20"/>
          <w:szCs w:val="20"/>
        </w:rPr>
        <w:t>Home School students as graduates if they are completing</w:t>
      </w:r>
      <w:r w:rsidR="00072515" w:rsidRPr="00B6194D">
        <w:rPr>
          <w:sz w:val="20"/>
          <w:szCs w:val="20"/>
        </w:rPr>
        <w:t xml:space="preserve"> Alternative Instruction/</w:t>
      </w:r>
      <w:r w:rsidRPr="00B6194D">
        <w:rPr>
          <w:sz w:val="20"/>
          <w:szCs w:val="20"/>
        </w:rPr>
        <w:t>Home School course work.  I</w:t>
      </w:r>
      <w:r w:rsidR="000160EE" w:rsidRPr="00B6194D">
        <w:rPr>
          <w:sz w:val="20"/>
          <w:szCs w:val="20"/>
        </w:rPr>
        <w:t xml:space="preserve">f the </w:t>
      </w:r>
      <w:r w:rsidR="00072515" w:rsidRPr="00B6194D">
        <w:rPr>
          <w:sz w:val="20"/>
          <w:szCs w:val="20"/>
        </w:rPr>
        <w:t>Alternative Instruction/</w:t>
      </w:r>
      <w:r w:rsidR="000160EE" w:rsidRPr="00B6194D">
        <w:rPr>
          <w:sz w:val="20"/>
          <w:szCs w:val="20"/>
        </w:rPr>
        <w:t>Home School student is dually enrolled in your district</w:t>
      </w:r>
      <w:r w:rsidRPr="00B6194D">
        <w:rPr>
          <w:sz w:val="20"/>
          <w:szCs w:val="20"/>
        </w:rPr>
        <w:t>, you should use the End Status Code of 16</w:t>
      </w:r>
      <w:proofErr w:type="gramStart"/>
      <w:r w:rsidRPr="00B6194D">
        <w:rPr>
          <w:sz w:val="20"/>
          <w:szCs w:val="20"/>
        </w:rPr>
        <w:t>:  Home</w:t>
      </w:r>
      <w:proofErr w:type="gramEnd"/>
      <w:r w:rsidRPr="00B6194D">
        <w:rPr>
          <w:sz w:val="20"/>
          <w:szCs w:val="20"/>
        </w:rPr>
        <w:t xml:space="preserve"> School Completer</w:t>
      </w:r>
      <w:r w:rsidR="000160EE" w:rsidRPr="00B6194D">
        <w:rPr>
          <w:sz w:val="20"/>
          <w:szCs w:val="20"/>
        </w:rPr>
        <w:t xml:space="preserve"> on the S-Partial Enrollment record.  If the </w:t>
      </w:r>
      <w:r w:rsidR="00072515" w:rsidRPr="00B6194D">
        <w:rPr>
          <w:sz w:val="20"/>
          <w:szCs w:val="20"/>
        </w:rPr>
        <w:t>Alternative Instruction/</w:t>
      </w:r>
      <w:r w:rsidR="000160EE" w:rsidRPr="00B6194D">
        <w:rPr>
          <w:sz w:val="20"/>
          <w:szCs w:val="20"/>
        </w:rPr>
        <w:t>Home School student is more than 50% enrolled in your district, you can mark the student as a graduate on the student’s P-Primary enrollment record.</w:t>
      </w:r>
    </w:p>
    <w:p w14:paraId="2EA5773B" w14:textId="77777777" w:rsidR="00274E96" w:rsidRPr="00C217A8" w:rsidRDefault="00274E96" w:rsidP="00274E96">
      <w:pPr>
        <w:rPr>
          <w:b/>
          <w:sz w:val="20"/>
          <w:szCs w:val="20"/>
        </w:rPr>
      </w:pPr>
      <w:r w:rsidRPr="00C217A8">
        <w:rPr>
          <w:b/>
          <w:sz w:val="20"/>
          <w:szCs w:val="20"/>
        </w:rPr>
        <w:t>05:  Student Died</w:t>
      </w:r>
    </w:p>
    <w:p w14:paraId="1CDBE708" w14:textId="77777777" w:rsidR="00274E96" w:rsidRPr="00C217A8" w:rsidRDefault="00274E96" w:rsidP="00274E96">
      <w:pPr>
        <w:rPr>
          <w:sz w:val="20"/>
          <w:szCs w:val="20"/>
        </w:rPr>
      </w:pPr>
      <w:r w:rsidRPr="00C217A8">
        <w:rPr>
          <w:b/>
          <w:sz w:val="20"/>
          <w:szCs w:val="20"/>
        </w:rPr>
        <w:t>06:  Committed to institution</w:t>
      </w:r>
      <w:r w:rsidR="00D012E4" w:rsidRPr="00C217A8">
        <w:rPr>
          <w:b/>
          <w:sz w:val="20"/>
          <w:szCs w:val="20"/>
        </w:rPr>
        <w:t xml:space="preserve"> - </w:t>
      </w:r>
      <w:r w:rsidR="00D012E4" w:rsidRPr="00C217A8">
        <w:rPr>
          <w:sz w:val="20"/>
          <w:szCs w:val="20"/>
        </w:rPr>
        <w:t>S</w:t>
      </w:r>
      <w:r w:rsidRPr="00C217A8">
        <w:rPr>
          <w:sz w:val="20"/>
          <w:szCs w:val="20"/>
        </w:rPr>
        <w:t>tudent is being served at: SD Human Services</w:t>
      </w:r>
      <w:r w:rsidR="00D012E4" w:rsidRPr="00C217A8">
        <w:rPr>
          <w:sz w:val="20"/>
          <w:szCs w:val="20"/>
        </w:rPr>
        <w:t xml:space="preserve"> Center</w:t>
      </w:r>
      <w:r w:rsidR="00B57807" w:rsidRPr="00C217A8">
        <w:rPr>
          <w:sz w:val="20"/>
          <w:szCs w:val="20"/>
        </w:rPr>
        <w:t xml:space="preserve"> or the</w:t>
      </w:r>
      <w:r w:rsidRPr="00C217A8">
        <w:rPr>
          <w:sz w:val="20"/>
          <w:szCs w:val="20"/>
        </w:rPr>
        <w:t xml:space="preserve"> State Penitentiary</w:t>
      </w:r>
      <w:r w:rsidR="00D012E4" w:rsidRPr="00C217A8">
        <w:rPr>
          <w:sz w:val="20"/>
          <w:szCs w:val="20"/>
        </w:rPr>
        <w:t>.</w:t>
      </w:r>
    </w:p>
    <w:p w14:paraId="3B3AD428" w14:textId="77777777" w:rsidR="00274E96" w:rsidRPr="00C217A8" w:rsidRDefault="00274E96" w:rsidP="00274E96">
      <w:pPr>
        <w:rPr>
          <w:sz w:val="20"/>
          <w:szCs w:val="20"/>
        </w:rPr>
      </w:pPr>
      <w:r w:rsidRPr="00C217A8">
        <w:rPr>
          <w:b/>
          <w:sz w:val="20"/>
          <w:szCs w:val="20"/>
        </w:rPr>
        <w:t>07</w:t>
      </w:r>
      <w:proofErr w:type="gramStart"/>
      <w:r w:rsidRPr="00C217A8">
        <w:rPr>
          <w:b/>
          <w:sz w:val="20"/>
          <w:szCs w:val="20"/>
        </w:rPr>
        <w:t>:  Reached</w:t>
      </w:r>
      <w:proofErr w:type="gramEnd"/>
      <w:r w:rsidRPr="00C217A8">
        <w:rPr>
          <w:b/>
          <w:sz w:val="20"/>
          <w:szCs w:val="20"/>
        </w:rPr>
        <w:t xml:space="preserve"> maximum age for special ed </w:t>
      </w:r>
      <w:r w:rsidR="00D012E4" w:rsidRPr="00C217A8">
        <w:rPr>
          <w:b/>
          <w:sz w:val="20"/>
          <w:szCs w:val="20"/>
        </w:rPr>
        <w:t xml:space="preserve">- </w:t>
      </w:r>
      <w:r w:rsidRPr="00C217A8">
        <w:rPr>
          <w:sz w:val="20"/>
          <w:szCs w:val="20"/>
        </w:rPr>
        <w:t>21 years of age</w:t>
      </w:r>
      <w:r w:rsidR="00D012E4" w:rsidRPr="00C217A8">
        <w:rPr>
          <w:sz w:val="20"/>
          <w:szCs w:val="20"/>
        </w:rPr>
        <w:t>.</w:t>
      </w:r>
    </w:p>
    <w:p w14:paraId="5AE9C97D" w14:textId="77777777" w:rsidR="00274E96" w:rsidRPr="00C217A8" w:rsidRDefault="00274E96" w:rsidP="00274E96">
      <w:pPr>
        <w:rPr>
          <w:sz w:val="20"/>
          <w:szCs w:val="20"/>
        </w:rPr>
      </w:pPr>
      <w:r w:rsidRPr="00C217A8">
        <w:rPr>
          <w:b/>
          <w:sz w:val="20"/>
          <w:szCs w:val="20"/>
        </w:rPr>
        <w:t>08</w:t>
      </w:r>
      <w:proofErr w:type="gramStart"/>
      <w:r w:rsidRPr="00C217A8">
        <w:rPr>
          <w:b/>
          <w:sz w:val="20"/>
          <w:szCs w:val="20"/>
        </w:rPr>
        <w:t>:  Out</w:t>
      </w:r>
      <w:proofErr w:type="gramEnd"/>
      <w:r w:rsidRPr="00C217A8">
        <w:rPr>
          <w:b/>
          <w:sz w:val="20"/>
          <w:szCs w:val="20"/>
        </w:rPr>
        <w:t xml:space="preserve"> of state School Transfer</w:t>
      </w:r>
      <w:r w:rsidR="00D012E4" w:rsidRPr="00C217A8">
        <w:rPr>
          <w:b/>
          <w:sz w:val="20"/>
          <w:szCs w:val="20"/>
        </w:rPr>
        <w:t xml:space="preserve"> - </w:t>
      </w:r>
      <w:r w:rsidR="00D012E4" w:rsidRPr="00C217A8">
        <w:rPr>
          <w:sz w:val="20"/>
          <w:szCs w:val="20"/>
        </w:rPr>
        <w:t>S</w:t>
      </w:r>
      <w:r w:rsidRPr="00C217A8">
        <w:rPr>
          <w:sz w:val="20"/>
          <w:szCs w:val="20"/>
        </w:rPr>
        <w:t>tudent moving out of state</w:t>
      </w:r>
      <w:r w:rsidR="00D012E4" w:rsidRPr="00C217A8">
        <w:rPr>
          <w:sz w:val="20"/>
          <w:szCs w:val="20"/>
        </w:rPr>
        <w:t>.</w:t>
      </w:r>
    </w:p>
    <w:p w14:paraId="55E39AC6" w14:textId="0C1D9666" w:rsidR="00274E96" w:rsidRPr="00C217A8" w:rsidRDefault="00274E96" w:rsidP="00274E96">
      <w:pPr>
        <w:rPr>
          <w:sz w:val="20"/>
          <w:szCs w:val="20"/>
        </w:rPr>
      </w:pPr>
      <w:r w:rsidRPr="00C217A8">
        <w:rPr>
          <w:b/>
          <w:sz w:val="20"/>
          <w:szCs w:val="20"/>
        </w:rPr>
        <w:t>09</w:t>
      </w:r>
      <w:proofErr w:type="gramStart"/>
      <w:r w:rsidRPr="00C217A8">
        <w:rPr>
          <w:b/>
          <w:sz w:val="20"/>
          <w:szCs w:val="20"/>
        </w:rPr>
        <w:t>:  Colony</w:t>
      </w:r>
      <w:proofErr w:type="gramEnd"/>
      <w:r w:rsidRPr="00C217A8">
        <w:rPr>
          <w:b/>
          <w:sz w:val="20"/>
          <w:szCs w:val="20"/>
        </w:rPr>
        <w:t xml:space="preserve"> student</w:t>
      </w:r>
      <w:r w:rsidR="00D012E4" w:rsidRPr="00C217A8">
        <w:rPr>
          <w:b/>
          <w:sz w:val="20"/>
          <w:szCs w:val="20"/>
        </w:rPr>
        <w:t xml:space="preserve"> </w:t>
      </w:r>
      <w:r w:rsidR="00BC121D" w:rsidRPr="00C217A8">
        <w:rPr>
          <w:b/>
          <w:sz w:val="20"/>
          <w:szCs w:val="20"/>
        </w:rPr>
        <w:t>&gt;</w:t>
      </w:r>
      <w:r w:rsidR="00314846" w:rsidRPr="00C217A8">
        <w:rPr>
          <w:b/>
          <w:sz w:val="20"/>
          <w:szCs w:val="20"/>
        </w:rPr>
        <w:t xml:space="preserve"> Grade 8 </w:t>
      </w:r>
      <w:r w:rsidR="00D012E4" w:rsidRPr="00C217A8">
        <w:rPr>
          <w:b/>
          <w:sz w:val="20"/>
          <w:szCs w:val="20"/>
        </w:rPr>
        <w:t xml:space="preserve">- </w:t>
      </w:r>
      <w:r w:rsidR="00D012E4" w:rsidRPr="00C217A8">
        <w:rPr>
          <w:sz w:val="20"/>
          <w:szCs w:val="20"/>
        </w:rPr>
        <w:t>R</w:t>
      </w:r>
      <w:r w:rsidRPr="00C217A8">
        <w:rPr>
          <w:sz w:val="20"/>
          <w:szCs w:val="20"/>
        </w:rPr>
        <w:t>eligious exemption</w:t>
      </w:r>
    </w:p>
    <w:p w14:paraId="17B57A05" w14:textId="77777777" w:rsidR="00274E96" w:rsidRPr="00C217A8" w:rsidRDefault="00274E96" w:rsidP="00274E96">
      <w:pPr>
        <w:rPr>
          <w:b/>
          <w:sz w:val="20"/>
          <w:szCs w:val="20"/>
        </w:rPr>
      </w:pPr>
      <w:r w:rsidRPr="00C217A8">
        <w:rPr>
          <w:b/>
          <w:sz w:val="20"/>
          <w:szCs w:val="20"/>
        </w:rPr>
        <w:t>10</w:t>
      </w:r>
      <w:proofErr w:type="gramStart"/>
      <w:r w:rsidRPr="00C217A8">
        <w:rPr>
          <w:b/>
          <w:sz w:val="20"/>
          <w:szCs w:val="20"/>
        </w:rPr>
        <w:t>:  Student</w:t>
      </w:r>
      <w:proofErr w:type="gramEnd"/>
      <w:r w:rsidRPr="00C217A8">
        <w:rPr>
          <w:b/>
          <w:sz w:val="20"/>
          <w:szCs w:val="20"/>
        </w:rPr>
        <w:t xml:space="preserve"> retained</w:t>
      </w:r>
    </w:p>
    <w:p w14:paraId="2816CE5C" w14:textId="77777777" w:rsidR="00274E96" w:rsidRPr="00C217A8" w:rsidRDefault="00274E96" w:rsidP="00274E96">
      <w:pPr>
        <w:rPr>
          <w:b/>
          <w:sz w:val="20"/>
          <w:szCs w:val="20"/>
        </w:rPr>
      </w:pPr>
      <w:r w:rsidRPr="00C217A8">
        <w:rPr>
          <w:b/>
          <w:sz w:val="20"/>
          <w:szCs w:val="20"/>
        </w:rPr>
        <w:t>11</w:t>
      </w:r>
      <w:proofErr w:type="gramStart"/>
      <w:r w:rsidRPr="00C217A8">
        <w:rPr>
          <w:b/>
          <w:sz w:val="20"/>
          <w:szCs w:val="20"/>
        </w:rPr>
        <w:t>:  Student</w:t>
      </w:r>
      <w:proofErr w:type="gramEnd"/>
      <w:r w:rsidRPr="00C217A8">
        <w:rPr>
          <w:b/>
          <w:sz w:val="20"/>
          <w:szCs w:val="20"/>
        </w:rPr>
        <w:t xml:space="preserve"> continues</w:t>
      </w:r>
    </w:p>
    <w:p w14:paraId="0DF77046" w14:textId="77777777" w:rsidR="00274E96" w:rsidRPr="00C217A8" w:rsidRDefault="00274E96" w:rsidP="00274E96">
      <w:pPr>
        <w:rPr>
          <w:sz w:val="20"/>
          <w:szCs w:val="20"/>
        </w:rPr>
      </w:pPr>
      <w:r w:rsidRPr="00C217A8">
        <w:rPr>
          <w:b/>
          <w:sz w:val="20"/>
          <w:szCs w:val="20"/>
        </w:rPr>
        <w:t>12:  Persistently Dangerous Transfer</w:t>
      </w:r>
      <w:r w:rsidRPr="00C217A8">
        <w:rPr>
          <w:sz w:val="20"/>
          <w:szCs w:val="20"/>
        </w:rPr>
        <w:t xml:space="preserve"> </w:t>
      </w:r>
      <w:r w:rsidR="009F1E49" w:rsidRPr="00C217A8">
        <w:rPr>
          <w:sz w:val="20"/>
          <w:szCs w:val="20"/>
        </w:rPr>
        <w:t xml:space="preserve">– Only to be used if your public school has been designated as a Persistently Dangerous School and the student is choosing to transfer to a different school due to this designation.  </w:t>
      </w:r>
    </w:p>
    <w:p w14:paraId="689AE087" w14:textId="77777777" w:rsidR="003A169C" w:rsidRPr="00C217A8" w:rsidRDefault="00274E96" w:rsidP="003A169C">
      <w:pPr>
        <w:rPr>
          <w:sz w:val="20"/>
          <w:szCs w:val="20"/>
        </w:rPr>
      </w:pPr>
      <w:r w:rsidRPr="00C217A8">
        <w:rPr>
          <w:b/>
          <w:sz w:val="20"/>
          <w:szCs w:val="20"/>
        </w:rPr>
        <w:t>13</w:t>
      </w:r>
      <w:proofErr w:type="gramStart"/>
      <w:r w:rsidRPr="00C217A8">
        <w:rPr>
          <w:b/>
          <w:sz w:val="20"/>
          <w:szCs w:val="20"/>
        </w:rPr>
        <w:t>:  School</w:t>
      </w:r>
      <w:proofErr w:type="gramEnd"/>
      <w:r w:rsidRPr="00C217A8">
        <w:rPr>
          <w:b/>
          <w:sz w:val="20"/>
          <w:szCs w:val="20"/>
        </w:rPr>
        <w:t xml:space="preserve"> Improvement Transfer</w:t>
      </w:r>
      <w:r w:rsidR="00491001" w:rsidRPr="00C217A8">
        <w:rPr>
          <w:b/>
          <w:sz w:val="20"/>
          <w:szCs w:val="20"/>
        </w:rPr>
        <w:t xml:space="preserve"> </w:t>
      </w:r>
    </w:p>
    <w:p w14:paraId="18A4969A" w14:textId="15E49217" w:rsidR="00274E96" w:rsidRPr="00C217A8" w:rsidRDefault="00274E96" w:rsidP="00274E96">
      <w:pPr>
        <w:rPr>
          <w:sz w:val="20"/>
          <w:szCs w:val="20"/>
        </w:rPr>
      </w:pPr>
      <w:r w:rsidRPr="00C217A8">
        <w:rPr>
          <w:b/>
          <w:sz w:val="20"/>
          <w:szCs w:val="20"/>
        </w:rPr>
        <w:t>14</w:t>
      </w:r>
      <w:proofErr w:type="gramStart"/>
      <w:r w:rsidRPr="00C217A8">
        <w:rPr>
          <w:b/>
          <w:sz w:val="20"/>
          <w:szCs w:val="20"/>
        </w:rPr>
        <w:t>:  Home</w:t>
      </w:r>
      <w:proofErr w:type="gramEnd"/>
      <w:r w:rsidRPr="00C217A8">
        <w:rPr>
          <w:b/>
          <w:sz w:val="20"/>
          <w:szCs w:val="20"/>
        </w:rPr>
        <w:t xml:space="preserve"> School Transfer</w:t>
      </w:r>
      <w:r w:rsidR="00D012E4" w:rsidRPr="00C217A8">
        <w:rPr>
          <w:b/>
          <w:sz w:val="20"/>
          <w:szCs w:val="20"/>
        </w:rPr>
        <w:t xml:space="preserve"> - </w:t>
      </w:r>
      <w:r w:rsidR="00D012E4" w:rsidRPr="00C217A8">
        <w:rPr>
          <w:sz w:val="20"/>
          <w:szCs w:val="20"/>
        </w:rPr>
        <w:t>S</w:t>
      </w:r>
      <w:r w:rsidRPr="00C217A8">
        <w:rPr>
          <w:sz w:val="20"/>
          <w:szCs w:val="20"/>
        </w:rPr>
        <w:t xml:space="preserve">tudent leaving public school and transferring to </w:t>
      </w:r>
      <w:r w:rsidR="00D11667" w:rsidRPr="00C217A8">
        <w:rPr>
          <w:sz w:val="20"/>
          <w:szCs w:val="20"/>
        </w:rPr>
        <w:t>Alternative Instruction/</w:t>
      </w:r>
      <w:r w:rsidRPr="00C217A8">
        <w:rPr>
          <w:sz w:val="20"/>
          <w:szCs w:val="20"/>
        </w:rPr>
        <w:t>Home School</w:t>
      </w:r>
      <w:r w:rsidR="00D012E4" w:rsidRPr="00C217A8">
        <w:rPr>
          <w:sz w:val="20"/>
          <w:szCs w:val="20"/>
        </w:rPr>
        <w:t>.</w:t>
      </w:r>
    </w:p>
    <w:p w14:paraId="7D325993" w14:textId="77777777" w:rsidR="00274E96" w:rsidRPr="00C217A8" w:rsidRDefault="00274E96" w:rsidP="00274E96">
      <w:pPr>
        <w:spacing w:before="240"/>
        <w:rPr>
          <w:sz w:val="20"/>
          <w:szCs w:val="20"/>
        </w:rPr>
      </w:pPr>
      <w:r w:rsidRPr="00C217A8">
        <w:rPr>
          <w:b/>
          <w:sz w:val="20"/>
          <w:szCs w:val="20"/>
        </w:rPr>
        <w:t>15</w:t>
      </w:r>
      <w:proofErr w:type="gramStart"/>
      <w:r w:rsidRPr="00C217A8">
        <w:rPr>
          <w:b/>
          <w:sz w:val="20"/>
          <w:szCs w:val="20"/>
        </w:rPr>
        <w:t>:  Suspended</w:t>
      </w:r>
      <w:proofErr w:type="gramEnd"/>
      <w:r w:rsidR="00D012E4" w:rsidRPr="00C217A8">
        <w:rPr>
          <w:b/>
          <w:sz w:val="20"/>
          <w:szCs w:val="20"/>
        </w:rPr>
        <w:t xml:space="preserve"> - </w:t>
      </w:r>
      <w:r w:rsidR="00D012E4" w:rsidRPr="00C217A8">
        <w:rPr>
          <w:sz w:val="20"/>
          <w:szCs w:val="20"/>
        </w:rPr>
        <w:t>T</w:t>
      </w:r>
      <w:r w:rsidRPr="00C217A8">
        <w:rPr>
          <w:sz w:val="20"/>
          <w:szCs w:val="20"/>
        </w:rPr>
        <w:t>he exclusion of a pupil from a class or classes for not more than 90 day</w:t>
      </w:r>
      <w:r w:rsidR="00D012E4" w:rsidRPr="00C217A8">
        <w:rPr>
          <w:sz w:val="20"/>
          <w:szCs w:val="20"/>
        </w:rPr>
        <w:t>s.</w:t>
      </w:r>
    </w:p>
    <w:p w14:paraId="0FA34F1F" w14:textId="5A5AA108" w:rsidR="00274E96" w:rsidRPr="00C217A8" w:rsidRDefault="00274E96" w:rsidP="00274E96">
      <w:pPr>
        <w:spacing w:before="240"/>
        <w:rPr>
          <w:sz w:val="20"/>
          <w:szCs w:val="20"/>
        </w:rPr>
      </w:pPr>
      <w:r w:rsidRPr="00C217A8">
        <w:rPr>
          <w:b/>
          <w:sz w:val="20"/>
          <w:szCs w:val="20"/>
        </w:rPr>
        <w:t>16:  Home School Completer</w:t>
      </w:r>
      <w:r w:rsidR="00D012E4" w:rsidRPr="00C217A8">
        <w:rPr>
          <w:b/>
          <w:sz w:val="20"/>
          <w:szCs w:val="20"/>
        </w:rPr>
        <w:t xml:space="preserve"> - </w:t>
      </w:r>
      <w:r w:rsidR="00D012E4" w:rsidRPr="00C217A8">
        <w:rPr>
          <w:sz w:val="20"/>
          <w:szCs w:val="20"/>
        </w:rPr>
        <w:t>S</w:t>
      </w:r>
      <w:r w:rsidRPr="00C217A8">
        <w:rPr>
          <w:sz w:val="20"/>
          <w:szCs w:val="20"/>
        </w:rPr>
        <w:t xml:space="preserve">tudent completes their </w:t>
      </w:r>
      <w:r w:rsidR="00D11667" w:rsidRPr="00C217A8">
        <w:rPr>
          <w:sz w:val="20"/>
          <w:szCs w:val="20"/>
        </w:rPr>
        <w:t>Alternative Instruction/</w:t>
      </w:r>
      <w:r w:rsidRPr="00C217A8">
        <w:rPr>
          <w:sz w:val="20"/>
          <w:szCs w:val="20"/>
        </w:rPr>
        <w:t>Home School course work</w:t>
      </w:r>
      <w:r w:rsidR="00B24E13" w:rsidRPr="00C217A8">
        <w:rPr>
          <w:sz w:val="20"/>
          <w:szCs w:val="20"/>
        </w:rPr>
        <w:t xml:space="preserve">.  This is used if a student is </w:t>
      </w:r>
      <w:r w:rsidR="00D11667" w:rsidRPr="00C217A8">
        <w:rPr>
          <w:sz w:val="20"/>
          <w:szCs w:val="20"/>
        </w:rPr>
        <w:t xml:space="preserve">receiving Alternative Instruction/Home School </w:t>
      </w:r>
      <w:r w:rsidR="00B24E13" w:rsidRPr="00C217A8">
        <w:rPr>
          <w:sz w:val="20"/>
          <w:szCs w:val="20"/>
        </w:rPr>
        <w:t xml:space="preserve">through the 12th grade.  Since they do not receive a </w:t>
      </w:r>
      <w:r w:rsidR="006D6204" w:rsidRPr="00C217A8">
        <w:rPr>
          <w:sz w:val="20"/>
          <w:szCs w:val="20"/>
        </w:rPr>
        <w:t xml:space="preserve">regular </w:t>
      </w:r>
      <w:r w:rsidR="00B24E13" w:rsidRPr="00C217A8">
        <w:rPr>
          <w:sz w:val="20"/>
          <w:szCs w:val="20"/>
        </w:rPr>
        <w:t>high school diploma, this code indicates they are completing the</w:t>
      </w:r>
      <w:r w:rsidR="007E76B7" w:rsidRPr="00C217A8">
        <w:rPr>
          <w:sz w:val="20"/>
          <w:szCs w:val="20"/>
        </w:rPr>
        <w:t>ir</w:t>
      </w:r>
      <w:r w:rsidR="00B24E13" w:rsidRPr="00C217A8">
        <w:rPr>
          <w:sz w:val="20"/>
          <w:szCs w:val="20"/>
        </w:rPr>
        <w:t xml:space="preserve"> </w:t>
      </w:r>
      <w:r w:rsidR="00D11667" w:rsidRPr="00C217A8">
        <w:rPr>
          <w:sz w:val="20"/>
          <w:szCs w:val="20"/>
        </w:rPr>
        <w:t xml:space="preserve">Alternative Instruction/Home School </w:t>
      </w:r>
      <w:r w:rsidR="00B24E13" w:rsidRPr="00C217A8">
        <w:rPr>
          <w:sz w:val="20"/>
          <w:szCs w:val="20"/>
        </w:rPr>
        <w:t>program.</w:t>
      </w:r>
    </w:p>
    <w:p w14:paraId="14219DDC" w14:textId="77777777" w:rsidR="008D5E5B" w:rsidRPr="008D5E5B" w:rsidRDefault="00274E96" w:rsidP="008D5E5B">
      <w:pPr>
        <w:spacing w:before="240"/>
        <w:rPr>
          <w:sz w:val="20"/>
          <w:szCs w:val="20"/>
        </w:rPr>
      </w:pPr>
      <w:r w:rsidRPr="00634F82">
        <w:rPr>
          <w:b/>
          <w:sz w:val="20"/>
          <w:szCs w:val="20"/>
        </w:rPr>
        <w:t xml:space="preserve">17:  </w:t>
      </w:r>
      <w:r w:rsidR="00DE1308" w:rsidRPr="00634F82">
        <w:rPr>
          <w:b/>
          <w:sz w:val="20"/>
          <w:szCs w:val="20"/>
        </w:rPr>
        <w:t>D</w:t>
      </w:r>
      <w:r w:rsidRPr="00634F82">
        <w:rPr>
          <w:b/>
          <w:sz w:val="20"/>
          <w:szCs w:val="20"/>
        </w:rPr>
        <w:t>iscontinued education – completed GED</w:t>
      </w:r>
      <w:r w:rsidR="00D012E4" w:rsidRPr="00634F82">
        <w:rPr>
          <w:b/>
          <w:sz w:val="20"/>
          <w:szCs w:val="20"/>
        </w:rPr>
        <w:t xml:space="preserve"> - </w:t>
      </w:r>
      <w:r w:rsidR="008D5E5B" w:rsidRPr="008D5E5B">
        <w:rPr>
          <w:sz w:val="20"/>
          <w:szCs w:val="20"/>
        </w:rPr>
        <w:t>When a student has completed their GED credential through an approved high school equivalency test preparation program, the enrollment record can be ended with the end status code of “17: Discontinued education – completed GED”. This end status code should not be used prior to the student completing the GED credential.</w:t>
      </w:r>
    </w:p>
    <w:p w14:paraId="3AAE50B6" w14:textId="3922F1E2" w:rsidR="00274E96" w:rsidRPr="00C217A8" w:rsidRDefault="005C55FB" w:rsidP="00274E96">
      <w:pPr>
        <w:spacing w:before="240"/>
        <w:rPr>
          <w:sz w:val="20"/>
          <w:szCs w:val="20"/>
        </w:rPr>
      </w:pPr>
      <w:r w:rsidRPr="00C217A8">
        <w:rPr>
          <w:b/>
          <w:sz w:val="20"/>
          <w:szCs w:val="20"/>
        </w:rPr>
        <w:lastRenderedPageBreak/>
        <w:t xml:space="preserve"> </w:t>
      </w:r>
      <w:r w:rsidR="00274E96" w:rsidRPr="00C217A8">
        <w:rPr>
          <w:b/>
          <w:sz w:val="20"/>
          <w:szCs w:val="20"/>
        </w:rPr>
        <w:t>18</w:t>
      </w:r>
      <w:proofErr w:type="gramStart"/>
      <w:r w:rsidR="00274E96" w:rsidRPr="00C217A8">
        <w:rPr>
          <w:b/>
          <w:sz w:val="20"/>
          <w:szCs w:val="20"/>
        </w:rPr>
        <w:t>:  Discontinued</w:t>
      </w:r>
      <w:proofErr w:type="gramEnd"/>
      <w:r w:rsidR="00274E96" w:rsidRPr="00C217A8">
        <w:rPr>
          <w:b/>
          <w:sz w:val="20"/>
          <w:szCs w:val="20"/>
        </w:rPr>
        <w:t xml:space="preserve"> education</w:t>
      </w:r>
      <w:r w:rsidR="00D012E4" w:rsidRPr="00C217A8">
        <w:rPr>
          <w:b/>
          <w:sz w:val="20"/>
          <w:szCs w:val="20"/>
        </w:rPr>
        <w:t xml:space="preserve"> - </w:t>
      </w:r>
      <w:r w:rsidR="00D012E4" w:rsidRPr="00C217A8">
        <w:rPr>
          <w:sz w:val="20"/>
          <w:szCs w:val="20"/>
        </w:rPr>
        <w:t>E</w:t>
      </w:r>
      <w:r w:rsidR="00274E96" w:rsidRPr="00C217A8">
        <w:rPr>
          <w:sz w:val="20"/>
          <w:szCs w:val="20"/>
        </w:rPr>
        <w:t>xceeds compulsory age (18 years of age)</w:t>
      </w:r>
      <w:r w:rsidR="00B64579" w:rsidRPr="00C217A8">
        <w:rPr>
          <w:sz w:val="20"/>
          <w:szCs w:val="20"/>
        </w:rPr>
        <w:t>.</w:t>
      </w:r>
    </w:p>
    <w:p w14:paraId="4C5B2A7C" w14:textId="7C76FE60" w:rsidR="00471407" w:rsidRPr="00C217A8" w:rsidRDefault="00C865D6" w:rsidP="00C865D6">
      <w:pPr>
        <w:overflowPunct w:val="0"/>
        <w:autoSpaceDE w:val="0"/>
        <w:autoSpaceDN w:val="0"/>
        <w:ind w:left="40" w:right="22"/>
        <w:rPr>
          <w:b/>
          <w:sz w:val="20"/>
          <w:szCs w:val="20"/>
          <w:highlight w:val="green"/>
        </w:rPr>
      </w:pPr>
      <w:r w:rsidRPr="00C217A8">
        <w:rPr>
          <w:b/>
          <w:sz w:val="20"/>
          <w:szCs w:val="20"/>
        </w:rPr>
        <w:t>1</w:t>
      </w:r>
      <w:r w:rsidR="00471407" w:rsidRPr="00C217A8">
        <w:rPr>
          <w:b/>
          <w:sz w:val="20"/>
          <w:szCs w:val="20"/>
        </w:rPr>
        <w:t>9:  Continues – Complete</w:t>
      </w:r>
      <w:r w:rsidR="004D7919">
        <w:rPr>
          <w:b/>
          <w:sz w:val="20"/>
          <w:szCs w:val="20"/>
        </w:rPr>
        <w:t>d</w:t>
      </w:r>
      <w:r w:rsidR="00471407" w:rsidRPr="00C217A8">
        <w:rPr>
          <w:b/>
          <w:sz w:val="20"/>
          <w:szCs w:val="20"/>
        </w:rPr>
        <w:t xml:space="preserve"> IEP team modified Course requirements – </w:t>
      </w:r>
      <w:r w:rsidR="00704EC5" w:rsidRPr="00C217A8">
        <w:rPr>
          <w:color w:val="333333"/>
          <w:sz w:val="20"/>
          <w:szCs w:val="20"/>
        </w:rPr>
        <w:t xml:space="preserve">Students with disabilities whose requirements differed to those required for all students.  These students may participate in graduation </w:t>
      </w:r>
      <w:r w:rsidRPr="00C217A8">
        <w:rPr>
          <w:color w:val="333333"/>
          <w:sz w:val="20"/>
          <w:szCs w:val="20"/>
        </w:rPr>
        <w:t>ceremonies,</w:t>
      </w:r>
      <w:r w:rsidR="00704EC5" w:rsidRPr="00C217A8">
        <w:rPr>
          <w:color w:val="333333"/>
          <w:sz w:val="20"/>
          <w:szCs w:val="20"/>
        </w:rPr>
        <w:t xml:space="preserve"> but the students are not considered graduates for reporting purposes and are still eligible to receive </w:t>
      </w:r>
      <w:r w:rsidR="00240616">
        <w:rPr>
          <w:color w:val="333333"/>
          <w:sz w:val="20"/>
          <w:szCs w:val="20"/>
        </w:rPr>
        <w:t xml:space="preserve">SPED </w:t>
      </w:r>
      <w:r w:rsidR="00704EC5" w:rsidRPr="00C217A8">
        <w:rPr>
          <w:color w:val="333333"/>
          <w:sz w:val="20"/>
          <w:szCs w:val="20"/>
        </w:rPr>
        <w:t>services</w:t>
      </w:r>
      <w:r w:rsidR="00240616">
        <w:rPr>
          <w:color w:val="333333"/>
          <w:sz w:val="20"/>
          <w:szCs w:val="20"/>
        </w:rPr>
        <w:t xml:space="preserve"> until age 21</w:t>
      </w:r>
      <w:r w:rsidR="00704EC5" w:rsidRPr="00C217A8">
        <w:rPr>
          <w:color w:val="333333"/>
          <w:sz w:val="20"/>
          <w:szCs w:val="20"/>
        </w:rPr>
        <w:t>.</w:t>
      </w:r>
    </w:p>
    <w:p w14:paraId="52B8CA81" w14:textId="2FE4B187" w:rsidR="00274F98" w:rsidRDefault="00274F98" w:rsidP="00272553">
      <w:pPr>
        <w:overflowPunct w:val="0"/>
        <w:autoSpaceDE w:val="0"/>
        <w:autoSpaceDN w:val="0"/>
        <w:ind w:left="40" w:right="22"/>
        <w:rPr>
          <w:color w:val="333333"/>
          <w:sz w:val="20"/>
          <w:szCs w:val="20"/>
        </w:rPr>
      </w:pPr>
      <w:r w:rsidRPr="00274F98">
        <w:rPr>
          <w:b/>
          <w:sz w:val="20"/>
          <w:szCs w:val="20"/>
        </w:rPr>
        <w:t xml:space="preserve">20: Discontinued education – Completed IEP team modified course requirements – </w:t>
      </w:r>
      <w:r w:rsidRPr="00274F98">
        <w:rPr>
          <w:color w:val="333333"/>
          <w:sz w:val="20"/>
          <w:szCs w:val="20"/>
        </w:rPr>
        <w:t>In the Special Ed Summary, these students would be coded 13- Discontinued/Completed IEP team mod/course req – This means that a student has dropped out of school without obtaining a regular diploma. The student can return unless they have met the age out requirement.</w:t>
      </w:r>
    </w:p>
    <w:p w14:paraId="0EE761F8" w14:textId="77777777" w:rsidR="00274F98" w:rsidRPr="00274F98" w:rsidRDefault="00274F98" w:rsidP="00274F98">
      <w:pPr>
        <w:overflowPunct w:val="0"/>
        <w:autoSpaceDE w:val="0"/>
        <w:autoSpaceDN w:val="0"/>
        <w:ind w:left="40" w:right="22"/>
        <w:rPr>
          <w:color w:val="333333"/>
          <w:sz w:val="20"/>
          <w:szCs w:val="20"/>
        </w:rPr>
      </w:pPr>
      <w:r w:rsidRPr="00274F98">
        <w:rPr>
          <w:b/>
          <w:sz w:val="20"/>
          <w:szCs w:val="20"/>
        </w:rPr>
        <w:t xml:space="preserve">21: Aged Out – Completed IEP team modified course requirements - </w:t>
      </w:r>
      <w:r w:rsidRPr="00274F98">
        <w:rPr>
          <w:color w:val="333333"/>
          <w:sz w:val="20"/>
          <w:szCs w:val="20"/>
        </w:rPr>
        <w:t>These students will have been previously coded as 03- Continues – Completed IEP team modified course requirements for high school. These students have completed IEP goals, have turned 21, and this code is used to end their record.</w:t>
      </w:r>
    </w:p>
    <w:bookmarkEnd w:id="33"/>
    <w:p w14:paraId="681FE370" w14:textId="5152A197" w:rsidR="00C55415" w:rsidRDefault="00C55415" w:rsidP="00272553">
      <w:pPr>
        <w:overflowPunct w:val="0"/>
        <w:autoSpaceDE w:val="0"/>
        <w:autoSpaceDN w:val="0"/>
        <w:ind w:left="40" w:right="22"/>
        <w:rPr>
          <w:rFonts w:ascii="Cambria" w:hAnsi="Cambria" w:cs="Cambria"/>
          <w:b/>
          <w:bCs/>
          <w:color w:val="333333"/>
          <w:sz w:val="24"/>
          <w:szCs w:val="24"/>
        </w:rPr>
      </w:pPr>
      <w:r w:rsidRPr="00C55415">
        <w:rPr>
          <w:rFonts w:ascii="Cambria" w:hAnsi="Cambria" w:cs="Cambria"/>
          <w:b/>
          <w:bCs/>
          <w:noProof/>
          <w:color w:val="333333"/>
          <w:sz w:val="24"/>
          <w:szCs w:val="24"/>
        </w:rPr>
        <w:drawing>
          <wp:inline distT="0" distB="0" distL="0" distR="0" wp14:anchorId="6A0E0D6C" wp14:editId="690E7F55">
            <wp:extent cx="5943600" cy="3657600"/>
            <wp:effectExtent l="0" t="0" r="0" b="0"/>
            <wp:docPr id="13105214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21495" name="Picture 1">
                      <a:extLst>
                        <a:ext uri="{C183D7F6-B498-43B3-948B-1728B52AA6E4}">
                          <adec:decorative xmlns:adec="http://schemas.microsoft.com/office/drawing/2017/decorative" val="1"/>
                        </a:ext>
                      </a:extLst>
                    </pic:cNvPr>
                    <pic:cNvPicPr/>
                  </pic:nvPicPr>
                  <pic:blipFill>
                    <a:blip r:embed="rId120"/>
                    <a:stretch>
                      <a:fillRect/>
                    </a:stretch>
                  </pic:blipFill>
                  <pic:spPr>
                    <a:xfrm>
                      <a:off x="0" y="0"/>
                      <a:ext cx="5943600" cy="3657600"/>
                    </a:xfrm>
                    <a:prstGeom prst="rect">
                      <a:avLst/>
                    </a:prstGeom>
                  </pic:spPr>
                </pic:pic>
              </a:graphicData>
            </a:graphic>
          </wp:inline>
        </w:drawing>
      </w:r>
    </w:p>
    <w:p w14:paraId="4136140B" w14:textId="2ED6BFD6" w:rsidR="00272553" w:rsidRDefault="00272553" w:rsidP="00AC224C">
      <w:pPr>
        <w:pStyle w:val="Heading3"/>
        <w:rPr>
          <w:rFonts w:asciiTheme="minorHAnsi" w:hAnsiTheme="minorHAnsi"/>
        </w:rPr>
      </w:pPr>
      <w:bookmarkStart w:id="34" w:name="_Toc231378858"/>
      <w:r>
        <w:rPr>
          <w:rFonts w:asciiTheme="minorHAnsi" w:hAnsiTheme="minorHAnsi"/>
        </w:rPr>
        <w:t>Resident District</w:t>
      </w:r>
      <w:bookmarkEnd w:id="34"/>
      <w:r w:rsidR="008418E4">
        <w:rPr>
          <w:rFonts w:asciiTheme="minorHAnsi" w:hAnsiTheme="minorHAnsi"/>
        </w:rPr>
        <w:t xml:space="preserve"> </w:t>
      </w:r>
    </w:p>
    <w:p w14:paraId="7AE2A27B" w14:textId="55103C5F" w:rsidR="00272553" w:rsidRPr="00793DC0" w:rsidRDefault="00272553" w:rsidP="00272553">
      <w:pPr>
        <w:rPr>
          <w:sz w:val="20"/>
          <w:szCs w:val="20"/>
        </w:rPr>
      </w:pPr>
      <w:r w:rsidRPr="00793DC0">
        <w:rPr>
          <w:sz w:val="20"/>
          <w:szCs w:val="20"/>
        </w:rPr>
        <w:t>This is the school district where the student lives.</w:t>
      </w:r>
    </w:p>
    <w:p w14:paraId="16C617C4" w14:textId="77777777" w:rsidR="00272553" w:rsidRDefault="00272553" w:rsidP="00272553">
      <w:pPr>
        <w:pStyle w:val="Heading3"/>
        <w:rPr>
          <w:rFonts w:asciiTheme="minorHAnsi" w:hAnsiTheme="minorHAnsi"/>
        </w:rPr>
      </w:pPr>
      <w:bookmarkStart w:id="35" w:name="_Toc231378859"/>
      <w:r w:rsidRPr="00272553">
        <w:rPr>
          <w:rFonts w:asciiTheme="minorHAnsi" w:hAnsiTheme="minorHAnsi"/>
        </w:rPr>
        <w:t>County</w:t>
      </w:r>
      <w:bookmarkEnd w:id="35"/>
    </w:p>
    <w:p w14:paraId="488A6570" w14:textId="76A2FA58" w:rsidR="00272553" w:rsidRPr="00272553" w:rsidRDefault="00272553" w:rsidP="00272553">
      <w:r w:rsidRPr="00793DC0">
        <w:rPr>
          <w:sz w:val="20"/>
          <w:szCs w:val="20"/>
        </w:rPr>
        <w:t>This is the county where the student lives NOT the county where the school district they are attending is located.</w:t>
      </w:r>
      <w:r>
        <w:t xml:space="preserve">  </w:t>
      </w:r>
    </w:p>
    <w:p w14:paraId="670CF025" w14:textId="63ECBA02" w:rsidR="00272553" w:rsidRDefault="00272553" w:rsidP="00272553">
      <w:pPr>
        <w:pStyle w:val="Heading3"/>
        <w:rPr>
          <w:rFonts w:asciiTheme="minorHAnsi" w:hAnsiTheme="minorHAnsi"/>
        </w:rPr>
      </w:pPr>
      <w:bookmarkStart w:id="36" w:name="_Toc231378860"/>
      <w:r w:rsidRPr="00272553">
        <w:rPr>
          <w:rFonts w:asciiTheme="minorHAnsi" w:hAnsiTheme="minorHAnsi"/>
        </w:rPr>
        <w:t>Serving (Attending) District</w:t>
      </w:r>
      <w:bookmarkEnd w:id="36"/>
    </w:p>
    <w:p w14:paraId="738830B6" w14:textId="35E4D635" w:rsidR="00272553" w:rsidRPr="00793DC0" w:rsidRDefault="00272553" w:rsidP="00272553">
      <w:pPr>
        <w:rPr>
          <w:sz w:val="20"/>
          <w:szCs w:val="20"/>
        </w:rPr>
      </w:pPr>
      <w:r w:rsidRPr="00793DC0">
        <w:rPr>
          <w:sz w:val="20"/>
          <w:szCs w:val="20"/>
        </w:rPr>
        <w:t xml:space="preserve">This is the school district where the student is </w:t>
      </w:r>
      <w:r w:rsidR="00793DC0" w:rsidRPr="00793DC0">
        <w:rPr>
          <w:sz w:val="20"/>
          <w:szCs w:val="20"/>
        </w:rPr>
        <w:t>attending</w:t>
      </w:r>
      <w:r w:rsidRPr="00793DC0">
        <w:rPr>
          <w:sz w:val="20"/>
          <w:szCs w:val="20"/>
        </w:rPr>
        <w:t xml:space="preserve"> school at.</w:t>
      </w:r>
    </w:p>
    <w:p w14:paraId="34549EC8" w14:textId="207EF2D2" w:rsidR="00B57807" w:rsidRPr="00D61AA2" w:rsidRDefault="00B57807" w:rsidP="00AC224C">
      <w:pPr>
        <w:pStyle w:val="Heading3"/>
        <w:rPr>
          <w:rFonts w:asciiTheme="minorHAnsi" w:hAnsiTheme="minorHAnsi"/>
        </w:rPr>
      </w:pPr>
      <w:bookmarkStart w:id="37" w:name="_Toc231378861"/>
      <w:r w:rsidRPr="00D61AA2">
        <w:rPr>
          <w:rFonts w:asciiTheme="minorHAnsi" w:hAnsiTheme="minorHAnsi"/>
        </w:rPr>
        <w:lastRenderedPageBreak/>
        <w:t>Citizenship box</w:t>
      </w:r>
      <w:bookmarkEnd w:id="37"/>
    </w:p>
    <w:p w14:paraId="2D5C32A7" w14:textId="1273FBAB" w:rsidR="003A5157" w:rsidRPr="00C217A8" w:rsidRDefault="003A5157" w:rsidP="003A5157">
      <w:pPr>
        <w:rPr>
          <w:sz w:val="20"/>
          <w:szCs w:val="20"/>
        </w:rPr>
      </w:pPr>
      <w:r w:rsidRPr="00C217A8">
        <w:rPr>
          <w:sz w:val="20"/>
          <w:szCs w:val="20"/>
        </w:rPr>
        <w:t xml:space="preserve">Be sure all your students have the correct citizenship status reflected </w:t>
      </w:r>
      <w:proofErr w:type="gramStart"/>
      <w:r w:rsidRPr="00C217A8">
        <w:rPr>
          <w:sz w:val="20"/>
          <w:szCs w:val="20"/>
        </w:rPr>
        <w:t>for</w:t>
      </w:r>
      <w:proofErr w:type="gramEnd"/>
      <w:r w:rsidRPr="00C217A8">
        <w:rPr>
          <w:sz w:val="20"/>
          <w:szCs w:val="20"/>
        </w:rPr>
        <w:t xml:space="preserve"> their </w:t>
      </w:r>
      <w:r w:rsidR="00234B77" w:rsidRPr="00C217A8">
        <w:rPr>
          <w:sz w:val="20"/>
          <w:szCs w:val="20"/>
        </w:rPr>
        <w:t>situation</w:t>
      </w:r>
      <w:r w:rsidRPr="00C217A8">
        <w:rPr>
          <w:sz w:val="20"/>
          <w:szCs w:val="20"/>
        </w:rPr>
        <w:t xml:space="preserve">.  </w:t>
      </w:r>
    </w:p>
    <w:p w14:paraId="450FFBE5" w14:textId="77777777" w:rsidR="003A5157" w:rsidRPr="00C217A8" w:rsidRDefault="003A5157" w:rsidP="003A5157">
      <w:pPr>
        <w:rPr>
          <w:sz w:val="20"/>
          <w:szCs w:val="20"/>
        </w:rPr>
      </w:pPr>
      <w:r w:rsidRPr="00C217A8">
        <w:rPr>
          <w:sz w:val="20"/>
          <w:szCs w:val="20"/>
        </w:rPr>
        <w:tab/>
        <w:t xml:space="preserve">1:  </w:t>
      </w:r>
      <w:r w:rsidRPr="006026E2">
        <w:rPr>
          <w:b/>
          <w:bCs/>
          <w:sz w:val="20"/>
          <w:szCs w:val="20"/>
        </w:rPr>
        <w:t>US Citizen</w:t>
      </w:r>
      <w:r w:rsidRPr="00C217A8">
        <w:rPr>
          <w:sz w:val="20"/>
          <w:szCs w:val="20"/>
        </w:rPr>
        <w:t xml:space="preserve"> – the student is a citizen of the United States.</w:t>
      </w:r>
    </w:p>
    <w:p w14:paraId="113F681F" w14:textId="77777777" w:rsidR="003A5157" w:rsidRPr="00C217A8" w:rsidRDefault="003A5157" w:rsidP="003A5157">
      <w:pPr>
        <w:ind w:left="720"/>
        <w:rPr>
          <w:sz w:val="20"/>
          <w:szCs w:val="20"/>
        </w:rPr>
      </w:pPr>
      <w:r w:rsidRPr="00C217A8">
        <w:rPr>
          <w:sz w:val="20"/>
          <w:szCs w:val="20"/>
        </w:rPr>
        <w:t xml:space="preserve">2:  </w:t>
      </w:r>
      <w:r w:rsidRPr="006026E2">
        <w:rPr>
          <w:b/>
          <w:bCs/>
          <w:sz w:val="20"/>
          <w:szCs w:val="20"/>
        </w:rPr>
        <w:t>Foreign Exchange Student</w:t>
      </w:r>
      <w:r w:rsidRPr="00C217A8">
        <w:rPr>
          <w:sz w:val="20"/>
          <w:szCs w:val="20"/>
        </w:rPr>
        <w:t xml:space="preserve"> – the student is </w:t>
      </w:r>
      <w:r w:rsidR="008E35B3" w:rsidRPr="00C217A8">
        <w:rPr>
          <w:sz w:val="20"/>
          <w:szCs w:val="20"/>
        </w:rPr>
        <w:t xml:space="preserve">not a citizen of the United States but is </w:t>
      </w:r>
      <w:r w:rsidRPr="00C217A8">
        <w:rPr>
          <w:sz w:val="20"/>
          <w:szCs w:val="20"/>
        </w:rPr>
        <w:t xml:space="preserve">participating in a foreign exchange program and is attending your school.  </w:t>
      </w:r>
    </w:p>
    <w:p w14:paraId="488A1E44" w14:textId="228DC809" w:rsidR="003A5157" w:rsidRPr="00C217A8" w:rsidRDefault="003A5157" w:rsidP="003A5157">
      <w:pPr>
        <w:ind w:left="720"/>
        <w:rPr>
          <w:sz w:val="20"/>
          <w:szCs w:val="20"/>
        </w:rPr>
      </w:pPr>
      <w:r w:rsidRPr="00C217A8">
        <w:rPr>
          <w:sz w:val="20"/>
          <w:szCs w:val="20"/>
        </w:rPr>
        <w:t xml:space="preserve">3:  </w:t>
      </w:r>
      <w:r w:rsidRPr="006026E2">
        <w:rPr>
          <w:b/>
          <w:bCs/>
          <w:sz w:val="20"/>
          <w:szCs w:val="20"/>
        </w:rPr>
        <w:t>Immigrant</w:t>
      </w:r>
      <w:r w:rsidRPr="00C217A8">
        <w:rPr>
          <w:sz w:val="20"/>
          <w:szCs w:val="20"/>
        </w:rPr>
        <w:t xml:space="preserve"> – The term immigrant children and youth </w:t>
      </w:r>
      <w:r w:rsidR="00D90201" w:rsidRPr="00C217A8">
        <w:rPr>
          <w:sz w:val="20"/>
          <w:szCs w:val="20"/>
        </w:rPr>
        <w:t>mean</w:t>
      </w:r>
      <w:r w:rsidRPr="00C217A8">
        <w:rPr>
          <w:sz w:val="20"/>
          <w:szCs w:val="20"/>
        </w:rPr>
        <w:t xml:space="preserve"> individual</w:t>
      </w:r>
      <w:r w:rsidR="008E35B3" w:rsidRPr="00C217A8">
        <w:rPr>
          <w:sz w:val="20"/>
          <w:szCs w:val="20"/>
        </w:rPr>
        <w:t>s</w:t>
      </w:r>
      <w:r w:rsidRPr="00C217A8">
        <w:rPr>
          <w:sz w:val="20"/>
          <w:szCs w:val="20"/>
        </w:rPr>
        <w:t xml:space="preserve"> who:</w:t>
      </w:r>
    </w:p>
    <w:p w14:paraId="75B7E899" w14:textId="77777777" w:rsidR="003A5157" w:rsidRPr="00C217A8" w:rsidRDefault="003A5157" w:rsidP="001102B2">
      <w:pPr>
        <w:pStyle w:val="ListParagraph"/>
        <w:numPr>
          <w:ilvl w:val="0"/>
          <w:numId w:val="16"/>
        </w:numPr>
        <w:rPr>
          <w:sz w:val="20"/>
          <w:szCs w:val="20"/>
        </w:rPr>
      </w:pPr>
      <w:r w:rsidRPr="00C217A8">
        <w:rPr>
          <w:sz w:val="20"/>
          <w:szCs w:val="20"/>
        </w:rPr>
        <w:t>Are aged 3 through 21;</w:t>
      </w:r>
    </w:p>
    <w:p w14:paraId="2B6323E1" w14:textId="77777777" w:rsidR="003A5157" w:rsidRPr="00C217A8" w:rsidRDefault="003A5157" w:rsidP="001102B2">
      <w:pPr>
        <w:pStyle w:val="ListParagraph"/>
        <w:numPr>
          <w:ilvl w:val="0"/>
          <w:numId w:val="16"/>
        </w:numPr>
        <w:rPr>
          <w:sz w:val="20"/>
          <w:szCs w:val="20"/>
        </w:rPr>
      </w:pPr>
      <w:proofErr w:type="spellStart"/>
      <w:r w:rsidRPr="00C217A8">
        <w:rPr>
          <w:sz w:val="20"/>
          <w:szCs w:val="20"/>
        </w:rPr>
        <w:t>Were</w:t>
      </w:r>
      <w:proofErr w:type="spellEnd"/>
      <w:r w:rsidRPr="00C217A8">
        <w:rPr>
          <w:sz w:val="20"/>
          <w:szCs w:val="20"/>
        </w:rPr>
        <w:t xml:space="preserve"> not born in any State; and</w:t>
      </w:r>
    </w:p>
    <w:p w14:paraId="1564309A" w14:textId="77777777" w:rsidR="003538B9" w:rsidRPr="00C217A8" w:rsidRDefault="003A5157" w:rsidP="001102B2">
      <w:pPr>
        <w:pStyle w:val="ListParagraph"/>
        <w:numPr>
          <w:ilvl w:val="0"/>
          <w:numId w:val="16"/>
        </w:numPr>
      </w:pPr>
      <w:r w:rsidRPr="00C217A8">
        <w:rPr>
          <w:sz w:val="20"/>
          <w:szCs w:val="20"/>
        </w:rPr>
        <w:t>Have not been attending one or more schools in any one or more States for more than 3 full academic years.  “Three full academic years: = cumulative</w:t>
      </w:r>
      <w:r w:rsidR="00D012E4" w:rsidRPr="00C217A8">
        <w:rPr>
          <w:sz w:val="20"/>
          <w:szCs w:val="20"/>
        </w:rPr>
        <w:t>”</w:t>
      </w:r>
      <w:r w:rsidRPr="00C217A8">
        <w:rPr>
          <w:sz w:val="20"/>
          <w:szCs w:val="20"/>
        </w:rPr>
        <w:t>.</w:t>
      </w:r>
      <w:r w:rsidR="008E35B3" w:rsidRPr="00C217A8">
        <w:rPr>
          <w:sz w:val="20"/>
          <w:szCs w:val="20"/>
        </w:rPr>
        <w:t xml:space="preserve">  A student can only be considered an immigrant for three full academic years for the Title III funding purposes. </w:t>
      </w:r>
    </w:p>
    <w:p w14:paraId="3FA950D2" w14:textId="4648B332" w:rsidR="00B57807" w:rsidRPr="00C217A8" w:rsidRDefault="00DD2ADE" w:rsidP="001102B2">
      <w:pPr>
        <w:pStyle w:val="ListParagraph"/>
        <w:numPr>
          <w:ilvl w:val="0"/>
          <w:numId w:val="16"/>
        </w:numPr>
        <w:rPr>
          <w:sz w:val="20"/>
          <w:szCs w:val="20"/>
        </w:rPr>
      </w:pPr>
      <w:r w:rsidRPr="00C217A8">
        <w:rPr>
          <w:sz w:val="20"/>
          <w:szCs w:val="20"/>
        </w:rPr>
        <w:t xml:space="preserve">Please note the term “immigrant </w:t>
      </w:r>
      <w:r w:rsidR="006026E2" w:rsidRPr="00C217A8">
        <w:rPr>
          <w:sz w:val="20"/>
          <w:szCs w:val="20"/>
        </w:rPr>
        <w:t>“as</w:t>
      </w:r>
      <w:r w:rsidRPr="00C217A8">
        <w:rPr>
          <w:sz w:val="20"/>
          <w:szCs w:val="20"/>
        </w:rPr>
        <w:t xml:space="preserve"> used in Title III is not related to an individual’s legal status in the United States.  </w:t>
      </w:r>
    </w:p>
    <w:p w14:paraId="5D8E7010" w14:textId="5AF8C9BF" w:rsidR="00D363E9" w:rsidRPr="00D61AA2" w:rsidRDefault="00D363E9" w:rsidP="00AC224C">
      <w:pPr>
        <w:pStyle w:val="Heading3"/>
        <w:rPr>
          <w:rFonts w:asciiTheme="minorHAnsi" w:hAnsiTheme="minorHAnsi"/>
        </w:rPr>
      </w:pPr>
      <w:bookmarkStart w:id="38" w:name="_Toc231378862"/>
      <w:r w:rsidRPr="00D61AA2">
        <w:rPr>
          <w:rFonts w:asciiTheme="minorHAnsi" w:hAnsiTheme="minorHAnsi"/>
        </w:rPr>
        <w:t>Enrollment Status – Definitions</w:t>
      </w:r>
      <w:bookmarkEnd w:id="38"/>
    </w:p>
    <w:p w14:paraId="3C6E059B" w14:textId="3050EBAA" w:rsidR="00C20C1B" w:rsidRPr="00EB6283" w:rsidRDefault="00C20C1B" w:rsidP="00C20C1B">
      <w:pPr>
        <w:spacing w:before="240"/>
        <w:rPr>
          <w:sz w:val="20"/>
          <w:szCs w:val="20"/>
        </w:rPr>
      </w:pPr>
      <w:r w:rsidRPr="00EB6283">
        <w:rPr>
          <w:sz w:val="20"/>
          <w:szCs w:val="20"/>
        </w:rPr>
        <w:t xml:space="preserve">The Enrollment Status field is used to identify how the student came to your school and who is financially responsible for the student.  If the Resident and Attending districts are the same, typically there is no need to complete this field.  However, </w:t>
      </w:r>
      <w:r w:rsidRPr="00EB6283">
        <w:rPr>
          <w:b/>
          <w:sz w:val="20"/>
          <w:szCs w:val="20"/>
        </w:rPr>
        <w:t>D:  Persistently Dangerous</w:t>
      </w:r>
      <w:r w:rsidRPr="00EB6283">
        <w:rPr>
          <w:sz w:val="20"/>
          <w:szCs w:val="20"/>
        </w:rPr>
        <w:t xml:space="preserve"> refers to the ra</w:t>
      </w:r>
      <w:r w:rsidR="007353C2" w:rsidRPr="00EB6283">
        <w:rPr>
          <w:sz w:val="20"/>
          <w:szCs w:val="20"/>
        </w:rPr>
        <w:t>r</w:t>
      </w:r>
      <w:r w:rsidRPr="00EB6283">
        <w:rPr>
          <w:sz w:val="20"/>
          <w:szCs w:val="20"/>
        </w:rPr>
        <w:t>e case when a student switches schools as described at</w:t>
      </w:r>
      <w:r w:rsidR="00922787" w:rsidRPr="00EB6283">
        <w:rPr>
          <w:sz w:val="20"/>
          <w:szCs w:val="20"/>
        </w:rPr>
        <w:t xml:space="preserve"> </w:t>
      </w:r>
      <w:hyperlink r:id="rId121" w:history="1">
        <w:r w:rsidR="009A1BA5" w:rsidRPr="00FC46E0">
          <w:rPr>
            <w:rStyle w:val="Hyperlink"/>
            <w:sz w:val="20"/>
            <w:szCs w:val="20"/>
          </w:rPr>
          <w:t>https://doe.sd.gov/ofm/sdgf.aspx</w:t>
        </w:r>
      </w:hyperlink>
      <w:r w:rsidR="00922787" w:rsidRPr="00EB6283">
        <w:rPr>
          <w:sz w:val="20"/>
          <w:szCs w:val="20"/>
        </w:rPr>
        <w:t xml:space="preserve">.  </w:t>
      </w:r>
      <w:r w:rsidRPr="00EB6283">
        <w:rPr>
          <w:sz w:val="20"/>
          <w:szCs w:val="20"/>
        </w:rPr>
        <w:t xml:space="preserve">  </w:t>
      </w:r>
      <w:r w:rsidRPr="00EB6283">
        <w:rPr>
          <w:b/>
          <w:sz w:val="20"/>
          <w:szCs w:val="20"/>
        </w:rPr>
        <w:t>A: School Choice</w:t>
      </w:r>
      <w:r w:rsidRPr="00EB6283">
        <w:rPr>
          <w:sz w:val="20"/>
          <w:szCs w:val="20"/>
        </w:rPr>
        <w:t xml:space="preserve"> is no longer a valid option.   </w:t>
      </w:r>
    </w:p>
    <w:p w14:paraId="63D9E572" w14:textId="74CD9269" w:rsidR="007163FE" w:rsidRPr="00EB6283" w:rsidRDefault="00D363E9" w:rsidP="00ED2EAC">
      <w:pPr>
        <w:rPr>
          <w:b/>
          <w:color w:val="333333"/>
          <w:sz w:val="20"/>
          <w:szCs w:val="20"/>
        </w:rPr>
      </w:pPr>
      <w:r w:rsidRPr="00EB6283">
        <w:rPr>
          <w:b/>
          <w:color w:val="333333"/>
          <w:sz w:val="20"/>
          <w:szCs w:val="20"/>
        </w:rPr>
        <w:t>B</w:t>
      </w:r>
      <w:proofErr w:type="gramStart"/>
      <w:r w:rsidRPr="00EB6283">
        <w:rPr>
          <w:b/>
          <w:color w:val="333333"/>
          <w:sz w:val="20"/>
          <w:szCs w:val="20"/>
        </w:rPr>
        <w:t>:  Placed</w:t>
      </w:r>
      <w:proofErr w:type="gramEnd"/>
      <w:r w:rsidRPr="00EB6283">
        <w:rPr>
          <w:b/>
          <w:color w:val="333333"/>
          <w:sz w:val="20"/>
          <w:szCs w:val="20"/>
        </w:rPr>
        <w:t xml:space="preserve"> and Paid by Tribal </w:t>
      </w:r>
    </w:p>
    <w:p w14:paraId="394433F6" w14:textId="5DC62D5E" w:rsidR="005C5586" w:rsidRPr="00EB6283" w:rsidRDefault="000301E1" w:rsidP="001102B2">
      <w:pPr>
        <w:pStyle w:val="ListParagraph"/>
        <w:numPr>
          <w:ilvl w:val="0"/>
          <w:numId w:val="8"/>
        </w:numPr>
        <w:rPr>
          <w:color w:val="333333"/>
          <w:sz w:val="20"/>
          <w:szCs w:val="20"/>
        </w:rPr>
      </w:pPr>
      <w:r w:rsidRPr="00EB6283">
        <w:rPr>
          <w:color w:val="333333"/>
          <w:sz w:val="20"/>
          <w:szCs w:val="20"/>
        </w:rPr>
        <w:t>Used primar</w:t>
      </w:r>
      <w:r w:rsidR="000E61FC" w:rsidRPr="00EB6283">
        <w:rPr>
          <w:color w:val="333333"/>
          <w:sz w:val="20"/>
          <w:szCs w:val="20"/>
        </w:rPr>
        <w:t>il</w:t>
      </w:r>
      <w:r w:rsidRPr="00EB6283">
        <w:rPr>
          <w:color w:val="333333"/>
          <w:sz w:val="20"/>
          <w:szCs w:val="20"/>
        </w:rPr>
        <w:t xml:space="preserve">y by BIE </w:t>
      </w:r>
      <w:r w:rsidR="00A36572" w:rsidRPr="00EB6283">
        <w:rPr>
          <w:color w:val="333333"/>
          <w:sz w:val="20"/>
          <w:szCs w:val="20"/>
        </w:rPr>
        <w:t>schools.</w:t>
      </w:r>
    </w:p>
    <w:p w14:paraId="429AD239" w14:textId="637B4E84" w:rsidR="002D25CB" w:rsidRPr="00ED2EAC" w:rsidRDefault="000301E1" w:rsidP="001102B2">
      <w:pPr>
        <w:pStyle w:val="ListParagraph"/>
        <w:numPr>
          <w:ilvl w:val="0"/>
          <w:numId w:val="8"/>
        </w:numPr>
        <w:rPr>
          <w:color w:val="333333"/>
          <w:sz w:val="20"/>
          <w:szCs w:val="20"/>
        </w:rPr>
      </w:pPr>
      <w:r w:rsidRPr="00EB6283">
        <w:rPr>
          <w:color w:val="333333"/>
          <w:sz w:val="20"/>
          <w:szCs w:val="20"/>
        </w:rPr>
        <w:t>In few cases, public schools could use the code if the student is attending a residential treatment program operated by public school districts but paid for by the tribe.</w:t>
      </w:r>
    </w:p>
    <w:p w14:paraId="59CA0CCF" w14:textId="0D76AD79" w:rsidR="007163FE" w:rsidRPr="00EB6283" w:rsidRDefault="00D363E9" w:rsidP="00ED2EAC">
      <w:pPr>
        <w:rPr>
          <w:b/>
          <w:color w:val="333333"/>
          <w:sz w:val="20"/>
          <w:szCs w:val="20"/>
        </w:rPr>
      </w:pPr>
      <w:r w:rsidRPr="00EB6283">
        <w:rPr>
          <w:b/>
          <w:color w:val="333333"/>
          <w:sz w:val="20"/>
          <w:szCs w:val="20"/>
        </w:rPr>
        <w:t>E</w:t>
      </w:r>
      <w:proofErr w:type="gramStart"/>
      <w:r w:rsidRPr="00EB6283">
        <w:rPr>
          <w:b/>
          <w:color w:val="333333"/>
          <w:sz w:val="20"/>
          <w:szCs w:val="20"/>
        </w:rPr>
        <w:t xml:space="preserve">:  </w:t>
      </w:r>
      <w:r w:rsidR="00094FA5" w:rsidRPr="00EB6283">
        <w:rPr>
          <w:b/>
          <w:color w:val="333333"/>
          <w:sz w:val="20"/>
          <w:szCs w:val="20"/>
        </w:rPr>
        <w:t>Paid</w:t>
      </w:r>
      <w:proofErr w:type="gramEnd"/>
      <w:r w:rsidR="00094FA5" w:rsidRPr="00EB6283">
        <w:rPr>
          <w:b/>
          <w:color w:val="333333"/>
          <w:sz w:val="20"/>
          <w:szCs w:val="20"/>
        </w:rPr>
        <w:t xml:space="preserve"> </w:t>
      </w:r>
      <w:r w:rsidR="00C6245D" w:rsidRPr="00EB6283">
        <w:rPr>
          <w:b/>
          <w:color w:val="333333"/>
          <w:sz w:val="20"/>
          <w:szCs w:val="20"/>
        </w:rPr>
        <w:t xml:space="preserve">for </w:t>
      </w:r>
      <w:r w:rsidR="00094FA5" w:rsidRPr="00EB6283">
        <w:rPr>
          <w:b/>
          <w:color w:val="333333"/>
          <w:sz w:val="20"/>
          <w:szCs w:val="20"/>
        </w:rPr>
        <w:t xml:space="preserve">by </w:t>
      </w:r>
      <w:r w:rsidR="005E3ABC" w:rsidRPr="00EB6283">
        <w:rPr>
          <w:b/>
          <w:color w:val="333333"/>
          <w:sz w:val="20"/>
          <w:szCs w:val="20"/>
        </w:rPr>
        <w:t xml:space="preserve">DSS </w:t>
      </w:r>
      <w:r w:rsidR="00094FA5" w:rsidRPr="00EB6283">
        <w:rPr>
          <w:b/>
          <w:color w:val="333333"/>
          <w:sz w:val="20"/>
          <w:szCs w:val="20"/>
        </w:rPr>
        <w:t>Auxiliary Placement</w:t>
      </w:r>
    </w:p>
    <w:p w14:paraId="375A4993" w14:textId="77777777" w:rsidR="001642BD" w:rsidRPr="00EB6283" w:rsidRDefault="001642BD" w:rsidP="001102B2">
      <w:pPr>
        <w:pStyle w:val="ListParagraph"/>
        <w:numPr>
          <w:ilvl w:val="0"/>
          <w:numId w:val="8"/>
        </w:numPr>
        <w:rPr>
          <w:color w:val="333333"/>
          <w:sz w:val="20"/>
          <w:szCs w:val="20"/>
        </w:rPr>
      </w:pPr>
      <w:r w:rsidRPr="00EB6283">
        <w:rPr>
          <w:color w:val="333333"/>
          <w:sz w:val="20"/>
          <w:szCs w:val="20"/>
        </w:rPr>
        <w:t>Use when the student is placed by the Department of Social Services. Resident district for students with E code must be either Custody of the State (90090) or DSS Aux Placement (68302).</w:t>
      </w:r>
    </w:p>
    <w:p w14:paraId="1DC56738" w14:textId="77777777" w:rsidR="001642BD" w:rsidRDefault="001642BD" w:rsidP="001102B2">
      <w:pPr>
        <w:pStyle w:val="ListParagraph"/>
        <w:numPr>
          <w:ilvl w:val="0"/>
          <w:numId w:val="8"/>
        </w:numPr>
        <w:rPr>
          <w:color w:val="333333"/>
          <w:sz w:val="20"/>
          <w:szCs w:val="20"/>
        </w:rPr>
      </w:pPr>
      <w:r w:rsidRPr="00EB6283">
        <w:rPr>
          <w:color w:val="333333"/>
          <w:sz w:val="20"/>
          <w:szCs w:val="20"/>
        </w:rPr>
        <w:t xml:space="preserve">If the student is a Foster Child placed with a family in your school district, this Enrollment Status code SHOULD NOT be used.  A Foster Child should be coded as any other resident student in your school district.  </w:t>
      </w:r>
    </w:p>
    <w:p w14:paraId="39158884" w14:textId="77777777" w:rsidR="007163FE" w:rsidRPr="00EB6283" w:rsidRDefault="00D363E9" w:rsidP="00ED2EAC">
      <w:pPr>
        <w:rPr>
          <w:b/>
          <w:color w:val="333333"/>
          <w:sz w:val="20"/>
          <w:szCs w:val="20"/>
        </w:rPr>
      </w:pPr>
      <w:r w:rsidRPr="00EB6283">
        <w:rPr>
          <w:b/>
          <w:color w:val="333333"/>
          <w:sz w:val="20"/>
          <w:szCs w:val="20"/>
        </w:rPr>
        <w:t>G</w:t>
      </w:r>
      <w:proofErr w:type="gramStart"/>
      <w:r w:rsidRPr="00EB6283">
        <w:rPr>
          <w:b/>
          <w:color w:val="333333"/>
          <w:sz w:val="20"/>
          <w:szCs w:val="20"/>
        </w:rPr>
        <w:t>:  Whole</w:t>
      </w:r>
      <w:proofErr w:type="gramEnd"/>
      <w:r w:rsidRPr="00EB6283">
        <w:rPr>
          <w:b/>
          <w:color w:val="333333"/>
          <w:sz w:val="20"/>
          <w:szCs w:val="20"/>
        </w:rPr>
        <w:t xml:space="preserve"> Grade Sharing</w:t>
      </w:r>
    </w:p>
    <w:p w14:paraId="4780D85D" w14:textId="78025A84" w:rsidR="00D5202C" w:rsidRDefault="00D363E9" w:rsidP="001102B2">
      <w:pPr>
        <w:pStyle w:val="ListParagraph"/>
        <w:numPr>
          <w:ilvl w:val="0"/>
          <w:numId w:val="8"/>
        </w:numPr>
        <w:rPr>
          <w:color w:val="333333"/>
          <w:sz w:val="20"/>
          <w:szCs w:val="20"/>
        </w:rPr>
      </w:pPr>
      <w:r w:rsidRPr="00EB6283">
        <w:rPr>
          <w:color w:val="333333"/>
          <w:sz w:val="20"/>
          <w:szCs w:val="20"/>
        </w:rPr>
        <w:t>Refer to SDCL 13-15-31</w:t>
      </w:r>
      <w:r w:rsidR="0013763E" w:rsidRPr="00EB6283">
        <w:rPr>
          <w:color w:val="333333"/>
          <w:sz w:val="20"/>
          <w:szCs w:val="20"/>
        </w:rPr>
        <w:t xml:space="preserve">.  </w:t>
      </w:r>
      <w:r w:rsidRPr="00EB6283">
        <w:rPr>
          <w:color w:val="333333"/>
          <w:sz w:val="20"/>
          <w:szCs w:val="20"/>
        </w:rPr>
        <w:t xml:space="preserve">All school districts shall adopt the contract or agreement no later than February 1st of the school year </w:t>
      </w:r>
      <w:proofErr w:type="gramStart"/>
      <w:r w:rsidRPr="00EB6283">
        <w:rPr>
          <w:color w:val="333333"/>
          <w:sz w:val="20"/>
          <w:szCs w:val="20"/>
        </w:rPr>
        <w:t>proceeding</w:t>
      </w:r>
      <w:proofErr w:type="gramEnd"/>
      <w:r w:rsidRPr="00EB6283">
        <w:rPr>
          <w:color w:val="333333"/>
          <w:sz w:val="20"/>
          <w:szCs w:val="20"/>
        </w:rPr>
        <w:t xml:space="preserve"> the school year for which the agreement will take </w:t>
      </w:r>
      <w:r w:rsidR="0013763E" w:rsidRPr="00EB6283">
        <w:rPr>
          <w:color w:val="333333"/>
          <w:sz w:val="20"/>
          <w:szCs w:val="20"/>
        </w:rPr>
        <w:t xml:space="preserve">effect.  The Department of Education must approve the agreement for whole grade sharing.  </w:t>
      </w:r>
      <w:r w:rsidR="0077302F">
        <w:rPr>
          <w:color w:val="333333"/>
          <w:sz w:val="20"/>
          <w:szCs w:val="20"/>
        </w:rPr>
        <w:t xml:space="preserve">The only districts currently approved to use this Enrollment Status </w:t>
      </w:r>
      <w:r w:rsidR="00D5202C">
        <w:rPr>
          <w:color w:val="333333"/>
          <w:sz w:val="20"/>
          <w:szCs w:val="20"/>
        </w:rPr>
        <w:t>are:</w:t>
      </w:r>
    </w:p>
    <w:p w14:paraId="7FE30958" w14:textId="77777777" w:rsidR="00D5202C" w:rsidRDefault="0077302F" w:rsidP="001102B2">
      <w:pPr>
        <w:pStyle w:val="ListParagraph"/>
        <w:numPr>
          <w:ilvl w:val="1"/>
          <w:numId w:val="8"/>
        </w:numPr>
        <w:rPr>
          <w:color w:val="333333"/>
          <w:sz w:val="20"/>
          <w:szCs w:val="20"/>
        </w:rPr>
      </w:pPr>
      <w:r>
        <w:rPr>
          <w:color w:val="333333"/>
          <w:sz w:val="20"/>
          <w:szCs w:val="20"/>
        </w:rPr>
        <w:t>Burke and South Central</w:t>
      </w:r>
    </w:p>
    <w:p w14:paraId="0A22FA23" w14:textId="7DE35983" w:rsidR="00D363E9" w:rsidRPr="00EB6283" w:rsidRDefault="00D5202C" w:rsidP="001102B2">
      <w:pPr>
        <w:pStyle w:val="ListParagraph"/>
        <w:numPr>
          <w:ilvl w:val="1"/>
          <w:numId w:val="8"/>
        </w:numPr>
        <w:rPr>
          <w:color w:val="333333"/>
          <w:sz w:val="20"/>
          <w:szCs w:val="20"/>
        </w:rPr>
      </w:pPr>
      <w:r>
        <w:rPr>
          <w:color w:val="333333"/>
          <w:sz w:val="20"/>
          <w:szCs w:val="20"/>
        </w:rPr>
        <w:t>Bowdle and Edmunds Central</w:t>
      </w:r>
      <w:r w:rsidR="0077302F">
        <w:rPr>
          <w:color w:val="333333"/>
          <w:sz w:val="20"/>
          <w:szCs w:val="20"/>
        </w:rPr>
        <w:t xml:space="preserve">  </w:t>
      </w:r>
    </w:p>
    <w:p w14:paraId="7AE2BD72" w14:textId="77777777" w:rsidR="007163FE" w:rsidRPr="00EB6283" w:rsidRDefault="00D363E9" w:rsidP="00ED2EAC">
      <w:pPr>
        <w:rPr>
          <w:b/>
          <w:color w:val="333333"/>
          <w:sz w:val="20"/>
          <w:szCs w:val="20"/>
        </w:rPr>
      </w:pPr>
      <w:r w:rsidRPr="00EB6283">
        <w:rPr>
          <w:b/>
          <w:color w:val="333333"/>
          <w:sz w:val="20"/>
          <w:szCs w:val="20"/>
        </w:rPr>
        <w:lastRenderedPageBreak/>
        <w:t>J</w:t>
      </w:r>
      <w:proofErr w:type="gramStart"/>
      <w:r w:rsidRPr="00EB6283">
        <w:rPr>
          <w:b/>
          <w:color w:val="333333"/>
          <w:sz w:val="20"/>
          <w:szCs w:val="20"/>
        </w:rPr>
        <w:t>:  Placed</w:t>
      </w:r>
      <w:proofErr w:type="gramEnd"/>
      <w:r w:rsidRPr="00EB6283">
        <w:rPr>
          <w:b/>
          <w:color w:val="333333"/>
          <w:sz w:val="20"/>
          <w:szCs w:val="20"/>
        </w:rPr>
        <w:t xml:space="preserve"> and Paid by Corrections</w:t>
      </w:r>
    </w:p>
    <w:p w14:paraId="678AA91C" w14:textId="77777777" w:rsidR="001642BD" w:rsidRPr="00EB6283" w:rsidRDefault="001642BD" w:rsidP="001102B2">
      <w:pPr>
        <w:pStyle w:val="ListParagraph"/>
        <w:numPr>
          <w:ilvl w:val="0"/>
          <w:numId w:val="8"/>
        </w:numPr>
        <w:rPr>
          <w:color w:val="333333"/>
          <w:sz w:val="20"/>
          <w:szCs w:val="20"/>
        </w:rPr>
      </w:pPr>
      <w:r w:rsidRPr="00EB6283">
        <w:rPr>
          <w:color w:val="333333"/>
          <w:sz w:val="20"/>
          <w:szCs w:val="20"/>
        </w:rPr>
        <w:t xml:space="preserve">Use when the student is placed by the Department of Corrections. Resident </w:t>
      </w:r>
      <w:proofErr w:type="gramStart"/>
      <w:r w:rsidRPr="00EB6283">
        <w:rPr>
          <w:color w:val="333333"/>
          <w:sz w:val="20"/>
          <w:szCs w:val="20"/>
        </w:rPr>
        <w:t>district</w:t>
      </w:r>
      <w:proofErr w:type="gramEnd"/>
      <w:r w:rsidRPr="00EB6283">
        <w:rPr>
          <w:color w:val="333333"/>
          <w:sz w:val="20"/>
          <w:szCs w:val="20"/>
        </w:rPr>
        <w:t xml:space="preserve"> for students with J code must be either Custody of State (90090) or Department of Corrections (49321).  </w:t>
      </w:r>
    </w:p>
    <w:p w14:paraId="4D868A30" w14:textId="77777777" w:rsidR="007163FE" w:rsidRPr="00EB6283" w:rsidRDefault="00D363E9" w:rsidP="00ED2EAC">
      <w:pPr>
        <w:rPr>
          <w:b/>
          <w:color w:val="333333"/>
          <w:sz w:val="20"/>
          <w:szCs w:val="20"/>
        </w:rPr>
      </w:pPr>
      <w:r w:rsidRPr="00EB6283">
        <w:rPr>
          <w:b/>
          <w:color w:val="333333"/>
          <w:sz w:val="20"/>
          <w:szCs w:val="20"/>
        </w:rPr>
        <w:t>M</w:t>
      </w:r>
      <w:proofErr w:type="gramStart"/>
      <w:r w:rsidRPr="00EB6283">
        <w:rPr>
          <w:b/>
          <w:color w:val="333333"/>
          <w:sz w:val="20"/>
          <w:szCs w:val="20"/>
        </w:rPr>
        <w:t>:  Parentally</w:t>
      </w:r>
      <w:proofErr w:type="gramEnd"/>
      <w:r w:rsidRPr="00EB6283">
        <w:rPr>
          <w:b/>
          <w:color w:val="333333"/>
          <w:sz w:val="20"/>
          <w:szCs w:val="20"/>
        </w:rPr>
        <w:t xml:space="preserve"> Placed in Private</w:t>
      </w:r>
      <w:r w:rsidR="00C6245D" w:rsidRPr="00EB6283">
        <w:rPr>
          <w:b/>
          <w:color w:val="333333"/>
          <w:sz w:val="20"/>
          <w:szCs w:val="20"/>
        </w:rPr>
        <w:t xml:space="preserve"> School</w:t>
      </w:r>
    </w:p>
    <w:p w14:paraId="71F778C2" w14:textId="0C1227BE" w:rsidR="004C7F09" w:rsidRDefault="00D363E9" w:rsidP="001102B2">
      <w:pPr>
        <w:pStyle w:val="ListParagraph"/>
        <w:numPr>
          <w:ilvl w:val="0"/>
          <w:numId w:val="8"/>
        </w:numPr>
        <w:rPr>
          <w:color w:val="333333"/>
          <w:sz w:val="20"/>
          <w:szCs w:val="20"/>
        </w:rPr>
      </w:pPr>
      <w:r w:rsidRPr="00EB6283">
        <w:rPr>
          <w:color w:val="333333"/>
          <w:sz w:val="20"/>
          <w:szCs w:val="20"/>
        </w:rPr>
        <w:t>Use when the student is attending a private school</w:t>
      </w:r>
      <w:r w:rsidR="0013763E" w:rsidRPr="00EB6283">
        <w:rPr>
          <w:color w:val="333333"/>
          <w:sz w:val="20"/>
          <w:szCs w:val="20"/>
        </w:rPr>
        <w:t xml:space="preserve"> paid for by the parent.</w:t>
      </w:r>
    </w:p>
    <w:p w14:paraId="127A7A7F" w14:textId="3477C619" w:rsidR="007163FE" w:rsidRPr="00EB6283" w:rsidRDefault="00D363E9" w:rsidP="00ED2EAC">
      <w:pPr>
        <w:rPr>
          <w:b/>
          <w:color w:val="333333"/>
          <w:sz w:val="20"/>
          <w:szCs w:val="20"/>
        </w:rPr>
      </w:pPr>
      <w:r w:rsidRPr="00EB6283">
        <w:rPr>
          <w:b/>
          <w:color w:val="333333"/>
          <w:sz w:val="20"/>
          <w:szCs w:val="20"/>
        </w:rPr>
        <w:t>O</w:t>
      </w:r>
      <w:proofErr w:type="gramStart"/>
      <w:r w:rsidRPr="00EB6283">
        <w:rPr>
          <w:b/>
          <w:color w:val="333333"/>
          <w:sz w:val="20"/>
          <w:szCs w:val="20"/>
        </w:rPr>
        <w:t>:  Open</w:t>
      </w:r>
      <w:proofErr w:type="gramEnd"/>
      <w:r w:rsidRPr="00EB6283">
        <w:rPr>
          <w:b/>
          <w:color w:val="333333"/>
          <w:sz w:val="20"/>
          <w:szCs w:val="20"/>
        </w:rPr>
        <w:t xml:space="preserve"> Enrollment</w:t>
      </w:r>
    </w:p>
    <w:p w14:paraId="7FBA0CC9" w14:textId="77777777" w:rsidR="00D363E9" w:rsidRPr="00EB6283" w:rsidRDefault="00D363E9" w:rsidP="001102B2">
      <w:pPr>
        <w:pStyle w:val="ListParagraph"/>
        <w:numPr>
          <w:ilvl w:val="0"/>
          <w:numId w:val="8"/>
        </w:numPr>
        <w:rPr>
          <w:color w:val="333333"/>
          <w:sz w:val="20"/>
          <w:szCs w:val="20"/>
        </w:rPr>
      </w:pPr>
      <w:r w:rsidRPr="00EB6283">
        <w:rPr>
          <w:color w:val="333333"/>
          <w:sz w:val="20"/>
          <w:szCs w:val="20"/>
        </w:rPr>
        <w:t xml:space="preserve">Use when a student lives in one </w:t>
      </w:r>
      <w:r w:rsidR="00750D0A" w:rsidRPr="00EB6283">
        <w:rPr>
          <w:color w:val="333333"/>
          <w:sz w:val="20"/>
          <w:szCs w:val="20"/>
        </w:rPr>
        <w:t xml:space="preserve">South Dakota </w:t>
      </w:r>
      <w:r w:rsidRPr="00EB6283">
        <w:rPr>
          <w:color w:val="333333"/>
          <w:sz w:val="20"/>
          <w:szCs w:val="20"/>
        </w:rPr>
        <w:t xml:space="preserve">school district but chooses to attend another </w:t>
      </w:r>
      <w:r w:rsidR="00750D0A" w:rsidRPr="00EB6283">
        <w:rPr>
          <w:color w:val="333333"/>
          <w:sz w:val="20"/>
          <w:szCs w:val="20"/>
        </w:rPr>
        <w:t xml:space="preserve">South Dakota </w:t>
      </w:r>
      <w:r w:rsidRPr="00EB6283">
        <w:rPr>
          <w:color w:val="333333"/>
          <w:sz w:val="20"/>
          <w:szCs w:val="20"/>
        </w:rPr>
        <w:t>school district.</w:t>
      </w:r>
    </w:p>
    <w:p w14:paraId="1F897322" w14:textId="77777777" w:rsidR="00750D0A" w:rsidRPr="00EB6283" w:rsidRDefault="00750D0A" w:rsidP="001102B2">
      <w:pPr>
        <w:pStyle w:val="ListParagraph"/>
        <w:numPr>
          <w:ilvl w:val="0"/>
          <w:numId w:val="8"/>
        </w:numPr>
        <w:rPr>
          <w:color w:val="333333"/>
          <w:sz w:val="20"/>
          <w:szCs w:val="20"/>
        </w:rPr>
      </w:pPr>
      <w:r w:rsidRPr="00EB6283">
        <w:rPr>
          <w:color w:val="333333"/>
          <w:sz w:val="20"/>
          <w:szCs w:val="20"/>
        </w:rPr>
        <w:t xml:space="preserve">Use for “cross-border” enrollments with North Dakota and Minnesota. </w:t>
      </w:r>
    </w:p>
    <w:p w14:paraId="7712996B" w14:textId="77777777" w:rsidR="0013763E" w:rsidRPr="00EB6283" w:rsidRDefault="0013763E" w:rsidP="001102B2">
      <w:pPr>
        <w:pStyle w:val="ListParagraph"/>
        <w:numPr>
          <w:ilvl w:val="0"/>
          <w:numId w:val="8"/>
        </w:numPr>
        <w:rPr>
          <w:color w:val="333333"/>
          <w:sz w:val="20"/>
          <w:szCs w:val="20"/>
        </w:rPr>
      </w:pPr>
      <w:r w:rsidRPr="00EB6283">
        <w:rPr>
          <w:color w:val="333333"/>
          <w:sz w:val="20"/>
          <w:szCs w:val="20"/>
        </w:rPr>
        <w:t xml:space="preserve">If the student changes address during the school year that results in a change in their resident district, then the previous enrollment must be ended and a new enrollment entered with the updated resident district and the correct county of residency.  In addition, Open Enrollment does not apply to students who are homeless and remain in the school of origin after moving to a different district. </w:t>
      </w:r>
    </w:p>
    <w:p w14:paraId="1F94954F" w14:textId="77777777" w:rsidR="002F71B3" w:rsidRPr="00EB6283" w:rsidRDefault="002F71B3" w:rsidP="001102B2">
      <w:pPr>
        <w:pStyle w:val="ListParagraph"/>
        <w:numPr>
          <w:ilvl w:val="0"/>
          <w:numId w:val="8"/>
        </w:numPr>
        <w:rPr>
          <w:color w:val="333333"/>
          <w:sz w:val="20"/>
          <w:szCs w:val="20"/>
        </w:rPr>
      </w:pPr>
      <w:r w:rsidRPr="00EB6283">
        <w:rPr>
          <w:color w:val="333333"/>
          <w:sz w:val="20"/>
          <w:szCs w:val="20"/>
        </w:rPr>
        <w:t>PK students CANNOT be coded as Open Enrolled.</w:t>
      </w:r>
    </w:p>
    <w:p w14:paraId="2230BFDB" w14:textId="77777777" w:rsidR="007163FE" w:rsidRPr="00EB6283" w:rsidRDefault="00D363E9" w:rsidP="00ED2EAC">
      <w:pPr>
        <w:rPr>
          <w:b/>
          <w:color w:val="333333"/>
          <w:sz w:val="20"/>
          <w:szCs w:val="20"/>
        </w:rPr>
      </w:pPr>
      <w:r w:rsidRPr="00EB6283">
        <w:rPr>
          <w:b/>
          <w:color w:val="333333"/>
          <w:sz w:val="20"/>
          <w:szCs w:val="20"/>
        </w:rPr>
        <w:t>P</w:t>
      </w:r>
      <w:proofErr w:type="gramStart"/>
      <w:r w:rsidRPr="00EB6283">
        <w:rPr>
          <w:b/>
          <w:color w:val="333333"/>
          <w:sz w:val="20"/>
          <w:szCs w:val="20"/>
        </w:rPr>
        <w:t>:  Tuition</w:t>
      </w:r>
      <w:proofErr w:type="gramEnd"/>
      <w:r w:rsidRPr="00EB6283">
        <w:rPr>
          <w:b/>
          <w:color w:val="333333"/>
          <w:sz w:val="20"/>
          <w:szCs w:val="20"/>
        </w:rPr>
        <w:t xml:space="preserve"> Paid by District</w:t>
      </w:r>
    </w:p>
    <w:p w14:paraId="433D0B53" w14:textId="77777777" w:rsidR="00D363E9" w:rsidRPr="00EB6283" w:rsidRDefault="00D363E9" w:rsidP="001102B2">
      <w:pPr>
        <w:pStyle w:val="ListParagraph"/>
        <w:numPr>
          <w:ilvl w:val="0"/>
          <w:numId w:val="8"/>
        </w:numPr>
        <w:rPr>
          <w:color w:val="333333"/>
          <w:sz w:val="20"/>
          <w:szCs w:val="20"/>
        </w:rPr>
      </w:pPr>
      <w:r w:rsidRPr="00EB6283">
        <w:rPr>
          <w:color w:val="333333"/>
          <w:sz w:val="20"/>
          <w:szCs w:val="20"/>
        </w:rPr>
        <w:t>Use when the resident district is paying for the student’s placement in another school district/facility.</w:t>
      </w:r>
    </w:p>
    <w:p w14:paraId="593E11C7" w14:textId="2074C259" w:rsidR="002D25CB" w:rsidRPr="00ED2EAC" w:rsidRDefault="00750D0A" w:rsidP="001102B2">
      <w:pPr>
        <w:pStyle w:val="ListParagraph"/>
        <w:numPr>
          <w:ilvl w:val="0"/>
          <w:numId w:val="8"/>
        </w:numPr>
        <w:rPr>
          <w:color w:val="333333"/>
          <w:sz w:val="20"/>
          <w:szCs w:val="20"/>
        </w:rPr>
      </w:pPr>
      <w:r w:rsidRPr="00EB6283">
        <w:rPr>
          <w:color w:val="333333"/>
          <w:sz w:val="20"/>
          <w:szCs w:val="20"/>
        </w:rPr>
        <w:t>Use for an Iowa student enrolling in South Dakota.</w:t>
      </w:r>
    </w:p>
    <w:p w14:paraId="47393371" w14:textId="4E9E89EC" w:rsidR="002F71B3" w:rsidRPr="00EB6283" w:rsidRDefault="002F71B3" w:rsidP="00ED2EAC">
      <w:pPr>
        <w:rPr>
          <w:b/>
          <w:color w:val="333333"/>
          <w:sz w:val="20"/>
          <w:szCs w:val="20"/>
        </w:rPr>
      </w:pPr>
      <w:r w:rsidRPr="00EB6283">
        <w:rPr>
          <w:b/>
          <w:color w:val="333333"/>
          <w:sz w:val="20"/>
          <w:szCs w:val="20"/>
        </w:rPr>
        <w:t>R</w:t>
      </w:r>
      <w:proofErr w:type="gramStart"/>
      <w:r w:rsidRPr="00EB6283">
        <w:rPr>
          <w:b/>
          <w:color w:val="333333"/>
          <w:sz w:val="20"/>
          <w:szCs w:val="20"/>
        </w:rPr>
        <w:t>:  Residential</w:t>
      </w:r>
      <w:proofErr w:type="gramEnd"/>
      <w:r w:rsidRPr="00EB6283">
        <w:rPr>
          <w:b/>
          <w:color w:val="333333"/>
          <w:sz w:val="20"/>
          <w:szCs w:val="20"/>
        </w:rPr>
        <w:t xml:space="preserve"> Placement Paid by DOE</w:t>
      </w:r>
    </w:p>
    <w:p w14:paraId="78775B47" w14:textId="4C2FE04E" w:rsidR="002F71B3" w:rsidRPr="00EB6283" w:rsidRDefault="002F71B3" w:rsidP="001102B2">
      <w:pPr>
        <w:pStyle w:val="ListParagraph"/>
        <w:numPr>
          <w:ilvl w:val="0"/>
          <w:numId w:val="17"/>
        </w:numPr>
        <w:rPr>
          <w:color w:val="333333"/>
          <w:sz w:val="20"/>
          <w:szCs w:val="20"/>
        </w:rPr>
      </w:pPr>
      <w:r w:rsidRPr="00EB6283">
        <w:rPr>
          <w:color w:val="333333"/>
          <w:sz w:val="20"/>
          <w:szCs w:val="20"/>
        </w:rPr>
        <w:t xml:space="preserve">Use for students placed in one of the </w:t>
      </w:r>
      <w:proofErr w:type="gramStart"/>
      <w:r w:rsidRPr="00EB6283">
        <w:rPr>
          <w:color w:val="333333"/>
          <w:sz w:val="20"/>
          <w:szCs w:val="20"/>
        </w:rPr>
        <w:t>below facilities</w:t>
      </w:r>
      <w:proofErr w:type="gramEnd"/>
      <w:r w:rsidRPr="00EB6283">
        <w:rPr>
          <w:color w:val="333333"/>
          <w:sz w:val="20"/>
          <w:szCs w:val="20"/>
        </w:rPr>
        <w:t xml:space="preserve"> </w:t>
      </w:r>
      <w:r w:rsidR="00FB7540">
        <w:rPr>
          <w:color w:val="333333"/>
          <w:sz w:val="20"/>
          <w:szCs w:val="20"/>
        </w:rPr>
        <w:t xml:space="preserve">associated with a SD public school district, for whom </w:t>
      </w:r>
      <w:r w:rsidRPr="00EB6283">
        <w:rPr>
          <w:color w:val="333333"/>
          <w:sz w:val="20"/>
          <w:szCs w:val="20"/>
        </w:rPr>
        <w:t>DOE is paying the tuition for their placement.</w:t>
      </w:r>
      <w:r w:rsidR="004B02DD" w:rsidRPr="00EB6283">
        <w:rPr>
          <w:color w:val="333333"/>
          <w:sz w:val="20"/>
          <w:szCs w:val="20"/>
        </w:rPr>
        <w:t xml:space="preserve">  </w:t>
      </w:r>
      <w:r w:rsidR="009A1D5F" w:rsidRPr="00EB6283">
        <w:rPr>
          <w:color w:val="333333"/>
          <w:sz w:val="20"/>
          <w:szCs w:val="20"/>
        </w:rPr>
        <w:t>Psychiatric Residential Treatment Facility (PRTF)</w:t>
      </w:r>
    </w:p>
    <w:p w14:paraId="15F59BD8" w14:textId="5EE8918D" w:rsidR="002F71B3" w:rsidRPr="00EB6283" w:rsidRDefault="002F71B3" w:rsidP="001102B2">
      <w:pPr>
        <w:pStyle w:val="ListParagraph"/>
        <w:numPr>
          <w:ilvl w:val="1"/>
          <w:numId w:val="17"/>
        </w:numPr>
        <w:rPr>
          <w:color w:val="333333"/>
          <w:sz w:val="20"/>
          <w:szCs w:val="20"/>
        </w:rPr>
      </w:pPr>
      <w:r w:rsidRPr="00EB6283">
        <w:rPr>
          <w:color w:val="333333"/>
          <w:sz w:val="20"/>
          <w:szCs w:val="20"/>
        </w:rPr>
        <w:t>Plankinton – Aurora Plains Academy</w:t>
      </w:r>
      <w:r w:rsidR="005E3ABC" w:rsidRPr="00EB6283">
        <w:rPr>
          <w:color w:val="333333"/>
          <w:sz w:val="20"/>
          <w:szCs w:val="20"/>
        </w:rPr>
        <w:t xml:space="preserve"> (Intensive PRTF)</w:t>
      </w:r>
    </w:p>
    <w:p w14:paraId="0A687A6C" w14:textId="151B1B53" w:rsidR="002F71B3" w:rsidRPr="00EB6283" w:rsidRDefault="002F71B3" w:rsidP="001102B2">
      <w:pPr>
        <w:pStyle w:val="ListParagraph"/>
        <w:numPr>
          <w:ilvl w:val="1"/>
          <w:numId w:val="17"/>
        </w:numPr>
        <w:rPr>
          <w:color w:val="333333"/>
          <w:sz w:val="20"/>
          <w:szCs w:val="20"/>
        </w:rPr>
      </w:pPr>
      <w:r w:rsidRPr="00EB6283">
        <w:rPr>
          <w:color w:val="333333"/>
          <w:sz w:val="20"/>
          <w:szCs w:val="20"/>
        </w:rPr>
        <w:t>Huron – Our Home ASAP</w:t>
      </w:r>
      <w:r w:rsidR="005E3ABC" w:rsidRPr="00EB6283">
        <w:rPr>
          <w:color w:val="333333"/>
          <w:sz w:val="20"/>
          <w:szCs w:val="20"/>
        </w:rPr>
        <w:t xml:space="preserve"> (PRTF)</w:t>
      </w:r>
    </w:p>
    <w:p w14:paraId="652D499D" w14:textId="33DCBD88" w:rsidR="002F71B3" w:rsidRPr="00EB6283" w:rsidRDefault="002F71B3" w:rsidP="001102B2">
      <w:pPr>
        <w:pStyle w:val="ListParagraph"/>
        <w:numPr>
          <w:ilvl w:val="1"/>
          <w:numId w:val="17"/>
        </w:numPr>
        <w:rPr>
          <w:color w:val="333333"/>
          <w:sz w:val="20"/>
          <w:szCs w:val="20"/>
        </w:rPr>
      </w:pPr>
      <w:r w:rsidRPr="00EB6283">
        <w:rPr>
          <w:color w:val="333333"/>
          <w:sz w:val="20"/>
          <w:szCs w:val="20"/>
        </w:rPr>
        <w:t>Mitchell – Abbott House</w:t>
      </w:r>
      <w:r w:rsidR="005E3ABC" w:rsidRPr="00EB6283">
        <w:rPr>
          <w:color w:val="333333"/>
          <w:sz w:val="20"/>
          <w:szCs w:val="20"/>
        </w:rPr>
        <w:t xml:space="preserve"> (PRTF)</w:t>
      </w:r>
    </w:p>
    <w:p w14:paraId="156DF7B6" w14:textId="018753DB" w:rsidR="002F71B3" w:rsidRPr="00EB6283" w:rsidRDefault="002F71B3" w:rsidP="001102B2">
      <w:pPr>
        <w:pStyle w:val="ListParagraph"/>
        <w:numPr>
          <w:ilvl w:val="1"/>
          <w:numId w:val="17"/>
        </w:numPr>
        <w:rPr>
          <w:color w:val="333333"/>
          <w:sz w:val="20"/>
          <w:szCs w:val="20"/>
        </w:rPr>
      </w:pPr>
      <w:r w:rsidRPr="00EB6283">
        <w:rPr>
          <w:color w:val="333333"/>
          <w:sz w:val="20"/>
          <w:szCs w:val="20"/>
        </w:rPr>
        <w:t>Parkston – Our Home</w:t>
      </w:r>
      <w:r w:rsidR="005E3ABC" w:rsidRPr="00EB6283">
        <w:rPr>
          <w:color w:val="333333"/>
          <w:sz w:val="20"/>
          <w:szCs w:val="20"/>
        </w:rPr>
        <w:t xml:space="preserve"> (PRTF)</w:t>
      </w:r>
    </w:p>
    <w:p w14:paraId="36C4B545" w14:textId="7BB75C45" w:rsidR="002F71B3" w:rsidRPr="00EB6283" w:rsidRDefault="002F71B3" w:rsidP="001102B2">
      <w:pPr>
        <w:pStyle w:val="ListParagraph"/>
        <w:numPr>
          <w:ilvl w:val="1"/>
          <w:numId w:val="17"/>
        </w:numPr>
        <w:rPr>
          <w:color w:val="333333"/>
          <w:sz w:val="20"/>
          <w:szCs w:val="20"/>
        </w:rPr>
      </w:pPr>
      <w:r w:rsidRPr="00EB6283">
        <w:rPr>
          <w:color w:val="333333"/>
          <w:sz w:val="20"/>
          <w:szCs w:val="20"/>
        </w:rPr>
        <w:t xml:space="preserve">Spearfish – </w:t>
      </w:r>
      <w:r w:rsidR="002F0243" w:rsidRPr="00EB6283">
        <w:rPr>
          <w:color w:val="333333"/>
          <w:sz w:val="20"/>
          <w:szCs w:val="20"/>
        </w:rPr>
        <w:t>Spearfish</w:t>
      </w:r>
      <w:r w:rsidRPr="00EB6283">
        <w:rPr>
          <w:color w:val="333333"/>
          <w:sz w:val="20"/>
          <w:szCs w:val="20"/>
        </w:rPr>
        <w:t xml:space="preserve"> Academy at Canyon Hills</w:t>
      </w:r>
      <w:r w:rsidR="002F0243" w:rsidRPr="00EB6283">
        <w:rPr>
          <w:color w:val="333333"/>
          <w:sz w:val="20"/>
          <w:szCs w:val="20"/>
        </w:rPr>
        <w:t xml:space="preserve"> (Elementary and High School)</w:t>
      </w:r>
      <w:r w:rsidR="005E3ABC" w:rsidRPr="00EB6283">
        <w:rPr>
          <w:color w:val="333333"/>
          <w:sz w:val="20"/>
          <w:szCs w:val="20"/>
        </w:rPr>
        <w:t xml:space="preserve"> (PRTF)</w:t>
      </w:r>
    </w:p>
    <w:p w14:paraId="668DD1F3" w14:textId="0A274D62" w:rsidR="00423434" w:rsidRPr="00EB6283" w:rsidRDefault="002F71B3" w:rsidP="001102B2">
      <w:pPr>
        <w:pStyle w:val="ListParagraph"/>
        <w:numPr>
          <w:ilvl w:val="1"/>
          <w:numId w:val="17"/>
        </w:numPr>
        <w:rPr>
          <w:color w:val="333333"/>
          <w:sz w:val="20"/>
          <w:szCs w:val="20"/>
        </w:rPr>
      </w:pPr>
      <w:r w:rsidRPr="00EB6283">
        <w:rPr>
          <w:color w:val="333333"/>
          <w:sz w:val="20"/>
          <w:szCs w:val="20"/>
        </w:rPr>
        <w:t>Sioux Falls – Summit Oaks Residential</w:t>
      </w:r>
      <w:r w:rsidR="005E3ABC" w:rsidRPr="00EB6283">
        <w:rPr>
          <w:color w:val="333333"/>
          <w:sz w:val="20"/>
          <w:szCs w:val="20"/>
        </w:rPr>
        <w:t xml:space="preserve"> (PRTF)</w:t>
      </w:r>
    </w:p>
    <w:p w14:paraId="336ADBBA" w14:textId="6DA64FD6" w:rsidR="002F71B3" w:rsidRPr="00EB6283" w:rsidRDefault="005E3ABC" w:rsidP="001102B2">
      <w:pPr>
        <w:pStyle w:val="ListParagraph"/>
        <w:numPr>
          <w:ilvl w:val="1"/>
          <w:numId w:val="17"/>
        </w:numPr>
        <w:rPr>
          <w:color w:val="333333"/>
          <w:sz w:val="20"/>
          <w:szCs w:val="20"/>
        </w:rPr>
      </w:pPr>
      <w:r w:rsidRPr="00EB6283">
        <w:rPr>
          <w:color w:val="333333"/>
          <w:sz w:val="20"/>
          <w:szCs w:val="20"/>
        </w:rPr>
        <w:t xml:space="preserve">Rapid City </w:t>
      </w:r>
      <w:r w:rsidR="00291CB7">
        <w:rPr>
          <w:color w:val="333333"/>
          <w:sz w:val="20"/>
          <w:szCs w:val="20"/>
        </w:rPr>
        <w:t>–</w:t>
      </w:r>
      <w:r w:rsidRPr="00EB6283">
        <w:rPr>
          <w:color w:val="333333"/>
          <w:sz w:val="20"/>
          <w:szCs w:val="20"/>
        </w:rPr>
        <w:t xml:space="preserve"> </w:t>
      </w:r>
      <w:r w:rsidR="00291CB7">
        <w:rPr>
          <w:color w:val="333333"/>
          <w:sz w:val="20"/>
          <w:szCs w:val="20"/>
        </w:rPr>
        <w:t>Abbott House West</w:t>
      </w:r>
      <w:r w:rsidR="002F71B3" w:rsidRPr="00EB6283">
        <w:rPr>
          <w:color w:val="333333"/>
          <w:sz w:val="20"/>
          <w:szCs w:val="20"/>
        </w:rPr>
        <w:t xml:space="preserve"> </w:t>
      </w:r>
      <w:r w:rsidRPr="00EB6283">
        <w:rPr>
          <w:color w:val="333333"/>
          <w:sz w:val="20"/>
          <w:szCs w:val="20"/>
        </w:rPr>
        <w:t>(PRTF)</w:t>
      </w:r>
    </w:p>
    <w:p w14:paraId="257C493C" w14:textId="77777777" w:rsidR="007163FE" w:rsidRPr="00EB6283" w:rsidRDefault="00D363E9" w:rsidP="00ED2EAC">
      <w:pPr>
        <w:rPr>
          <w:b/>
          <w:color w:val="333333"/>
          <w:sz w:val="20"/>
          <w:szCs w:val="20"/>
        </w:rPr>
      </w:pPr>
      <w:r w:rsidRPr="00EB6283">
        <w:rPr>
          <w:b/>
          <w:color w:val="333333"/>
          <w:sz w:val="20"/>
          <w:szCs w:val="20"/>
        </w:rPr>
        <w:t>T</w:t>
      </w:r>
      <w:proofErr w:type="gramStart"/>
      <w:r w:rsidRPr="00EB6283">
        <w:rPr>
          <w:b/>
          <w:color w:val="333333"/>
          <w:sz w:val="20"/>
          <w:szCs w:val="20"/>
        </w:rPr>
        <w:t>:  Tuition</w:t>
      </w:r>
      <w:proofErr w:type="gramEnd"/>
      <w:r w:rsidRPr="00EB6283">
        <w:rPr>
          <w:b/>
          <w:color w:val="333333"/>
          <w:sz w:val="20"/>
          <w:szCs w:val="20"/>
        </w:rPr>
        <w:t xml:space="preserve"> Paid by Other  </w:t>
      </w:r>
    </w:p>
    <w:p w14:paraId="2C125465" w14:textId="77777777" w:rsidR="001642BD" w:rsidRPr="00EB6283" w:rsidRDefault="001642BD" w:rsidP="001102B2">
      <w:pPr>
        <w:pStyle w:val="ListParagraph"/>
        <w:numPr>
          <w:ilvl w:val="0"/>
          <w:numId w:val="8"/>
        </w:numPr>
        <w:rPr>
          <w:color w:val="333333"/>
          <w:sz w:val="20"/>
          <w:szCs w:val="20"/>
        </w:rPr>
      </w:pPr>
      <w:r w:rsidRPr="00EB6283">
        <w:rPr>
          <w:color w:val="333333"/>
          <w:sz w:val="20"/>
          <w:szCs w:val="20"/>
        </w:rPr>
        <w:t>Use for students attending the School for the Deaf in Harrisburg &amp; Brandon Valley</w:t>
      </w:r>
    </w:p>
    <w:p w14:paraId="563C791D" w14:textId="77777777" w:rsidR="001642BD" w:rsidRPr="00EB6283" w:rsidRDefault="001642BD" w:rsidP="001102B2">
      <w:pPr>
        <w:pStyle w:val="ListParagraph"/>
        <w:numPr>
          <w:ilvl w:val="0"/>
          <w:numId w:val="8"/>
        </w:numPr>
        <w:rPr>
          <w:color w:val="333333"/>
          <w:sz w:val="20"/>
          <w:szCs w:val="20"/>
        </w:rPr>
      </w:pPr>
      <w:r w:rsidRPr="00EB6283">
        <w:rPr>
          <w:color w:val="333333"/>
          <w:sz w:val="20"/>
          <w:szCs w:val="20"/>
        </w:rPr>
        <w:t>Use for a South Dakota student enrolling in Iowa.  (</w:t>
      </w:r>
      <w:r w:rsidR="002F71B3" w:rsidRPr="00EB6283">
        <w:rPr>
          <w:color w:val="333333"/>
          <w:sz w:val="20"/>
          <w:szCs w:val="20"/>
        </w:rPr>
        <w:t>T</w:t>
      </w:r>
      <w:r w:rsidRPr="00EB6283">
        <w:rPr>
          <w:color w:val="333333"/>
          <w:sz w:val="20"/>
          <w:szCs w:val="20"/>
        </w:rPr>
        <w:t>his pertains to Alcester-Hudson &amp; Elk Point-Jefferson only)</w:t>
      </w:r>
      <w:r w:rsidR="002F71B3" w:rsidRPr="00EB6283">
        <w:rPr>
          <w:color w:val="333333"/>
          <w:sz w:val="20"/>
          <w:szCs w:val="20"/>
        </w:rPr>
        <w:t>.</w:t>
      </w:r>
    </w:p>
    <w:p w14:paraId="68FF1FE1" w14:textId="77777777" w:rsidR="001642BD" w:rsidRPr="00EB6283" w:rsidRDefault="001642BD" w:rsidP="001102B2">
      <w:pPr>
        <w:pStyle w:val="ListParagraph"/>
        <w:numPr>
          <w:ilvl w:val="0"/>
          <w:numId w:val="8"/>
        </w:numPr>
        <w:rPr>
          <w:color w:val="333333"/>
          <w:sz w:val="20"/>
          <w:szCs w:val="20"/>
        </w:rPr>
      </w:pPr>
      <w:r w:rsidRPr="00EB6283">
        <w:rPr>
          <w:color w:val="333333"/>
          <w:sz w:val="20"/>
          <w:szCs w:val="20"/>
        </w:rPr>
        <w:t>If the student’s tuition is being paid by an outside entity, such as a foundation or a program.</w:t>
      </w:r>
    </w:p>
    <w:p w14:paraId="1E76EC7B" w14:textId="77777777" w:rsidR="00DE500E" w:rsidRPr="00EB6283" w:rsidRDefault="00DE500E" w:rsidP="001102B2">
      <w:pPr>
        <w:pStyle w:val="ListParagraph"/>
        <w:numPr>
          <w:ilvl w:val="0"/>
          <w:numId w:val="8"/>
        </w:numPr>
        <w:rPr>
          <w:color w:val="333333"/>
          <w:sz w:val="20"/>
          <w:szCs w:val="20"/>
        </w:rPr>
      </w:pPr>
      <w:r w:rsidRPr="00EB6283">
        <w:rPr>
          <w:color w:val="333333"/>
          <w:sz w:val="20"/>
          <w:szCs w:val="20"/>
        </w:rPr>
        <w:t xml:space="preserve">PK non-resident students attending a public school and tuition is charged.  “T: Tuition Paid by Other” is needed as PK students cannot have the enrollment status of “O: Open Enrollment”.  </w:t>
      </w:r>
    </w:p>
    <w:p w14:paraId="535AFA2F" w14:textId="309367D7" w:rsidR="007163FE" w:rsidRPr="00EB6283" w:rsidRDefault="00D363E9" w:rsidP="00ED2EAC">
      <w:pPr>
        <w:rPr>
          <w:b/>
          <w:color w:val="333333"/>
          <w:sz w:val="20"/>
          <w:szCs w:val="20"/>
        </w:rPr>
      </w:pPr>
      <w:r w:rsidRPr="00EB6283">
        <w:rPr>
          <w:b/>
          <w:color w:val="333333"/>
          <w:sz w:val="20"/>
          <w:szCs w:val="20"/>
        </w:rPr>
        <w:lastRenderedPageBreak/>
        <w:t>W</w:t>
      </w:r>
      <w:proofErr w:type="gramStart"/>
      <w:r w:rsidRPr="00EB6283">
        <w:rPr>
          <w:b/>
          <w:color w:val="333333"/>
          <w:sz w:val="20"/>
          <w:szCs w:val="20"/>
        </w:rPr>
        <w:t>:  Tuition</w:t>
      </w:r>
      <w:proofErr w:type="gramEnd"/>
      <w:r w:rsidRPr="00EB6283">
        <w:rPr>
          <w:b/>
          <w:color w:val="333333"/>
          <w:sz w:val="20"/>
          <w:szCs w:val="20"/>
        </w:rPr>
        <w:t xml:space="preserve"> Waived</w:t>
      </w:r>
    </w:p>
    <w:p w14:paraId="643CAC32" w14:textId="77777777" w:rsidR="001642BD" w:rsidRPr="00EB6283" w:rsidRDefault="001642BD" w:rsidP="001102B2">
      <w:pPr>
        <w:pStyle w:val="ListParagraph"/>
        <w:numPr>
          <w:ilvl w:val="0"/>
          <w:numId w:val="8"/>
        </w:numPr>
        <w:rPr>
          <w:color w:val="333333"/>
          <w:sz w:val="20"/>
          <w:szCs w:val="20"/>
        </w:rPr>
      </w:pPr>
      <w:r w:rsidRPr="00EB6283">
        <w:rPr>
          <w:color w:val="333333"/>
          <w:sz w:val="20"/>
          <w:szCs w:val="20"/>
        </w:rPr>
        <w:t xml:space="preserve">This code is used for students attending the School for the Blind.  </w:t>
      </w:r>
    </w:p>
    <w:p w14:paraId="06A6F32D" w14:textId="4CDCDE67" w:rsidR="001642BD" w:rsidRPr="00EB6283" w:rsidRDefault="001642BD" w:rsidP="001102B2">
      <w:pPr>
        <w:pStyle w:val="ListParagraph"/>
        <w:numPr>
          <w:ilvl w:val="0"/>
          <w:numId w:val="8"/>
        </w:numPr>
        <w:rPr>
          <w:color w:val="333333"/>
          <w:sz w:val="20"/>
          <w:szCs w:val="20"/>
        </w:rPr>
      </w:pPr>
      <w:r w:rsidRPr="00EB6283">
        <w:rPr>
          <w:color w:val="333333"/>
          <w:sz w:val="20"/>
          <w:szCs w:val="20"/>
        </w:rPr>
        <w:t xml:space="preserve">PK </w:t>
      </w:r>
      <w:r w:rsidR="008F15D2" w:rsidRPr="00EB6283">
        <w:rPr>
          <w:color w:val="333333"/>
          <w:sz w:val="20"/>
          <w:szCs w:val="20"/>
        </w:rPr>
        <w:t xml:space="preserve">non-resident </w:t>
      </w:r>
      <w:r w:rsidRPr="00EB6283">
        <w:rPr>
          <w:color w:val="333333"/>
          <w:sz w:val="20"/>
          <w:szCs w:val="20"/>
        </w:rPr>
        <w:t xml:space="preserve">students attending a </w:t>
      </w:r>
      <w:r w:rsidR="008F15D2" w:rsidRPr="00EB6283">
        <w:rPr>
          <w:color w:val="333333"/>
          <w:sz w:val="20"/>
          <w:szCs w:val="20"/>
        </w:rPr>
        <w:t xml:space="preserve">public school and no tuition is charged.  “W: Tuition Waived” is needed </w:t>
      </w:r>
      <w:r w:rsidR="00DE500E" w:rsidRPr="00EB6283">
        <w:rPr>
          <w:color w:val="333333"/>
          <w:sz w:val="20"/>
          <w:szCs w:val="20"/>
        </w:rPr>
        <w:t>as</w:t>
      </w:r>
      <w:r w:rsidR="008F15D2" w:rsidRPr="00EB6283">
        <w:rPr>
          <w:color w:val="333333"/>
          <w:sz w:val="20"/>
          <w:szCs w:val="20"/>
        </w:rPr>
        <w:t xml:space="preserve"> PK students cannot have the enrollment status of “O: Open Enrollment”.  </w:t>
      </w:r>
    </w:p>
    <w:p w14:paraId="69AB2604" w14:textId="13CE0DFB" w:rsidR="00272553" w:rsidRDefault="00272553" w:rsidP="00272553">
      <w:pPr>
        <w:pStyle w:val="Heading3"/>
        <w:rPr>
          <w:rFonts w:asciiTheme="minorHAnsi" w:hAnsiTheme="minorHAnsi"/>
        </w:rPr>
      </w:pPr>
      <w:bookmarkStart w:id="39" w:name="_Toc231378863"/>
      <w:r w:rsidRPr="00272553">
        <w:rPr>
          <w:rFonts w:asciiTheme="minorHAnsi" w:hAnsiTheme="minorHAnsi"/>
        </w:rPr>
        <w:t>Percent Enrolled</w:t>
      </w:r>
      <w:bookmarkEnd w:id="39"/>
    </w:p>
    <w:p w14:paraId="3591429A" w14:textId="52D54F21" w:rsidR="00272553" w:rsidRDefault="00793DC0" w:rsidP="00272553">
      <w:pPr>
        <w:rPr>
          <w:rStyle w:val="eop"/>
          <w:sz w:val="20"/>
          <w:szCs w:val="20"/>
        </w:rPr>
      </w:pPr>
      <w:r w:rsidRPr="00DE060F">
        <w:rPr>
          <w:rStyle w:val="eop"/>
          <w:sz w:val="20"/>
          <w:szCs w:val="20"/>
        </w:rPr>
        <w:t xml:space="preserve">According to 24:17:01:06, you must report the percentage of the </w:t>
      </w:r>
      <w:r w:rsidR="00DE060F">
        <w:rPr>
          <w:rStyle w:val="eop"/>
          <w:sz w:val="20"/>
          <w:szCs w:val="20"/>
        </w:rPr>
        <w:t xml:space="preserve">day that the student is enrolled.  A full-time student or 100 percent enrolled student is any student who is carrying a full course load.  The term, full course load, means any student who is enrolled in at least five courses or is scheduled for a full school day.  The term, full school day, means the amount of time in the day between the start and end of classes during an average school day.  If any student is enrolled in less than five classes or does not attend school for the full school day, the student shall be reported based on the percentage of classes taken </w:t>
      </w:r>
      <w:r w:rsidR="00944866" w:rsidRPr="00944866">
        <w:rPr>
          <w:rStyle w:val="eop"/>
          <w:b/>
          <w:bCs/>
          <w:sz w:val="20"/>
          <w:szCs w:val="20"/>
          <w:u w:val="single"/>
        </w:rPr>
        <w:t>OR</w:t>
      </w:r>
      <w:r w:rsidR="00DE060F">
        <w:rPr>
          <w:rStyle w:val="eop"/>
          <w:sz w:val="20"/>
          <w:szCs w:val="20"/>
        </w:rPr>
        <w:t xml:space="preserve"> the portion of the full school day that the student is in school.   </w:t>
      </w:r>
    </w:p>
    <w:tbl>
      <w:tblPr>
        <w:tblStyle w:val="TableGrid"/>
        <w:tblW w:w="0" w:type="auto"/>
        <w:tblLook w:val="04A0" w:firstRow="1" w:lastRow="0" w:firstColumn="1" w:lastColumn="0" w:noHBand="0" w:noVBand="1"/>
      </w:tblPr>
      <w:tblGrid>
        <w:gridCol w:w="4123"/>
        <w:gridCol w:w="2558"/>
        <w:gridCol w:w="2669"/>
      </w:tblGrid>
      <w:tr w:rsidR="00ED2EAC" w:rsidRPr="00DE060F" w14:paraId="7B5DB0DB" w14:textId="77777777" w:rsidTr="008D1522">
        <w:tc>
          <w:tcPr>
            <w:tcW w:w="9350" w:type="dxa"/>
            <w:gridSpan w:val="3"/>
            <w:tcBorders>
              <w:bottom w:val="single" w:sz="4" w:space="0" w:color="auto"/>
            </w:tcBorders>
            <w:shd w:val="clear" w:color="auto" w:fill="000000" w:themeFill="text1"/>
          </w:tcPr>
          <w:p w14:paraId="0A26537E" w14:textId="5087C9BD" w:rsidR="00ED2EAC" w:rsidRPr="00460204" w:rsidRDefault="00ED2EAC" w:rsidP="00DE060F">
            <w:pPr>
              <w:spacing w:after="0"/>
              <w:jc w:val="center"/>
              <w:rPr>
                <w:b/>
                <w:bCs/>
                <w:color w:val="FFFFFF"/>
              </w:rPr>
            </w:pPr>
            <w:r w:rsidRPr="00460204">
              <w:rPr>
                <w:b/>
                <w:bCs/>
                <w:color w:val="FFFFFF"/>
              </w:rPr>
              <w:t>ENROLLMENT PERCENTAGE BASED ON AT LEAST 5 COURSES</w:t>
            </w:r>
          </w:p>
        </w:tc>
      </w:tr>
      <w:tr w:rsidR="00ED2EAC" w:rsidRPr="00460204" w14:paraId="2D8A09C6" w14:textId="77777777" w:rsidTr="00ED2EAC">
        <w:tc>
          <w:tcPr>
            <w:tcW w:w="4123" w:type="dxa"/>
            <w:shd w:val="clear" w:color="auto" w:fill="D3D3D3" w:themeFill="background2" w:themeFillShade="E6"/>
          </w:tcPr>
          <w:p w14:paraId="2370A0E9" w14:textId="77777777" w:rsidR="00ED2EAC" w:rsidRDefault="00ED2EAC" w:rsidP="00ED2EAC">
            <w:pPr>
              <w:spacing w:after="0" w:line="240" w:lineRule="auto"/>
              <w:jc w:val="center"/>
              <w:rPr>
                <w:b/>
                <w:bCs/>
                <w:color w:val="000000"/>
              </w:rPr>
            </w:pPr>
            <w:r>
              <w:rPr>
                <w:b/>
                <w:bCs/>
                <w:color w:val="000000"/>
              </w:rPr>
              <w:t>Standard or Block Schedule</w:t>
            </w:r>
          </w:p>
          <w:p w14:paraId="1AE69691" w14:textId="5DC32BB5" w:rsidR="00ED2EAC" w:rsidRPr="00460204" w:rsidRDefault="00ED2EAC" w:rsidP="00ED2EAC">
            <w:pPr>
              <w:spacing w:after="0" w:line="240" w:lineRule="auto"/>
              <w:jc w:val="center"/>
              <w:rPr>
                <w:b/>
                <w:bCs/>
                <w:color w:val="000000"/>
              </w:rPr>
            </w:pPr>
            <w:r w:rsidRPr="00460204">
              <w:rPr>
                <w:b/>
                <w:bCs/>
                <w:color w:val="000000"/>
              </w:rPr>
              <w:t xml:space="preserve"># </w:t>
            </w:r>
            <w:r>
              <w:rPr>
                <w:b/>
                <w:bCs/>
                <w:color w:val="000000"/>
              </w:rPr>
              <w:t>OF CLASSES (8 Periods)</w:t>
            </w:r>
          </w:p>
        </w:tc>
        <w:tc>
          <w:tcPr>
            <w:tcW w:w="2558" w:type="dxa"/>
            <w:shd w:val="clear" w:color="auto" w:fill="D3D3D3" w:themeFill="background2" w:themeFillShade="E6"/>
          </w:tcPr>
          <w:p w14:paraId="56B98082" w14:textId="77777777" w:rsidR="00ED2EAC" w:rsidRDefault="00ED2EAC" w:rsidP="00ED2EAC">
            <w:pPr>
              <w:spacing w:after="0" w:line="240" w:lineRule="auto"/>
              <w:jc w:val="center"/>
              <w:rPr>
                <w:b/>
                <w:bCs/>
                <w:color w:val="000000"/>
              </w:rPr>
            </w:pPr>
            <w:r>
              <w:rPr>
                <w:b/>
                <w:bCs/>
                <w:color w:val="000000"/>
              </w:rPr>
              <w:t>Trimester Schedule</w:t>
            </w:r>
          </w:p>
          <w:p w14:paraId="5456C894" w14:textId="4D5BD2F9" w:rsidR="00ED2EAC" w:rsidRPr="00460204" w:rsidRDefault="00ED2EAC" w:rsidP="00ED2EAC">
            <w:pPr>
              <w:spacing w:after="0" w:line="240" w:lineRule="auto"/>
              <w:jc w:val="center"/>
              <w:rPr>
                <w:b/>
                <w:bCs/>
                <w:color w:val="000000"/>
              </w:rPr>
            </w:pPr>
            <w:r>
              <w:rPr>
                <w:b/>
                <w:bCs/>
                <w:color w:val="000000"/>
              </w:rPr>
              <w:t># OF CLASSES (5 Periods)</w:t>
            </w:r>
          </w:p>
        </w:tc>
        <w:tc>
          <w:tcPr>
            <w:tcW w:w="2669" w:type="dxa"/>
            <w:shd w:val="clear" w:color="auto" w:fill="D3D3D3" w:themeFill="background2" w:themeFillShade="E6"/>
          </w:tcPr>
          <w:p w14:paraId="2059BBE5" w14:textId="4D6D7CB1" w:rsidR="00ED2EAC" w:rsidRPr="00460204" w:rsidRDefault="00ED2EAC" w:rsidP="00ED2EAC">
            <w:pPr>
              <w:spacing w:after="0" w:line="240" w:lineRule="auto"/>
              <w:jc w:val="center"/>
              <w:rPr>
                <w:b/>
                <w:bCs/>
                <w:color w:val="000000"/>
              </w:rPr>
            </w:pPr>
            <w:r w:rsidRPr="00460204">
              <w:rPr>
                <w:b/>
                <w:bCs/>
                <w:color w:val="000000"/>
              </w:rPr>
              <w:t xml:space="preserve">% </w:t>
            </w:r>
            <w:r>
              <w:rPr>
                <w:b/>
                <w:bCs/>
                <w:color w:val="000000"/>
              </w:rPr>
              <w:t>ENROLLED</w:t>
            </w:r>
          </w:p>
        </w:tc>
      </w:tr>
      <w:tr w:rsidR="00ED2EAC" w:rsidRPr="00460204" w14:paraId="271E01C2" w14:textId="77777777" w:rsidTr="00ED2EAC">
        <w:tc>
          <w:tcPr>
            <w:tcW w:w="4123" w:type="dxa"/>
          </w:tcPr>
          <w:p w14:paraId="5D05140C" w14:textId="15D8454D" w:rsidR="00ED2EAC" w:rsidRPr="00460204" w:rsidRDefault="00ED2EAC" w:rsidP="00ED2EAC">
            <w:pPr>
              <w:spacing w:after="0" w:line="240" w:lineRule="auto"/>
              <w:jc w:val="center"/>
              <w:rPr>
                <w:b/>
                <w:bCs/>
                <w:color w:val="000000"/>
              </w:rPr>
            </w:pPr>
            <w:r w:rsidRPr="00460204">
              <w:rPr>
                <w:b/>
                <w:bCs/>
                <w:color w:val="000000"/>
              </w:rPr>
              <w:t>1 CLASS</w:t>
            </w:r>
          </w:p>
        </w:tc>
        <w:tc>
          <w:tcPr>
            <w:tcW w:w="2558" w:type="dxa"/>
          </w:tcPr>
          <w:p w14:paraId="23A5B2A5" w14:textId="2F063FAB" w:rsidR="00ED2EAC" w:rsidRPr="00460204" w:rsidRDefault="00ED2EAC" w:rsidP="00ED2EAC">
            <w:pPr>
              <w:spacing w:after="0" w:line="240" w:lineRule="auto"/>
              <w:jc w:val="center"/>
              <w:rPr>
                <w:b/>
                <w:bCs/>
                <w:color w:val="000000"/>
              </w:rPr>
            </w:pPr>
            <w:r w:rsidRPr="00460204">
              <w:rPr>
                <w:b/>
                <w:bCs/>
                <w:color w:val="000000"/>
              </w:rPr>
              <w:t>1 CLASS</w:t>
            </w:r>
          </w:p>
        </w:tc>
        <w:tc>
          <w:tcPr>
            <w:tcW w:w="2669" w:type="dxa"/>
          </w:tcPr>
          <w:p w14:paraId="26C322E2" w14:textId="0EB7B3B1" w:rsidR="00ED2EAC" w:rsidRPr="00460204" w:rsidRDefault="00ED2EAC" w:rsidP="00ED2EAC">
            <w:pPr>
              <w:spacing w:after="0" w:line="240" w:lineRule="auto"/>
              <w:jc w:val="center"/>
              <w:rPr>
                <w:b/>
                <w:bCs/>
                <w:color w:val="000000"/>
              </w:rPr>
            </w:pPr>
            <w:r w:rsidRPr="00460204">
              <w:rPr>
                <w:b/>
                <w:bCs/>
                <w:color w:val="000000"/>
              </w:rPr>
              <w:t>20%</w:t>
            </w:r>
          </w:p>
        </w:tc>
      </w:tr>
      <w:tr w:rsidR="00ED2EAC" w:rsidRPr="00460204" w14:paraId="65073182" w14:textId="77777777" w:rsidTr="00ED2EAC">
        <w:tc>
          <w:tcPr>
            <w:tcW w:w="4123" w:type="dxa"/>
          </w:tcPr>
          <w:p w14:paraId="546BEE6D" w14:textId="24E752DF" w:rsidR="00ED2EAC" w:rsidRPr="00460204" w:rsidRDefault="00ED2EAC" w:rsidP="00ED2EAC">
            <w:pPr>
              <w:spacing w:after="0" w:line="240" w:lineRule="auto"/>
              <w:jc w:val="center"/>
              <w:rPr>
                <w:b/>
                <w:bCs/>
                <w:color w:val="000000"/>
              </w:rPr>
            </w:pPr>
            <w:r w:rsidRPr="00460204">
              <w:rPr>
                <w:b/>
                <w:bCs/>
                <w:color w:val="000000"/>
              </w:rPr>
              <w:t>2 CLASSES</w:t>
            </w:r>
          </w:p>
        </w:tc>
        <w:tc>
          <w:tcPr>
            <w:tcW w:w="2558" w:type="dxa"/>
          </w:tcPr>
          <w:p w14:paraId="45363828" w14:textId="1DC557B8" w:rsidR="00ED2EAC" w:rsidRPr="00460204" w:rsidRDefault="00ED2EAC" w:rsidP="00ED2EAC">
            <w:pPr>
              <w:spacing w:after="0" w:line="240" w:lineRule="auto"/>
              <w:jc w:val="center"/>
              <w:rPr>
                <w:b/>
                <w:bCs/>
                <w:color w:val="000000"/>
              </w:rPr>
            </w:pPr>
            <w:r w:rsidRPr="00460204">
              <w:rPr>
                <w:b/>
                <w:bCs/>
                <w:color w:val="000000"/>
              </w:rPr>
              <w:t>2 CLASSES</w:t>
            </w:r>
          </w:p>
        </w:tc>
        <w:tc>
          <w:tcPr>
            <w:tcW w:w="2669" w:type="dxa"/>
          </w:tcPr>
          <w:p w14:paraId="4C1537B6" w14:textId="75A849A3" w:rsidR="00ED2EAC" w:rsidRPr="00460204" w:rsidRDefault="00ED2EAC" w:rsidP="00ED2EAC">
            <w:pPr>
              <w:spacing w:after="0" w:line="240" w:lineRule="auto"/>
              <w:jc w:val="center"/>
              <w:rPr>
                <w:b/>
                <w:bCs/>
                <w:color w:val="000000"/>
              </w:rPr>
            </w:pPr>
            <w:r w:rsidRPr="00460204">
              <w:rPr>
                <w:b/>
                <w:bCs/>
                <w:color w:val="000000"/>
              </w:rPr>
              <w:t xml:space="preserve">40% </w:t>
            </w:r>
          </w:p>
        </w:tc>
      </w:tr>
      <w:tr w:rsidR="00ED2EAC" w:rsidRPr="00460204" w14:paraId="7109776A" w14:textId="77777777" w:rsidTr="00ED2EAC">
        <w:tc>
          <w:tcPr>
            <w:tcW w:w="4123" w:type="dxa"/>
          </w:tcPr>
          <w:p w14:paraId="54D1D817" w14:textId="5962FBD1" w:rsidR="00ED2EAC" w:rsidRPr="00460204" w:rsidRDefault="00ED2EAC" w:rsidP="00ED2EAC">
            <w:pPr>
              <w:spacing w:after="0" w:line="240" w:lineRule="auto"/>
              <w:jc w:val="center"/>
              <w:rPr>
                <w:b/>
                <w:bCs/>
                <w:color w:val="000000"/>
              </w:rPr>
            </w:pPr>
            <w:r w:rsidRPr="00460204">
              <w:rPr>
                <w:b/>
                <w:bCs/>
                <w:color w:val="000000"/>
              </w:rPr>
              <w:t>3 CLASSES</w:t>
            </w:r>
          </w:p>
        </w:tc>
        <w:tc>
          <w:tcPr>
            <w:tcW w:w="2558" w:type="dxa"/>
          </w:tcPr>
          <w:p w14:paraId="600333BF" w14:textId="36C2EF98" w:rsidR="00ED2EAC" w:rsidRPr="00460204" w:rsidRDefault="00ED2EAC" w:rsidP="00ED2EAC">
            <w:pPr>
              <w:spacing w:after="0" w:line="240" w:lineRule="auto"/>
              <w:jc w:val="center"/>
              <w:rPr>
                <w:b/>
                <w:bCs/>
                <w:color w:val="000000"/>
              </w:rPr>
            </w:pPr>
            <w:r w:rsidRPr="00460204">
              <w:rPr>
                <w:b/>
                <w:bCs/>
                <w:color w:val="000000"/>
              </w:rPr>
              <w:t>3 CLASSES</w:t>
            </w:r>
          </w:p>
        </w:tc>
        <w:tc>
          <w:tcPr>
            <w:tcW w:w="2669" w:type="dxa"/>
          </w:tcPr>
          <w:p w14:paraId="75E51953" w14:textId="495A95FD" w:rsidR="00ED2EAC" w:rsidRPr="00460204" w:rsidRDefault="00ED2EAC" w:rsidP="00ED2EAC">
            <w:pPr>
              <w:spacing w:after="0" w:line="240" w:lineRule="auto"/>
              <w:jc w:val="center"/>
              <w:rPr>
                <w:b/>
                <w:bCs/>
                <w:color w:val="000000"/>
              </w:rPr>
            </w:pPr>
            <w:r w:rsidRPr="00460204">
              <w:rPr>
                <w:b/>
                <w:bCs/>
                <w:color w:val="000000"/>
              </w:rPr>
              <w:t>60%</w:t>
            </w:r>
          </w:p>
        </w:tc>
      </w:tr>
      <w:tr w:rsidR="00ED2EAC" w:rsidRPr="00460204" w14:paraId="1A68CD16" w14:textId="77777777" w:rsidTr="00ED2EAC">
        <w:tc>
          <w:tcPr>
            <w:tcW w:w="4123" w:type="dxa"/>
          </w:tcPr>
          <w:p w14:paraId="0868A501" w14:textId="6465C257" w:rsidR="00ED2EAC" w:rsidRPr="00460204" w:rsidRDefault="00ED2EAC" w:rsidP="00ED2EAC">
            <w:pPr>
              <w:spacing w:after="0" w:line="240" w:lineRule="auto"/>
              <w:jc w:val="center"/>
              <w:rPr>
                <w:b/>
                <w:bCs/>
                <w:color w:val="000000"/>
              </w:rPr>
            </w:pPr>
            <w:r w:rsidRPr="00460204">
              <w:rPr>
                <w:b/>
                <w:bCs/>
                <w:color w:val="000000"/>
              </w:rPr>
              <w:t>4 CLASSES</w:t>
            </w:r>
          </w:p>
        </w:tc>
        <w:tc>
          <w:tcPr>
            <w:tcW w:w="2558" w:type="dxa"/>
          </w:tcPr>
          <w:p w14:paraId="5C40BEEB" w14:textId="6F6E6FD2" w:rsidR="00ED2EAC" w:rsidRPr="00460204" w:rsidRDefault="00ED2EAC" w:rsidP="00ED2EAC">
            <w:pPr>
              <w:spacing w:after="0" w:line="240" w:lineRule="auto"/>
              <w:jc w:val="center"/>
              <w:rPr>
                <w:b/>
                <w:bCs/>
                <w:color w:val="000000"/>
              </w:rPr>
            </w:pPr>
            <w:r w:rsidRPr="00460204">
              <w:rPr>
                <w:b/>
                <w:bCs/>
                <w:color w:val="000000"/>
              </w:rPr>
              <w:t>4 CLASSES</w:t>
            </w:r>
          </w:p>
        </w:tc>
        <w:tc>
          <w:tcPr>
            <w:tcW w:w="2669" w:type="dxa"/>
          </w:tcPr>
          <w:p w14:paraId="3AE9121E" w14:textId="2C8A54D0" w:rsidR="00ED2EAC" w:rsidRPr="00460204" w:rsidRDefault="00ED2EAC" w:rsidP="00ED2EAC">
            <w:pPr>
              <w:spacing w:after="0" w:line="240" w:lineRule="auto"/>
              <w:jc w:val="center"/>
              <w:rPr>
                <w:b/>
                <w:bCs/>
                <w:color w:val="000000"/>
              </w:rPr>
            </w:pPr>
            <w:r w:rsidRPr="00460204">
              <w:rPr>
                <w:b/>
                <w:bCs/>
                <w:color w:val="000000"/>
              </w:rPr>
              <w:t>80%</w:t>
            </w:r>
          </w:p>
        </w:tc>
      </w:tr>
      <w:tr w:rsidR="00ED2EAC" w:rsidRPr="00460204" w14:paraId="18912C9E" w14:textId="77777777" w:rsidTr="00ED2EAC">
        <w:tc>
          <w:tcPr>
            <w:tcW w:w="4123" w:type="dxa"/>
          </w:tcPr>
          <w:p w14:paraId="4DC64EC0" w14:textId="6729B974" w:rsidR="00ED2EAC" w:rsidRPr="00460204" w:rsidRDefault="00ED2EAC" w:rsidP="00ED2EAC">
            <w:pPr>
              <w:spacing w:after="0" w:line="240" w:lineRule="auto"/>
              <w:jc w:val="center"/>
              <w:rPr>
                <w:b/>
                <w:bCs/>
                <w:color w:val="000000"/>
              </w:rPr>
            </w:pPr>
            <w:r w:rsidRPr="00460204">
              <w:rPr>
                <w:b/>
                <w:bCs/>
                <w:color w:val="000000"/>
              </w:rPr>
              <w:t>5</w:t>
            </w:r>
            <w:r>
              <w:rPr>
                <w:b/>
                <w:bCs/>
                <w:color w:val="000000"/>
              </w:rPr>
              <w:t>-8</w:t>
            </w:r>
            <w:r w:rsidRPr="00460204">
              <w:rPr>
                <w:b/>
                <w:bCs/>
                <w:color w:val="000000"/>
              </w:rPr>
              <w:t xml:space="preserve"> CLASSES</w:t>
            </w:r>
          </w:p>
        </w:tc>
        <w:tc>
          <w:tcPr>
            <w:tcW w:w="2558" w:type="dxa"/>
          </w:tcPr>
          <w:p w14:paraId="6EF0BAFB" w14:textId="7AC4CC76" w:rsidR="00ED2EAC" w:rsidRPr="00460204" w:rsidRDefault="00ED2EAC" w:rsidP="00ED2EAC">
            <w:pPr>
              <w:spacing w:after="0" w:line="240" w:lineRule="auto"/>
              <w:jc w:val="center"/>
              <w:rPr>
                <w:b/>
                <w:bCs/>
                <w:color w:val="000000"/>
              </w:rPr>
            </w:pPr>
            <w:r w:rsidRPr="00460204">
              <w:rPr>
                <w:b/>
                <w:bCs/>
                <w:color w:val="000000"/>
              </w:rPr>
              <w:t>5 CLASSES</w:t>
            </w:r>
          </w:p>
        </w:tc>
        <w:tc>
          <w:tcPr>
            <w:tcW w:w="2669" w:type="dxa"/>
          </w:tcPr>
          <w:p w14:paraId="244224F9" w14:textId="2888F71F" w:rsidR="00ED2EAC" w:rsidRPr="00460204" w:rsidRDefault="00ED2EAC" w:rsidP="00ED2EAC">
            <w:pPr>
              <w:spacing w:after="0" w:line="240" w:lineRule="auto"/>
              <w:jc w:val="center"/>
              <w:rPr>
                <w:b/>
                <w:bCs/>
                <w:color w:val="000000"/>
              </w:rPr>
            </w:pPr>
            <w:r w:rsidRPr="00460204">
              <w:rPr>
                <w:b/>
                <w:bCs/>
                <w:color w:val="000000"/>
              </w:rPr>
              <w:t>100%</w:t>
            </w:r>
          </w:p>
        </w:tc>
      </w:tr>
    </w:tbl>
    <w:p w14:paraId="4DCBC63C" w14:textId="34B034F9" w:rsidR="00321638" w:rsidRPr="00D61AA2" w:rsidRDefault="00321638" w:rsidP="00AC224C">
      <w:pPr>
        <w:pStyle w:val="Heading3"/>
        <w:rPr>
          <w:rFonts w:asciiTheme="minorHAnsi" w:hAnsiTheme="minorHAnsi"/>
        </w:rPr>
      </w:pPr>
      <w:bookmarkStart w:id="40" w:name="_Toc231378864"/>
      <w:r w:rsidRPr="00D61AA2">
        <w:rPr>
          <w:rFonts w:asciiTheme="minorHAnsi" w:hAnsiTheme="minorHAnsi"/>
        </w:rPr>
        <w:t>Enrollment % Changes during the School Year</w:t>
      </w:r>
      <w:bookmarkEnd w:id="40"/>
    </w:p>
    <w:p w14:paraId="1D80D12D" w14:textId="1B62A17F" w:rsidR="00321638" w:rsidRPr="00D61AA2" w:rsidRDefault="0048624E" w:rsidP="00321638">
      <w:pPr>
        <w:rPr>
          <w:rFonts w:cs="Cambria"/>
          <w:color w:val="333333"/>
          <w:sz w:val="20"/>
          <w:szCs w:val="20"/>
        </w:rPr>
      </w:pPr>
      <w:r w:rsidRPr="00D61AA2">
        <w:rPr>
          <w:rFonts w:cs="Cambria"/>
          <w:color w:val="333333"/>
          <w:sz w:val="20"/>
          <w:szCs w:val="20"/>
        </w:rPr>
        <w:t>During</w:t>
      </w:r>
      <w:r w:rsidR="00321638" w:rsidRPr="00D61AA2">
        <w:rPr>
          <w:rFonts w:cs="Cambria"/>
          <w:color w:val="333333"/>
          <w:sz w:val="20"/>
          <w:szCs w:val="20"/>
        </w:rPr>
        <w:t xml:space="preserve"> the school year a student’s enrollment percentage may change</w:t>
      </w:r>
      <w:r w:rsidR="0059383A">
        <w:rPr>
          <w:rFonts w:cs="Cambria"/>
          <w:color w:val="333333"/>
          <w:sz w:val="20"/>
          <w:szCs w:val="20"/>
        </w:rPr>
        <w:t xml:space="preserve">.  </w:t>
      </w:r>
      <w:r w:rsidR="00321638" w:rsidRPr="00D61AA2">
        <w:rPr>
          <w:rFonts w:cs="Cambria"/>
          <w:color w:val="333333"/>
          <w:sz w:val="20"/>
          <w:szCs w:val="20"/>
        </w:rPr>
        <w:t>A student may add a class, drop a class, or their resident district may have changed</w:t>
      </w:r>
      <w:r w:rsidR="00AE372C">
        <w:rPr>
          <w:rFonts w:cs="Cambria"/>
          <w:color w:val="333333"/>
          <w:sz w:val="20"/>
          <w:szCs w:val="20"/>
        </w:rPr>
        <w:t xml:space="preserve">, </w:t>
      </w:r>
      <w:r w:rsidR="00AE372C" w:rsidRPr="00D61AA2">
        <w:rPr>
          <w:rFonts w:cs="Cambria"/>
          <w:color w:val="333333"/>
          <w:sz w:val="20"/>
          <w:szCs w:val="20"/>
        </w:rPr>
        <w:t>etc.</w:t>
      </w:r>
      <w:r w:rsidR="00321638" w:rsidRPr="00D61AA2">
        <w:rPr>
          <w:rFonts w:cs="Cambria"/>
          <w:color w:val="333333"/>
          <w:sz w:val="20"/>
          <w:szCs w:val="20"/>
        </w:rPr>
        <w:t xml:space="preserve">   </w:t>
      </w:r>
      <w:r w:rsidRPr="00D61AA2">
        <w:rPr>
          <w:rFonts w:cs="Cambria"/>
          <w:color w:val="333333"/>
          <w:sz w:val="20"/>
          <w:szCs w:val="20"/>
        </w:rPr>
        <w:t>For</w:t>
      </w:r>
      <w:r w:rsidR="00321638" w:rsidRPr="00D61AA2">
        <w:rPr>
          <w:rFonts w:cs="Cambria"/>
          <w:color w:val="333333"/>
          <w:sz w:val="20"/>
          <w:szCs w:val="20"/>
        </w:rPr>
        <w:t xml:space="preserve"> </w:t>
      </w:r>
      <w:r w:rsidR="009235E2">
        <w:rPr>
          <w:rFonts w:cs="Cambria"/>
          <w:color w:val="333333"/>
          <w:sz w:val="20"/>
          <w:szCs w:val="20"/>
        </w:rPr>
        <w:t>Average Daily Membership (</w:t>
      </w:r>
      <w:r w:rsidR="00321638" w:rsidRPr="00D61AA2">
        <w:rPr>
          <w:rFonts w:cs="Cambria"/>
          <w:color w:val="333333"/>
          <w:sz w:val="20"/>
          <w:szCs w:val="20"/>
        </w:rPr>
        <w:t>ADM</w:t>
      </w:r>
      <w:r w:rsidR="009235E2">
        <w:rPr>
          <w:rFonts w:cs="Cambria"/>
          <w:color w:val="333333"/>
          <w:sz w:val="20"/>
          <w:szCs w:val="20"/>
        </w:rPr>
        <w:t>)</w:t>
      </w:r>
      <w:r w:rsidR="00321638" w:rsidRPr="00D61AA2">
        <w:rPr>
          <w:rFonts w:cs="Cambria"/>
          <w:color w:val="333333"/>
          <w:sz w:val="20"/>
          <w:szCs w:val="20"/>
        </w:rPr>
        <w:t xml:space="preserve"> to be calculated correctly, it is important to maintain a history of all enrollment</w:t>
      </w:r>
      <w:r w:rsidR="00D837D8">
        <w:rPr>
          <w:rFonts w:cs="Cambria"/>
          <w:color w:val="333333"/>
          <w:sz w:val="20"/>
          <w:szCs w:val="20"/>
        </w:rPr>
        <w:t xml:space="preserve"> records</w:t>
      </w:r>
      <w:r w:rsidR="00550E7D">
        <w:rPr>
          <w:rFonts w:cs="Cambria"/>
          <w:color w:val="333333"/>
          <w:sz w:val="20"/>
          <w:szCs w:val="20"/>
        </w:rPr>
        <w:t xml:space="preserve"> </w:t>
      </w:r>
      <w:r w:rsidR="00321638" w:rsidRPr="00D61AA2">
        <w:rPr>
          <w:rFonts w:cs="Cambria"/>
          <w:color w:val="333333"/>
          <w:sz w:val="20"/>
          <w:szCs w:val="20"/>
        </w:rPr>
        <w:t>with the different enrollment percentages.</w:t>
      </w:r>
    </w:p>
    <w:p w14:paraId="71E57BF8" w14:textId="644A86FC" w:rsidR="00321638" w:rsidRPr="00D61AA2" w:rsidRDefault="00321638" w:rsidP="00321638">
      <w:pPr>
        <w:rPr>
          <w:rFonts w:cs="Cambria"/>
          <w:color w:val="333333"/>
          <w:sz w:val="20"/>
          <w:szCs w:val="20"/>
        </w:rPr>
      </w:pPr>
      <w:r w:rsidRPr="00D61AA2">
        <w:rPr>
          <w:rFonts w:cs="Cambria"/>
          <w:color w:val="333333"/>
          <w:sz w:val="20"/>
          <w:szCs w:val="20"/>
        </w:rPr>
        <w:t>When a change occurs</w:t>
      </w:r>
      <w:r w:rsidR="00014AAA">
        <w:rPr>
          <w:rFonts w:cs="Cambria"/>
          <w:color w:val="333333"/>
          <w:sz w:val="20"/>
          <w:szCs w:val="20"/>
        </w:rPr>
        <w:t xml:space="preserve">, </w:t>
      </w:r>
      <w:r w:rsidRPr="00D61AA2">
        <w:rPr>
          <w:rFonts w:cs="Cambria"/>
          <w:color w:val="333333"/>
          <w:sz w:val="20"/>
          <w:szCs w:val="20"/>
        </w:rPr>
        <w:t xml:space="preserve">the original enrollment record must be ended (using </w:t>
      </w:r>
      <w:r w:rsidR="006318B0" w:rsidRPr="00D61AA2">
        <w:rPr>
          <w:rFonts w:cs="Cambria"/>
          <w:color w:val="333333"/>
          <w:sz w:val="20"/>
          <w:szCs w:val="20"/>
        </w:rPr>
        <w:t xml:space="preserve">Exit Code </w:t>
      </w:r>
      <w:r w:rsidRPr="00D61AA2">
        <w:rPr>
          <w:rFonts w:cs="Cambria"/>
          <w:color w:val="333333"/>
          <w:sz w:val="20"/>
          <w:szCs w:val="20"/>
        </w:rPr>
        <w:t>11</w:t>
      </w:r>
      <w:r w:rsidR="006318B0" w:rsidRPr="00D61AA2">
        <w:rPr>
          <w:rFonts w:cs="Cambria"/>
          <w:color w:val="333333"/>
          <w:sz w:val="20"/>
          <w:szCs w:val="20"/>
        </w:rPr>
        <w:t xml:space="preserve">: Student </w:t>
      </w:r>
      <w:r w:rsidRPr="00D61AA2">
        <w:rPr>
          <w:rFonts w:cs="Cambria"/>
          <w:color w:val="333333"/>
          <w:sz w:val="20"/>
          <w:szCs w:val="20"/>
        </w:rPr>
        <w:t xml:space="preserve">continues) as the end status and a new enrollment record created with the new enrollment percentage.  </w:t>
      </w:r>
      <w:proofErr w:type="gramStart"/>
      <w:r w:rsidRPr="00D61AA2">
        <w:rPr>
          <w:rFonts w:cs="Cambria"/>
          <w:color w:val="333333"/>
          <w:sz w:val="20"/>
          <w:szCs w:val="20"/>
          <w:u w:val="single"/>
        </w:rPr>
        <w:t>In order to</w:t>
      </w:r>
      <w:proofErr w:type="gramEnd"/>
      <w:r w:rsidRPr="00D61AA2">
        <w:rPr>
          <w:rFonts w:cs="Cambria"/>
          <w:color w:val="333333"/>
          <w:sz w:val="20"/>
          <w:szCs w:val="20"/>
          <w:u w:val="single"/>
        </w:rPr>
        <w:t xml:space="preserve"> maintain the schedule and attendance information, it is important to create the new enrollment first before ending the old enrollment.</w:t>
      </w:r>
      <w:r w:rsidRPr="00D61AA2">
        <w:rPr>
          <w:rFonts w:cs="Cambria"/>
          <w:color w:val="333333"/>
          <w:sz w:val="20"/>
          <w:szCs w:val="20"/>
        </w:rPr>
        <w:t xml:space="preserve">  The creation of the new enrollment record is required to maintain the history of the student’s enrollment records through the school year.</w:t>
      </w:r>
    </w:p>
    <w:p w14:paraId="09844550" w14:textId="4046289C" w:rsidR="00F851BD" w:rsidRDefault="00D11667" w:rsidP="00AC224C">
      <w:pPr>
        <w:pStyle w:val="Heading3"/>
        <w:rPr>
          <w:rFonts w:asciiTheme="minorHAnsi" w:hAnsiTheme="minorHAnsi"/>
        </w:rPr>
      </w:pPr>
      <w:bookmarkStart w:id="41" w:name="_Toc231378865"/>
      <w:r>
        <w:rPr>
          <w:rFonts w:asciiTheme="minorHAnsi" w:hAnsiTheme="minorHAnsi"/>
        </w:rPr>
        <w:t>Alternative Instruction/</w:t>
      </w:r>
      <w:r w:rsidR="00B84527" w:rsidRPr="00B944CE">
        <w:rPr>
          <w:rFonts w:asciiTheme="minorHAnsi" w:hAnsiTheme="minorHAnsi"/>
        </w:rPr>
        <w:t>Home School Students</w:t>
      </w:r>
      <w:bookmarkEnd w:id="41"/>
    </w:p>
    <w:p w14:paraId="3FB5BDE5" w14:textId="2CEACEC5" w:rsidR="00853A19" w:rsidRPr="004744BB" w:rsidRDefault="00B944CE" w:rsidP="00B944CE">
      <w:pPr>
        <w:rPr>
          <w:b/>
          <w:bCs/>
          <w:sz w:val="20"/>
          <w:szCs w:val="20"/>
        </w:rPr>
      </w:pPr>
      <w:r w:rsidRPr="004744BB">
        <w:rPr>
          <w:b/>
          <w:bCs/>
          <w:sz w:val="20"/>
          <w:szCs w:val="20"/>
        </w:rPr>
        <w:t>Due to substantial changes made by the 2021 SD Legislature to SDCL 13-27, p</w:t>
      </w:r>
      <w:r w:rsidR="00853A19" w:rsidRPr="004744BB">
        <w:rPr>
          <w:b/>
          <w:bCs/>
          <w:sz w:val="20"/>
          <w:szCs w:val="20"/>
        </w:rPr>
        <w:t>arents/</w:t>
      </w:r>
      <w:r w:rsidRPr="004744BB">
        <w:rPr>
          <w:b/>
          <w:bCs/>
          <w:sz w:val="20"/>
          <w:szCs w:val="20"/>
        </w:rPr>
        <w:t>g</w:t>
      </w:r>
      <w:r w:rsidR="00853A19" w:rsidRPr="004744BB">
        <w:rPr>
          <w:b/>
          <w:bCs/>
          <w:sz w:val="20"/>
          <w:szCs w:val="20"/>
        </w:rPr>
        <w:t xml:space="preserve">uardians </w:t>
      </w:r>
      <w:r w:rsidR="00880ADF" w:rsidRPr="004744BB">
        <w:rPr>
          <w:b/>
          <w:bCs/>
          <w:sz w:val="20"/>
          <w:szCs w:val="20"/>
        </w:rPr>
        <w:t xml:space="preserve">must </w:t>
      </w:r>
      <w:r w:rsidR="00853A19" w:rsidRPr="004744BB">
        <w:rPr>
          <w:b/>
          <w:bCs/>
          <w:sz w:val="20"/>
          <w:szCs w:val="20"/>
        </w:rPr>
        <w:t xml:space="preserve">submit their </w:t>
      </w:r>
      <w:r w:rsidR="00D11667" w:rsidRPr="004744BB">
        <w:rPr>
          <w:b/>
          <w:bCs/>
          <w:sz w:val="20"/>
          <w:szCs w:val="20"/>
        </w:rPr>
        <w:t>Alternative Instruction/Home School</w:t>
      </w:r>
      <w:r w:rsidR="00853A19" w:rsidRPr="004744BB">
        <w:rPr>
          <w:b/>
          <w:bCs/>
          <w:sz w:val="20"/>
          <w:szCs w:val="20"/>
        </w:rPr>
        <w:t xml:space="preserve"> notification through the Alternative </w:t>
      </w:r>
      <w:proofErr w:type="gramStart"/>
      <w:r w:rsidR="00853A19" w:rsidRPr="004744BB">
        <w:rPr>
          <w:b/>
          <w:bCs/>
          <w:sz w:val="20"/>
          <w:szCs w:val="20"/>
        </w:rPr>
        <w:t>Instruction Notification</w:t>
      </w:r>
      <w:proofErr w:type="gramEnd"/>
      <w:r w:rsidR="00FB5741" w:rsidRPr="004744BB">
        <w:rPr>
          <w:b/>
          <w:bCs/>
          <w:sz w:val="20"/>
          <w:szCs w:val="20"/>
        </w:rPr>
        <w:t>/Home School</w:t>
      </w:r>
      <w:r w:rsidR="00853A19" w:rsidRPr="004744BB">
        <w:rPr>
          <w:b/>
          <w:bCs/>
          <w:sz w:val="20"/>
          <w:szCs w:val="20"/>
        </w:rPr>
        <w:t xml:space="preserve"> online system. </w:t>
      </w:r>
    </w:p>
    <w:p w14:paraId="0221CC3D" w14:textId="57FD7669" w:rsidR="00FB5741" w:rsidRPr="004744BB" w:rsidRDefault="00FB5741" w:rsidP="00B944CE">
      <w:pPr>
        <w:rPr>
          <w:sz w:val="20"/>
          <w:szCs w:val="20"/>
        </w:rPr>
      </w:pPr>
      <w:r w:rsidRPr="004744BB">
        <w:rPr>
          <w:sz w:val="20"/>
          <w:szCs w:val="20"/>
        </w:rPr>
        <w:t xml:space="preserve">When parents/guardians enroll their students in </w:t>
      </w:r>
      <w:r w:rsidR="00F709F1" w:rsidRPr="004744BB">
        <w:rPr>
          <w:sz w:val="20"/>
          <w:szCs w:val="20"/>
        </w:rPr>
        <w:t>Alternative Instruction/</w:t>
      </w:r>
      <w:r w:rsidRPr="004744BB">
        <w:rPr>
          <w:sz w:val="20"/>
          <w:szCs w:val="20"/>
        </w:rPr>
        <w:t>Home School via the Alternative Instruction Notification/Home School onl</w:t>
      </w:r>
      <w:r w:rsidR="00F709F1" w:rsidRPr="004744BB">
        <w:rPr>
          <w:sz w:val="20"/>
          <w:szCs w:val="20"/>
        </w:rPr>
        <w:t>ine</w:t>
      </w:r>
      <w:r w:rsidRPr="004744BB">
        <w:rPr>
          <w:sz w:val="20"/>
          <w:szCs w:val="20"/>
        </w:rPr>
        <w:t xml:space="preserve"> system, the district’s Business Manager and Main Infinite Campus contact will be notified by an automatically generated email when a family chooses your district as their “Resident District”.  A </w:t>
      </w:r>
      <w:r w:rsidR="0065116B" w:rsidRPr="004744BB">
        <w:rPr>
          <w:sz w:val="20"/>
          <w:szCs w:val="20"/>
        </w:rPr>
        <w:t xml:space="preserve">separate email will be generated for each student that is reported.  </w:t>
      </w:r>
    </w:p>
    <w:p w14:paraId="42D18554" w14:textId="76A78D11" w:rsidR="0022528D" w:rsidRDefault="0065116B" w:rsidP="00F709F1">
      <w:pPr>
        <w:rPr>
          <w:rStyle w:val="eop"/>
          <w:sz w:val="20"/>
          <w:szCs w:val="20"/>
        </w:rPr>
      </w:pPr>
      <w:r w:rsidRPr="004744BB">
        <w:rPr>
          <w:sz w:val="20"/>
          <w:szCs w:val="20"/>
        </w:rPr>
        <w:t xml:space="preserve">Parents/guardians are encouraged to utilize the online system.  However, there may be times when a parent/guardian will </w:t>
      </w:r>
      <w:r w:rsidR="00D32391" w:rsidRPr="004744BB">
        <w:rPr>
          <w:sz w:val="20"/>
          <w:szCs w:val="20"/>
        </w:rPr>
        <w:t>choose</w:t>
      </w:r>
      <w:r w:rsidRPr="004744BB">
        <w:rPr>
          <w:sz w:val="20"/>
          <w:szCs w:val="20"/>
        </w:rPr>
        <w:t xml:space="preserve"> to submit the </w:t>
      </w:r>
      <w:r w:rsidR="00D32391" w:rsidRPr="004744BB">
        <w:rPr>
          <w:sz w:val="20"/>
          <w:szCs w:val="20"/>
        </w:rPr>
        <w:t>Alternative Instruction</w:t>
      </w:r>
      <w:r w:rsidR="00D11667" w:rsidRPr="004744BB">
        <w:rPr>
          <w:sz w:val="20"/>
          <w:szCs w:val="20"/>
        </w:rPr>
        <w:t>/Home School n</w:t>
      </w:r>
      <w:r w:rsidR="00D32391" w:rsidRPr="004744BB">
        <w:rPr>
          <w:sz w:val="20"/>
          <w:szCs w:val="20"/>
        </w:rPr>
        <w:t xml:space="preserve">otification </w:t>
      </w:r>
      <w:r w:rsidRPr="004744BB">
        <w:rPr>
          <w:sz w:val="20"/>
          <w:szCs w:val="20"/>
        </w:rPr>
        <w:t xml:space="preserve">in paper form to the </w:t>
      </w:r>
      <w:r w:rsidRPr="004744BB">
        <w:rPr>
          <w:sz w:val="20"/>
          <w:szCs w:val="20"/>
        </w:rPr>
        <w:lastRenderedPageBreak/>
        <w:t xml:space="preserve">district.  </w:t>
      </w:r>
      <w:r w:rsidR="00D32391" w:rsidRPr="004744BB">
        <w:rPr>
          <w:rStyle w:val="eop"/>
          <w:sz w:val="20"/>
          <w:szCs w:val="20"/>
        </w:rPr>
        <w:t>If a notification form is initially submitted to a school district, the district must complete the notification and provide the parent/guardian with a final copy as proof of notification. A copy of the notification must then be sent to the Department of Education (</w:t>
      </w:r>
      <w:proofErr w:type="spellStart"/>
      <w:r w:rsidR="00D32391" w:rsidRPr="004744BB">
        <w:rPr>
          <w:rStyle w:val="eop"/>
          <w:sz w:val="20"/>
          <w:szCs w:val="20"/>
        </w:rPr>
        <w:t>attn:</w:t>
      </w:r>
      <w:proofErr w:type="spellEnd"/>
      <w:r w:rsidR="00D32391" w:rsidRPr="004744BB">
        <w:rPr>
          <w:rStyle w:val="eop"/>
          <w:sz w:val="20"/>
          <w:szCs w:val="20"/>
        </w:rPr>
        <w:t xml:space="preserve"> </w:t>
      </w:r>
      <w:r w:rsidR="00A323F9">
        <w:rPr>
          <w:rStyle w:val="eop"/>
          <w:sz w:val="20"/>
          <w:szCs w:val="20"/>
        </w:rPr>
        <w:t>Megan Tatum</w:t>
      </w:r>
      <w:r w:rsidR="00D32391" w:rsidRPr="004744BB">
        <w:rPr>
          <w:rStyle w:val="eop"/>
          <w:sz w:val="20"/>
          <w:szCs w:val="20"/>
        </w:rPr>
        <w:t>). If the department receives the initial notification, the department will complete the form and provide the parent/</w:t>
      </w:r>
      <w:proofErr w:type="gramStart"/>
      <w:r w:rsidR="00D32391" w:rsidRPr="004744BB">
        <w:rPr>
          <w:rStyle w:val="eop"/>
          <w:sz w:val="20"/>
          <w:szCs w:val="20"/>
        </w:rPr>
        <w:t>guardian</w:t>
      </w:r>
      <w:proofErr w:type="gramEnd"/>
      <w:r w:rsidR="00D32391" w:rsidRPr="004744BB">
        <w:rPr>
          <w:rStyle w:val="eop"/>
          <w:sz w:val="20"/>
          <w:szCs w:val="20"/>
        </w:rPr>
        <w:t xml:space="preserve"> a final copy as proof of notification and share a copy with the school district. All notifications must be kept confidential.</w:t>
      </w:r>
      <w:r w:rsidR="00511BFA" w:rsidRPr="004744BB">
        <w:rPr>
          <w:rStyle w:val="eop"/>
          <w:sz w:val="20"/>
          <w:szCs w:val="20"/>
        </w:rPr>
        <w:t xml:space="preserve">  </w:t>
      </w:r>
      <w:r w:rsidR="00D913E2" w:rsidRPr="004744BB">
        <w:rPr>
          <w:rStyle w:val="eop"/>
          <w:sz w:val="20"/>
          <w:szCs w:val="20"/>
        </w:rPr>
        <w:t xml:space="preserve">For questions regarding Alternative Instruction/Home School, contact </w:t>
      </w:r>
      <w:r w:rsidR="00A323F9">
        <w:rPr>
          <w:rStyle w:val="eop"/>
          <w:sz w:val="20"/>
          <w:szCs w:val="20"/>
        </w:rPr>
        <w:t xml:space="preserve">Megan Tatum </w:t>
      </w:r>
      <w:r w:rsidR="00D913E2" w:rsidRPr="004744BB">
        <w:rPr>
          <w:rStyle w:val="eop"/>
          <w:sz w:val="20"/>
          <w:szCs w:val="20"/>
        </w:rPr>
        <w:t xml:space="preserve">at (605) 773-4771. </w:t>
      </w:r>
    </w:p>
    <w:p w14:paraId="34DB9C8B" w14:textId="7299FEDE" w:rsidR="00F709F1" w:rsidRPr="00C26D14" w:rsidRDefault="00F709F1" w:rsidP="00F709F1">
      <w:pPr>
        <w:rPr>
          <w:sz w:val="20"/>
          <w:szCs w:val="20"/>
        </w:rPr>
      </w:pPr>
      <w:r w:rsidRPr="004744BB">
        <w:rPr>
          <w:sz w:val="20"/>
          <w:szCs w:val="20"/>
        </w:rPr>
        <w:t xml:space="preserve">**Remember, the enrollments of </w:t>
      </w:r>
      <w:r w:rsidR="00D11667" w:rsidRPr="004744BB">
        <w:rPr>
          <w:sz w:val="20"/>
          <w:szCs w:val="20"/>
        </w:rPr>
        <w:t>Alternative Instruction/</w:t>
      </w:r>
      <w:r w:rsidRPr="004744BB">
        <w:rPr>
          <w:sz w:val="20"/>
          <w:szCs w:val="20"/>
        </w:rPr>
        <w:t xml:space="preserve">Home School students in Infinite Campus should be as </w:t>
      </w:r>
      <w:r w:rsidRPr="00C26D14">
        <w:rPr>
          <w:sz w:val="20"/>
          <w:szCs w:val="20"/>
        </w:rPr>
        <w:t>follows:</w:t>
      </w:r>
    </w:p>
    <w:tbl>
      <w:tblPr>
        <w:tblW w:w="0" w:type="auto"/>
        <w:tblInd w:w="-116" w:type="dxa"/>
        <w:tblCellMar>
          <w:left w:w="0" w:type="dxa"/>
          <w:right w:w="0" w:type="dxa"/>
        </w:tblCellMar>
        <w:tblLook w:val="04A0" w:firstRow="1" w:lastRow="0" w:firstColumn="1" w:lastColumn="0" w:noHBand="0" w:noVBand="1"/>
      </w:tblPr>
      <w:tblGrid>
        <w:gridCol w:w="1890"/>
        <w:gridCol w:w="1603"/>
        <w:gridCol w:w="1184"/>
        <w:gridCol w:w="1245"/>
        <w:gridCol w:w="1085"/>
        <w:gridCol w:w="1289"/>
        <w:gridCol w:w="1160"/>
      </w:tblGrid>
      <w:tr w:rsidR="004C7F09" w:rsidRPr="00C26D14" w14:paraId="503F26AF" w14:textId="77777777" w:rsidTr="00175EAF">
        <w:tc>
          <w:tcPr>
            <w:tcW w:w="9456" w:type="dxa"/>
            <w:gridSpan w:val="7"/>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12B54C5C" w14:textId="77777777" w:rsidR="004C7F09" w:rsidRPr="00C26D14" w:rsidRDefault="004C7F09" w:rsidP="00175EAF">
            <w:pPr>
              <w:spacing w:after="0"/>
              <w:jc w:val="center"/>
            </w:pPr>
            <w:r w:rsidRPr="00C26D14">
              <w:rPr>
                <w:b/>
                <w:bCs/>
                <w:color w:val="FFFFFF"/>
              </w:rPr>
              <w:t>ALTERNATIVE INSTRUCTION/HOME SCHOOL STUDENTS</w:t>
            </w:r>
          </w:p>
        </w:tc>
      </w:tr>
      <w:tr w:rsidR="00C26D14" w:rsidRPr="00C26D14" w14:paraId="5B96629E" w14:textId="77777777" w:rsidTr="00175EAF">
        <w:trPr>
          <w:trHeight w:val="943"/>
        </w:trPr>
        <w:tc>
          <w:tcPr>
            <w:tcW w:w="1890" w:type="dxa"/>
            <w:tcBorders>
              <w:top w:val="nil"/>
              <w:left w:val="single" w:sz="8" w:space="0" w:color="auto"/>
              <w:bottom w:val="single" w:sz="8" w:space="0" w:color="auto"/>
              <w:right w:val="single" w:sz="8" w:space="0" w:color="auto"/>
            </w:tcBorders>
            <w:shd w:val="clear" w:color="auto" w:fill="E6E4DE"/>
            <w:tcMar>
              <w:top w:w="0" w:type="dxa"/>
              <w:left w:w="108" w:type="dxa"/>
              <w:bottom w:w="0" w:type="dxa"/>
              <w:right w:w="108" w:type="dxa"/>
            </w:tcMar>
            <w:vAlign w:val="center"/>
            <w:hideMark/>
          </w:tcPr>
          <w:p w14:paraId="21BBE96F" w14:textId="77777777" w:rsidR="004C7F09" w:rsidRPr="00C26D14" w:rsidRDefault="004C7F09" w:rsidP="00175EAF">
            <w:pPr>
              <w:spacing w:after="0" w:line="240" w:lineRule="auto"/>
              <w:jc w:val="center"/>
            </w:pPr>
            <w:r w:rsidRPr="00C26D14">
              <w:rPr>
                <w:b/>
                <w:bCs/>
                <w:color w:val="000000"/>
              </w:rPr>
              <w:t>SERVICES PROVIDED BY THE DISTRICT</w:t>
            </w:r>
          </w:p>
        </w:tc>
        <w:tc>
          <w:tcPr>
            <w:tcW w:w="1603"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40F70358" w14:textId="77777777" w:rsidR="004C7F09" w:rsidRPr="00C26D14" w:rsidRDefault="004C7F09" w:rsidP="00175EAF">
            <w:pPr>
              <w:spacing w:after="0" w:line="240" w:lineRule="auto"/>
              <w:jc w:val="center"/>
              <w:rPr>
                <w:b/>
                <w:bCs/>
                <w:color w:val="000000"/>
              </w:rPr>
            </w:pPr>
            <w:r w:rsidRPr="00C26D14">
              <w:rPr>
                <w:b/>
                <w:bCs/>
                <w:color w:val="000000"/>
              </w:rPr>
              <w:t>Educational</w:t>
            </w:r>
          </w:p>
          <w:p w14:paraId="5F480D66" w14:textId="77777777" w:rsidR="004C7F09" w:rsidRPr="00C26D14" w:rsidRDefault="004C7F09" w:rsidP="00175EAF">
            <w:pPr>
              <w:spacing w:after="0" w:line="240" w:lineRule="auto"/>
              <w:jc w:val="center"/>
            </w:pPr>
            <w:r w:rsidRPr="00C26D14">
              <w:rPr>
                <w:b/>
                <w:bCs/>
                <w:color w:val="000000"/>
              </w:rPr>
              <w:t>Services</w:t>
            </w:r>
          </w:p>
        </w:tc>
        <w:tc>
          <w:tcPr>
            <w:tcW w:w="1184"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6A36F85D" w14:textId="77777777" w:rsidR="004C7F09" w:rsidRPr="00C26D14" w:rsidRDefault="004C7F09" w:rsidP="00175EAF">
            <w:pPr>
              <w:spacing w:after="0" w:line="240" w:lineRule="auto"/>
              <w:jc w:val="center"/>
            </w:pPr>
            <w:r w:rsidRPr="00C26D14">
              <w:rPr>
                <w:b/>
                <w:bCs/>
                <w:color w:val="000000"/>
              </w:rPr>
              <w:t>SPED Services</w:t>
            </w:r>
          </w:p>
        </w:tc>
        <w:tc>
          <w:tcPr>
            <w:tcW w:w="1245"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59E300B8" w14:textId="77777777" w:rsidR="004C7F09" w:rsidRPr="00C26D14" w:rsidRDefault="004C7F09" w:rsidP="00175EAF">
            <w:pPr>
              <w:spacing w:after="0" w:line="240" w:lineRule="auto"/>
              <w:jc w:val="center"/>
            </w:pPr>
            <w:r w:rsidRPr="00C26D14">
              <w:rPr>
                <w:b/>
                <w:bCs/>
                <w:color w:val="000000"/>
              </w:rPr>
              <w:t>Athletics</w:t>
            </w:r>
          </w:p>
        </w:tc>
        <w:tc>
          <w:tcPr>
            <w:tcW w:w="1085"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749F7320" w14:textId="77777777" w:rsidR="004C7F09" w:rsidRPr="00C26D14" w:rsidRDefault="004C7F09" w:rsidP="00175EAF">
            <w:pPr>
              <w:spacing w:after="0" w:line="240" w:lineRule="auto"/>
              <w:jc w:val="center"/>
            </w:pPr>
            <w:r w:rsidRPr="00C26D14">
              <w:rPr>
                <w:b/>
                <w:bCs/>
                <w:color w:val="000000"/>
              </w:rPr>
              <w:t>Fine</w:t>
            </w:r>
          </w:p>
          <w:p w14:paraId="24107C20" w14:textId="77777777" w:rsidR="004C7F09" w:rsidRPr="00C26D14" w:rsidRDefault="004C7F09" w:rsidP="00175EAF">
            <w:pPr>
              <w:spacing w:after="0" w:line="240" w:lineRule="auto"/>
              <w:jc w:val="center"/>
            </w:pPr>
            <w:r w:rsidRPr="00C26D14">
              <w:rPr>
                <w:b/>
                <w:bCs/>
                <w:color w:val="000000"/>
              </w:rPr>
              <w:t>Arts</w:t>
            </w:r>
          </w:p>
        </w:tc>
        <w:tc>
          <w:tcPr>
            <w:tcW w:w="1289"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2776A7E0" w14:textId="77777777" w:rsidR="004C7F09" w:rsidRPr="00C26D14" w:rsidRDefault="004C7F09" w:rsidP="00175EAF">
            <w:pPr>
              <w:spacing w:after="0" w:line="240" w:lineRule="auto"/>
              <w:jc w:val="center"/>
            </w:pPr>
            <w:r w:rsidRPr="00C26D14">
              <w:rPr>
                <w:b/>
                <w:bCs/>
                <w:color w:val="000000"/>
              </w:rPr>
              <w:t>Other</w:t>
            </w:r>
          </w:p>
          <w:p w14:paraId="0E130476" w14:textId="77777777" w:rsidR="004C7F09" w:rsidRPr="00C26D14" w:rsidRDefault="004C7F09" w:rsidP="00175EAF">
            <w:pPr>
              <w:spacing w:after="0" w:line="240" w:lineRule="auto"/>
              <w:jc w:val="center"/>
            </w:pPr>
            <w:r w:rsidRPr="00C26D14">
              <w:rPr>
                <w:b/>
                <w:bCs/>
                <w:color w:val="000000"/>
              </w:rPr>
              <w:t>Activities</w:t>
            </w:r>
          </w:p>
        </w:tc>
        <w:tc>
          <w:tcPr>
            <w:tcW w:w="1160"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0A9ECC4E" w14:textId="77777777" w:rsidR="004C7F09" w:rsidRPr="00C26D14" w:rsidRDefault="004C7F09" w:rsidP="00175EAF">
            <w:pPr>
              <w:spacing w:after="0" w:line="240" w:lineRule="auto"/>
              <w:jc w:val="center"/>
            </w:pPr>
            <w:r w:rsidRPr="00C26D14">
              <w:rPr>
                <w:b/>
                <w:bCs/>
                <w:color w:val="000000"/>
              </w:rPr>
              <w:t>No</w:t>
            </w:r>
          </w:p>
          <w:p w14:paraId="091090F9" w14:textId="77777777" w:rsidR="004C7F09" w:rsidRPr="00C26D14" w:rsidRDefault="004C7F09" w:rsidP="00175EAF">
            <w:pPr>
              <w:spacing w:after="0" w:line="240" w:lineRule="auto"/>
              <w:jc w:val="center"/>
            </w:pPr>
            <w:r w:rsidRPr="00C26D14">
              <w:rPr>
                <w:b/>
                <w:bCs/>
                <w:color w:val="000000"/>
              </w:rPr>
              <w:t>Services</w:t>
            </w:r>
          </w:p>
        </w:tc>
      </w:tr>
      <w:tr w:rsidR="00C26D14" w:rsidRPr="004C7F09" w14:paraId="27EA7650" w14:textId="77777777" w:rsidTr="00175EAF">
        <w:trPr>
          <w:trHeight w:val="799"/>
        </w:trPr>
        <w:tc>
          <w:tcPr>
            <w:tcW w:w="1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523026" w14:textId="77777777" w:rsidR="004C7F09" w:rsidRPr="00C26D14" w:rsidRDefault="004C7F09" w:rsidP="00175EAF">
            <w:pPr>
              <w:jc w:val="center"/>
            </w:pPr>
            <w:r w:rsidRPr="00C26D14">
              <w:t>District may enter a student record in Infinite Campus</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DF918" w14:textId="77777777" w:rsidR="004C7F09" w:rsidRPr="00C26D14" w:rsidRDefault="004C7F09" w:rsidP="00175EAF">
            <w:pPr>
              <w:jc w:val="center"/>
              <w:rPr>
                <w:b/>
                <w:bCs/>
              </w:rPr>
            </w:pPr>
            <w:r w:rsidRPr="00C26D14">
              <w:rPr>
                <w:b/>
                <w:bCs/>
                <w:color w:val="FF0000"/>
              </w:rPr>
              <w:t>Required</w:t>
            </w:r>
          </w:p>
        </w:tc>
        <w:tc>
          <w:tcPr>
            <w:tcW w:w="11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19FF02" w14:textId="77777777" w:rsidR="004C7F09" w:rsidRPr="00C26D14" w:rsidRDefault="004C7F09" w:rsidP="00175EAF">
            <w:pPr>
              <w:jc w:val="center"/>
              <w:rPr>
                <w:b/>
                <w:bCs/>
              </w:rPr>
            </w:pPr>
            <w:r w:rsidRPr="00C26D14">
              <w:rPr>
                <w:b/>
                <w:bCs/>
                <w:color w:val="FF0000"/>
              </w:rPr>
              <w:t>Required</w:t>
            </w: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58E224" w14:textId="52D509F9" w:rsidR="004C7F09" w:rsidRPr="00C26D14" w:rsidRDefault="00C26D14" w:rsidP="00175EAF">
            <w:pPr>
              <w:jc w:val="center"/>
              <w:rPr>
                <w:b/>
                <w:bCs/>
                <w:color w:val="FF0000"/>
              </w:rPr>
            </w:pPr>
            <w:r w:rsidRPr="00C26D14">
              <w:rPr>
                <w:b/>
                <w:bCs/>
                <w:color w:val="FF0000"/>
              </w:rPr>
              <w:t>Optional</w:t>
            </w:r>
          </w:p>
        </w:tc>
        <w:tc>
          <w:tcPr>
            <w:tcW w:w="10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86701" w14:textId="77777777" w:rsidR="004C7F09" w:rsidRPr="00C26D14" w:rsidRDefault="004C7F09" w:rsidP="00175EAF">
            <w:pPr>
              <w:jc w:val="center"/>
              <w:rPr>
                <w:b/>
                <w:bCs/>
                <w:color w:val="FF0000"/>
              </w:rPr>
            </w:pPr>
            <w:r w:rsidRPr="00C26D14">
              <w:rPr>
                <w:b/>
                <w:bCs/>
                <w:color w:val="FF0000"/>
              </w:rPr>
              <w:t>Optional</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C468BC" w14:textId="77777777" w:rsidR="004C7F09" w:rsidRPr="00C26D14" w:rsidRDefault="004C7F09" w:rsidP="00175EAF">
            <w:pPr>
              <w:jc w:val="center"/>
              <w:rPr>
                <w:b/>
                <w:bCs/>
                <w:color w:val="FF0000"/>
              </w:rPr>
            </w:pPr>
            <w:r w:rsidRPr="00C26D14">
              <w:rPr>
                <w:b/>
                <w:bCs/>
                <w:color w:val="FF0000"/>
              </w:rPr>
              <w:t>Optional</w:t>
            </w: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F29FD4" w14:textId="77777777" w:rsidR="004C7F09" w:rsidRPr="004C7F09" w:rsidRDefault="004C7F09" w:rsidP="00175EAF">
            <w:pPr>
              <w:jc w:val="center"/>
              <w:rPr>
                <w:color w:val="FF0000"/>
              </w:rPr>
            </w:pPr>
            <w:r w:rsidRPr="00C26D14">
              <w:rPr>
                <w:b/>
                <w:bCs/>
                <w:color w:val="FF0000"/>
              </w:rPr>
              <w:t>No</w:t>
            </w:r>
          </w:p>
        </w:tc>
      </w:tr>
    </w:tbl>
    <w:p w14:paraId="11EDAD2C" w14:textId="77777777" w:rsidR="00F839D5" w:rsidRDefault="00F839D5" w:rsidP="00F839D5"/>
    <w:p w14:paraId="0BD1C405" w14:textId="661930E5" w:rsidR="00EE7006" w:rsidRPr="00D61AA2" w:rsidRDefault="00EE7006" w:rsidP="00AC224C">
      <w:pPr>
        <w:pStyle w:val="Heading3"/>
        <w:rPr>
          <w:rFonts w:asciiTheme="minorHAnsi" w:hAnsiTheme="minorHAnsi"/>
        </w:rPr>
      </w:pPr>
      <w:bookmarkStart w:id="42" w:name="_Toc231378866"/>
      <w:r w:rsidRPr="00D61AA2">
        <w:rPr>
          <w:rFonts w:asciiTheme="minorHAnsi" w:hAnsiTheme="minorHAnsi"/>
        </w:rPr>
        <w:t>Open Enrollment</w:t>
      </w:r>
      <w:bookmarkEnd w:id="42"/>
    </w:p>
    <w:p w14:paraId="0959AF17" w14:textId="3D9995A1" w:rsidR="0049384A" w:rsidRPr="00DE6786" w:rsidRDefault="0049384A" w:rsidP="00D51FA7">
      <w:pPr>
        <w:rPr>
          <w:sz w:val="20"/>
          <w:szCs w:val="20"/>
        </w:rPr>
      </w:pPr>
      <w:r w:rsidRPr="00DE6786">
        <w:rPr>
          <w:color w:val="333333"/>
          <w:sz w:val="20"/>
          <w:szCs w:val="20"/>
        </w:rPr>
        <w:t xml:space="preserve">If a student is wanting to Open Enroll into your district, be sure </w:t>
      </w:r>
      <w:r w:rsidR="003A0D08" w:rsidRPr="00DE6786">
        <w:rPr>
          <w:color w:val="333333"/>
          <w:sz w:val="20"/>
          <w:szCs w:val="20"/>
        </w:rPr>
        <w:t xml:space="preserve">to </w:t>
      </w:r>
      <w:r w:rsidRPr="00DE6786">
        <w:rPr>
          <w:color w:val="333333"/>
          <w:sz w:val="20"/>
          <w:szCs w:val="20"/>
        </w:rPr>
        <w:t xml:space="preserve">adhere to </w:t>
      </w:r>
      <w:r w:rsidR="00016FCE" w:rsidRPr="00DE6786">
        <w:rPr>
          <w:color w:val="333333"/>
          <w:sz w:val="20"/>
          <w:szCs w:val="20"/>
        </w:rPr>
        <w:t>all procedures outlined</w:t>
      </w:r>
      <w:r w:rsidRPr="00DE6786">
        <w:rPr>
          <w:color w:val="333333"/>
          <w:sz w:val="20"/>
          <w:szCs w:val="20"/>
        </w:rPr>
        <w:t xml:space="preserve"> on </w:t>
      </w:r>
      <w:r w:rsidR="00F709F1" w:rsidRPr="00DE6786">
        <w:rPr>
          <w:color w:val="333333"/>
          <w:sz w:val="20"/>
          <w:szCs w:val="20"/>
        </w:rPr>
        <w:t>the</w:t>
      </w:r>
      <w:r w:rsidRPr="00DE6786">
        <w:rPr>
          <w:color w:val="333333"/>
          <w:sz w:val="20"/>
          <w:szCs w:val="20"/>
        </w:rPr>
        <w:t xml:space="preserve"> DOE website at:  </w:t>
      </w:r>
      <w:hyperlink r:id="rId122" w:history="1">
        <w:r w:rsidR="002C6056" w:rsidRPr="007329A5">
          <w:rPr>
            <w:rStyle w:val="Hyperlink"/>
            <w:sz w:val="20"/>
            <w:szCs w:val="20"/>
          </w:rPr>
          <w:t>https://doe.sd.gov/openenrollment.aspx</w:t>
        </w:r>
      </w:hyperlink>
    </w:p>
    <w:p w14:paraId="509EAC78" w14:textId="253E1C12" w:rsidR="0049384A" w:rsidRPr="00DE6786" w:rsidRDefault="00EE7006" w:rsidP="00D51FA7">
      <w:pPr>
        <w:rPr>
          <w:color w:val="333333"/>
          <w:sz w:val="20"/>
          <w:szCs w:val="20"/>
        </w:rPr>
      </w:pPr>
      <w:r w:rsidRPr="00DE6786">
        <w:rPr>
          <w:color w:val="333333"/>
          <w:sz w:val="20"/>
          <w:szCs w:val="20"/>
        </w:rPr>
        <w:t xml:space="preserve">If at any time during the school year, a student who is Open Enrolled has a change of address which results in a change in their resident district, the previous enrollment record must be ended and a new enrollment record established to identify the student’s current resident school district and correct county of residency.  </w:t>
      </w:r>
      <w:r w:rsidR="00CD676D" w:rsidRPr="00DE6786">
        <w:rPr>
          <w:color w:val="333333"/>
          <w:sz w:val="20"/>
          <w:szCs w:val="20"/>
        </w:rPr>
        <w:t xml:space="preserve">This must be </w:t>
      </w:r>
      <w:r w:rsidR="007734A0" w:rsidRPr="00DE6786">
        <w:rPr>
          <w:color w:val="333333"/>
          <w:sz w:val="20"/>
          <w:szCs w:val="20"/>
        </w:rPr>
        <w:t xml:space="preserve">correct </w:t>
      </w:r>
      <w:r w:rsidR="00CD676D" w:rsidRPr="00DE6786">
        <w:rPr>
          <w:color w:val="333333"/>
          <w:sz w:val="20"/>
          <w:szCs w:val="20"/>
        </w:rPr>
        <w:t xml:space="preserve">to </w:t>
      </w:r>
      <w:r w:rsidR="00D15570" w:rsidRPr="00DE6786">
        <w:rPr>
          <w:color w:val="333333"/>
          <w:sz w:val="20"/>
          <w:szCs w:val="20"/>
        </w:rPr>
        <w:t>ensure</w:t>
      </w:r>
      <w:r w:rsidRPr="00DE6786">
        <w:rPr>
          <w:color w:val="333333"/>
          <w:sz w:val="20"/>
          <w:szCs w:val="20"/>
        </w:rPr>
        <w:t xml:space="preserve"> proper payment of State and County Apportionment funding</w:t>
      </w:r>
      <w:r w:rsidR="007734A0" w:rsidRPr="00DE6786">
        <w:rPr>
          <w:color w:val="333333"/>
          <w:sz w:val="20"/>
          <w:szCs w:val="20"/>
        </w:rPr>
        <w:t xml:space="preserve"> (both are based on the resident district and/or county rather than serving district).  </w:t>
      </w:r>
    </w:p>
    <w:p w14:paraId="724B4A63" w14:textId="3D5FA60B" w:rsidR="007970A0" w:rsidRPr="00DE6786" w:rsidRDefault="00DE500E" w:rsidP="00D51FA7">
      <w:pPr>
        <w:rPr>
          <w:color w:val="333333"/>
          <w:sz w:val="20"/>
          <w:szCs w:val="20"/>
        </w:rPr>
      </w:pPr>
      <w:r w:rsidRPr="00AE372C">
        <w:rPr>
          <w:b/>
          <w:bCs/>
          <w:color w:val="333333"/>
          <w:sz w:val="20"/>
          <w:szCs w:val="20"/>
        </w:rPr>
        <w:t>Pre</w:t>
      </w:r>
      <w:r w:rsidR="00FF205F">
        <w:rPr>
          <w:b/>
          <w:bCs/>
          <w:color w:val="333333"/>
          <w:sz w:val="20"/>
          <w:szCs w:val="20"/>
        </w:rPr>
        <w:t>-</w:t>
      </w:r>
      <w:r w:rsidRPr="00AE372C">
        <w:rPr>
          <w:b/>
          <w:bCs/>
          <w:color w:val="333333"/>
          <w:sz w:val="20"/>
          <w:szCs w:val="20"/>
        </w:rPr>
        <w:t>school students</w:t>
      </w:r>
      <w:r w:rsidR="002235D3" w:rsidRPr="00AE372C">
        <w:rPr>
          <w:b/>
          <w:bCs/>
          <w:color w:val="333333"/>
          <w:sz w:val="20"/>
          <w:szCs w:val="20"/>
        </w:rPr>
        <w:t xml:space="preserve"> </w:t>
      </w:r>
      <w:r w:rsidRPr="00AE372C">
        <w:rPr>
          <w:b/>
          <w:bCs/>
          <w:color w:val="333333"/>
          <w:sz w:val="20"/>
          <w:szCs w:val="20"/>
        </w:rPr>
        <w:t>cannot be Open Enrolled.</w:t>
      </w:r>
      <w:r w:rsidRPr="00DE6786">
        <w:rPr>
          <w:color w:val="333333"/>
          <w:sz w:val="20"/>
          <w:szCs w:val="20"/>
        </w:rPr>
        <w:t xml:space="preserve">  If you have a PK student coming into your district from another school district for pre</w:t>
      </w:r>
      <w:r w:rsidR="00FF205F">
        <w:rPr>
          <w:color w:val="333333"/>
          <w:sz w:val="20"/>
          <w:szCs w:val="20"/>
        </w:rPr>
        <w:t>-</w:t>
      </w:r>
      <w:r w:rsidRPr="00DE6786">
        <w:rPr>
          <w:color w:val="333333"/>
          <w:sz w:val="20"/>
          <w:szCs w:val="20"/>
        </w:rPr>
        <w:t xml:space="preserve">school, you will need to use the Enrollment Status code of either T – Tuition Paid by Other or W – Tuition Waived depending on </w:t>
      </w:r>
      <w:r w:rsidR="0048624E" w:rsidRPr="00DE6786">
        <w:rPr>
          <w:color w:val="333333"/>
          <w:sz w:val="20"/>
          <w:szCs w:val="20"/>
        </w:rPr>
        <w:t>whether</w:t>
      </w:r>
      <w:r w:rsidRPr="00DE6786">
        <w:rPr>
          <w:color w:val="333333"/>
          <w:sz w:val="20"/>
          <w:szCs w:val="20"/>
        </w:rPr>
        <w:t xml:space="preserve"> the district charges for pre</w:t>
      </w:r>
      <w:r w:rsidR="00FF205F">
        <w:rPr>
          <w:color w:val="333333"/>
          <w:sz w:val="20"/>
          <w:szCs w:val="20"/>
        </w:rPr>
        <w:t>-</w:t>
      </w:r>
      <w:r w:rsidRPr="00DE6786">
        <w:rPr>
          <w:color w:val="333333"/>
          <w:sz w:val="20"/>
          <w:szCs w:val="20"/>
        </w:rPr>
        <w:t xml:space="preserve">school. </w:t>
      </w:r>
    </w:p>
    <w:p w14:paraId="789A0DFB" w14:textId="1BA1F0FB" w:rsidR="00F709F1" w:rsidRDefault="00283DE9" w:rsidP="00283DE9">
      <w:pPr>
        <w:pStyle w:val="Heading3"/>
        <w:rPr>
          <w:rFonts w:asciiTheme="minorHAnsi" w:hAnsiTheme="minorHAnsi"/>
        </w:rPr>
      </w:pPr>
      <w:bookmarkStart w:id="43" w:name="_Toc231378867"/>
      <w:r w:rsidRPr="00283DE9">
        <w:rPr>
          <w:rFonts w:asciiTheme="minorHAnsi" w:hAnsiTheme="minorHAnsi"/>
        </w:rPr>
        <w:t xml:space="preserve">Open Enrollment for </w:t>
      </w:r>
      <w:r w:rsidR="0017608C" w:rsidRPr="008E38A3">
        <w:rPr>
          <w:rFonts w:asciiTheme="minorHAnsi" w:hAnsiTheme="minorHAnsi"/>
        </w:rPr>
        <w:t xml:space="preserve">Alternative Instruction/Home school </w:t>
      </w:r>
      <w:r>
        <w:rPr>
          <w:rFonts w:asciiTheme="minorHAnsi" w:hAnsiTheme="minorHAnsi"/>
        </w:rPr>
        <w:t>S</w:t>
      </w:r>
      <w:r w:rsidRPr="00283DE9">
        <w:rPr>
          <w:rFonts w:asciiTheme="minorHAnsi" w:hAnsiTheme="minorHAnsi"/>
        </w:rPr>
        <w:t>tudents</w:t>
      </w:r>
      <w:bookmarkEnd w:id="43"/>
    </w:p>
    <w:p w14:paraId="72FFCCAB" w14:textId="6A36DEF9" w:rsidR="00365471" w:rsidRPr="00A31D79" w:rsidRDefault="00DE6786" w:rsidP="00365471">
      <w:pPr>
        <w:rPr>
          <w:color w:val="333333"/>
          <w:sz w:val="20"/>
          <w:szCs w:val="20"/>
        </w:rPr>
      </w:pPr>
      <w:r>
        <w:rPr>
          <w:color w:val="333333"/>
          <w:sz w:val="20"/>
          <w:szCs w:val="20"/>
        </w:rPr>
        <w:t xml:space="preserve">Guidance for districts for Alternative Instruction/Home School students </w:t>
      </w:r>
      <w:r w:rsidR="006F2A18">
        <w:rPr>
          <w:color w:val="333333"/>
          <w:sz w:val="20"/>
          <w:szCs w:val="20"/>
        </w:rPr>
        <w:t xml:space="preserve">who want to Open Enroll </w:t>
      </w:r>
      <w:r>
        <w:rPr>
          <w:color w:val="333333"/>
          <w:sz w:val="20"/>
          <w:szCs w:val="20"/>
        </w:rPr>
        <w:t xml:space="preserve">can be found at: </w:t>
      </w:r>
      <w:hyperlink r:id="rId123" w:history="1">
        <w:r w:rsidR="006F2A18" w:rsidRPr="006E18A6">
          <w:rPr>
            <w:rStyle w:val="Hyperlink"/>
            <w:sz w:val="20"/>
            <w:szCs w:val="20"/>
          </w:rPr>
          <w:t>https://doe.sd.gov/oatq/documents/HS-SDAltInst-FAQ-0422.pdf</w:t>
        </w:r>
      </w:hyperlink>
      <w:r w:rsidR="006F2A18" w:rsidRPr="003C7378">
        <w:rPr>
          <w:rStyle w:val="Hyperlink"/>
        </w:rPr>
        <w:t>.</w:t>
      </w:r>
      <w:r w:rsidR="006F2A18">
        <w:rPr>
          <w:color w:val="333333"/>
          <w:sz w:val="20"/>
          <w:szCs w:val="20"/>
        </w:rPr>
        <w:t xml:space="preserve"> </w:t>
      </w:r>
      <w:r w:rsidR="008E38A3" w:rsidRPr="00DE6786">
        <w:rPr>
          <w:color w:val="333333"/>
          <w:sz w:val="20"/>
          <w:szCs w:val="20"/>
        </w:rPr>
        <w:t xml:space="preserve">   </w:t>
      </w:r>
    </w:p>
    <w:p w14:paraId="0D2DAFFE" w14:textId="5C2F5728" w:rsidR="0049384A" w:rsidRPr="00D61AA2" w:rsidRDefault="0049384A" w:rsidP="00AC224C">
      <w:pPr>
        <w:pStyle w:val="Heading3"/>
        <w:rPr>
          <w:rFonts w:asciiTheme="minorHAnsi" w:hAnsiTheme="minorHAnsi"/>
        </w:rPr>
      </w:pPr>
      <w:bookmarkStart w:id="44" w:name="_Toc231378868"/>
      <w:r w:rsidRPr="00D61AA2">
        <w:rPr>
          <w:rFonts w:asciiTheme="minorHAnsi" w:hAnsiTheme="minorHAnsi"/>
        </w:rPr>
        <w:t>Cross Border Enrollment Agreements</w:t>
      </w:r>
      <w:bookmarkEnd w:id="44"/>
    </w:p>
    <w:p w14:paraId="2CC560F1" w14:textId="5AD9FB09" w:rsidR="0049384A" w:rsidRPr="00F11EA7" w:rsidRDefault="0049384A" w:rsidP="0049384A">
      <w:pPr>
        <w:rPr>
          <w:rStyle w:val="Hyperlink"/>
          <w:sz w:val="20"/>
          <w:szCs w:val="20"/>
        </w:rPr>
      </w:pPr>
      <w:r w:rsidRPr="00F11EA7">
        <w:rPr>
          <w:color w:val="333333"/>
          <w:sz w:val="20"/>
          <w:szCs w:val="20"/>
        </w:rPr>
        <w:t>The South Dakota Department of Education has negotiated enrollment agreements with three bordering states</w:t>
      </w:r>
      <w:proofErr w:type="gramStart"/>
      <w:r w:rsidRPr="00F11EA7">
        <w:rPr>
          <w:color w:val="333333"/>
          <w:sz w:val="20"/>
          <w:szCs w:val="20"/>
        </w:rPr>
        <w:t>:  North</w:t>
      </w:r>
      <w:proofErr w:type="gramEnd"/>
      <w:r w:rsidRPr="00F11EA7">
        <w:rPr>
          <w:color w:val="333333"/>
          <w:sz w:val="20"/>
          <w:szCs w:val="20"/>
        </w:rPr>
        <w:t xml:space="preserve"> Dakota, Minnesota and Iowa.  Copies of these agreements can be found on the DOE website:</w:t>
      </w:r>
      <w:r w:rsidRPr="00F11EA7">
        <w:rPr>
          <w:noProof/>
          <w:color w:val="333333"/>
          <w:sz w:val="20"/>
          <w:szCs w:val="20"/>
        </w:rPr>
        <w:t xml:space="preserve"> </w:t>
      </w:r>
      <w:hyperlink r:id="rId124" w:history="1">
        <w:r w:rsidR="00A37FED" w:rsidRPr="00FC46E0">
          <w:rPr>
            <w:rStyle w:val="Hyperlink"/>
            <w:sz w:val="20"/>
            <w:szCs w:val="20"/>
          </w:rPr>
          <w:t>https://doe.sd.gov/openenrollment.aspx</w:t>
        </w:r>
      </w:hyperlink>
      <w:r w:rsidRPr="00F11EA7">
        <w:rPr>
          <w:rStyle w:val="Hyperlink"/>
          <w:sz w:val="20"/>
          <w:szCs w:val="20"/>
        </w:rPr>
        <w:t>.</w:t>
      </w:r>
    </w:p>
    <w:p w14:paraId="2B24C3D6" w14:textId="491FF640" w:rsidR="0049384A" w:rsidRDefault="0049384A" w:rsidP="0049384A">
      <w:pPr>
        <w:pStyle w:val="Pa12"/>
        <w:rPr>
          <w:rFonts w:ascii="Calibri" w:hAnsi="Calibri" w:cs="Calibri"/>
          <w:color w:val="333333"/>
          <w:sz w:val="20"/>
          <w:szCs w:val="20"/>
        </w:rPr>
      </w:pPr>
      <w:r w:rsidRPr="00F11EA7">
        <w:rPr>
          <w:rFonts w:ascii="Calibri" w:hAnsi="Calibri" w:cs="Calibri"/>
          <w:color w:val="333333"/>
          <w:sz w:val="20"/>
          <w:szCs w:val="20"/>
        </w:rPr>
        <w:t xml:space="preserve">Our agreements with both North Dakota and Minnesota are “open enrollment” type programs and allow students to choose cross border attendance.  Once approved by the receiving school district, the eligible students are allowed to enroll in the neighboring state without the permission or any financial obligation of their resident district.  Students are counted for funding purposes in the state in which they are enrolled.  The reconciliation </w:t>
      </w:r>
      <w:r w:rsidRPr="00F11EA7">
        <w:rPr>
          <w:rFonts w:ascii="Calibri" w:hAnsi="Calibri" w:cs="Calibri"/>
          <w:color w:val="333333"/>
          <w:sz w:val="20"/>
          <w:szCs w:val="20"/>
        </w:rPr>
        <w:lastRenderedPageBreak/>
        <w:t>process of counting how many students come and go from each state is determined by the State Education agencies.  Only students whose resident district is a “</w:t>
      </w:r>
      <w:r w:rsidR="00910C4E" w:rsidRPr="00F11EA7">
        <w:rPr>
          <w:rFonts w:ascii="Calibri" w:hAnsi="Calibri" w:cs="Calibri"/>
          <w:color w:val="333333"/>
          <w:sz w:val="20"/>
          <w:szCs w:val="20"/>
          <w:u w:val="single"/>
        </w:rPr>
        <w:t>contiguous/</w:t>
      </w:r>
      <w:r w:rsidRPr="00F11EA7">
        <w:rPr>
          <w:rFonts w:ascii="Calibri" w:hAnsi="Calibri" w:cs="Calibri"/>
          <w:color w:val="333333"/>
          <w:sz w:val="20"/>
          <w:szCs w:val="20"/>
          <w:u w:val="single"/>
        </w:rPr>
        <w:t>bordering</w:t>
      </w:r>
      <w:r w:rsidRPr="00F11EA7">
        <w:rPr>
          <w:rFonts w:ascii="Calibri" w:hAnsi="Calibri" w:cs="Calibri"/>
          <w:color w:val="333333"/>
          <w:sz w:val="20"/>
          <w:szCs w:val="20"/>
        </w:rPr>
        <w:t>” school district</w:t>
      </w:r>
      <w:r w:rsidR="00910C4E" w:rsidRPr="00F11EA7">
        <w:rPr>
          <w:rFonts w:ascii="Calibri" w:hAnsi="Calibri" w:cs="Calibri"/>
          <w:color w:val="333333"/>
          <w:sz w:val="20"/>
          <w:szCs w:val="20"/>
        </w:rPr>
        <w:t>, (i</w:t>
      </w:r>
      <w:r w:rsidR="00A31D79">
        <w:rPr>
          <w:rFonts w:ascii="Calibri" w:hAnsi="Calibri" w:cs="Calibri"/>
          <w:color w:val="333333"/>
          <w:sz w:val="20"/>
          <w:szCs w:val="20"/>
        </w:rPr>
        <w:t>.</w:t>
      </w:r>
      <w:r w:rsidR="00910C4E" w:rsidRPr="00F11EA7">
        <w:rPr>
          <w:rFonts w:ascii="Calibri" w:hAnsi="Calibri" w:cs="Calibri"/>
          <w:color w:val="333333"/>
          <w:sz w:val="20"/>
          <w:szCs w:val="20"/>
        </w:rPr>
        <w:t>e</w:t>
      </w:r>
      <w:r w:rsidR="00A31D79">
        <w:rPr>
          <w:rFonts w:ascii="Calibri" w:hAnsi="Calibri" w:cs="Calibri"/>
          <w:color w:val="333333"/>
          <w:sz w:val="20"/>
          <w:szCs w:val="20"/>
        </w:rPr>
        <w:t>.</w:t>
      </w:r>
      <w:r w:rsidR="00910C4E" w:rsidRPr="00F11EA7">
        <w:rPr>
          <w:rFonts w:ascii="Calibri" w:hAnsi="Calibri" w:cs="Calibri"/>
          <w:color w:val="333333"/>
          <w:sz w:val="20"/>
          <w:szCs w:val="20"/>
        </w:rPr>
        <w:t xml:space="preserve">:  touching the state line boundary), </w:t>
      </w:r>
      <w:r w:rsidRPr="00F11EA7">
        <w:rPr>
          <w:rFonts w:ascii="Calibri" w:hAnsi="Calibri" w:cs="Calibri"/>
          <w:color w:val="333333"/>
          <w:sz w:val="20"/>
          <w:szCs w:val="20"/>
        </w:rPr>
        <w:t xml:space="preserve">are eligible for this “cross border-open enrollment” arrangement.   This is a requirement for both </w:t>
      </w:r>
      <w:proofErr w:type="gramStart"/>
      <w:r w:rsidRPr="00F11EA7">
        <w:rPr>
          <w:rFonts w:ascii="Calibri" w:hAnsi="Calibri" w:cs="Calibri"/>
          <w:color w:val="333333"/>
          <w:sz w:val="20"/>
          <w:szCs w:val="20"/>
        </w:rPr>
        <w:t>a SD</w:t>
      </w:r>
      <w:proofErr w:type="gramEnd"/>
      <w:r w:rsidRPr="00F11EA7">
        <w:rPr>
          <w:rFonts w:ascii="Calibri" w:hAnsi="Calibri" w:cs="Calibri"/>
          <w:color w:val="333333"/>
          <w:sz w:val="20"/>
          <w:szCs w:val="20"/>
        </w:rPr>
        <w:t xml:space="preserve"> district and </w:t>
      </w:r>
      <w:proofErr w:type="gramStart"/>
      <w:r w:rsidRPr="00F11EA7">
        <w:rPr>
          <w:rFonts w:ascii="Calibri" w:hAnsi="Calibri" w:cs="Calibri"/>
          <w:color w:val="333333"/>
          <w:sz w:val="20"/>
          <w:szCs w:val="20"/>
        </w:rPr>
        <w:t>a ND</w:t>
      </w:r>
      <w:proofErr w:type="gramEnd"/>
      <w:r w:rsidRPr="00F11EA7">
        <w:rPr>
          <w:rFonts w:ascii="Calibri" w:hAnsi="Calibri" w:cs="Calibri"/>
          <w:color w:val="333333"/>
          <w:sz w:val="20"/>
          <w:szCs w:val="20"/>
        </w:rPr>
        <w:t xml:space="preserve"> or MN district.  For student reporting purposes please see the </w:t>
      </w:r>
      <w:proofErr w:type="gramStart"/>
      <w:r w:rsidRPr="00F11EA7">
        <w:rPr>
          <w:rFonts w:ascii="Calibri" w:hAnsi="Calibri" w:cs="Calibri"/>
          <w:color w:val="333333"/>
          <w:sz w:val="20"/>
          <w:szCs w:val="20"/>
        </w:rPr>
        <w:t>below</w:t>
      </w:r>
      <w:proofErr w:type="gramEnd"/>
      <w:r w:rsidRPr="00F11EA7">
        <w:rPr>
          <w:rFonts w:ascii="Calibri" w:hAnsi="Calibri" w:cs="Calibri"/>
          <w:color w:val="333333"/>
          <w:sz w:val="20"/>
          <w:szCs w:val="20"/>
        </w:rPr>
        <w:t xml:space="preserve"> examples:</w:t>
      </w:r>
    </w:p>
    <w:p w14:paraId="204A5B7A" w14:textId="77777777" w:rsidR="004A28DC" w:rsidRDefault="004A28DC" w:rsidP="0049384A">
      <w:pPr>
        <w:pStyle w:val="Pa12"/>
        <w:rPr>
          <w:rFonts w:ascii="Calibri" w:hAnsi="Calibri" w:cs="Calibri"/>
          <w:color w:val="333333"/>
          <w:sz w:val="20"/>
          <w:szCs w:val="20"/>
        </w:rPr>
      </w:pPr>
    </w:p>
    <w:tbl>
      <w:tblPr>
        <w:tblStyle w:val="TableGrid"/>
        <w:tblW w:w="0" w:type="auto"/>
        <w:jc w:val="center"/>
        <w:tblLayout w:type="fixed"/>
        <w:tblLook w:val="04A0" w:firstRow="1" w:lastRow="0" w:firstColumn="1" w:lastColumn="0" w:noHBand="0" w:noVBand="1"/>
      </w:tblPr>
      <w:tblGrid>
        <w:gridCol w:w="1769"/>
        <w:gridCol w:w="14"/>
        <w:gridCol w:w="1756"/>
        <w:gridCol w:w="236"/>
        <w:gridCol w:w="1783"/>
        <w:gridCol w:w="1756"/>
      </w:tblGrid>
      <w:tr w:rsidR="001E371F" w14:paraId="2562E872" w14:textId="77777777" w:rsidTr="00CC3964">
        <w:trPr>
          <w:jc w:val="center"/>
        </w:trPr>
        <w:tc>
          <w:tcPr>
            <w:tcW w:w="1769" w:type="dxa"/>
            <w:tcBorders>
              <w:right w:val="nil"/>
            </w:tcBorders>
            <w:shd w:val="clear" w:color="auto" w:fill="000000" w:themeFill="text1"/>
            <w:vAlign w:val="center"/>
          </w:tcPr>
          <w:p w14:paraId="0DA4574D" w14:textId="77777777" w:rsidR="001E371F" w:rsidRPr="004A28DC" w:rsidRDefault="001E371F" w:rsidP="004A28DC">
            <w:pPr>
              <w:spacing w:after="0"/>
              <w:jc w:val="center"/>
              <w:rPr>
                <w:rFonts w:cs="Calibri"/>
                <w:b/>
                <w:color w:val="FFFFFF" w:themeColor="background1"/>
                <w:sz w:val="24"/>
                <w:szCs w:val="24"/>
              </w:rPr>
            </w:pPr>
            <w:r w:rsidRPr="004A28DC">
              <w:rPr>
                <w:rFonts w:cs="Calibri"/>
                <w:b/>
                <w:color w:val="FFFFFF" w:themeColor="background1"/>
                <w:sz w:val="24"/>
                <w:szCs w:val="24"/>
              </w:rPr>
              <w:t>SD student enrolling in MN or ND</w:t>
            </w:r>
          </w:p>
        </w:tc>
        <w:tc>
          <w:tcPr>
            <w:tcW w:w="1770" w:type="dxa"/>
            <w:gridSpan w:val="2"/>
            <w:tcBorders>
              <w:right w:val="nil"/>
            </w:tcBorders>
            <w:shd w:val="clear" w:color="auto" w:fill="000000" w:themeFill="text1"/>
            <w:vAlign w:val="center"/>
          </w:tcPr>
          <w:p w14:paraId="6762C4C7" w14:textId="00245A2E" w:rsidR="001E371F" w:rsidRPr="004A28DC" w:rsidRDefault="001E371F" w:rsidP="004A28DC">
            <w:pPr>
              <w:spacing w:after="0"/>
              <w:jc w:val="center"/>
              <w:rPr>
                <w:rFonts w:cs="Calibri"/>
                <w:b/>
                <w:color w:val="FFFFFF" w:themeColor="background1"/>
                <w:sz w:val="24"/>
                <w:szCs w:val="24"/>
              </w:rPr>
            </w:pPr>
          </w:p>
        </w:tc>
        <w:tc>
          <w:tcPr>
            <w:tcW w:w="236" w:type="dxa"/>
            <w:tcBorders>
              <w:top w:val="nil"/>
              <w:left w:val="nil"/>
              <w:bottom w:val="nil"/>
              <w:right w:val="nil"/>
            </w:tcBorders>
            <w:shd w:val="clear" w:color="auto" w:fill="FFFFFF" w:themeFill="background1"/>
          </w:tcPr>
          <w:p w14:paraId="52A1986C" w14:textId="77777777" w:rsidR="001E371F" w:rsidRPr="004A28DC" w:rsidRDefault="001E371F" w:rsidP="004A28DC">
            <w:pPr>
              <w:spacing w:after="0"/>
              <w:jc w:val="center"/>
              <w:rPr>
                <w:b/>
                <w:color w:val="FFFFFF" w:themeColor="background1"/>
                <w:sz w:val="24"/>
                <w:szCs w:val="24"/>
              </w:rPr>
            </w:pPr>
          </w:p>
        </w:tc>
        <w:tc>
          <w:tcPr>
            <w:tcW w:w="3539" w:type="dxa"/>
            <w:gridSpan w:val="2"/>
            <w:tcBorders>
              <w:left w:val="nil"/>
            </w:tcBorders>
            <w:shd w:val="clear" w:color="auto" w:fill="000000" w:themeFill="text1"/>
            <w:vAlign w:val="center"/>
          </w:tcPr>
          <w:p w14:paraId="27313249" w14:textId="60F92F8A" w:rsidR="001E371F" w:rsidRPr="004A28DC" w:rsidRDefault="001E371F" w:rsidP="004A28DC">
            <w:pPr>
              <w:spacing w:after="0"/>
              <w:jc w:val="center"/>
              <w:rPr>
                <w:rFonts w:cs="Calibri"/>
                <w:b/>
                <w:color w:val="FFFFFF" w:themeColor="background1"/>
                <w:sz w:val="24"/>
                <w:szCs w:val="24"/>
              </w:rPr>
            </w:pPr>
            <w:r w:rsidRPr="004A28DC">
              <w:rPr>
                <w:rFonts w:cs="Calibri"/>
                <w:b/>
                <w:color w:val="FFFFFF" w:themeColor="background1"/>
                <w:sz w:val="24"/>
                <w:szCs w:val="24"/>
              </w:rPr>
              <w:t>MN or ND student enrolling in SD</w:t>
            </w:r>
          </w:p>
        </w:tc>
      </w:tr>
      <w:tr w:rsidR="004A28DC" w14:paraId="2070300E" w14:textId="77777777" w:rsidTr="0086191B">
        <w:trPr>
          <w:jc w:val="center"/>
        </w:trPr>
        <w:tc>
          <w:tcPr>
            <w:tcW w:w="1783" w:type="dxa"/>
            <w:gridSpan w:val="2"/>
            <w:shd w:val="clear" w:color="auto" w:fill="000000" w:themeFill="text1"/>
            <w:vAlign w:val="center"/>
          </w:tcPr>
          <w:p w14:paraId="5E7C33A8" w14:textId="652FC34A"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18"/>
                <w:szCs w:val="18"/>
              </w:rPr>
              <w:t>Resident district</w:t>
            </w:r>
          </w:p>
        </w:tc>
        <w:tc>
          <w:tcPr>
            <w:tcW w:w="1756" w:type="dxa"/>
            <w:tcBorders>
              <w:right w:val="nil"/>
            </w:tcBorders>
            <w:shd w:val="clear" w:color="auto" w:fill="000000" w:themeFill="text1"/>
            <w:vAlign w:val="center"/>
          </w:tcPr>
          <w:p w14:paraId="5DD6907E" w14:textId="5070021A"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20"/>
                <w:szCs w:val="20"/>
              </w:rPr>
              <w:t>25003</w:t>
            </w:r>
          </w:p>
        </w:tc>
        <w:tc>
          <w:tcPr>
            <w:tcW w:w="236" w:type="dxa"/>
            <w:tcBorders>
              <w:top w:val="nil"/>
              <w:left w:val="nil"/>
              <w:bottom w:val="nil"/>
              <w:right w:val="nil"/>
            </w:tcBorders>
            <w:shd w:val="clear" w:color="auto" w:fill="FFFFFF" w:themeFill="background1"/>
          </w:tcPr>
          <w:p w14:paraId="5D8DFF18" w14:textId="77777777" w:rsidR="004A28DC" w:rsidRPr="004A28DC" w:rsidRDefault="004A28DC" w:rsidP="004A28DC">
            <w:pPr>
              <w:pStyle w:val="Pa12"/>
              <w:jc w:val="center"/>
              <w:rPr>
                <w:rFonts w:ascii="Calibri" w:hAnsi="Calibri" w:cs="Calibri"/>
                <w:color w:val="FFFFFF" w:themeColor="background1"/>
                <w:sz w:val="18"/>
                <w:szCs w:val="18"/>
              </w:rPr>
            </w:pPr>
          </w:p>
        </w:tc>
        <w:tc>
          <w:tcPr>
            <w:tcW w:w="1783" w:type="dxa"/>
            <w:tcBorders>
              <w:left w:val="nil"/>
            </w:tcBorders>
            <w:shd w:val="clear" w:color="auto" w:fill="000000" w:themeFill="text1"/>
            <w:vAlign w:val="center"/>
          </w:tcPr>
          <w:p w14:paraId="0B721129" w14:textId="1C615887"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18"/>
                <w:szCs w:val="18"/>
              </w:rPr>
              <w:t>Resident district</w:t>
            </w:r>
          </w:p>
        </w:tc>
        <w:tc>
          <w:tcPr>
            <w:tcW w:w="1756" w:type="dxa"/>
            <w:shd w:val="clear" w:color="auto" w:fill="000000" w:themeFill="text1"/>
            <w:vAlign w:val="center"/>
          </w:tcPr>
          <w:p w14:paraId="32090E23" w14:textId="371CA86E"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20"/>
                <w:szCs w:val="20"/>
              </w:rPr>
              <w:t>99086</w:t>
            </w:r>
          </w:p>
        </w:tc>
      </w:tr>
      <w:tr w:rsidR="004A28DC" w14:paraId="21E89099" w14:textId="77777777" w:rsidTr="0086191B">
        <w:trPr>
          <w:jc w:val="center"/>
        </w:trPr>
        <w:tc>
          <w:tcPr>
            <w:tcW w:w="1783" w:type="dxa"/>
            <w:gridSpan w:val="2"/>
            <w:shd w:val="clear" w:color="auto" w:fill="000000" w:themeFill="text1"/>
            <w:vAlign w:val="center"/>
          </w:tcPr>
          <w:p w14:paraId="0AF04CAD" w14:textId="403E8992"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18"/>
                <w:szCs w:val="18"/>
              </w:rPr>
              <w:t>Attending district</w:t>
            </w:r>
          </w:p>
        </w:tc>
        <w:tc>
          <w:tcPr>
            <w:tcW w:w="1756" w:type="dxa"/>
            <w:tcBorders>
              <w:right w:val="nil"/>
            </w:tcBorders>
            <w:shd w:val="clear" w:color="auto" w:fill="000000" w:themeFill="text1"/>
            <w:vAlign w:val="center"/>
          </w:tcPr>
          <w:p w14:paraId="3FBA362E" w14:textId="447E5BAE"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20"/>
                <w:szCs w:val="20"/>
              </w:rPr>
              <w:t>99085 or 99086</w:t>
            </w:r>
          </w:p>
        </w:tc>
        <w:tc>
          <w:tcPr>
            <w:tcW w:w="236" w:type="dxa"/>
            <w:tcBorders>
              <w:top w:val="nil"/>
              <w:left w:val="nil"/>
              <w:bottom w:val="nil"/>
              <w:right w:val="nil"/>
            </w:tcBorders>
            <w:shd w:val="clear" w:color="auto" w:fill="FFFFFF" w:themeFill="background1"/>
          </w:tcPr>
          <w:p w14:paraId="6DE1686F" w14:textId="77777777" w:rsidR="004A28DC" w:rsidRPr="004A28DC" w:rsidRDefault="004A28DC" w:rsidP="004A28DC">
            <w:pPr>
              <w:pStyle w:val="Pa12"/>
              <w:jc w:val="center"/>
              <w:rPr>
                <w:rFonts w:ascii="Calibri" w:hAnsi="Calibri" w:cs="Calibri"/>
                <w:color w:val="FFFFFF" w:themeColor="background1"/>
                <w:sz w:val="18"/>
                <w:szCs w:val="18"/>
              </w:rPr>
            </w:pPr>
          </w:p>
        </w:tc>
        <w:tc>
          <w:tcPr>
            <w:tcW w:w="1783" w:type="dxa"/>
            <w:tcBorders>
              <w:left w:val="nil"/>
            </w:tcBorders>
            <w:shd w:val="clear" w:color="auto" w:fill="000000" w:themeFill="text1"/>
            <w:vAlign w:val="center"/>
          </w:tcPr>
          <w:p w14:paraId="65BD586D" w14:textId="2B802392"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18"/>
                <w:szCs w:val="18"/>
              </w:rPr>
              <w:t>Attending district</w:t>
            </w:r>
          </w:p>
        </w:tc>
        <w:tc>
          <w:tcPr>
            <w:tcW w:w="1756" w:type="dxa"/>
            <w:shd w:val="clear" w:color="auto" w:fill="000000" w:themeFill="text1"/>
            <w:vAlign w:val="center"/>
          </w:tcPr>
          <w:p w14:paraId="2BF64602" w14:textId="13003D2A"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20"/>
                <w:szCs w:val="20"/>
              </w:rPr>
              <w:t>25003</w:t>
            </w:r>
          </w:p>
        </w:tc>
      </w:tr>
      <w:tr w:rsidR="004A28DC" w14:paraId="5D2A2133" w14:textId="77777777" w:rsidTr="0086191B">
        <w:trPr>
          <w:jc w:val="center"/>
        </w:trPr>
        <w:tc>
          <w:tcPr>
            <w:tcW w:w="1783" w:type="dxa"/>
            <w:gridSpan w:val="2"/>
            <w:shd w:val="clear" w:color="auto" w:fill="000000" w:themeFill="text1"/>
            <w:vAlign w:val="center"/>
          </w:tcPr>
          <w:p w14:paraId="71FFF733" w14:textId="0BD08236"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18"/>
                <w:szCs w:val="18"/>
              </w:rPr>
              <w:t>Enrollment status</w:t>
            </w:r>
          </w:p>
        </w:tc>
        <w:tc>
          <w:tcPr>
            <w:tcW w:w="1756" w:type="dxa"/>
            <w:tcBorders>
              <w:right w:val="nil"/>
            </w:tcBorders>
            <w:shd w:val="clear" w:color="auto" w:fill="000000" w:themeFill="text1"/>
            <w:vAlign w:val="center"/>
          </w:tcPr>
          <w:p w14:paraId="03BB5385" w14:textId="5B4DE1B7"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20"/>
                <w:szCs w:val="20"/>
              </w:rPr>
              <w:t>“0” open enrolled</w:t>
            </w:r>
          </w:p>
        </w:tc>
        <w:tc>
          <w:tcPr>
            <w:tcW w:w="236" w:type="dxa"/>
            <w:tcBorders>
              <w:top w:val="nil"/>
              <w:left w:val="nil"/>
              <w:bottom w:val="nil"/>
              <w:right w:val="nil"/>
            </w:tcBorders>
            <w:shd w:val="clear" w:color="auto" w:fill="FFFFFF" w:themeFill="background1"/>
          </w:tcPr>
          <w:p w14:paraId="2220F550" w14:textId="77777777" w:rsidR="004A28DC" w:rsidRPr="004A28DC" w:rsidRDefault="004A28DC" w:rsidP="004A28DC">
            <w:pPr>
              <w:pStyle w:val="Pa12"/>
              <w:jc w:val="center"/>
              <w:rPr>
                <w:rFonts w:ascii="Calibri" w:hAnsi="Calibri" w:cs="Calibri"/>
                <w:color w:val="FFFFFF" w:themeColor="background1"/>
                <w:sz w:val="18"/>
                <w:szCs w:val="18"/>
              </w:rPr>
            </w:pPr>
          </w:p>
        </w:tc>
        <w:tc>
          <w:tcPr>
            <w:tcW w:w="1783" w:type="dxa"/>
            <w:tcBorders>
              <w:left w:val="nil"/>
            </w:tcBorders>
            <w:shd w:val="clear" w:color="auto" w:fill="000000" w:themeFill="text1"/>
            <w:vAlign w:val="center"/>
          </w:tcPr>
          <w:p w14:paraId="447FCFB0" w14:textId="7B7066B4"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18"/>
                <w:szCs w:val="18"/>
              </w:rPr>
              <w:t>Enrollment status</w:t>
            </w:r>
          </w:p>
        </w:tc>
        <w:tc>
          <w:tcPr>
            <w:tcW w:w="1756" w:type="dxa"/>
            <w:shd w:val="clear" w:color="auto" w:fill="000000" w:themeFill="text1"/>
            <w:vAlign w:val="center"/>
          </w:tcPr>
          <w:p w14:paraId="764F5984" w14:textId="3581470C"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20"/>
                <w:szCs w:val="20"/>
              </w:rPr>
              <w:t>“0” open enrolled</w:t>
            </w:r>
          </w:p>
        </w:tc>
      </w:tr>
      <w:tr w:rsidR="004A28DC" w14:paraId="5025475A" w14:textId="77777777" w:rsidTr="0086191B">
        <w:trPr>
          <w:jc w:val="center"/>
        </w:trPr>
        <w:tc>
          <w:tcPr>
            <w:tcW w:w="1783" w:type="dxa"/>
            <w:gridSpan w:val="2"/>
            <w:shd w:val="clear" w:color="auto" w:fill="000000" w:themeFill="text1"/>
            <w:vAlign w:val="center"/>
          </w:tcPr>
          <w:p w14:paraId="3448924C" w14:textId="4237996E"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18"/>
                <w:szCs w:val="18"/>
              </w:rPr>
              <w:t>% of day enrollment</w:t>
            </w:r>
          </w:p>
        </w:tc>
        <w:tc>
          <w:tcPr>
            <w:tcW w:w="1756" w:type="dxa"/>
            <w:tcBorders>
              <w:right w:val="nil"/>
            </w:tcBorders>
            <w:shd w:val="clear" w:color="auto" w:fill="000000" w:themeFill="text1"/>
            <w:vAlign w:val="center"/>
          </w:tcPr>
          <w:p w14:paraId="5F212F3F" w14:textId="3BBA6E03"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20"/>
                <w:szCs w:val="20"/>
              </w:rPr>
              <w:t>100%</w:t>
            </w:r>
          </w:p>
        </w:tc>
        <w:tc>
          <w:tcPr>
            <w:tcW w:w="236" w:type="dxa"/>
            <w:tcBorders>
              <w:top w:val="nil"/>
              <w:left w:val="nil"/>
              <w:bottom w:val="nil"/>
              <w:right w:val="nil"/>
            </w:tcBorders>
            <w:shd w:val="clear" w:color="auto" w:fill="FFFFFF" w:themeFill="background1"/>
          </w:tcPr>
          <w:p w14:paraId="0BACADC5" w14:textId="77777777" w:rsidR="004A28DC" w:rsidRPr="004A28DC" w:rsidRDefault="004A28DC" w:rsidP="004A28DC">
            <w:pPr>
              <w:pStyle w:val="Pa12"/>
              <w:jc w:val="center"/>
              <w:rPr>
                <w:rFonts w:ascii="Calibri" w:hAnsi="Calibri" w:cs="Calibri"/>
                <w:color w:val="FFFFFF" w:themeColor="background1"/>
                <w:sz w:val="18"/>
                <w:szCs w:val="18"/>
              </w:rPr>
            </w:pPr>
          </w:p>
        </w:tc>
        <w:tc>
          <w:tcPr>
            <w:tcW w:w="1783" w:type="dxa"/>
            <w:tcBorders>
              <w:left w:val="nil"/>
            </w:tcBorders>
            <w:shd w:val="clear" w:color="auto" w:fill="000000" w:themeFill="text1"/>
            <w:vAlign w:val="center"/>
          </w:tcPr>
          <w:p w14:paraId="171E6239" w14:textId="656FC385"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18"/>
                <w:szCs w:val="18"/>
              </w:rPr>
              <w:t>% of day enrollment</w:t>
            </w:r>
          </w:p>
        </w:tc>
        <w:tc>
          <w:tcPr>
            <w:tcW w:w="1756" w:type="dxa"/>
            <w:shd w:val="clear" w:color="auto" w:fill="000000" w:themeFill="text1"/>
            <w:vAlign w:val="center"/>
          </w:tcPr>
          <w:p w14:paraId="03AAF27D" w14:textId="3B8F6150" w:rsidR="004A28DC" w:rsidRPr="004A28DC" w:rsidRDefault="004A28DC" w:rsidP="004A28DC">
            <w:pPr>
              <w:pStyle w:val="Pa12"/>
              <w:jc w:val="center"/>
              <w:rPr>
                <w:rFonts w:ascii="Calibri" w:hAnsi="Calibri" w:cs="Calibri"/>
                <w:color w:val="FFFFFF" w:themeColor="background1"/>
                <w:sz w:val="20"/>
                <w:szCs w:val="20"/>
              </w:rPr>
            </w:pPr>
            <w:r w:rsidRPr="004A28DC">
              <w:rPr>
                <w:rFonts w:ascii="Calibri" w:hAnsi="Calibri" w:cs="Calibri"/>
                <w:color w:val="FFFFFF" w:themeColor="background1"/>
                <w:sz w:val="20"/>
                <w:szCs w:val="20"/>
              </w:rPr>
              <w:t>100%</w:t>
            </w:r>
          </w:p>
        </w:tc>
      </w:tr>
    </w:tbl>
    <w:p w14:paraId="07A8D811" w14:textId="77777777" w:rsidR="0086191B" w:rsidRDefault="0086191B" w:rsidP="0086191B">
      <w:pPr>
        <w:pStyle w:val="Pa12"/>
        <w:rPr>
          <w:rFonts w:ascii="Calibri" w:hAnsi="Calibri" w:cs="Calibri"/>
          <w:color w:val="333333"/>
          <w:sz w:val="20"/>
          <w:szCs w:val="20"/>
        </w:rPr>
      </w:pPr>
    </w:p>
    <w:p w14:paraId="72EAED71" w14:textId="7C9E8FBA" w:rsidR="0086191B" w:rsidRDefault="0086191B" w:rsidP="0086191B">
      <w:pPr>
        <w:pStyle w:val="Pa12"/>
        <w:rPr>
          <w:rFonts w:ascii="Calibri" w:hAnsi="Calibri" w:cs="Calibri"/>
          <w:sz w:val="20"/>
          <w:szCs w:val="20"/>
        </w:rPr>
      </w:pPr>
      <w:r w:rsidRPr="00A37FED">
        <w:rPr>
          <w:rFonts w:ascii="Calibri" w:hAnsi="Calibri" w:cs="Calibri"/>
          <w:sz w:val="20"/>
          <w:szCs w:val="20"/>
        </w:rPr>
        <w:t xml:space="preserve">If you have students that are a resident of your district, but are attending school in ND or MN, you </w:t>
      </w:r>
      <w:r w:rsidR="003C7378" w:rsidRPr="00A37FED">
        <w:rPr>
          <w:rFonts w:ascii="Calibri" w:hAnsi="Calibri" w:cs="Calibri"/>
          <w:b/>
          <w:bCs/>
          <w:sz w:val="20"/>
          <w:szCs w:val="20"/>
        </w:rPr>
        <w:t>MUST</w:t>
      </w:r>
      <w:r w:rsidRPr="00A37FED">
        <w:rPr>
          <w:rFonts w:ascii="Calibri" w:hAnsi="Calibri" w:cs="Calibri"/>
          <w:sz w:val="20"/>
          <w:szCs w:val="20"/>
        </w:rPr>
        <w:t xml:space="preserve"> have an open enrollment form from the district they are attending on file in your district, and you will need to enter them into your Out of State/Private School calendar to track them.</w:t>
      </w:r>
    </w:p>
    <w:p w14:paraId="29EC87A6" w14:textId="77777777" w:rsidR="001E7D67" w:rsidRDefault="001E7D67" w:rsidP="0086191B">
      <w:pPr>
        <w:pStyle w:val="Pa12"/>
        <w:rPr>
          <w:rFonts w:ascii="Calibri" w:hAnsi="Calibri" w:cs="Calibri"/>
          <w:sz w:val="20"/>
          <w:szCs w:val="20"/>
        </w:rPr>
      </w:pPr>
    </w:p>
    <w:p w14:paraId="2036485F" w14:textId="6299897D" w:rsidR="00F92B24" w:rsidRDefault="0049384A" w:rsidP="0049384A">
      <w:pPr>
        <w:pStyle w:val="Pa12"/>
        <w:rPr>
          <w:rStyle w:val="A5"/>
          <w:rFonts w:ascii="Calibri" w:hAnsi="Calibri"/>
          <w:sz w:val="22"/>
          <w:szCs w:val="22"/>
        </w:rPr>
      </w:pPr>
      <w:r w:rsidRPr="00D61AA2">
        <w:rPr>
          <w:rFonts w:ascii="Calibri" w:hAnsi="Calibri" w:cs="Cambria"/>
          <w:color w:val="333333"/>
          <w:sz w:val="20"/>
          <w:szCs w:val="20"/>
        </w:rPr>
        <w:t xml:space="preserve">Our agreement with Iowa is not an “open enrollment” type </w:t>
      </w:r>
      <w:r w:rsidR="00151D4A">
        <w:rPr>
          <w:rFonts w:ascii="Calibri" w:hAnsi="Calibri" w:cs="Cambria"/>
          <w:color w:val="333333"/>
          <w:sz w:val="20"/>
          <w:szCs w:val="20"/>
        </w:rPr>
        <w:t>agreement</w:t>
      </w:r>
      <w:r w:rsidRPr="00D61AA2">
        <w:rPr>
          <w:rFonts w:ascii="Calibri" w:hAnsi="Calibri" w:cs="Cambria"/>
          <w:color w:val="333333"/>
          <w:sz w:val="20"/>
          <w:szCs w:val="20"/>
        </w:rPr>
        <w:t>.  This agreement set</w:t>
      </w:r>
      <w:r w:rsidR="005E076A">
        <w:rPr>
          <w:rFonts w:ascii="Calibri" w:hAnsi="Calibri" w:cs="Cambria"/>
          <w:color w:val="333333"/>
          <w:sz w:val="20"/>
          <w:szCs w:val="20"/>
        </w:rPr>
        <w:t>s</w:t>
      </w:r>
      <w:r w:rsidRPr="00D61AA2">
        <w:rPr>
          <w:rFonts w:ascii="Calibri" w:hAnsi="Calibri" w:cs="Cambria"/>
          <w:color w:val="333333"/>
          <w:sz w:val="20"/>
          <w:szCs w:val="20"/>
        </w:rPr>
        <w:t xml:space="preserve"> a standard and uniform amount of tuition to be paid by DOE for each student that may be placed out of district/state by their resident district.  This agreement does not </w:t>
      </w:r>
      <w:proofErr w:type="gramStart"/>
      <w:r w:rsidRPr="00D61AA2">
        <w:rPr>
          <w:rFonts w:ascii="Calibri" w:hAnsi="Calibri" w:cs="Cambria"/>
          <w:color w:val="333333"/>
          <w:sz w:val="20"/>
          <w:szCs w:val="20"/>
        </w:rPr>
        <w:t>allow for</w:t>
      </w:r>
      <w:proofErr w:type="gramEnd"/>
      <w:r w:rsidRPr="00D61AA2">
        <w:rPr>
          <w:rFonts w:ascii="Calibri" w:hAnsi="Calibri" w:cs="Cambria"/>
          <w:color w:val="333333"/>
          <w:sz w:val="20"/>
          <w:szCs w:val="20"/>
        </w:rPr>
        <w:t xml:space="preserve"> students to move freely between South Dakota and Iowa.  </w:t>
      </w:r>
      <w:r w:rsidRPr="00D61AA2">
        <w:rPr>
          <w:rFonts w:ascii="Calibri" w:hAnsi="Calibri" w:cs="Cambria"/>
          <w:b/>
          <w:color w:val="333333"/>
          <w:sz w:val="20"/>
          <w:szCs w:val="20"/>
        </w:rPr>
        <w:t>Only eligible students from the SD districts of Alcester-Hudson and Elk Point-Jefferson are included in this agreement.</w:t>
      </w:r>
      <w:r w:rsidRPr="00D61AA2">
        <w:rPr>
          <w:rFonts w:ascii="Calibri" w:hAnsi="Calibri" w:cs="Cambria"/>
          <w:color w:val="333333"/>
          <w:sz w:val="20"/>
          <w:szCs w:val="20"/>
        </w:rPr>
        <w:t xml:space="preserve">  All other SD districts that border IA must agree to the placement and pay tuition to the Iowa school district.  If you have questions about whether a student is eligible for our agreement with </w:t>
      </w:r>
      <w:r w:rsidR="0048624E" w:rsidRPr="00D61AA2">
        <w:rPr>
          <w:rFonts w:ascii="Calibri" w:hAnsi="Calibri" w:cs="Cambria"/>
          <w:color w:val="333333"/>
          <w:sz w:val="20"/>
          <w:szCs w:val="20"/>
        </w:rPr>
        <w:t>Iowa,</w:t>
      </w:r>
      <w:r w:rsidRPr="00D61AA2">
        <w:rPr>
          <w:rFonts w:ascii="Calibri" w:hAnsi="Calibri" w:cs="Cambria"/>
          <w:color w:val="333333"/>
          <w:sz w:val="20"/>
          <w:szCs w:val="20"/>
        </w:rPr>
        <w:t xml:space="preserve"> please contact </w:t>
      </w:r>
      <w:r w:rsidR="004D6DFA">
        <w:rPr>
          <w:rFonts w:ascii="Calibri" w:hAnsi="Calibri" w:cs="Cambria"/>
          <w:color w:val="333333"/>
          <w:sz w:val="20"/>
          <w:szCs w:val="20"/>
        </w:rPr>
        <w:t xml:space="preserve">Bobbi Leiferman </w:t>
      </w:r>
      <w:proofErr w:type="gramStart"/>
      <w:r w:rsidR="004D6DFA">
        <w:rPr>
          <w:rFonts w:ascii="Calibri" w:hAnsi="Calibri" w:cs="Cambria"/>
          <w:color w:val="333333"/>
          <w:sz w:val="20"/>
          <w:szCs w:val="20"/>
        </w:rPr>
        <w:t>at</w:t>
      </w:r>
      <w:proofErr w:type="gramEnd"/>
      <w:r w:rsidR="004D6DFA">
        <w:rPr>
          <w:rFonts w:ascii="Calibri" w:hAnsi="Calibri" w:cs="Cambria"/>
          <w:color w:val="333333"/>
          <w:sz w:val="20"/>
          <w:szCs w:val="20"/>
        </w:rPr>
        <w:t xml:space="preserve"> 773-5407</w:t>
      </w:r>
      <w:r w:rsidRPr="00D61AA2">
        <w:rPr>
          <w:rFonts w:ascii="Calibri" w:hAnsi="Calibri" w:cs="Cambria"/>
          <w:color w:val="333333"/>
          <w:sz w:val="20"/>
          <w:szCs w:val="20"/>
        </w:rPr>
        <w:t>.</w:t>
      </w:r>
      <w:r w:rsidRPr="00D61AA2">
        <w:rPr>
          <w:rStyle w:val="A5"/>
          <w:rFonts w:ascii="Calibri" w:hAnsi="Calibri"/>
          <w:sz w:val="22"/>
          <w:szCs w:val="22"/>
        </w:rPr>
        <w: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451"/>
        <w:gridCol w:w="9"/>
        <w:gridCol w:w="1460"/>
        <w:gridCol w:w="223"/>
        <w:gridCol w:w="1449"/>
        <w:gridCol w:w="1404"/>
        <w:gridCol w:w="223"/>
        <w:gridCol w:w="1449"/>
        <w:gridCol w:w="1692"/>
      </w:tblGrid>
      <w:tr w:rsidR="00A41DE9" w:rsidRPr="00A41DE9" w14:paraId="4ED9AAA6" w14:textId="77777777" w:rsidTr="008662C4">
        <w:trPr>
          <w:jc w:val="center"/>
        </w:trPr>
        <w:tc>
          <w:tcPr>
            <w:tcW w:w="1560" w:type="pct"/>
            <w:gridSpan w:val="3"/>
            <w:shd w:val="clear" w:color="auto" w:fill="000000" w:themeFill="text1"/>
            <w:vAlign w:val="center"/>
          </w:tcPr>
          <w:p w14:paraId="630BF727" w14:textId="043B5890" w:rsidR="00A41DE9" w:rsidRPr="00A41DE9" w:rsidRDefault="00A41DE9" w:rsidP="00A41DE9">
            <w:pPr>
              <w:spacing w:after="0"/>
              <w:jc w:val="center"/>
              <w:rPr>
                <w:b/>
                <w:sz w:val="20"/>
                <w:szCs w:val="20"/>
              </w:rPr>
            </w:pPr>
            <w:r w:rsidRPr="00A41DE9">
              <w:rPr>
                <w:rFonts w:cs="Calibri"/>
                <w:b/>
                <w:sz w:val="20"/>
                <w:szCs w:val="20"/>
              </w:rPr>
              <w:t>IA student enrolling in SD</w:t>
            </w:r>
          </w:p>
        </w:tc>
        <w:tc>
          <w:tcPr>
            <w:tcW w:w="119" w:type="pct"/>
            <w:shd w:val="clear" w:color="auto" w:fill="FFFFFF" w:themeFill="background1"/>
            <w:vAlign w:val="center"/>
          </w:tcPr>
          <w:p w14:paraId="5D1581FC" w14:textId="77777777" w:rsidR="00A41DE9" w:rsidRPr="00A41DE9" w:rsidRDefault="00A41DE9" w:rsidP="00A41DE9">
            <w:pPr>
              <w:pStyle w:val="Pa12"/>
              <w:jc w:val="center"/>
              <w:rPr>
                <w:rStyle w:val="A5"/>
                <w:rFonts w:ascii="Calibri" w:hAnsi="Calibri" w:cs="Calibri"/>
                <w:color w:val="auto"/>
                <w:sz w:val="20"/>
                <w:szCs w:val="20"/>
              </w:rPr>
            </w:pPr>
          </w:p>
        </w:tc>
        <w:tc>
          <w:tcPr>
            <w:tcW w:w="1524" w:type="pct"/>
            <w:gridSpan w:val="2"/>
            <w:shd w:val="clear" w:color="auto" w:fill="000000" w:themeFill="text1"/>
            <w:vAlign w:val="center"/>
          </w:tcPr>
          <w:p w14:paraId="1D289331" w14:textId="6F3890A5" w:rsidR="00A41DE9" w:rsidRPr="00A41DE9" w:rsidRDefault="00A41DE9" w:rsidP="00A41DE9">
            <w:pPr>
              <w:pStyle w:val="Pa12"/>
              <w:jc w:val="center"/>
              <w:rPr>
                <w:rFonts w:ascii="Calibri" w:hAnsi="Calibri" w:cs="Calibri"/>
                <w:b/>
                <w:sz w:val="20"/>
                <w:szCs w:val="20"/>
              </w:rPr>
            </w:pPr>
            <w:r w:rsidRPr="00A41DE9">
              <w:rPr>
                <w:rFonts w:ascii="Calibri" w:hAnsi="Calibri" w:cs="Calibri"/>
                <w:b/>
                <w:sz w:val="20"/>
                <w:szCs w:val="20"/>
              </w:rPr>
              <w:t>SD student enrolling in IA</w:t>
            </w:r>
          </w:p>
        </w:tc>
        <w:tc>
          <w:tcPr>
            <w:tcW w:w="119" w:type="pct"/>
            <w:shd w:val="clear" w:color="auto" w:fill="FFFFFF" w:themeFill="background1"/>
            <w:vAlign w:val="center"/>
          </w:tcPr>
          <w:p w14:paraId="38A36ED5" w14:textId="77777777" w:rsidR="00A41DE9" w:rsidRPr="00A41DE9" w:rsidRDefault="00A41DE9" w:rsidP="00A41DE9">
            <w:pPr>
              <w:pStyle w:val="Pa12"/>
              <w:jc w:val="center"/>
              <w:rPr>
                <w:rStyle w:val="A5"/>
                <w:rFonts w:ascii="Calibri" w:hAnsi="Calibri" w:cs="Calibri"/>
                <w:color w:val="auto"/>
                <w:sz w:val="20"/>
                <w:szCs w:val="20"/>
              </w:rPr>
            </w:pPr>
          </w:p>
        </w:tc>
        <w:tc>
          <w:tcPr>
            <w:tcW w:w="1678" w:type="pct"/>
            <w:gridSpan w:val="2"/>
            <w:shd w:val="clear" w:color="auto" w:fill="000000" w:themeFill="text1"/>
            <w:vAlign w:val="center"/>
          </w:tcPr>
          <w:p w14:paraId="70DFA569" w14:textId="74394C3E" w:rsidR="00A41DE9" w:rsidRPr="00A41DE9" w:rsidRDefault="00A41DE9" w:rsidP="00A41DE9">
            <w:pPr>
              <w:spacing w:after="0"/>
              <w:jc w:val="center"/>
              <w:rPr>
                <w:b/>
                <w:sz w:val="20"/>
                <w:szCs w:val="20"/>
              </w:rPr>
            </w:pPr>
            <w:r w:rsidRPr="00A41DE9">
              <w:rPr>
                <w:rFonts w:cs="Calibri"/>
                <w:b/>
                <w:sz w:val="20"/>
                <w:szCs w:val="20"/>
              </w:rPr>
              <w:t>SD student enrolling in IA</w:t>
            </w:r>
          </w:p>
        </w:tc>
      </w:tr>
      <w:tr w:rsidR="00A41DE9" w:rsidRPr="00A41DE9" w14:paraId="18D5EA49" w14:textId="77777777" w:rsidTr="008662C4">
        <w:trPr>
          <w:jc w:val="center"/>
        </w:trPr>
        <w:tc>
          <w:tcPr>
            <w:tcW w:w="1560" w:type="pct"/>
            <w:gridSpan w:val="3"/>
            <w:shd w:val="clear" w:color="auto" w:fill="000000" w:themeFill="text1"/>
            <w:vAlign w:val="center"/>
          </w:tcPr>
          <w:p w14:paraId="69C8842B" w14:textId="7BEC3B22" w:rsidR="00A41DE9" w:rsidRPr="00A41DE9" w:rsidRDefault="00A41DE9" w:rsidP="00A41CC2">
            <w:pPr>
              <w:spacing w:after="0"/>
              <w:rPr>
                <w:rStyle w:val="A5"/>
                <w:rFonts w:cs="Calibri"/>
                <w:b/>
                <w:color w:val="auto"/>
                <w:sz w:val="20"/>
                <w:szCs w:val="20"/>
              </w:rPr>
            </w:pPr>
          </w:p>
        </w:tc>
        <w:tc>
          <w:tcPr>
            <w:tcW w:w="119" w:type="pct"/>
            <w:shd w:val="clear" w:color="auto" w:fill="FFFFFF" w:themeFill="background1"/>
            <w:vAlign w:val="center"/>
          </w:tcPr>
          <w:p w14:paraId="66CE7459" w14:textId="77777777" w:rsidR="00A41DE9" w:rsidRPr="00A41DE9" w:rsidRDefault="00A41DE9" w:rsidP="00A41DE9">
            <w:pPr>
              <w:pStyle w:val="Pa12"/>
              <w:jc w:val="center"/>
              <w:rPr>
                <w:rStyle w:val="A5"/>
                <w:rFonts w:ascii="Calibri" w:hAnsi="Calibri" w:cs="Calibri"/>
                <w:color w:val="auto"/>
                <w:sz w:val="20"/>
                <w:szCs w:val="20"/>
              </w:rPr>
            </w:pPr>
          </w:p>
        </w:tc>
        <w:tc>
          <w:tcPr>
            <w:tcW w:w="1524" w:type="pct"/>
            <w:gridSpan w:val="2"/>
            <w:shd w:val="clear" w:color="auto" w:fill="000000" w:themeFill="text1"/>
            <w:vAlign w:val="center"/>
          </w:tcPr>
          <w:p w14:paraId="64F50335" w14:textId="5DB8DB6F" w:rsidR="00A41DE9" w:rsidRPr="00A41DE9" w:rsidRDefault="00A41DE9" w:rsidP="00A41DE9">
            <w:pPr>
              <w:pStyle w:val="Pa12"/>
              <w:jc w:val="center"/>
              <w:rPr>
                <w:rStyle w:val="A5"/>
                <w:rFonts w:ascii="Calibri" w:hAnsi="Calibri" w:cs="Calibri"/>
                <w:color w:val="auto"/>
                <w:sz w:val="20"/>
                <w:szCs w:val="20"/>
              </w:rPr>
            </w:pPr>
            <w:r w:rsidRPr="00A41DE9">
              <w:rPr>
                <w:rFonts w:ascii="Calibri" w:hAnsi="Calibri" w:cs="Calibri"/>
                <w:b/>
                <w:i/>
                <w:sz w:val="16"/>
                <w:szCs w:val="16"/>
              </w:rPr>
              <w:t>(Alcester-Hudson &amp; Elk Point-Jefferson students ONLY)</w:t>
            </w:r>
          </w:p>
        </w:tc>
        <w:tc>
          <w:tcPr>
            <w:tcW w:w="119" w:type="pct"/>
            <w:shd w:val="clear" w:color="auto" w:fill="FFFFFF" w:themeFill="background1"/>
            <w:vAlign w:val="center"/>
          </w:tcPr>
          <w:p w14:paraId="2688E731" w14:textId="77777777" w:rsidR="00A41DE9" w:rsidRPr="00A41DE9" w:rsidRDefault="00A41DE9" w:rsidP="00A41DE9">
            <w:pPr>
              <w:pStyle w:val="Pa12"/>
              <w:jc w:val="center"/>
              <w:rPr>
                <w:rStyle w:val="A5"/>
                <w:rFonts w:ascii="Calibri" w:hAnsi="Calibri" w:cs="Calibri"/>
                <w:color w:val="auto"/>
                <w:sz w:val="20"/>
                <w:szCs w:val="20"/>
              </w:rPr>
            </w:pPr>
          </w:p>
        </w:tc>
        <w:tc>
          <w:tcPr>
            <w:tcW w:w="1678" w:type="pct"/>
            <w:gridSpan w:val="2"/>
            <w:shd w:val="clear" w:color="auto" w:fill="000000" w:themeFill="text1"/>
            <w:vAlign w:val="center"/>
          </w:tcPr>
          <w:p w14:paraId="6D19FB98" w14:textId="53F81CCE" w:rsidR="00A41DE9" w:rsidRPr="00A41DE9" w:rsidRDefault="00A41DE9" w:rsidP="00A41DE9">
            <w:pPr>
              <w:spacing w:after="0"/>
              <w:jc w:val="center"/>
              <w:rPr>
                <w:rStyle w:val="A5"/>
                <w:rFonts w:cs="Calibri"/>
                <w:b/>
                <w:color w:val="auto"/>
                <w:sz w:val="20"/>
                <w:szCs w:val="20"/>
              </w:rPr>
            </w:pPr>
            <w:r w:rsidRPr="00A41DE9">
              <w:rPr>
                <w:rFonts w:cs="Calibri"/>
                <w:b/>
                <w:i/>
                <w:sz w:val="16"/>
                <w:szCs w:val="16"/>
              </w:rPr>
              <w:t>(All other students)</w:t>
            </w:r>
          </w:p>
        </w:tc>
      </w:tr>
      <w:tr w:rsidR="001E371F" w:rsidRPr="00A41DE9" w14:paraId="5947A4D7" w14:textId="77777777" w:rsidTr="001E371F">
        <w:trPr>
          <w:trHeight w:val="387"/>
          <w:jc w:val="center"/>
        </w:trPr>
        <w:tc>
          <w:tcPr>
            <w:tcW w:w="780" w:type="pct"/>
            <w:gridSpan w:val="2"/>
            <w:shd w:val="clear" w:color="auto" w:fill="000000" w:themeFill="text1"/>
            <w:vAlign w:val="center"/>
          </w:tcPr>
          <w:p w14:paraId="0817BE35" w14:textId="77777777" w:rsidR="001E371F" w:rsidRPr="00A41DE9" w:rsidRDefault="001E371F" w:rsidP="00A41DE9">
            <w:pPr>
              <w:pStyle w:val="Pa12"/>
              <w:jc w:val="center"/>
              <w:rPr>
                <w:rStyle w:val="A5"/>
                <w:rFonts w:ascii="Calibri" w:hAnsi="Calibri" w:cs="Calibri"/>
                <w:color w:val="auto"/>
                <w:sz w:val="16"/>
                <w:szCs w:val="16"/>
              </w:rPr>
            </w:pPr>
            <w:r w:rsidRPr="00A41DE9">
              <w:rPr>
                <w:rFonts w:ascii="Calibri" w:hAnsi="Calibri" w:cs="Calibri"/>
                <w:sz w:val="16"/>
                <w:szCs w:val="16"/>
              </w:rPr>
              <w:t>Resident district</w:t>
            </w:r>
          </w:p>
        </w:tc>
        <w:tc>
          <w:tcPr>
            <w:tcW w:w="780" w:type="pct"/>
            <w:shd w:val="clear" w:color="auto" w:fill="000000" w:themeFill="text1"/>
            <w:vAlign w:val="center"/>
          </w:tcPr>
          <w:p w14:paraId="7AC8A140" w14:textId="01612D69" w:rsidR="001E371F" w:rsidRPr="00A41DE9" w:rsidRDefault="001E371F"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99087</w:t>
            </w:r>
          </w:p>
        </w:tc>
        <w:tc>
          <w:tcPr>
            <w:tcW w:w="119" w:type="pct"/>
            <w:shd w:val="clear" w:color="auto" w:fill="FFFFFF" w:themeFill="background1"/>
            <w:vAlign w:val="center"/>
          </w:tcPr>
          <w:p w14:paraId="0C0E4D20" w14:textId="77777777" w:rsidR="001E371F" w:rsidRPr="00A41DE9" w:rsidRDefault="001E371F" w:rsidP="00A41DE9">
            <w:pPr>
              <w:pStyle w:val="Pa12"/>
              <w:jc w:val="center"/>
              <w:rPr>
                <w:rStyle w:val="A5"/>
                <w:rFonts w:ascii="Calibri" w:hAnsi="Calibri" w:cs="Calibri"/>
                <w:color w:val="auto"/>
                <w:sz w:val="16"/>
                <w:szCs w:val="16"/>
              </w:rPr>
            </w:pPr>
          </w:p>
        </w:tc>
        <w:tc>
          <w:tcPr>
            <w:tcW w:w="774" w:type="pct"/>
            <w:shd w:val="clear" w:color="auto" w:fill="000000" w:themeFill="text1"/>
            <w:vAlign w:val="center"/>
          </w:tcPr>
          <w:p w14:paraId="7DDF14C0" w14:textId="32B6AA61" w:rsidR="001E371F" w:rsidRPr="00A41DE9" w:rsidRDefault="001E371F" w:rsidP="00A41DE9">
            <w:pPr>
              <w:pStyle w:val="Pa12"/>
              <w:jc w:val="center"/>
              <w:rPr>
                <w:rStyle w:val="A5"/>
                <w:rFonts w:ascii="Calibri" w:hAnsi="Calibri" w:cs="Calibri"/>
                <w:color w:val="auto"/>
                <w:sz w:val="16"/>
                <w:szCs w:val="16"/>
              </w:rPr>
            </w:pPr>
            <w:r w:rsidRPr="00A41DE9">
              <w:rPr>
                <w:rFonts w:ascii="Calibri" w:hAnsi="Calibri" w:cs="Calibri"/>
                <w:sz w:val="16"/>
                <w:szCs w:val="16"/>
              </w:rPr>
              <w:t>Resident district</w:t>
            </w:r>
          </w:p>
        </w:tc>
        <w:tc>
          <w:tcPr>
            <w:tcW w:w="750" w:type="pct"/>
            <w:shd w:val="clear" w:color="auto" w:fill="000000" w:themeFill="text1"/>
            <w:vAlign w:val="center"/>
          </w:tcPr>
          <w:p w14:paraId="722BF75E" w14:textId="34277773" w:rsidR="001E371F" w:rsidRPr="00A41DE9" w:rsidRDefault="001E371F"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61001</w:t>
            </w:r>
          </w:p>
        </w:tc>
        <w:tc>
          <w:tcPr>
            <w:tcW w:w="119" w:type="pct"/>
            <w:shd w:val="clear" w:color="auto" w:fill="FFFFFF" w:themeFill="background1"/>
            <w:vAlign w:val="center"/>
          </w:tcPr>
          <w:p w14:paraId="1BBDC776" w14:textId="77777777" w:rsidR="001E371F" w:rsidRPr="00A41DE9" w:rsidRDefault="001E371F" w:rsidP="00A41DE9">
            <w:pPr>
              <w:pStyle w:val="Pa12"/>
              <w:jc w:val="center"/>
              <w:rPr>
                <w:rStyle w:val="A5"/>
                <w:rFonts w:ascii="Calibri" w:hAnsi="Calibri" w:cs="Calibri"/>
                <w:color w:val="auto"/>
                <w:sz w:val="16"/>
                <w:szCs w:val="16"/>
              </w:rPr>
            </w:pPr>
          </w:p>
        </w:tc>
        <w:tc>
          <w:tcPr>
            <w:tcW w:w="774" w:type="pct"/>
            <w:shd w:val="clear" w:color="auto" w:fill="000000" w:themeFill="text1"/>
            <w:vAlign w:val="center"/>
          </w:tcPr>
          <w:p w14:paraId="73352493" w14:textId="6626FDA3" w:rsidR="001E371F" w:rsidRPr="00A41DE9" w:rsidRDefault="001E371F" w:rsidP="00A41DE9">
            <w:pPr>
              <w:pStyle w:val="Pa12"/>
              <w:jc w:val="center"/>
              <w:rPr>
                <w:rStyle w:val="A5"/>
                <w:rFonts w:ascii="Calibri" w:hAnsi="Calibri" w:cs="Calibri"/>
                <w:color w:val="auto"/>
                <w:sz w:val="16"/>
                <w:szCs w:val="16"/>
              </w:rPr>
            </w:pPr>
            <w:r w:rsidRPr="00A41DE9">
              <w:rPr>
                <w:rFonts w:ascii="Calibri" w:hAnsi="Calibri" w:cs="Calibri"/>
                <w:sz w:val="16"/>
                <w:szCs w:val="16"/>
              </w:rPr>
              <w:t>Resident district</w:t>
            </w:r>
          </w:p>
        </w:tc>
        <w:tc>
          <w:tcPr>
            <w:tcW w:w="904" w:type="pct"/>
            <w:shd w:val="clear" w:color="auto" w:fill="000000" w:themeFill="text1"/>
            <w:vAlign w:val="center"/>
          </w:tcPr>
          <w:p w14:paraId="5A99CC83" w14:textId="557ABFDA" w:rsidR="001E371F" w:rsidRPr="00A41DE9" w:rsidRDefault="001E371F"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Student’s SD resident district</w:t>
            </w:r>
          </w:p>
        </w:tc>
      </w:tr>
      <w:tr w:rsidR="00A41DE9" w:rsidRPr="00A41DE9" w14:paraId="158074AB" w14:textId="77777777" w:rsidTr="008662C4">
        <w:trPr>
          <w:jc w:val="center"/>
        </w:trPr>
        <w:tc>
          <w:tcPr>
            <w:tcW w:w="775" w:type="pct"/>
            <w:shd w:val="clear" w:color="auto" w:fill="000000" w:themeFill="text1"/>
            <w:vAlign w:val="center"/>
          </w:tcPr>
          <w:p w14:paraId="2C8BB17C" w14:textId="1F671B7A" w:rsidR="00A41DE9" w:rsidRPr="00A41DE9" w:rsidRDefault="00A41DE9" w:rsidP="00A41DE9">
            <w:pPr>
              <w:pStyle w:val="Pa12"/>
              <w:jc w:val="center"/>
              <w:rPr>
                <w:rStyle w:val="A5"/>
                <w:rFonts w:ascii="Calibri" w:hAnsi="Calibri" w:cs="Calibri"/>
                <w:color w:val="auto"/>
                <w:sz w:val="16"/>
                <w:szCs w:val="16"/>
              </w:rPr>
            </w:pPr>
            <w:r w:rsidRPr="00A41DE9">
              <w:rPr>
                <w:rFonts w:ascii="Calibri" w:hAnsi="Calibri" w:cs="Calibri"/>
                <w:sz w:val="16"/>
                <w:szCs w:val="16"/>
              </w:rPr>
              <w:t>Attending district</w:t>
            </w:r>
          </w:p>
        </w:tc>
        <w:tc>
          <w:tcPr>
            <w:tcW w:w="785" w:type="pct"/>
            <w:gridSpan w:val="2"/>
            <w:shd w:val="clear" w:color="auto" w:fill="000000" w:themeFill="text1"/>
            <w:vAlign w:val="center"/>
          </w:tcPr>
          <w:p w14:paraId="0624B2AC" w14:textId="2D62CB73" w:rsidR="00A41DE9" w:rsidRPr="00A41DE9" w:rsidRDefault="00A41DE9"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61001</w:t>
            </w:r>
          </w:p>
        </w:tc>
        <w:tc>
          <w:tcPr>
            <w:tcW w:w="119" w:type="pct"/>
            <w:shd w:val="clear" w:color="auto" w:fill="FFFFFF" w:themeFill="background1"/>
            <w:vAlign w:val="center"/>
          </w:tcPr>
          <w:p w14:paraId="048F95A5" w14:textId="77777777" w:rsidR="00A41DE9" w:rsidRPr="00A41DE9" w:rsidRDefault="00A41DE9" w:rsidP="00A41DE9">
            <w:pPr>
              <w:pStyle w:val="Pa12"/>
              <w:jc w:val="center"/>
              <w:rPr>
                <w:rStyle w:val="A5"/>
                <w:rFonts w:ascii="Calibri" w:hAnsi="Calibri" w:cs="Calibri"/>
                <w:color w:val="auto"/>
                <w:sz w:val="16"/>
                <w:szCs w:val="16"/>
              </w:rPr>
            </w:pPr>
          </w:p>
        </w:tc>
        <w:tc>
          <w:tcPr>
            <w:tcW w:w="774" w:type="pct"/>
            <w:shd w:val="clear" w:color="auto" w:fill="000000" w:themeFill="text1"/>
            <w:vAlign w:val="center"/>
          </w:tcPr>
          <w:p w14:paraId="48E7350B" w14:textId="24B306CF" w:rsidR="00A41DE9" w:rsidRPr="00A41DE9" w:rsidRDefault="00A41DE9" w:rsidP="00A41DE9">
            <w:pPr>
              <w:pStyle w:val="Pa12"/>
              <w:jc w:val="center"/>
              <w:rPr>
                <w:rStyle w:val="A5"/>
                <w:rFonts w:ascii="Calibri" w:hAnsi="Calibri" w:cs="Calibri"/>
                <w:color w:val="auto"/>
                <w:sz w:val="16"/>
                <w:szCs w:val="16"/>
              </w:rPr>
            </w:pPr>
            <w:r w:rsidRPr="00A41DE9">
              <w:rPr>
                <w:rFonts w:ascii="Calibri" w:hAnsi="Calibri" w:cs="Calibri"/>
                <w:sz w:val="16"/>
                <w:szCs w:val="16"/>
              </w:rPr>
              <w:t>Attending district</w:t>
            </w:r>
          </w:p>
        </w:tc>
        <w:tc>
          <w:tcPr>
            <w:tcW w:w="750" w:type="pct"/>
            <w:shd w:val="clear" w:color="auto" w:fill="000000" w:themeFill="text1"/>
            <w:vAlign w:val="center"/>
          </w:tcPr>
          <w:p w14:paraId="68EAC88D" w14:textId="7ACAD218" w:rsidR="00A41DE9" w:rsidRPr="00A41DE9" w:rsidRDefault="00A41DE9"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99087</w:t>
            </w:r>
          </w:p>
        </w:tc>
        <w:tc>
          <w:tcPr>
            <w:tcW w:w="119" w:type="pct"/>
            <w:shd w:val="clear" w:color="auto" w:fill="FFFFFF" w:themeFill="background1"/>
            <w:vAlign w:val="center"/>
          </w:tcPr>
          <w:p w14:paraId="121CB619" w14:textId="77777777" w:rsidR="00A41DE9" w:rsidRPr="00A41DE9" w:rsidRDefault="00A41DE9" w:rsidP="00A41DE9">
            <w:pPr>
              <w:pStyle w:val="Pa12"/>
              <w:jc w:val="center"/>
              <w:rPr>
                <w:rStyle w:val="A5"/>
                <w:rFonts w:ascii="Calibri" w:hAnsi="Calibri" w:cs="Calibri"/>
                <w:color w:val="auto"/>
                <w:sz w:val="16"/>
                <w:szCs w:val="16"/>
              </w:rPr>
            </w:pPr>
          </w:p>
        </w:tc>
        <w:tc>
          <w:tcPr>
            <w:tcW w:w="774" w:type="pct"/>
            <w:shd w:val="clear" w:color="auto" w:fill="000000" w:themeFill="text1"/>
            <w:vAlign w:val="center"/>
          </w:tcPr>
          <w:p w14:paraId="36F57277" w14:textId="00DD4D48" w:rsidR="00A41DE9" w:rsidRPr="00A41DE9" w:rsidRDefault="00A41DE9" w:rsidP="00A41DE9">
            <w:pPr>
              <w:pStyle w:val="Pa12"/>
              <w:jc w:val="center"/>
              <w:rPr>
                <w:rStyle w:val="A5"/>
                <w:rFonts w:ascii="Calibri" w:hAnsi="Calibri" w:cs="Calibri"/>
                <w:color w:val="auto"/>
                <w:sz w:val="16"/>
                <w:szCs w:val="16"/>
              </w:rPr>
            </w:pPr>
            <w:r w:rsidRPr="00A41DE9">
              <w:rPr>
                <w:rFonts w:ascii="Calibri" w:hAnsi="Calibri" w:cs="Calibri"/>
                <w:sz w:val="16"/>
                <w:szCs w:val="16"/>
              </w:rPr>
              <w:t>Attending district</w:t>
            </w:r>
          </w:p>
        </w:tc>
        <w:tc>
          <w:tcPr>
            <w:tcW w:w="904" w:type="pct"/>
            <w:shd w:val="clear" w:color="auto" w:fill="000000" w:themeFill="text1"/>
            <w:vAlign w:val="center"/>
          </w:tcPr>
          <w:p w14:paraId="72828DA2" w14:textId="3453DEE6" w:rsidR="00A41DE9" w:rsidRPr="00A41DE9" w:rsidRDefault="00A41DE9"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99087</w:t>
            </w:r>
          </w:p>
        </w:tc>
      </w:tr>
      <w:tr w:rsidR="00A41DE9" w:rsidRPr="00A41DE9" w14:paraId="04531357" w14:textId="77777777" w:rsidTr="008662C4">
        <w:trPr>
          <w:jc w:val="center"/>
        </w:trPr>
        <w:tc>
          <w:tcPr>
            <w:tcW w:w="775" w:type="pct"/>
            <w:shd w:val="clear" w:color="auto" w:fill="000000" w:themeFill="text1"/>
            <w:vAlign w:val="center"/>
          </w:tcPr>
          <w:p w14:paraId="7C087E7D" w14:textId="7D8E6361" w:rsidR="00A41DE9" w:rsidRPr="00A41DE9" w:rsidRDefault="00A41DE9" w:rsidP="00A41DE9">
            <w:pPr>
              <w:pStyle w:val="Pa12"/>
              <w:jc w:val="center"/>
              <w:rPr>
                <w:rStyle w:val="A5"/>
                <w:rFonts w:ascii="Calibri" w:hAnsi="Calibri" w:cs="Calibri"/>
                <w:color w:val="auto"/>
                <w:sz w:val="16"/>
                <w:szCs w:val="16"/>
              </w:rPr>
            </w:pPr>
            <w:r w:rsidRPr="00A41DE9">
              <w:rPr>
                <w:rFonts w:ascii="Calibri" w:hAnsi="Calibri" w:cs="Calibri"/>
                <w:sz w:val="16"/>
                <w:szCs w:val="16"/>
              </w:rPr>
              <w:t>Enrollment status</w:t>
            </w:r>
          </w:p>
        </w:tc>
        <w:tc>
          <w:tcPr>
            <w:tcW w:w="785" w:type="pct"/>
            <w:gridSpan w:val="2"/>
            <w:shd w:val="clear" w:color="auto" w:fill="000000" w:themeFill="text1"/>
            <w:vAlign w:val="center"/>
          </w:tcPr>
          <w:p w14:paraId="6CE96E5A" w14:textId="2AF5A437" w:rsidR="00A41DE9" w:rsidRPr="00A41DE9" w:rsidRDefault="00A41DE9"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“P” tuition paid by district</w:t>
            </w:r>
          </w:p>
        </w:tc>
        <w:tc>
          <w:tcPr>
            <w:tcW w:w="119" w:type="pct"/>
            <w:shd w:val="clear" w:color="auto" w:fill="FFFFFF" w:themeFill="background1"/>
            <w:vAlign w:val="center"/>
          </w:tcPr>
          <w:p w14:paraId="45A09C0E" w14:textId="77777777" w:rsidR="00A41DE9" w:rsidRPr="00A41DE9" w:rsidRDefault="00A41DE9" w:rsidP="00A41DE9">
            <w:pPr>
              <w:pStyle w:val="Pa12"/>
              <w:jc w:val="center"/>
              <w:rPr>
                <w:rStyle w:val="A5"/>
                <w:rFonts w:ascii="Calibri" w:hAnsi="Calibri" w:cs="Calibri"/>
                <w:color w:val="auto"/>
                <w:sz w:val="16"/>
                <w:szCs w:val="16"/>
              </w:rPr>
            </w:pPr>
          </w:p>
        </w:tc>
        <w:tc>
          <w:tcPr>
            <w:tcW w:w="774" w:type="pct"/>
            <w:shd w:val="clear" w:color="auto" w:fill="000000" w:themeFill="text1"/>
            <w:vAlign w:val="center"/>
          </w:tcPr>
          <w:p w14:paraId="523B7718" w14:textId="0318F630" w:rsidR="00A41DE9" w:rsidRPr="00A41DE9" w:rsidRDefault="00A41DE9" w:rsidP="00A41DE9">
            <w:pPr>
              <w:pStyle w:val="Pa12"/>
              <w:jc w:val="center"/>
              <w:rPr>
                <w:rStyle w:val="A5"/>
                <w:rFonts w:ascii="Calibri" w:hAnsi="Calibri" w:cs="Calibri"/>
                <w:color w:val="auto"/>
                <w:sz w:val="16"/>
                <w:szCs w:val="16"/>
              </w:rPr>
            </w:pPr>
            <w:r w:rsidRPr="00A41DE9">
              <w:rPr>
                <w:rFonts w:ascii="Calibri" w:hAnsi="Calibri" w:cs="Calibri"/>
                <w:sz w:val="16"/>
                <w:szCs w:val="16"/>
              </w:rPr>
              <w:t>Enrollment status</w:t>
            </w:r>
          </w:p>
        </w:tc>
        <w:tc>
          <w:tcPr>
            <w:tcW w:w="750" w:type="pct"/>
            <w:shd w:val="clear" w:color="auto" w:fill="000000" w:themeFill="text1"/>
            <w:vAlign w:val="center"/>
          </w:tcPr>
          <w:p w14:paraId="4E54AC0F" w14:textId="4558CB03" w:rsidR="00A41DE9" w:rsidRPr="00A41DE9" w:rsidRDefault="00A41DE9"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“T” tuition paid by other</w:t>
            </w:r>
          </w:p>
        </w:tc>
        <w:tc>
          <w:tcPr>
            <w:tcW w:w="119" w:type="pct"/>
            <w:shd w:val="clear" w:color="auto" w:fill="FFFFFF" w:themeFill="background1"/>
            <w:vAlign w:val="center"/>
          </w:tcPr>
          <w:p w14:paraId="21599B36" w14:textId="77777777" w:rsidR="00A41DE9" w:rsidRPr="00A41DE9" w:rsidRDefault="00A41DE9" w:rsidP="00A41DE9">
            <w:pPr>
              <w:pStyle w:val="Pa12"/>
              <w:jc w:val="center"/>
              <w:rPr>
                <w:rStyle w:val="A5"/>
                <w:rFonts w:ascii="Calibri" w:hAnsi="Calibri" w:cs="Calibri"/>
                <w:color w:val="auto"/>
                <w:sz w:val="16"/>
                <w:szCs w:val="16"/>
              </w:rPr>
            </w:pPr>
          </w:p>
        </w:tc>
        <w:tc>
          <w:tcPr>
            <w:tcW w:w="774" w:type="pct"/>
            <w:shd w:val="clear" w:color="auto" w:fill="000000" w:themeFill="text1"/>
            <w:vAlign w:val="center"/>
          </w:tcPr>
          <w:p w14:paraId="6DF2AEFE" w14:textId="44EA6852" w:rsidR="00A41DE9" w:rsidRPr="00A41DE9" w:rsidRDefault="00A41DE9" w:rsidP="00A41DE9">
            <w:pPr>
              <w:pStyle w:val="Pa12"/>
              <w:jc w:val="center"/>
              <w:rPr>
                <w:rStyle w:val="A5"/>
                <w:rFonts w:ascii="Calibri" w:hAnsi="Calibri" w:cs="Calibri"/>
                <w:color w:val="auto"/>
                <w:sz w:val="16"/>
                <w:szCs w:val="16"/>
              </w:rPr>
            </w:pPr>
            <w:r w:rsidRPr="00A41DE9">
              <w:rPr>
                <w:rFonts w:ascii="Calibri" w:hAnsi="Calibri" w:cs="Calibri"/>
                <w:sz w:val="16"/>
                <w:szCs w:val="16"/>
              </w:rPr>
              <w:t>Enrollment status</w:t>
            </w:r>
          </w:p>
        </w:tc>
        <w:tc>
          <w:tcPr>
            <w:tcW w:w="904" w:type="pct"/>
            <w:shd w:val="clear" w:color="auto" w:fill="000000" w:themeFill="text1"/>
            <w:vAlign w:val="center"/>
          </w:tcPr>
          <w:p w14:paraId="05A41F57" w14:textId="3CC387F9" w:rsidR="00A41DE9" w:rsidRPr="00A41DE9" w:rsidRDefault="00A41DE9"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“P” tuition paid by district</w:t>
            </w:r>
          </w:p>
        </w:tc>
      </w:tr>
      <w:tr w:rsidR="00A41DE9" w:rsidRPr="00A41DE9" w14:paraId="0886719E" w14:textId="77777777" w:rsidTr="008662C4">
        <w:trPr>
          <w:jc w:val="center"/>
        </w:trPr>
        <w:tc>
          <w:tcPr>
            <w:tcW w:w="775" w:type="pct"/>
            <w:shd w:val="clear" w:color="auto" w:fill="000000" w:themeFill="text1"/>
            <w:vAlign w:val="center"/>
          </w:tcPr>
          <w:p w14:paraId="0219B611" w14:textId="17F8E799" w:rsidR="00A41DE9" w:rsidRPr="00A41DE9" w:rsidRDefault="00A41DE9" w:rsidP="00A41DE9">
            <w:pPr>
              <w:pStyle w:val="Pa12"/>
              <w:jc w:val="center"/>
              <w:rPr>
                <w:rStyle w:val="A5"/>
                <w:rFonts w:ascii="Calibri" w:hAnsi="Calibri" w:cs="Calibri"/>
                <w:color w:val="auto"/>
                <w:sz w:val="16"/>
                <w:szCs w:val="16"/>
              </w:rPr>
            </w:pPr>
            <w:r w:rsidRPr="00A41DE9">
              <w:rPr>
                <w:rFonts w:ascii="Calibri" w:hAnsi="Calibri" w:cs="Calibri"/>
                <w:sz w:val="16"/>
                <w:szCs w:val="16"/>
              </w:rPr>
              <w:t>% of day enrollment</w:t>
            </w:r>
          </w:p>
        </w:tc>
        <w:tc>
          <w:tcPr>
            <w:tcW w:w="785" w:type="pct"/>
            <w:gridSpan w:val="2"/>
            <w:shd w:val="clear" w:color="auto" w:fill="000000" w:themeFill="text1"/>
            <w:vAlign w:val="center"/>
          </w:tcPr>
          <w:p w14:paraId="2F6A6C44" w14:textId="056114DD" w:rsidR="00A41DE9" w:rsidRPr="00A41DE9" w:rsidRDefault="00A41DE9"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100%</w:t>
            </w:r>
          </w:p>
        </w:tc>
        <w:tc>
          <w:tcPr>
            <w:tcW w:w="119" w:type="pct"/>
            <w:shd w:val="clear" w:color="auto" w:fill="FFFFFF" w:themeFill="background1"/>
            <w:vAlign w:val="center"/>
          </w:tcPr>
          <w:p w14:paraId="4738B9A5" w14:textId="77777777" w:rsidR="00A41DE9" w:rsidRPr="00A41DE9" w:rsidRDefault="00A41DE9" w:rsidP="00A41DE9">
            <w:pPr>
              <w:pStyle w:val="Pa12"/>
              <w:jc w:val="center"/>
              <w:rPr>
                <w:rStyle w:val="A5"/>
                <w:rFonts w:ascii="Calibri" w:hAnsi="Calibri" w:cs="Calibri"/>
                <w:color w:val="auto"/>
                <w:sz w:val="16"/>
                <w:szCs w:val="16"/>
              </w:rPr>
            </w:pPr>
          </w:p>
        </w:tc>
        <w:tc>
          <w:tcPr>
            <w:tcW w:w="774" w:type="pct"/>
            <w:shd w:val="clear" w:color="auto" w:fill="000000" w:themeFill="text1"/>
            <w:vAlign w:val="center"/>
          </w:tcPr>
          <w:p w14:paraId="20C82820" w14:textId="6FA951BF" w:rsidR="00A41DE9" w:rsidRPr="00A41DE9" w:rsidRDefault="00A41DE9" w:rsidP="00A41DE9">
            <w:pPr>
              <w:pStyle w:val="Pa12"/>
              <w:jc w:val="center"/>
              <w:rPr>
                <w:rStyle w:val="A5"/>
                <w:rFonts w:ascii="Calibri" w:hAnsi="Calibri" w:cs="Calibri"/>
                <w:color w:val="auto"/>
                <w:sz w:val="16"/>
                <w:szCs w:val="16"/>
              </w:rPr>
            </w:pPr>
            <w:r w:rsidRPr="00A41DE9">
              <w:rPr>
                <w:rFonts w:ascii="Calibri" w:hAnsi="Calibri" w:cs="Calibri"/>
                <w:sz w:val="16"/>
                <w:szCs w:val="16"/>
              </w:rPr>
              <w:t>% of day enrollment</w:t>
            </w:r>
          </w:p>
        </w:tc>
        <w:tc>
          <w:tcPr>
            <w:tcW w:w="750" w:type="pct"/>
            <w:shd w:val="clear" w:color="auto" w:fill="000000" w:themeFill="text1"/>
            <w:vAlign w:val="center"/>
          </w:tcPr>
          <w:p w14:paraId="39B81FAE" w14:textId="766ACB9E" w:rsidR="00A41DE9" w:rsidRPr="00A41DE9" w:rsidRDefault="00A41DE9"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100%</w:t>
            </w:r>
          </w:p>
        </w:tc>
        <w:tc>
          <w:tcPr>
            <w:tcW w:w="119" w:type="pct"/>
            <w:shd w:val="clear" w:color="auto" w:fill="FFFFFF" w:themeFill="background1"/>
            <w:vAlign w:val="center"/>
          </w:tcPr>
          <w:p w14:paraId="67A417B2" w14:textId="77777777" w:rsidR="00A41DE9" w:rsidRPr="00A41DE9" w:rsidRDefault="00A41DE9" w:rsidP="00A41DE9">
            <w:pPr>
              <w:pStyle w:val="Pa12"/>
              <w:jc w:val="center"/>
              <w:rPr>
                <w:rStyle w:val="A5"/>
                <w:rFonts w:ascii="Calibri" w:hAnsi="Calibri" w:cs="Calibri"/>
                <w:color w:val="auto"/>
                <w:sz w:val="16"/>
                <w:szCs w:val="16"/>
              </w:rPr>
            </w:pPr>
          </w:p>
        </w:tc>
        <w:tc>
          <w:tcPr>
            <w:tcW w:w="774" w:type="pct"/>
            <w:shd w:val="clear" w:color="auto" w:fill="000000" w:themeFill="text1"/>
            <w:vAlign w:val="center"/>
          </w:tcPr>
          <w:p w14:paraId="5E2F9482" w14:textId="6FB0EF39" w:rsidR="00A41DE9" w:rsidRPr="00A41DE9" w:rsidRDefault="00A41DE9" w:rsidP="00A41DE9">
            <w:pPr>
              <w:pStyle w:val="Pa12"/>
              <w:jc w:val="center"/>
              <w:rPr>
                <w:rStyle w:val="A5"/>
                <w:rFonts w:ascii="Calibri" w:hAnsi="Calibri" w:cs="Calibri"/>
                <w:color w:val="auto"/>
                <w:sz w:val="16"/>
                <w:szCs w:val="16"/>
              </w:rPr>
            </w:pPr>
            <w:r w:rsidRPr="00A41DE9">
              <w:rPr>
                <w:rFonts w:ascii="Calibri" w:hAnsi="Calibri" w:cs="Calibri"/>
                <w:sz w:val="16"/>
                <w:szCs w:val="16"/>
              </w:rPr>
              <w:t>% of day enrollment</w:t>
            </w:r>
          </w:p>
        </w:tc>
        <w:tc>
          <w:tcPr>
            <w:tcW w:w="904" w:type="pct"/>
            <w:shd w:val="clear" w:color="auto" w:fill="000000" w:themeFill="text1"/>
            <w:vAlign w:val="center"/>
          </w:tcPr>
          <w:p w14:paraId="1D2DFE6E" w14:textId="400053F7" w:rsidR="00A41DE9" w:rsidRPr="00A41DE9" w:rsidRDefault="00A41DE9" w:rsidP="00A41DE9">
            <w:pPr>
              <w:pStyle w:val="Pa12"/>
              <w:jc w:val="center"/>
              <w:rPr>
                <w:rStyle w:val="A5"/>
                <w:rFonts w:ascii="Calibri" w:hAnsi="Calibri" w:cs="Calibri"/>
                <w:color w:val="auto"/>
                <w:sz w:val="16"/>
                <w:szCs w:val="16"/>
              </w:rPr>
            </w:pPr>
            <w:r w:rsidRPr="00A41DE9">
              <w:rPr>
                <w:rStyle w:val="A5"/>
                <w:rFonts w:ascii="Calibri" w:hAnsi="Calibri" w:cs="Calibri"/>
                <w:color w:val="auto"/>
                <w:sz w:val="16"/>
                <w:szCs w:val="16"/>
              </w:rPr>
              <w:t>100%</w:t>
            </w:r>
          </w:p>
        </w:tc>
      </w:tr>
    </w:tbl>
    <w:p w14:paraId="6FDFC54F" w14:textId="785006C8" w:rsidR="00F11EA7" w:rsidRPr="00F11EA7" w:rsidRDefault="001323AC" w:rsidP="00F11EA7">
      <w:pPr>
        <w:pStyle w:val="Heading3"/>
        <w:rPr>
          <w:rFonts w:asciiTheme="minorHAnsi" w:hAnsiTheme="minorHAnsi"/>
        </w:rPr>
      </w:pPr>
      <w:bookmarkStart w:id="45" w:name="_Toc231378869"/>
      <w:r w:rsidRPr="00F11EA7">
        <w:rPr>
          <w:rFonts w:asciiTheme="minorHAnsi" w:hAnsiTheme="minorHAnsi"/>
        </w:rPr>
        <w:t>Overlapping enrollments</w:t>
      </w:r>
      <w:bookmarkEnd w:id="45"/>
      <w:r w:rsidRPr="00F11EA7">
        <w:rPr>
          <w:rFonts w:asciiTheme="minorHAnsi" w:hAnsiTheme="minorHAnsi"/>
        </w:rPr>
        <w:t xml:space="preserve"> </w:t>
      </w:r>
    </w:p>
    <w:p w14:paraId="6DE004E6" w14:textId="547CAE40" w:rsidR="00985688" w:rsidRDefault="00F11EA7" w:rsidP="001323AC">
      <w:pPr>
        <w:rPr>
          <w:rFonts w:cs="Cambria"/>
          <w:color w:val="333333"/>
          <w:sz w:val="20"/>
          <w:szCs w:val="20"/>
        </w:rPr>
      </w:pPr>
      <w:r>
        <w:rPr>
          <w:rFonts w:cs="Cambria"/>
          <w:color w:val="333333"/>
          <w:sz w:val="20"/>
          <w:szCs w:val="20"/>
        </w:rPr>
        <w:t xml:space="preserve">Overlapping enrollments </w:t>
      </w:r>
      <w:r w:rsidR="001323AC" w:rsidRPr="00D61AA2">
        <w:rPr>
          <w:rFonts w:cs="Cambria"/>
          <w:color w:val="333333"/>
          <w:sz w:val="20"/>
          <w:szCs w:val="20"/>
        </w:rPr>
        <w:t>are permissible for up to 90 consecutive days according to South Dakota Administrative rule 24:17:03:05 if the student is dually enrolled at any of the following entities: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3531"/>
      </w:tblGrid>
      <w:tr w:rsidR="00A31D79" w:rsidRPr="0041498D" w14:paraId="60C26092" w14:textId="77777777" w:rsidTr="0041498D">
        <w:trPr>
          <w:trHeight w:val="306"/>
        </w:trPr>
        <w:tc>
          <w:tcPr>
            <w:tcW w:w="3114" w:type="pct"/>
            <w:tcBorders>
              <w:bottom w:val="single" w:sz="4" w:space="0" w:color="auto"/>
            </w:tcBorders>
          </w:tcPr>
          <w:p w14:paraId="78B23C3E" w14:textId="06256298" w:rsidR="00A31D79" w:rsidRPr="0041498D" w:rsidRDefault="00A31D79" w:rsidP="00A31D79">
            <w:pPr>
              <w:spacing w:after="0" w:line="240" w:lineRule="auto"/>
              <w:jc w:val="center"/>
              <w:rPr>
                <w:rFonts w:cs="Cambria"/>
                <w:b/>
                <w:bCs/>
                <w:color w:val="333333"/>
                <w:sz w:val="18"/>
                <w:szCs w:val="18"/>
              </w:rPr>
            </w:pPr>
            <w:r w:rsidRPr="0041498D">
              <w:rPr>
                <w:rFonts w:cs="Cambria"/>
                <w:b/>
                <w:bCs/>
                <w:color w:val="333333"/>
                <w:sz w:val="18"/>
                <w:szCs w:val="18"/>
              </w:rPr>
              <w:t>Short Term Group Care</w:t>
            </w:r>
          </w:p>
        </w:tc>
        <w:tc>
          <w:tcPr>
            <w:tcW w:w="1886" w:type="pct"/>
            <w:tcBorders>
              <w:bottom w:val="single" w:sz="4" w:space="0" w:color="auto"/>
            </w:tcBorders>
          </w:tcPr>
          <w:p w14:paraId="68BE1F44" w14:textId="198F870F" w:rsidR="00A31D79" w:rsidRPr="0041498D" w:rsidRDefault="00A31D79" w:rsidP="00A31D79">
            <w:pPr>
              <w:spacing w:after="0" w:line="240" w:lineRule="auto"/>
              <w:jc w:val="center"/>
              <w:rPr>
                <w:rFonts w:cs="Cambria"/>
                <w:b/>
                <w:bCs/>
                <w:color w:val="333333"/>
                <w:sz w:val="18"/>
                <w:szCs w:val="18"/>
              </w:rPr>
            </w:pPr>
            <w:r w:rsidRPr="0041498D">
              <w:rPr>
                <w:rFonts w:cs="Cambria"/>
                <w:b/>
                <w:bCs/>
                <w:color w:val="333333"/>
                <w:sz w:val="18"/>
                <w:szCs w:val="18"/>
              </w:rPr>
              <w:t>JDC’s (Juvenile Detention Centers)</w:t>
            </w:r>
          </w:p>
        </w:tc>
      </w:tr>
      <w:tr w:rsidR="00A31D79" w:rsidRPr="0041498D" w14:paraId="7EC61CEE" w14:textId="77777777" w:rsidTr="0041498D">
        <w:tc>
          <w:tcPr>
            <w:tcW w:w="3114" w:type="pct"/>
            <w:tcBorders>
              <w:top w:val="single" w:sz="4" w:space="0" w:color="auto"/>
            </w:tcBorders>
          </w:tcPr>
          <w:p w14:paraId="000F2EA1" w14:textId="18DD4A6E" w:rsidR="00A31D79" w:rsidRPr="0041498D" w:rsidRDefault="0041498D" w:rsidP="00A31D79">
            <w:pPr>
              <w:spacing w:after="0" w:line="240" w:lineRule="auto"/>
              <w:rPr>
                <w:bCs/>
                <w:sz w:val="16"/>
                <w:szCs w:val="16"/>
                <w:bdr w:val="single" w:sz="4" w:space="0" w:color="FFFFFF" w:themeColor="background1"/>
              </w:rPr>
            </w:pPr>
            <w:r w:rsidRPr="0041498D">
              <w:rPr>
                <w:bCs/>
                <w:sz w:val="16"/>
                <w:szCs w:val="16"/>
                <w:bdr w:val="single" w:sz="4" w:space="0" w:color="FFFFFF" w:themeColor="background1"/>
              </w:rPr>
              <w:t xml:space="preserve">Avera Adolescent Addiction Care Program: Sioux Falls – 49005 </w:t>
            </w:r>
          </w:p>
        </w:tc>
        <w:tc>
          <w:tcPr>
            <w:tcW w:w="1886" w:type="pct"/>
            <w:tcBorders>
              <w:top w:val="single" w:sz="4" w:space="0" w:color="auto"/>
            </w:tcBorders>
          </w:tcPr>
          <w:p w14:paraId="617C75F5" w14:textId="2B8FF36C" w:rsidR="00A31D79" w:rsidRPr="0041498D" w:rsidRDefault="0041498D" w:rsidP="00A31D79">
            <w:pPr>
              <w:spacing w:after="0" w:line="240" w:lineRule="auto"/>
              <w:rPr>
                <w:bCs/>
                <w:sz w:val="16"/>
                <w:szCs w:val="16"/>
                <w:bdr w:val="single" w:sz="4" w:space="0" w:color="FFFFFF" w:themeColor="background1"/>
              </w:rPr>
            </w:pPr>
            <w:r w:rsidRPr="0041498D">
              <w:rPr>
                <w:bCs/>
                <w:sz w:val="16"/>
                <w:szCs w:val="16"/>
                <w:bdr w:val="single" w:sz="4" w:space="0" w:color="FFFFFF" w:themeColor="background1"/>
              </w:rPr>
              <w:t xml:space="preserve">Aberdeen JDC – 06001 </w:t>
            </w:r>
          </w:p>
        </w:tc>
      </w:tr>
      <w:tr w:rsidR="00A31D79" w:rsidRPr="0041498D" w14:paraId="299B320E" w14:textId="77777777" w:rsidTr="0041498D">
        <w:tc>
          <w:tcPr>
            <w:tcW w:w="3114" w:type="pct"/>
          </w:tcPr>
          <w:p w14:paraId="5E9E39E7" w14:textId="018DDAEF" w:rsidR="00A31D79" w:rsidRPr="0041498D" w:rsidRDefault="00A31D79" w:rsidP="00A31D79">
            <w:pPr>
              <w:spacing w:after="0" w:line="240" w:lineRule="auto"/>
              <w:rPr>
                <w:rFonts w:cs="Cambria"/>
                <w:bCs/>
                <w:color w:val="333333"/>
                <w:sz w:val="16"/>
                <w:szCs w:val="16"/>
              </w:rPr>
            </w:pPr>
            <w:r w:rsidRPr="0041498D">
              <w:rPr>
                <w:bCs/>
                <w:sz w:val="16"/>
                <w:szCs w:val="16"/>
                <w:bdr w:val="single" w:sz="4" w:space="0" w:color="FFFFFF" w:themeColor="background1"/>
              </w:rPr>
              <w:t>Avera Behavioral Health Program</w:t>
            </w:r>
            <w:r w:rsidR="0041498D" w:rsidRPr="0041498D">
              <w:rPr>
                <w:bCs/>
                <w:sz w:val="16"/>
                <w:szCs w:val="16"/>
                <w:bdr w:val="single" w:sz="4" w:space="0" w:color="FFFFFF" w:themeColor="background1"/>
              </w:rPr>
              <w:t xml:space="preserve">: </w:t>
            </w:r>
            <w:r w:rsidRPr="0041498D">
              <w:rPr>
                <w:bCs/>
                <w:sz w:val="16"/>
                <w:szCs w:val="16"/>
                <w:bdr w:val="single" w:sz="4" w:space="0" w:color="FFFFFF" w:themeColor="background1"/>
              </w:rPr>
              <w:t xml:space="preserve">Sioux </w:t>
            </w:r>
            <w:r w:rsidR="0041498D" w:rsidRPr="0041498D">
              <w:rPr>
                <w:bCs/>
                <w:sz w:val="16"/>
                <w:szCs w:val="16"/>
                <w:bdr w:val="single" w:sz="4" w:space="0" w:color="FFFFFF" w:themeColor="background1"/>
              </w:rPr>
              <w:t xml:space="preserve">Falls – 49005 </w:t>
            </w:r>
          </w:p>
        </w:tc>
        <w:tc>
          <w:tcPr>
            <w:tcW w:w="1886" w:type="pct"/>
          </w:tcPr>
          <w:p w14:paraId="772034EC" w14:textId="6955C99B" w:rsidR="00A31D79" w:rsidRPr="0041498D" w:rsidRDefault="00A31D79" w:rsidP="00A31D79">
            <w:pPr>
              <w:spacing w:after="0" w:line="240" w:lineRule="auto"/>
              <w:rPr>
                <w:rFonts w:cs="Cambria"/>
                <w:bCs/>
                <w:color w:val="333333"/>
                <w:sz w:val="16"/>
                <w:szCs w:val="16"/>
              </w:rPr>
            </w:pPr>
            <w:r w:rsidRPr="0041498D">
              <w:rPr>
                <w:bCs/>
                <w:sz w:val="16"/>
                <w:szCs w:val="16"/>
                <w:bdr w:val="single" w:sz="4" w:space="0" w:color="FFFFFF" w:themeColor="background1"/>
              </w:rPr>
              <w:t>Huron JDC – 02002</w:t>
            </w:r>
          </w:p>
        </w:tc>
      </w:tr>
      <w:tr w:rsidR="00A31D79" w:rsidRPr="0041498D" w14:paraId="3D9D0431" w14:textId="77777777" w:rsidTr="0041498D">
        <w:tc>
          <w:tcPr>
            <w:tcW w:w="3114" w:type="pct"/>
          </w:tcPr>
          <w:p w14:paraId="41DC015A" w14:textId="27D21518" w:rsidR="00A31D79" w:rsidRPr="0041498D" w:rsidRDefault="00A31D79" w:rsidP="00A31D79">
            <w:pPr>
              <w:spacing w:after="0" w:line="240" w:lineRule="auto"/>
              <w:rPr>
                <w:rFonts w:cs="Cambria"/>
                <w:bCs/>
                <w:color w:val="333333"/>
                <w:sz w:val="16"/>
                <w:szCs w:val="16"/>
              </w:rPr>
            </w:pPr>
            <w:r w:rsidRPr="0041498D">
              <w:rPr>
                <w:bCs/>
                <w:sz w:val="16"/>
                <w:szCs w:val="16"/>
                <w:bdr w:val="single" w:sz="4" w:space="0" w:color="FFFFFF" w:themeColor="background1"/>
              </w:rPr>
              <w:t>ARISE Shelter Care</w:t>
            </w:r>
            <w:r w:rsidR="0041498D" w:rsidRPr="0041498D">
              <w:rPr>
                <w:bCs/>
                <w:sz w:val="16"/>
                <w:szCs w:val="16"/>
                <w:bdr w:val="single" w:sz="4" w:space="0" w:color="FFFFFF" w:themeColor="background1"/>
              </w:rPr>
              <w:t xml:space="preserve">: </w:t>
            </w:r>
            <w:r w:rsidRPr="0041498D">
              <w:rPr>
                <w:bCs/>
                <w:sz w:val="16"/>
                <w:szCs w:val="16"/>
                <w:bdr w:val="single" w:sz="4" w:space="0" w:color="FFFFFF" w:themeColor="background1"/>
              </w:rPr>
              <w:t>Sioux Falls – 49005</w:t>
            </w:r>
          </w:p>
        </w:tc>
        <w:tc>
          <w:tcPr>
            <w:tcW w:w="1886" w:type="pct"/>
          </w:tcPr>
          <w:p w14:paraId="302CB15D" w14:textId="1B242391" w:rsidR="00A31D79" w:rsidRPr="0041498D" w:rsidRDefault="00A31D79" w:rsidP="00A31D79">
            <w:pPr>
              <w:spacing w:after="0" w:line="240" w:lineRule="auto"/>
              <w:rPr>
                <w:rFonts w:cs="Cambria"/>
                <w:bCs/>
                <w:color w:val="333333"/>
                <w:sz w:val="16"/>
                <w:szCs w:val="16"/>
              </w:rPr>
            </w:pPr>
            <w:r w:rsidRPr="0041498D">
              <w:rPr>
                <w:bCs/>
                <w:sz w:val="16"/>
                <w:szCs w:val="16"/>
                <w:bdr w:val="single" w:sz="4" w:space="0" w:color="FFFFFF" w:themeColor="background1"/>
              </w:rPr>
              <w:t>Pierre JDC – 32002</w:t>
            </w:r>
          </w:p>
        </w:tc>
      </w:tr>
      <w:tr w:rsidR="00A31D79" w:rsidRPr="0041498D" w14:paraId="3E769AD8" w14:textId="77777777" w:rsidTr="0041498D">
        <w:tc>
          <w:tcPr>
            <w:tcW w:w="3114" w:type="pct"/>
          </w:tcPr>
          <w:p w14:paraId="3207274B" w14:textId="77777777" w:rsidR="00A31D79" w:rsidRDefault="00A31D79" w:rsidP="00A31D79">
            <w:pPr>
              <w:spacing w:after="0" w:line="240" w:lineRule="auto"/>
              <w:rPr>
                <w:bCs/>
                <w:sz w:val="16"/>
                <w:szCs w:val="16"/>
                <w:bdr w:val="single" w:sz="4" w:space="0" w:color="FFFFFF" w:themeColor="background1"/>
              </w:rPr>
            </w:pPr>
            <w:r w:rsidRPr="0041498D">
              <w:rPr>
                <w:bCs/>
                <w:sz w:val="16"/>
                <w:szCs w:val="16"/>
                <w:bdr w:val="single" w:sz="4" w:space="0" w:color="FFFFFF" w:themeColor="background1"/>
              </w:rPr>
              <w:t>Our Home Rediscovery</w:t>
            </w:r>
            <w:r w:rsidR="0041498D" w:rsidRPr="0041498D">
              <w:rPr>
                <w:bCs/>
                <w:sz w:val="16"/>
                <w:szCs w:val="16"/>
                <w:bdr w:val="single" w:sz="4" w:space="0" w:color="FFFFFF" w:themeColor="background1"/>
              </w:rPr>
              <w:t xml:space="preserve">: </w:t>
            </w:r>
            <w:r w:rsidRPr="0041498D">
              <w:rPr>
                <w:bCs/>
                <w:sz w:val="16"/>
                <w:szCs w:val="16"/>
                <w:bdr w:val="single" w:sz="4" w:space="0" w:color="FFFFFF" w:themeColor="background1"/>
              </w:rPr>
              <w:t>Huron – 02002</w:t>
            </w:r>
          </w:p>
          <w:p w14:paraId="4BB6A99C" w14:textId="41ACD90B" w:rsidR="00CE6F8B" w:rsidRPr="0041498D" w:rsidRDefault="00CE6F8B" w:rsidP="00A31D79">
            <w:pPr>
              <w:spacing w:after="0" w:line="240" w:lineRule="auto"/>
              <w:rPr>
                <w:rFonts w:cs="Cambria"/>
                <w:bCs/>
                <w:color w:val="333333"/>
                <w:sz w:val="16"/>
                <w:szCs w:val="16"/>
              </w:rPr>
            </w:pPr>
          </w:p>
        </w:tc>
        <w:tc>
          <w:tcPr>
            <w:tcW w:w="1886" w:type="pct"/>
          </w:tcPr>
          <w:p w14:paraId="76DE7FBE" w14:textId="77777777" w:rsidR="00A31D79" w:rsidRDefault="00A31D79" w:rsidP="00A31D79">
            <w:pPr>
              <w:spacing w:after="0" w:line="240" w:lineRule="auto"/>
              <w:rPr>
                <w:bCs/>
                <w:sz w:val="16"/>
                <w:szCs w:val="16"/>
                <w:bdr w:val="single" w:sz="4" w:space="0" w:color="FFFFFF" w:themeColor="background1"/>
              </w:rPr>
            </w:pPr>
            <w:r w:rsidRPr="0041498D">
              <w:rPr>
                <w:bCs/>
                <w:sz w:val="16"/>
                <w:szCs w:val="16"/>
                <w:bdr w:val="single" w:sz="4" w:space="0" w:color="FFFFFF" w:themeColor="background1"/>
              </w:rPr>
              <w:t>Rapid City JDC – 51004</w:t>
            </w:r>
          </w:p>
          <w:p w14:paraId="3995AF65" w14:textId="7B51A2A4" w:rsidR="009A2FA2" w:rsidRPr="0041498D" w:rsidRDefault="009A2FA2" w:rsidP="00A31D79">
            <w:pPr>
              <w:spacing w:after="0" w:line="240" w:lineRule="auto"/>
              <w:rPr>
                <w:rFonts w:cs="Cambria"/>
                <w:bCs/>
                <w:color w:val="333333"/>
                <w:sz w:val="16"/>
                <w:szCs w:val="16"/>
              </w:rPr>
            </w:pPr>
            <w:r>
              <w:rPr>
                <w:rFonts w:cs="Cambria"/>
                <w:bCs/>
                <w:color w:val="333333"/>
                <w:sz w:val="16"/>
                <w:szCs w:val="16"/>
                <w:bdr w:val="single" w:sz="4" w:space="0" w:color="FFFFFF" w:themeColor="background1"/>
              </w:rPr>
              <w:t>Sioux Falls JDC - 49005</w:t>
            </w:r>
          </w:p>
        </w:tc>
      </w:tr>
      <w:tr w:rsidR="00A31D79" w:rsidRPr="0041498D" w14:paraId="4DBB97E0" w14:textId="77777777" w:rsidTr="0041498D">
        <w:trPr>
          <w:trHeight w:val="66"/>
        </w:trPr>
        <w:tc>
          <w:tcPr>
            <w:tcW w:w="3114" w:type="pct"/>
          </w:tcPr>
          <w:p w14:paraId="671F328C" w14:textId="403D71ED" w:rsidR="00A31D79" w:rsidRPr="0041498D" w:rsidRDefault="00A31D79" w:rsidP="00A31D79">
            <w:pPr>
              <w:spacing w:after="0" w:line="240" w:lineRule="auto"/>
              <w:rPr>
                <w:rFonts w:cs="Cambria"/>
                <w:bCs/>
                <w:color w:val="333333"/>
                <w:sz w:val="16"/>
                <w:szCs w:val="16"/>
              </w:rPr>
            </w:pPr>
          </w:p>
        </w:tc>
        <w:tc>
          <w:tcPr>
            <w:tcW w:w="1886" w:type="pct"/>
          </w:tcPr>
          <w:p w14:paraId="32E31C25" w14:textId="3E3491A3" w:rsidR="00A31D79" w:rsidRPr="0041498D" w:rsidRDefault="009A2FA2" w:rsidP="00A31D79">
            <w:pPr>
              <w:spacing w:after="0" w:line="240" w:lineRule="auto"/>
              <w:rPr>
                <w:rFonts w:cs="Cambria"/>
                <w:bCs/>
                <w:color w:val="333333"/>
                <w:sz w:val="16"/>
                <w:szCs w:val="16"/>
              </w:rPr>
            </w:pPr>
            <w:r>
              <w:rPr>
                <w:rFonts w:cs="Cambria"/>
                <w:bCs/>
                <w:color w:val="333333"/>
                <w:sz w:val="16"/>
                <w:szCs w:val="16"/>
              </w:rPr>
              <w:t>Wanbli Wiconi Tipi (Todd County) JDC - 66001</w:t>
            </w:r>
          </w:p>
        </w:tc>
      </w:tr>
      <w:tr w:rsidR="0041498D" w:rsidRPr="0041498D" w14:paraId="620C1178" w14:textId="77777777" w:rsidTr="0041498D">
        <w:trPr>
          <w:trHeight w:val="66"/>
        </w:trPr>
        <w:tc>
          <w:tcPr>
            <w:tcW w:w="3114" w:type="pct"/>
            <w:tcBorders>
              <w:bottom w:val="single" w:sz="4" w:space="0" w:color="auto"/>
            </w:tcBorders>
          </w:tcPr>
          <w:p w14:paraId="023EE5DF" w14:textId="77777777" w:rsidR="0041498D" w:rsidRPr="0041498D" w:rsidRDefault="0041498D" w:rsidP="00A31D79">
            <w:pPr>
              <w:spacing w:after="0" w:line="240" w:lineRule="auto"/>
              <w:rPr>
                <w:bCs/>
                <w:sz w:val="16"/>
                <w:szCs w:val="16"/>
                <w:bdr w:val="single" w:sz="4" w:space="0" w:color="FFFFFF" w:themeColor="background1"/>
              </w:rPr>
            </w:pPr>
          </w:p>
        </w:tc>
        <w:tc>
          <w:tcPr>
            <w:tcW w:w="1886" w:type="pct"/>
            <w:tcBorders>
              <w:bottom w:val="single" w:sz="4" w:space="0" w:color="auto"/>
            </w:tcBorders>
          </w:tcPr>
          <w:p w14:paraId="420557F4" w14:textId="01C3E838" w:rsidR="0041498D" w:rsidRPr="0041498D" w:rsidRDefault="0041498D" w:rsidP="00A31D79">
            <w:pPr>
              <w:spacing w:after="0" w:line="240" w:lineRule="auto"/>
              <w:rPr>
                <w:bCs/>
                <w:sz w:val="16"/>
                <w:szCs w:val="16"/>
                <w:bdr w:val="single" w:sz="4" w:space="0" w:color="FFFFFF" w:themeColor="background1"/>
              </w:rPr>
            </w:pPr>
          </w:p>
        </w:tc>
      </w:tr>
      <w:tr w:rsidR="00A31D79" w:rsidRPr="0041498D" w14:paraId="5B8B0575" w14:textId="77777777" w:rsidTr="0041498D">
        <w:tc>
          <w:tcPr>
            <w:tcW w:w="3114" w:type="pct"/>
            <w:tcBorders>
              <w:top w:val="single" w:sz="4" w:space="0" w:color="auto"/>
            </w:tcBorders>
          </w:tcPr>
          <w:p w14:paraId="36892D53" w14:textId="77777777" w:rsidR="00A31D79" w:rsidRPr="0041498D" w:rsidRDefault="00A31D79" w:rsidP="00A31D79">
            <w:pPr>
              <w:spacing w:after="0" w:line="240" w:lineRule="auto"/>
              <w:rPr>
                <w:bCs/>
                <w:sz w:val="18"/>
                <w:szCs w:val="18"/>
                <w:bdr w:val="single" w:sz="4" w:space="0" w:color="FFFFFF" w:themeColor="background1"/>
              </w:rPr>
            </w:pPr>
          </w:p>
        </w:tc>
        <w:tc>
          <w:tcPr>
            <w:tcW w:w="1886" w:type="pct"/>
            <w:tcBorders>
              <w:top w:val="single" w:sz="4" w:space="0" w:color="auto"/>
            </w:tcBorders>
          </w:tcPr>
          <w:p w14:paraId="479C8AF0" w14:textId="77777777" w:rsidR="00A31D79" w:rsidRPr="0041498D" w:rsidRDefault="00A31D79" w:rsidP="00A31D79">
            <w:pPr>
              <w:spacing w:after="0" w:line="240" w:lineRule="auto"/>
              <w:rPr>
                <w:bCs/>
                <w:sz w:val="18"/>
                <w:szCs w:val="18"/>
                <w:bdr w:val="single" w:sz="4" w:space="0" w:color="FFFFFF" w:themeColor="background1"/>
              </w:rPr>
            </w:pPr>
          </w:p>
        </w:tc>
      </w:tr>
    </w:tbl>
    <w:p w14:paraId="5E01A569" w14:textId="024C28A1" w:rsidR="001323AC" w:rsidRPr="00D61AA2" w:rsidRDefault="001323AC" w:rsidP="001323AC">
      <w:pPr>
        <w:rPr>
          <w:rFonts w:cs="Cambria"/>
          <w:bCs/>
          <w:color w:val="333333"/>
          <w:sz w:val="24"/>
          <w:szCs w:val="24"/>
        </w:rPr>
      </w:pPr>
      <w:r w:rsidRPr="00E67D7B">
        <w:rPr>
          <w:rStyle w:val="Heading5Char"/>
          <w:rFonts w:ascii="Calibri" w:hAnsi="Calibri" w:cs="Calibri"/>
          <w:b/>
          <w:sz w:val="20"/>
          <w:szCs w:val="20"/>
        </w:rPr>
        <w:t>Resident District</w:t>
      </w:r>
      <w:r w:rsidRPr="00D61AA2">
        <w:rPr>
          <w:rFonts w:asciiTheme="minorHAnsi" w:hAnsiTheme="minorHAnsi" w:cs="Cambria"/>
          <w:b/>
          <w:bCs/>
          <w:color w:val="333333"/>
          <w:sz w:val="24"/>
          <w:szCs w:val="24"/>
        </w:rPr>
        <w:t xml:space="preserve"> </w:t>
      </w:r>
      <w:r w:rsidRPr="00D61AA2">
        <w:rPr>
          <w:rFonts w:asciiTheme="minorHAnsi" w:hAnsiTheme="minorHAnsi" w:cs="Cambria"/>
          <w:color w:val="333333"/>
          <w:sz w:val="20"/>
          <w:szCs w:val="20"/>
        </w:rPr>
        <w:t xml:space="preserve">– </w:t>
      </w:r>
      <w:r w:rsidR="00E67D7B" w:rsidRPr="00E67D7B">
        <w:rPr>
          <w:rFonts w:cs="Cambria"/>
          <w:color w:val="333333"/>
          <w:sz w:val="20"/>
          <w:szCs w:val="20"/>
        </w:rPr>
        <w:t xml:space="preserve">The resident district </w:t>
      </w:r>
      <w:r w:rsidRPr="00C6245D">
        <w:rPr>
          <w:rFonts w:cs="Cambria"/>
          <w:color w:val="333333"/>
          <w:sz w:val="20"/>
          <w:szCs w:val="20"/>
        </w:rPr>
        <w:t xml:space="preserve">is to keep the student enrolled at 100% with the Service Type field marked as P: Primary.  </w:t>
      </w:r>
      <w:r w:rsidRPr="00D61AA2">
        <w:rPr>
          <w:rFonts w:cs="Cambria"/>
          <w:color w:val="333333"/>
          <w:sz w:val="20"/>
          <w:szCs w:val="20"/>
        </w:rPr>
        <w:t xml:space="preserve">The resident district needs to track how long the student is placed at the </w:t>
      </w:r>
      <w:r w:rsidR="00E67D7B" w:rsidRPr="00D61AA2">
        <w:rPr>
          <w:rFonts w:cs="Cambria"/>
          <w:color w:val="333333"/>
          <w:sz w:val="20"/>
          <w:szCs w:val="20"/>
        </w:rPr>
        <w:t>Short-Term</w:t>
      </w:r>
      <w:r w:rsidRPr="00D61AA2">
        <w:rPr>
          <w:rFonts w:cs="Cambria"/>
          <w:color w:val="333333"/>
          <w:sz w:val="20"/>
          <w:szCs w:val="20"/>
        </w:rPr>
        <w:t xml:space="preserve"> Group Care or </w:t>
      </w:r>
      <w:r w:rsidRPr="00D61AA2">
        <w:rPr>
          <w:rFonts w:cs="Cambria"/>
          <w:color w:val="333333"/>
          <w:sz w:val="20"/>
          <w:szCs w:val="20"/>
        </w:rPr>
        <w:lastRenderedPageBreak/>
        <w:t xml:space="preserve">JDC facility and must drop the student at the resident district on the 91st consecutive school day if the student is still attending the </w:t>
      </w:r>
      <w:r w:rsidR="00E67D7B" w:rsidRPr="00D61AA2">
        <w:rPr>
          <w:rFonts w:cs="Cambria"/>
          <w:color w:val="333333"/>
          <w:sz w:val="20"/>
          <w:szCs w:val="20"/>
        </w:rPr>
        <w:t>Short-Term</w:t>
      </w:r>
      <w:r w:rsidRPr="00D61AA2">
        <w:rPr>
          <w:rFonts w:cs="Cambria"/>
          <w:color w:val="333333"/>
          <w:sz w:val="20"/>
          <w:szCs w:val="20"/>
        </w:rPr>
        <w:t xml:space="preserve"> Group Care or JDC facility.</w:t>
      </w:r>
      <w:r w:rsidRPr="00D61AA2">
        <w:rPr>
          <w:rFonts w:cs="Cambria"/>
          <w:bCs/>
          <w:color w:val="333333"/>
          <w:sz w:val="24"/>
          <w:szCs w:val="24"/>
        </w:rPr>
        <w:t xml:space="preserve">  </w:t>
      </w:r>
    </w:p>
    <w:p w14:paraId="0033A555" w14:textId="1B1A30CB" w:rsidR="001323AC" w:rsidRPr="00D61AA2" w:rsidRDefault="001323AC" w:rsidP="001323AC">
      <w:pPr>
        <w:rPr>
          <w:rFonts w:cs="Cambria"/>
          <w:color w:val="333333"/>
          <w:sz w:val="20"/>
          <w:szCs w:val="20"/>
        </w:rPr>
      </w:pPr>
      <w:r w:rsidRPr="00E67D7B">
        <w:rPr>
          <w:rStyle w:val="Heading5Char"/>
          <w:rFonts w:ascii="Calibri" w:hAnsi="Calibri" w:cs="Calibri"/>
          <w:b/>
          <w:sz w:val="20"/>
          <w:szCs w:val="20"/>
        </w:rPr>
        <w:t>Attending District</w:t>
      </w:r>
      <w:r w:rsidRPr="001323AC">
        <w:rPr>
          <w:rStyle w:val="Heading5Char"/>
          <w:b/>
        </w:rPr>
        <w:t xml:space="preserve"> </w:t>
      </w:r>
      <w:r w:rsidRPr="00D61AA2">
        <w:rPr>
          <w:rFonts w:cs="Cambria"/>
          <w:color w:val="333333"/>
          <w:sz w:val="20"/>
          <w:szCs w:val="20"/>
        </w:rPr>
        <w:t xml:space="preserve">– </w:t>
      </w:r>
      <w:r w:rsidR="00E67D7B">
        <w:rPr>
          <w:rFonts w:cs="Cambria"/>
          <w:color w:val="333333"/>
          <w:sz w:val="20"/>
          <w:szCs w:val="20"/>
        </w:rPr>
        <w:t xml:space="preserve">The attending district </w:t>
      </w:r>
      <w:r w:rsidRPr="00D61AA2">
        <w:rPr>
          <w:rFonts w:cs="Cambria"/>
          <w:color w:val="333333"/>
          <w:sz w:val="20"/>
          <w:szCs w:val="20"/>
        </w:rPr>
        <w:t xml:space="preserve">will create an enrollment record showing their district as both the Resident and the Serving/Attending district for the period in which the student is attending the </w:t>
      </w:r>
      <w:r w:rsidR="00E67D7B" w:rsidRPr="00D61AA2">
        <w:rPr>
          <w:rFonts w:cs="Cambria"/>
          <w:color w:val="333333"/>
          <w:sz w:val="20"/>
          <w:szCs w:val="20"/>
        </w:rPr>
        <w:t>Short-Term</w:t>
      </w:r>
      <w:r w:rsidRPr="00D61AA2">
        <w:rPr>
          <w:rFonts w:cs="Cambria"/>
          <w:color w:val="333333"/>
          <w:sz w:val="20"/>
          <w:szCs w:val="20"/>
        </w:rPr>
        <w:t xml:space="preserve"> Group Care or JDC facility.  The Percent Enrolled field should be marked as 100% and the Service Type field should be marked as </w:t>
      </w:r>
      <w:r w:rsidR="00944288">
        <w:rPr>
          <w:rFonts w:cs="Cambria"/>
          <w:color w:val="333333"/>
          <w:sz w:val="20"/>
          <w:szCs w:val="20"/>
        </w:rPr>
        <w:t>P: Primary</w:t>
      </w:r>
      <w:r w:rsidRPr="00D61AA2">
        <w:rPr>
          <w:rFonts w:cs="Cambria"/>
          <w:color w:val="333333"/>
          <w:sz w:val="20"/>
          <w:szCs w:val="20"/>
        </w:rPr>
        <w:t>.</w:t>
      </w:r>
    </w:p>
    <w:p w14:paraId="31AF3B75" w14:textId="41A5CCA6" w:rsidR="00775E71" w:rsidRDefault="001323AC" w:rsidP="00775E71">
      <w:pPr>
        <w:rPr>
          <w:rFonts w:cs="Cambria"/>
          <w:color w:val="333333"/>
          <w:sz w:val="20"/>
          <w:szCs w:val="20"/>
        </w:rPr>
      </w:pPr>
      <w:r w:rsidRPr="00D61AA2">
        <w:rPr>
          <w:rFonts w:cs="Cambria"/>
          <w:color w:val="333333"/>
          <w:sz w:val="20"/>
          <w:szCs w:val="20"/>
        </w:rPr>
        <w:t xml:space="preserve">***This will allow for State Aid to be paid to both the Resident and the Attending District if the student is dually enrolled in both districts on the last Friday in September.  </w:t>
      </w:r>
    </w:p>
    <w:p w14:paraId="685B37BC" w14:textId="4D865DF6" w:rsidR="00775E71" w:rsidRPr="00836D8E" w:rsidRDefault="00775E71" w:rsidP="00775E71">
      <w:pPr>
        <w:pStyle w:val="Heading3"/>
        <w:rPr>
          <w:rFonts w:asciiTheme="minorHAnsi" w:hAnsiTheme="minorHAnsi"/>
        </w:rPr>
      </w:pPr>
      <w:bookmarkStart w:id="46" w:name="_Toc231378870"/>
      <w:r w:rsidRPr="00836D8E">
        <w:rPr>
          <w:rFonts w:asciiTheme="minorHAnsi" w:hAnsiTheme="minorHAnsi"/>
        </w:rPr>
        <w:t>504 Students</w:t>
      </w:r>
      <w:bookmarkEnd w:id="46"/>
      <w:r w:rsidRPr="00836D8E">
        <w:rPr>
          <w:rFonts w:asciiTheme="minorHAnsi" w:hAnsiTheme="minorHAnsi"/>
        </w:rPr>
        <w:t xml:space="preserve">  </w:t>
      </w:r>
    </w:p>
    <w:p w14:paraId="0E761465" w14:textId="0D2A744F" w:rsidR="00775E71" w:rsidRDefault="00775E71" w:rsidP="00775E71">
      <w:pPr>
        <w:rPr>
          <w:sz w:val="20"/>
          <w:szCs w:val="20"/>
        </w:rPr>
      </w:pPr>
      <w:r w:rsidRPr="00811615">
        <w:rPr>
          <w:sz w:val="20"/>
          <w:szCs w:val="20"/>
        </w:rPr>
        <w:t xml:space="preserve">If you have </w:t>
      </w:r>
      <w:r w:rsidR="00FE5635">
        <w:rPr>
          <w:sz w:val="20"/>
          <w:szCs w:val="20"/>
        </w:rPr>
        <w:t xml:space="preserve">a </w:t>
      </w:r>
      <w:r w:rsidRPr="00811615">
        <w:rPr>
          <w:sz w:val="20"/>
          <w:szCs w:val="20"/>
        </w:rPr>
        <w:t xml:space="preserve">student </w:t>
      </w:r>
      <w:r>
        <w:rPr>
          <w:sz w:val="20"/>
          <w:szCs w:val="20"/>
        </w:rPr>
        <w:t xml:space="preserve">who </w:t>
      </w:r>
      <w:r w:rsidR="00FE5635">
        <w:rPr>
          <w:sz w:val="20"/>
          <w:szCs w:val="20"/>
        </w:rPr>
        <w:t>is</w:t>
      </w:r>
      <w:r>
        <w:rPr>
          <w:sz w:val="20"/>
          <w:szCs w:val="20"/>
        </w:rPr>
        <w:t xml:space="preserve"> on a 504 Plan, </w:t>
      </w:r>
      <w:r w:rsidRPr="00811615">
        <w:rPr>
          <w:sz w:val="20"/>
          <w:szCs w:val="20"/>
        </w:rPr>
        <w:t xml:space="preserve">you will need to check the </w:t>
      </w:r>
      <w:r>
        <w:rPr>
          <w:sz w:val="20"/>
          <w:szCs w:val="20"/>
        </w:rPr>
        <w:t xml:space="preserve">504 Plan box.  The </w:t>
      </w:r>
      <w:r w:rsidRPr="00071A37">
        <w:rPr>
          <w:sz w:val="20"/>
          <w:szCs w:val="20"/>
        </w:rPr>
        <w:t xml:space="preserve">check box </w:t>
      </w:r>
      <w:r>
        <w:rPr>
          <w:sz w:val="20"/>
          <w:szCs w:val="20"/>
        </w:rPr>
        <w:t xml:space="preserve">can be found </w:t>
      </w:r>
      <w:r w:rsidRPr="00071A37">
        <w:rPr>
          <w:sz w:val="20"/>
          <w:szCs w:val="20"/>
        </w:rPr>
        <w:t xml:space="preserve">on the </w:t>
      </w:r>
      <w:r>
        <w:rPr>
          <w:sz w:val="20"/>
          <w:szCs w:val="20"/>
        </w:rPr>
        <w:t>Enrollment tab in the State Reporting Fields Section as shown below</w:t>
      </w:r>
      <w:r w:rsidRPr="00811615">
        <w:rPr>
          <w:sz w:val="20"/>
          <w:szCs w:val="20"/>
        </w:rPr>
        <w:t>.</w:t>
      </w:r>
      <w:r>
        <w:rPr>
          <w:sz w:val="20"/>
          <w:szCs w:val="20"/>
        </w:rPr>
        <w:t xml:space="preserve">  To be eligible under 504, a student must be determined to: (1) have </w:t>
      </w:r>
      <w:proofErr w:type="gramStart"/>
      <w:r>
        <w:rPr>
          <w:sz w:val="20"/>
          <w:szCs w:val="20"/>
        </w:rPr>
        <w:t>a physical</w:t>
      </w:r>
      <w:proofErr w:type="gramEnd"/>
      <w:r>
        <w:rPr>
          <w:sz w:val="20"/>
          <w:szCs w:val="20"/>
        </w:rPr>
        <w:t xml:space="preserve"> or mental impairment that substantially limits one or more major life activities; or (2) have a record of such an impairment; or (3) be regarded as having such an impairment.  Once a student is determined eligible, they should have a written plan to document eligibility and services to be provided.  </w:t>
      </w:r>
    </w:p>
    <w:p w14:paraId="62F92C26" w14:textId="77777777" w:rsidR="00775E71" w:rsidRDefault="00775E71" w:rsidP="00775E71">
      <w:pPr>
        <w:jc w:val="center"/>
        <w:rPr>
          <w:sz w:val="20"/>
          <w:szCs w:val="20"/>
        </w:rPr>
      </w:pPr>
      <w:r>
        <w:rPr>
          <w:noProof/>
        </w:rPr>
        <w:drawing>
          <wp:inline distT="0" distB="0" distL="0" distR="0" wp14:anchorId="5C2D01DA" wp14:editId="45ACFC1C">
            <wp:extent cx="4638095" cy="1085714"/>
            <wp:effectExtent l="19050" t="19050" r="10160" b="19685"/>
            <wp:docPr id="8" name="Picture 8" descr="504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504 STUDENTS  "/>
                    <pic:cNvPicPr/>
                  </pic:nvPicPr>
                  <pic:blipFill>
                    <a:blip r:embed="rId125"/>
                    <a:stretch>
                      <a:fillRect/>
                    </a:stretch>
                  </pic:blipFill>
                  <pic:spPr>
                    <a:xfrm>
                      <a:off x="0" y="0"/>
                      <a:ext cx="4638095" cy="1085714"/>
                    </a:xfrm>
                    <a:prstGeom prst="rect">
                      <a:avLst/>
                    </a:prstGeom>
                    <a:noFill/>
                    <a:ln w="6350">
                      <a:solidFill>
                        <a:schemeClr val="tx1"/>
                      </a:solidFill>
                    </a:ln>
                  </pic:spPr>
                </pic:pic>
              </a:graphicData>
            </a:graphic>
          </wp:inline>
        </w:drawing>
      </w:r>
    </w:p>
    <w:p w14:paraId="32D41D65" w14:textId="77777777" w:rsidR="00775E71" w:rsidRDefault="00775E71" w:rsidP="00775E71">
      <w:pPr>
        <w:pStyle w:val="Heading3"/>
        <w:rPr>
          <w:rFonts w:asciiTheme="minorHAnsi" w:hAnsiTheme="minorHAnsi"/>
        </w:rPr>
      </w:pPr>
      <w:bookmarkStart w:id="47" w:name="_Toc231378871"/>
      <w:r w:rsidRPr="00761DC8">
        <w:rPr>
          <w:rFonts w:asciiTheme="minorHAnsi" w:hAnsiTheme="minorHAnsi"/>
        </w:rPr>
        <w:t>Documented Hearing Loss</w:t>
      </w:r>
      <w:bookmarkEnd w:id="47"/>
    </w:p>
    <w:p w14:paraId="40E3E15D" w14:textId="50DA6CE0" w:rsidR="00775E71" w:rsidRDefault="00775E71" w:rsidP="00775E71">
      <w:pPr>
        <w:rPr>
          <w:sz w:val="20"/>
          <w:szCs w:val="20"/>
        </w:rPr>
      </w:pPr>
      <w:r w:rsidRPr="00071A37">
        <w:rPr>
          <w:sz w:val="20"/>
          <w:szCs w:val="20"/>
        </w:rPr>
        <w:t>Districts have the responsibility to identify and report any students with hearing loss.  There</w:t>
      </w:r>
      <w:r w:rsidRPr="00361272">
        <w:rPr>
          <w:sz w:val="20"/>
          <w:szCs w:val="20"/>
        </w:rPr>
        <w:t xml:space="preserve"> is a </w:t>
      </w:r>
      <w:r w:rsidRPr="00071A37">
        <w:rPr>
          <w:sz w:val="20"/>
          <w:szCs w:val="20"/>
        </w:rPr>
        <w:t xml:space="preserve">check box on the </w:t>
      </w:r>
      <w:r>
        <w:rPr>
          <w:sz w:val="20"/>
          <w:szCs w:val="20"/>
        </w:rPr>
        <w:t>Enrollment tab in the State Reporting Fields Section.</w:t>
      </w:r>
      <w:r w:rsidRPr="00071A37">
        <w:rPr>
          <w:sz w:val="20"/>
          <w:szCs w:val="20"/>
        </w:rPr>
        <w:t xml:space="preserve"> This applies to </w:t>
      </w:r>
      <w:r>
        <w:rPr>
          <w:sz w:val="20"/>
          <w:szCs w:val="20"/>
        </w:rPr>
        <w:t xml:space="preserve">all </w:t>
      </w:r>
      <w:r w:rsidRPr="00361272">
        <w:rPr>
          <w:sz w:val="20"/>
          <w:szCs w:val="20"/>
        </w:rPr>
        <w:t>students</w:t>
      </w:r>
      <w:r>
        <w:rPr>
          <w:sz w:val="20"/>
          <w:szCs w:val="20"/>
        </w:rPr>
        <w:t xml:space="preserve">, </w:t>
      </w:r>
      <w:r w:rsidRPr="00071A37">
        <w:rPr>
          <w:sz w:val="20"/>
          <w:szCs w:val="20"/>
        </w:rPr>
        <w:t>birth to 21</w:t>
      </w:r>
      <w:r>
        <w:rPr>
          <w:sz w:val="20"/>
          <w:szCs w:val="20"/>
        </w:rPr>
        <w:t xml:space="preserve"> years of age</w:t>
      </w:r>
      <w:r w:rsidRPr="00071A37">
        <w:rPr>
          <w:sz w:val="20"/>
          <w:szCs w:val="20"/>
        </w:rPr>
        <w:t>.</w:t>
      </w:r>
      <w:r w:rsidR="00FE5635">
        <w:rPr>
          <w:sz w:val="20"/>
          <w:szCs w:val="20"/>
        </w:rPr>
        <w:t xml:space="preserve"> </w:t>
      </w:r>
      <w:r w:rsidRPr="00071A37">
        <w:rPr>
          <w:sz w:val="20"/>
          <w:szCs w:val="20"/>
        </w:rPr>
        <w:t xml:space="preserve">It does not require testing. If a student has a documented hearing loss (audiological report) of 35 </w:t>
      </w:r>
      <w:proofErr w:type="spellStart"/>
      <w:r w:rsidRPr="00071A37">
        <w:rPr>
          <w:sz w:val="20"/>
          <w:szCs w:val="20"/>
        </w:rPr>
        <w:t>db</w:t>
      </w:r>
      <w:proofErr w:type="spellEnd"/>
      <w:r w:rsidRPr="00071A37">
        <w:rPr>
          <w:sz w:val="20"/>
          <w:szCs w:val="20"/>
        </w:rPr>
        <w:t xml:space="preserve"> or more regardless of whether they have an IEP or 504 plan, then the box will be checked. </w:t>
      </w:r>
    </w:p>
    <w:p w14:paraId="7B34AB83" w14:textId="07282142" w:rsidR="00775E71" w:rsidRDefault="00A757C9" w:rsidP="00775E71">
      <w:pPr>
        <w:jc w:val="center"/>
      </w:pPr>
      <w:r>
        <w:rPr>
          <w:noProof/>
        </w:rPr>
        <w:drawing>
          <wp:inline distT="0" distB="0" distL="0" distR="0" wp14:anchorId="299097FA" wp14:editId="366899A1">
            <wp:extent cx="5943600" cy="1563370"/>
            <wp:effectExtent l="0" t="0" r="0" b="0"/>
            <wp:docPr id="134312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266" name="Picture 1">
                      <a:extLst>
                        <a:ext uri="{C183D7F6-B498-43B3-948B-1728B52AA6E4}">
                          <adec:decorative xmlns:adec="http://schemas.microsoft.com/office/drawing/2017/decorative" val="1"/>
                        </a:ext>
                      </a:extLst>
                    </pic:cNvPr>
                    <pic:cNvPicPr/>
                  </pic:nvPicPr>
                  <pic:blipFill>
                    <a:blip r:embed="rId126"/>
                    <a:stretch>
                      <a:fillRect/>
                    </a:stretch>
                  </pic:blipFill>
                  <pic:spPr>
                    <a:xfrm>
                      <a:off x="0" y="0"/>
                      <a:ext cx="5943600" cy="1563370"/>
                    </a:xfrm>
                    <a:prstGeom prst="rect">
                      <a:avLst/>
                    </a:prstGeom>
                  </pic:spPr>
                </pic:pic>
              </a:graphicData>
            </a:graphic>
          </wp:inline>
        </w:drawing>
      </w:r>
    </w:p>
    <w:p w14:paraId="5E5C669F" w14:textId="77777777" w:rsidR="00FE5635" w:rsidRPr="00A37FED" w:rsidRDefault="00FE5635" w:rsidP="00FE5635">
      <w:pPr>
        <w:rPr>
          <w:sz w:val="20"/>
          <w:szCs w:val="20"/>
        </w:rPr>
      </w:pPr>
      <w:r w:rsidRPr="00A37FED">
        <w:rPr>
          <w:sz w:val="20"/>
          <w:szCs w:val="20"/>
        </w:rPr>
        <w:t>There is a canned report under SD State Reporting named “Documented Hearing Loss Extract” that you can use to verify the students that you have flagged as having a Documented Hearing Loss.  You must have rights to this report to run it.</w:t>
      </w:r>
    </w:p>
    <w:p w14:paraId="2B171B43" w14:textId="6AA794F5" w:rsidR="00C0524F" w:rsidRDefault="00C0524F" w:rsidP="00C0524F">
      <w:pPr>
        <w:pStyle w:val="Heading3"/>
        <w:tabs>
          <w:tab w:val="left" w:pos="5985"/>
        </w:tabs>
        <w:rPr>
          <w:rFonts w:asciiTheme="minorHAnsi" w:hAnsiTheme="minorHAnsi"/>
        </w:rPr>
      </w:pPr>
      <w:bookmarkStart w:id="48" w:name="_Toc231378872"/>
      <w:bookmarkStart w:id="49" w:name="_Hlk168931267"/>
      <w:r w:rsidRPr="003244D6">
        <w:rPr>
          <w:rFonts w:asciiTheme="minorHAnsi" w:hAnsiTheme="minorHAnsi"/>
        </w:rPr>
        <w:lastRenderedPageBreak/>
        <w:t>Students Participating in After School Program</w:t>
      </w:r>
      <w:bookmarkEnd w:id="48"/>
    </w:p>
    <w:p w14:paraId="307DA2EC" w14:textId="77777777" w:rsidR="00C0524F" w:rsidRPr="003244D6" w:rsidRDefault="00C0524F" w:rsidP="00C0524F">
      <w:pPr>
        <w:spacing w:after="0" w:line="240" w:lineRule="auto"/>
        <w:rPr>
          <w:rFonts w:cs="Cambria"/>
          <w:color w:val="333333"/>
          <w:sz w:val="20"/>
          <w:szCs w:val="20"/>
        </w:rPr>
      </w:pPr>
      <w:r w:rsidRPr="003244D6">
        <w:rPr>
          <w:rFonts w:cs="Cambria"/>
          <w:color w:val="333333"/>
          <w:sz w:val="20"/>
          <w:szCs w:val="20"/>
        </w:rPr>
        <w:t xml:space="preserve">Students who participate in After School programs offered and funded by a school district need to be flagged by the district.  This checkbox replaces the need for districts to add these students to an After School calendar and to take attendance. </w:t>
      </w:r>
    </w:p>
    <w:p w14:paraId="018D6A84" w14:textId="77777777" w:rsidR="0048624E" w:rsidRDefault="00C0524F" w:rsidP="00C0524F">
      <w:pPr>
        <w:pStyle w:val="s2082783normal"/>
        <w:rPr>
          <w:rFonts w:ascii="Calibri" w:eastAsia="Calibri" w:hAnsi="Calibri" w:cs="Calibri"/>
          <w:sz w:val="20"/>
          <w:szCs w:val="20"/>
        </w:rPr>
      </w:pPr>
      <w:r w:rsidRPr="003244D6">
        <w:rPr>
          <w:rFonts w:ascii="Calibri" w:eastAsia="Calibri" w:hAnsi="Calibri" w:cs="Calibri"/>
          <w:sz w:val="20"/>
          <w:szCs w:val="20"/>
        </w:rPr>
        <w:t xml:space="preserve">The definition of an After School Program </w:t>
      </w:r>
      <w:proofErr w:type="gramStart"/>
      <w:r w:rsidR="0048624E" w:rsidRPr="003244D6">
        <w:rPr>
          <w:rFonts w:ascii="Calibri" w:eastAsia="Calibri" w:hAnsi="Calibri" w:cs="Calibri"/>
          <w:sz w:val="20"/>
          <w:szCs w:val="20"/>
        </w:rPr>
        <w:t>is</w:t>
      </w:r>
      <w:r w:rsidR="0048624E">
        <w:rPr>
          <w:rFonts w:ascii="Calibri" w:eastAsia="Calibri" w:hAnsi="Calibri" w:cs="Calibri"/>
          <w:sz w:val="20"/>
          <w:szCs w:val="20"/>
        </w:rPr>
        <w:t>:</w:t>
      </w:r>
      <w:proofErr w:type="gramEnd"/>
      <w:r w:rsidR="0048624E">
        <w:rPr>
          <w:rFonts w:ascii="Calibri" w:eastAsia="Calibri" w:hAnsi="Calibri" w:cs="Calibri"/>
          <w:sz w:val="20"/>
          <w:szCs w:val="20"/>
        </w:rPr>
        <w:t xml:space="preserve">  </w:t>
      </w:r>
      <w:r w:rsidRPr="003244D6">
        <w:rPr>
          <w:rFonts w:ascii="Calibri" w:eastAsia="Calibri" w:hAnsi="Calibri" w:cs="Calibri"/>
          <w:sz w:val="20"/>
          <w:szCs w:val="20"/>
        </w:rPr>
        <w:t>Programs that provide academic enrichment opportunities during non-school hours that serve children and youth of all ages.  After</w:t>
      </w:r>
      <w:r>
        <w:rPr>
          <w:rFonts w:ascii="Calibri" w:eastAsia="Calibri" w:hAnsi="Calibri" w:cs="Calibri"/>
          <w:sz w:val="20"/>
          <w:szCs w:val="20"/>
        </w:rPr>
        <w:t xml:space="preserve"> </w:t>
      </w:r>
      <w:r w:rsidRPr="003244D6">
        <w:rPr>
          <w:rFonts w:ascii="Calibri" w:eastAsia="Calibri" w:hAnsi="Calibri" w:cs="Calibri"/>
          <w:sz w:val="20"/>
          <w:szCs w:val="20"/>
        </w:rPr>
        <w:t>School programs help students meet state and local content standards in core academic subjects, such as reading and math; offer students a board array of services such as social em</w:t>
      </w:r>
      <w:r w:rsidR="0048624E">
        <w:rPr>
          <w:rFonts w:ascii="Calibri" w:eastAsia="Calibri" w:hAnsi="Calibri" w:cs="Calibri"/>
          <w:sz w:val="20"/>
          <w:szCs w:val="20"/>
        </w:rPr>
        <w:t xml:space="preserve">otional supports or family programs.  </w:t>
      </w:r>
    </w:p>
    <w:p w14:paraId="51716FB7" w14:textId="4E418B9C" w:rsidR="00C0524F" w:rsidRPr="003244D6" w:rsidRDefault="00A757C9" w:rsidP="00C0524F">
      <w:r>
        <w:rPr>
          <w:noProof/>
        </w:rPr>
        <w:drawing>
          <wp:inline distT="0" distB="0" distL="0" distR="0" wp14:anchorId="4395D070" wp14:editId="0C46605D">
            <wp:extent cx="5943600" cy="1563370"/>
            <wp:effectExtent l="0" t="0" r="0" b="0"/>
            <wp:docPr id="15565064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06418" name="Picture 1">
                      <a:extLst>
                        <a:ext uri="{C183D7F6-B498-43B3-948B-1728B52AA6E4}">
                          <adec:decorative xmlns:adec="http://schemas.microsoft.com/office/drawing/2017/decorative" val="1"/>
                        </a:ext>
                      </a:extLst>
                    </pic:cNvPr>
                    <pic:cNvPicPr/>
                  </pic:nvPicPr>
                  <pic:blipFill>
                    <a:blip r:embed="rId127"/>
                    <a:stretch>
                      <a:fillRect/>
                    </a:stretch>
                  </pic:blipFill>
                  <pic:spPr>
                    <a:xfrm>
                      <a:off x="0" y="0"/>
                      <a:ext cx="5943600" cy="1563370"/>
                    </a:xfrm>
                    <a:prstGeom prst="rect">
                      <a:avLst/>
                    </a:prstGeom>
                  </pic:spPr>
                </pic:pic>
              </a:graphicData>
            </a:graphic>
          </wp:inline>
        </w:drawing>
      </w:r>
    </w:p>
    <w:p w14:paraId="39BD449B" w14:textId="549DCF38" w:rsidR="00A96981" w:rsidRPr="00D61AA2" w:rsidRDefault="00A96981" w:rsidP="00A96981">
      <w:pPr>
        <w:pStyle w:val="Heading3"/>
        <w:tabs>
          <w:tab w:val="left" w:pos="5985"/>
        </w:tabs>
        <w:rPr>
          <w:rFonts w:asciiTheme="minorHAnsi" w:hAnsiTheme="minorHAnsi"/>
        </w:rPr>
      </w:pPr>
      <w:bookmarkStart w:id="50" w:name="_Toc231378873"/>
      <w:r w:rsidRPr="00011426">
        <w:rPr>
          <w:rFonts w:asciiTheme="minorHAnsi" w:hAnsiTheme="minorHAnsi"/>
        </w:rPr>
        <w:t>Students in Foster Care</w:t>
      </w:r>
      <w:bookmarkEnd w:id="50"/>
    </w:p>
    <w:p w14:paraId="1B3416AD" w14:textId="77777777" w:rsidR="00A96981" w:rsidRDefault="00A96981" w:rsidP="00A96981">
      <w:pPr>
        <w:rPr>
          <w:rFonts w:cs="Cambria"/>
          <w:color w:val="FF0000"/>
          <w:sz w:val="20"/>
          <w:szCs w:val="20"/>
        </w:rPr>
      </w:pPr>
      <w:r w:rsidRPr="000A219E">
        <w:rPr>
          <w:rFonts w:cs="Cambria"/>
          <w:color w:val="333333"/>
          <w:sz w:val="20"/>
          <w:szCs w:val="20"/>
        </w:rPr>
        <w:t>Districts do not need to worry about updating</w:t>
      </w:r>
      <w:r>
        <w:rPr>
          <w:rFonts w:cs="Cambria"/>
          <w:color w:val="333333"/>
          <w:sz w:val="20"/>
          <w:szCs w:val="20"/>
        </w:rPr>
        <w:t xml:space="preserve"> the Foster Care </w:t>
      </w:r>
      <w:r w:rsidRPr="000A219E">
        <w:rPr>
          <w:rFonts w:cs="Cambria"/>
          <w:color w:val="333333"/>
          <w:sz w:val="20"/>
          <w:szCs w:val="20"/>
        </w:rPr>
        <w:t>field.  The DOE obtains a file from the Departme</w:t>
      </w:r>
      <w:r>
        <w:rPr>
          <w:rFonts w:cs="Cambria"/>
          <w:color w:val="333333"/>
          <w:sz w:val="20"/>
          <w:szCs w:val="20"/>
        </w:rPr>
        <w:t xml:space="preserve">nt of Social Services and works with Infinite Campus to flag each Foster Care student on a biannual basis.  If a student is flagged as a Foster Care student, they are to retain this status for the entire school year even if their living arrangements change during the school year.  </w:t>
      </w:r>
      <w:r w:rsidRPr="00A05EB5">
        <w:rPr>
          <w:rFonts w:cs="Cambria"/>
          <w:color w:val="FF0000"/>
          <w:sz w:val="20"/>
          <w:szCs w:val="20"/>
        </w:rPr>
        <w:t xml:space="preserve">When you have a student marked as a Foster Care student, you need to make sure they are marked as receiving FREE lunch on the FRAM tab.    </w:t>
      </w:r>
    </w:p>
    <w:p w14:paraId="552F46F7" w14:textId="46459505" w:rsidR="00A757C9" w:rsidRPr="00A37FED" w:rsidRDefault="00A757C9" w:rsidP="00A96981">
      <w:pPr>
        <w:rPr>
          <w:rFonts w:cs="Cambria"/>
          <w:sz w:val="20"/>
          <w:szCs w:val="20"/>
        </w:rPr>
      </w:pPr>
      <w:r w:rsidRPr="00A757C9">
        <w:rPr>
          <w:rFonts w:cs="Cambria"/>
          <w:noProof/>
          <w:sz w:val="20"/>
          <w:szCs w:val="20"/>
        </w:rPr>
        <w:drawing>
          <wp:inline distT="0" distB="0" distL="0" distR="0" wp14:anchorId="7672CCB6" wp14:editId="21BB2022">
            <wp:extent cx="5943600" cy="2312670"/>
            <wp:effectExtent l="0" t="0" r="0" b="0"/>
            <wp:docPr id="12861245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24543" name="Picture 1">
                      <a:extLst>
                        <a:ext uri="{C183D7F6-B498-43B3-948B-1728B52AA6E4}">
                          <adec:decorative xmlns:adec="http://schemas.microsoft.com/office/drawing/2017/decorative" val="1"/>
                        </a:ext>
                      </a:extLst>
                    </pic:cNvPr>
                    <pic:cNvPicPr/>
                  </pic:nvPicPr>
                  <pic:blipFill>
                    <a:blip r:embed="rId128"/>
                    <a:stretch>
                      <a:fillRect/>
                    </a:stretch>
                  </pic:blipFill>
                  <pic:spPr>
                    <a:xfrm>
                      <a:off x="0" y="0"/>
                      <a:ext cx="5943600" cy="2312670"/>
                    </a:xfrm>
                    <a:prstGeom prst="rect">
                      <a:avLst/>
                    </a:prstGeom>
                  </pic:spPr>
                </pic:pic>
              </a:graphicData>
            </a:graphic>
          </wp:inline>
        </w:drawing>
      </w:r>
    </w:p>
    <w:p w14:paraId="7B0D7181" w14:textId="77777777" w:rsidR="008662C4" w:rsidRDefault="008662C4">
      <w:pPr>
        <w:spacing w:after="0" w:line="240" w:lineRule="auto"/>
        <w:rPr>
          <w:rFonts w:asciiTheme="minorHAnsi" w:eastAsiaTheme="majorEastAsia" w:hAnsiTheme="minorHAnsi" w:cstheme="majorBidi"/>
          <w:b/>
          <w:bCs/>
          <w:smallCaps/>
          <w:color w:val="B01513" w:themeColor="accent1"/>
        </w:rPr>
      </w:pPr>
      <w:r>
        <w:rPr>
          <w:rFonts w:asciiTheme="minorHAnsi" w:hAnsiTheme="minorHAnsi"/>
        </w:rPr>
        <w:br w:type="page"/>
      </w:r>
    </w:p>
    <w:p w14:paraId="13261E8F" w14:textId="77777777" w:rsidR="00DF2148" w:rsidRPr="0015554B" w:rsidRDefault="00DF2148" w:rsidP="00B5430B">
      <w:pPr>
        <w:pStyle w:val="Heading3"/>
        <w:rPr>
          <w:rFonts w:asciiTheme="minorHAnsi" w:hAnsiTheme="minorHAnsi"/>
        </w:rPr>
      </w:pPr>
      <w:bookmarkStart w:id="51" w:name="_Toc206074176"/>
      <w:bookmarkStart w:id="52" w:name="_Toc231378874"/>
      <w:r w:rsidRPr="0015554B">
        <w:rPr>
          <w:rFonts w:asciiTheme="minorHAnsi" w:hAnsiTheme="minorHAnsi"/>
        </w:rPr>
        <w:lastRenderedPageBreak/>
        <w:t>students with parent serving in the armed forces</w:t>
      </w:r>
      <w:bookmarkEnd w:id="51"/>
      <w:bookmarkEnd w:id="52"/>
      <w:r w:rsidRPr="0015554B">
        <w:rPr>
          <w:rFonts w:asciiTheme="minorHAnsi" w:hAnsiTheme="minorHAnsi"/>
        </w:rPr>
        <w:t xml:space="preserve"> </w:t>
      </w:r>
    </w:p>
    <w:p w14:paraId="386F1669" w14:textId="77777777" w:rsidR="00DF2148" w:rsidRPr="00CA1509" w:rsidRDefault="00DF2148" w:rsidP="00CA1509">
      <w:pPr>
        <w:rPr>
          <w:rFonts w:cs="Cambria"/>
          <w:b/>
          <w:bCs/>
          <w:color w:val="FF0000"/>
          <w:sz w:val="20"/>
          <w:szCs w:val="20"/>
        </w:rPr>
      </w:pPr>
      <w:r>
        <w:rPr>
          <w:rFonts w:cs="Cambria"/>
          <w:color w:val="333333"/>
          <w:sz w:val="20"/>
          <w:szCs w:val="20"/>
        </w:rPr>
        <w:t xml:space="preserve">School districts are required to collect whether a student has a parent serving in the Armed Forces on an annual basis.  This information is normally collected during the start of year enrollment process.  </w:t>
      </w:r>
      <w:r w:rsidRPr="00AA46D1">
        <w:rPr>
          <w:rFonts w:cs="Cambria"/>
          <w:color w:val="333333"/>
          <w:sz w:val="20"/>
          <w:szCs w:val="20"/>
        </w:rPr>
        <w:t xml:space="preserve">At the beginning of the 2025/26 school year, Infinite Campus and South Dakota began implementing the core solution product associated to this data collection, the Military Connections Tab. Infinite Campus has indicated that the needed development to the Military Connections Tab will take considerable time to complete (2-3 years).  </w:t>
      </w:r>
      <w:r w:rsidRPr="00CA1509">
        <w:rPr>
          <w:rFonts w:cs="Cambria"/>
          <w:b/>
          <w:bCs/>
          <w:color w:val="FF0000"/>
          <w:sz w:val="20"/>
          <w:szCs w:val="20"/>
        </w:rPr>
        <w:t xml:space="preserve">Therefore, beginning with the 2026/27 school year, districts will again be required to flag all “Students of Active Military Parent” by placing a check in the checkbox on the Enrollment Tab.  </w:t>
      </w:r>
    </w:p>
    <w:p w14:paraId="18BB9868" w14:textId="77777777" w:rsidR="00DF2148" w:rsidRDefault="00DF2148" w:rsidP="00DF2148">
      <w:pPr>
        <w:pStyle w:val="elementtoproof"/>
        <w:rPr>
          <w:rFonts w:cs="Cambria"/>
          <w:color w:val="333333"/>
          <w:sz w:val="20"/>
          <w:szCs w:val="20"/>
        </w:rPr>
      </w:pPr>
    </w:p>
    <w:p w14:paraId="7C9B3147" w14:textId="0A555765" w:rsidR="00DF2148" w:rsidRDefault="00CA1509" w:rsidP="00DF2148">
      <w:pPr>
        <w:pStyle w:val="elementtoproof"/>
        <w:rPr>
          <w:rFonts w:cs="Cambria"/>
          <w:color w:val="333333"/>
          <w:sz w:val="20"/>
          <w:szCs w:val="20"/>
        </w:rPr>
      </w:pPr>
      <w:r w:rsidRPr="00CA1509">
        <w:rPr>
          <w:rFonts w:cs="Cambria"/>
          <w:noProof/>
          <w:color w:val="333333"/>
          <w:sz w:val="20"/>
          <w:szCs w:val="20"/>
        </w:rPr>
        <w:drawing>
          <wp:inline distT="0" distB="0" distL="0" distR="0" wp14:anchorId="0706627C" wp14:editId="1911F885">
            <wp:extent cx="5943600" cy="2673985"/>
            <wp:effectExtent l="0" t="0" r="0" b="0"/>
            <wp:docPr id="9158793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79360" name="Picture 1">
                      <a:extLst>
                        <a:ext uri="{C183D7F6-B498-43B3-948B-1728B52AA6E4}">
                          <adec:decorative xmlns:adec="http://schemas.microsoft.com/office/drawing/2017/decorative" val="1"/>
                        </a:ext>
                      </a:extLst>
                    </pic:cNvPr>
                    <pic:cNvPicPr/>
                  </pic:nvPicPr>
                  <pic:blipFill>
                    <a:blip r:embed="rId129"/>
                    <a:stretch>
                      <a:fillRect/>
                    </a:stretch>
                  </pic:blipFill>
                  <pic:spPr>
                    <a:xfrm>
                      <a:off x="0" y="0"/>
                      <a:ext cx="5943600" cy="2673985"/>
                    </a:xfrm>
                    <a:prstGeom prst="rect">
                      <a:avLst/>
                    </a:prstGeom>
                  </pic:spPr>
                </pic:pic>
              </a:graphicData>
            </a:graphic>
          </wp:inline>
        </w:drawing>
      </w:r>
    </w:p>
    <w:p w14:paraId="68BE7B7C" w14:textId="77777777" w:rsidR="00DF2148" w:rsidRDefault="00DF2148" w:rsidP="00CA1509">
      <w:pPr>
        <w:spacing w:after="0" w:line="240" w:lineRule="auto"/>
        <w:rPr>
          <w:rFonts w:cs="Cambria"/>
          <w:color w:val="333333"/>
          <w:sz w:val="20"/>
          <w:szCs w:val="20"/>
        </w:rPr>
      </w:pPr>
    </w:p>
    <w:p w14:paraId="7E66D719" w14:textId="77777777" w:rsidR="00DF2148" w:rsidRDefault="00DF2148" w:rsidP="00CA1509">
      <w:pPr>
        <w:spacing w:after="0" w:line="240" w:lineRule="auto"/>
        <w:rPr>
          <w:rFonts w:cs="Cambria"/>
          <w:color w:val="333333"/>
          <w:sz w:val="20"/>
          <w:szCs w:val="20"/>
        </w:rPr>
      </w:pPr>
      <w:r w:rsidRPr="00AA46D1">
        <w:rPr>
          <w:rFonts w:cs="Cambria"/>
          <w:color w:val="333333"/>
          <w:sz w:val="20"/>
          <w:szCs w:val="20"/>
        </w:rPr>
        <w:t xml:space="preserve">The definition of “Armed Forces” includes the Army, Navy, Air Force, Marine Corps, Space Force, and Coast Guard.  This also includes their respective reserve components (i.e., Army National Guard, Air National Guard, and Army, Navy, Air Force, Marine Corps, and Coast Guard Reserves).  It </w:t>
      </w:r>
      <w:r w:rsidRPr="00CA1509">
        <w:rPr>
          <w:rFonts w:cs="Cambria"/>
          <w:color w:val="333333"/>
          <w:sz w:val="20"/>
          <w:szCs w:val="20"/>
        </w:rPr>
        <w:t>DOES NOT</w:t>
      </w:r>
      <w:r w:rsidRPr="00AA46D1">
        <w:rPr>
          <w:rFonts w:cs="Cambria"/>
          <w:color w:val="333333"/>
          <w:sz w:val="20"/>
          <w:szCs w:val="20"/>
        </w:rPr>
        <w:t xml:space="preserve"> include a parent who is a retiree, a veteran, or in the Retired Reserves.  Once the student has been identified as having a parent serving in the Armed Forces, they are to retain that status for the entire school year.  </w:t>
      </w:r>
    </w:p>
    <w:p w14:paraId="4A56E586" w14:textId="47AC18A5" w:rsidR="00DF2148" w:rsidRDefault="00DF2148" w:rsidP="00DF2148">
      <w:pPr>
        <w:spacing w:after="0" w:line="240" w:lineRule="auto"/>
        <w:rPr>
          <w:rFonts w:ascii="Aptos" w:eastAsiaTheme="minorHAnsi" w:hAnsi="Aptos" w:cs="Cambria"/>
          <w:color w:val="333333"/>
          <w:sz w:val="20"/>
          <w:szCs w:val="20"/>
        </w:rPr>
      </w:pPr>
    </w:p>
    <w:p w14:paraId="6212AF07" w14:textId="72EF87E8" w:rsidR="006A3EDA" w:rsidRDefault="006A3EDA" w:rsidP="006A3EDA">
      <w:pPr>
        <w:spacing w:after="0" w:line="240" w:lineRule="auto"/>
        <w:rPr>
          <w:rFonts w:cs="Cambria"/>
          <w:color w:val="333333"/>
          <w:sz w:val="20"/>
          <w:szCs w:val="20"/>
        </w:rPr>
      </w:pPr>
      <w:r w:rsidRPr="006A3EDA">
        <w:rPr>
          <w:rFonts w:cs="Cambria"/>
          <w:color w:val="333333"/>
          <w:sz w:val="20"/>
          <w:szCs w:val="20"/>
        </w:rPr>
        <w:t>Acco</w:t>
      </w:r>
      <w:r>
        <w:rPr>
          <w:rFonts w:cs="Cambria"/>
          <w:color w:val="333333"/>
          <w:sz w:val="20"/>
          <w:szCs w:val="20"/>
        </w:rPr>
        <w:t xml:space="preserve">rding to SDCL 13-28-9 </w:t>
      </w:r>
      <w:r w:rsidRPr="006A3EDA">
        <w:rPr>
          <w:rFonts w:cs="Cambria"/>
          <w:color w:val="333333"/>
          <w:sz w:val="20"/>
          <w:szCs w:val="20"/>
        </w:rPr>
        <w:t>if the parent or guardian of a child is transferred to or is pending transfer to a military installation within the state while on active military duty pursuant to an official military order, the child meets the residency requirement for free school privileges in the school district in which the parent or guardian resides or will reside.</w:t>
      </w:r>
      <w:r>
        <w:rPr>
          <w:rFonts w:cs="Cambria"/>
          <w:color w:val="333333"/>
          <w:sz w:val="20"/>
          <w:szCs w:val="20"/>
        </w:rPr>
        <w:t xml:space="preserve">  </w:t>
      </w:r>
      <w:r w:rsidRPr="006A3EDA">
        <w:rPr>
          <w:rFonts w:cs="Cambria"/>
          <w:color w:val="333333"/>
          <w:sz w:val="20"/>
          <w:szCs w:val="20"/>
        </w:rPr>
        <w:t>For the purposes of this section, a military installation is a base, camp, post, station, yard, center, or other installation under the jurisdiction of the United States Department of Defense.</w:t>
      </w:r>
    </w:p>
    <w:p w14:paraId="01D1860D" w14:textId="7109A5D4" w:rsidR="006A3EDA" w:rsidRDefault="006A3EDA" w:rsidP="006A3EDA">
      <w:pPr>
        <w:spacing w:after="0" w:line="240" w:lineRule="auto"/>
        <w:rPr>
          <w:rFonts w:cs="Cambria"/>
          <w:color w:val="333333"/>
          <w:sz w:val="20"/>
          <w:szCs w:val="20"/>
        </w:rPr>
      </w:pPr>
    </w:p>
    <w:p w14:paraId="5E10406A" w14:textId="395092A7" w:rsidR="006A3EDA" w:rsidRDefault="006A3EDA" w:rsidP="006A3EDA">
      <w:pPr>
        <w:spacing w:after="0" w:line="240" w:lineRule="auto"/>
        <w:rPr>
          <w:rFonts w:cs="Cambria"/>
          <w:color w:val="333333"/>
          <w:sz w:val="20"/>
          <w:szCs w:val="20"/>
        </w:rPr>
      </w:pPr>
      <w:r>
        <w:rPr>
          <w:rFonts w:cs="Cambria"/>
          <w:color w:val="333333"/>
          <w:sz w:val="20"/>
          <w:szCs w:val="20"/>
        </w:rPr>
        <w:t>Once notified by the parent or guardian that their child/children will be attending your school district once their move is complete, the district will enter an enrollment record(s) in Infinite Campus even though the student(s) is not yet officially attending school</w:t>
      </w:r>
      <w:r w:rsidR="00C96D55">
        <w:rPr>
          <w:rFonts w:cs="Cambria"/>
          <w:color w:val="333333"/>
          <w:sz w:val="20"/>
          <w:szCs w:val="20"/>
        </w:rPr>
        <w:t xml:space="preserve"> in your district</w:t>
      </w:r>
      <w:r>
        <w:rPr>
          <w:rFonts w:cs="Cambria"/>
          <w:color w:val="333333"/>
          <w:sz w:val="20"/>
          <w:szCs w:val="20"/>
        </w:rPr>
        <w:t xml:space="preserve">.  The reason for this is to provide for a seamless transition for these students and </w:t>
      </w:r>
      <w:r w:rsidR="00C96D55">
        <w:rPr>
          <w:rFonts w:cs="Cambria"/>
          <w:color w:val="333333"/>
          <w:sz w:val="20"/>
          <w:szCs w:val="20"/>
        </w:rPr>
        <w:t xml:space="preserve">it </w:t>
      </w:r>
      <w:r>
        <w:rPr>
          <w:rFonts w:cs="Cambria"/>
          <w:color w:val="333333"/>
          <w:sz w:val="20"/>
          <w:szCs w:val="20"/>
        </w:rPr>
        <w:t>also helps these military families e</w:t>
      </w:r>
      <w:r w:rsidR="006A65E3">
        <w:rPr>
          <w:rFonts w:cs="Cambria"/>
          <w:color w:val="333333"/>
          <w:sz w:val="20"/>
          <w:szCs w:val="20"/>
        </w:rPr>
        <w:t xml:space="preserve">stablish necessary residency </w:t>
      </w:r>
      <w:r w:rsidR="009D3150">
        <w:rPr>
          <w:rFonts w:cs="Cambria"/>
          <w:color w:val="333333"/>
          <w:sz w:val="20"/>
          <w:szCs w:val="20"/>
        </w:rPr>
        <w:t>to</w:t>
      </w:r>
      <w:r w:rsidR="006A65E3">
        <w:rPr>
          <w:rFonts w:cs="Cambria"/>
          <w:color w:val="333333"/>
          <w:sz w:val="20"/>
          <w:szCs w:val="20"/>
        </w:rPr>
        <w:t xml:space="preserve"> help secure military housing.  In these situations, the district will enter an enrollment record with the Percent Enrolled listed at 0%.  Once the student is present and begins attending school, the original 0% enrollment record will be </w:t>
      </w:r>
      <w:r w:rsidR="00EF00A8">
        <w:rPr>
          <w:rFonts w:cs="Cambria"/>
          <w:color w:val="333333"/>
          <w:sz w:val="20"/>
          <w:szCs w:val="20"/>
        </w:rPr>
        <w:t>closed,</w:t>
      </w:r>
      <w:r w:rsidR="006A65E3">
        <w:rPr>
          <w:rFonts w:cs="Cambria"/>
          <w:color w:val="333333"/>
          <w:sz w:val="20"/>
          <w:szCs w:val="20"/>
        </w:rPr>
        <w:t xml:space="preserve"> and a new record created with the correct Percent Enrolled entered in Infinite Campus.  </w:t>
      </w:r>
      <w:r>
        <w:rPr>
          <w:rFonts w:cs="Cambria"/>
          <w:color w:val="333333"/>
          <w:sz w:val="20"/>
          <w:szCs w:val="20"/>
        </w:rPr>
        <w:t xml:space="preserve"> </w:t>
      </w:r>
    </w:p>
    <w:p w14:paraId="66436A0B" w14:textId="77777777" w:rsidR="00EF00A8" w:rsidRDefault="00EF00A8" w:rsidP="006A3EDA">
      <w:pPr>
        <w:spacing w:after="0" w:line="240" w:lineRule="auto"/>
        <w:rPr>
          <w:rFonts w:cs="Cambria"/>
          <w:color w:val="333333"/>
          <w:sz w:val="20"/>
          <w:szCs w:val="20"/>
        </w:rPr>
      </w:pPr>
    </w:p>
    <w:p w14:paraId="48296170" w14:textId="77777777" w:rsidR="00CA1509" w:rsidRDefault="00CA1509" w:rsidP="00C96D55">
      <w:pPr>
        <w:rPr>
          <w:rFonts w:cs="Cambria"/>
          <w:b/>
          <w:color w:val="333333"/>
          <w:sz w:val="20"/>
          <w:szCs w:val="20"/>
        </w:rPr>
      </w:pPr>
    </w:p>
    <w:p w14:paraId="718C12DF" w14:textId="77777777" w:rsidR="00CA1509" w:rsidRDefault="00CA1509" w:rsidP="00C96D55">
      <w:pPr>
        <w:rPr>
          <w:rFonts w:cs="Cambria"/>
          <w:b/>
          <w:color w:val="333333"/>
          <w:sz w:val="20"/>
          <w:szCs w:val="20"/>
        </w:rPr>
      </w:pPr>
    </w:p>
    <w:p w14:paraId="3C3C44B9" w14:textId="768BF03C" w:rsidR="00EF00A8" w:rsidRDefault="00C96D55" w:rsidP="00C96D55">
      <w:pPr>
        <w:rPr>
          <w:rFonts w:cs="Cambria"/>
          <w:b/>
          <w:color w:val="333333"/>
          <w:sz w:val="20"/>
          <w:szCs w:val="20"/>
        </w:rPr>
      </w:pPr>
      <w:r w:rsidRPr="00C96D55">
        <w:rPr>
          <w:rFonts w:cs="Cambria"/>
          <w:b/>
          <w:color w:val="333333"/>
          <w:sz w:val="20"/>
          <w:szCs w:val="20"/>
        </w:rPr>
        <w:lastRenderedPageBreak/>
        <w:t xml:space="preserve">Enrollment Record of Military </w:t>
      </w:r>
      <w:r w:rsidR="00EF00A8">
        <w:rPr>
          <w:rFonts w:cs="Cambria"/>
          <w:b/>
          <w:color w:val="333333"/>
          <w:sz w:val="20"/>
          <w:szCs w:val="20"/>
        </w:rPr>
        <w:t>S</w:t>
      </w:r>
      <w:r w:rsidRPr="00C96D55">
        <w:rPr>
          <w:rFonts w:cs="Cambria"/>
          <w:b/>
          <w:color w:val="333333"/>
          <w:sz w:val="20"/>
          <w:szCs w:val="20"/>
        </w:rPr>
        <w:t xml:space="preserve">tudent </w:t>
      </w:r>
      <w:r w:rsidR="00EF00A8">
        <w:rPr>
          <w:rFonts w:cs="Cambria"/>
          <w:b/>
          <w:color w:val="333333"/>
          <w:sz w:val="20"/>
          <w:szCs w:val="20"/>
        </w:rPr>
        <w:t>W</w:t>
      </w:r>
      <w:r w:rsidRPr="00C96D55">
        <w:rPr>
          <w:rFonts w:cs="Cambria"/>
          <w:b/>
          <w:color w:val="333333"/>
          <w:sz w:val="20"/>
          <w:szCs w:val="20"/>
        </w:rPr>
        <w:t xml:space="preserve">hile </w:t>
      </w:r>
      <w:r w:rsidR="00EF00A8">
        <w:rPr>
          <w:rFonts w:cs="Cambria"/>
          <w:b/>
          <w:color w:val="333333"/>
          <w:sz w:val="20"/>
          <w:szCs w:val="20"/>
        </w:rPr>
        <w:t>P</w:t>
      </w:r>
      <w:r w:rsidRPr="00C96D55">
        <w:rPr>
          <w:rFonts w:cs="Cambria"/>
          <w:b/>
          <w:color w:val="333333"/>
          <w:sz w:val="20"/>
          <w:szCs w:val="20"/>
        </w:rPr>
        <w:t xml:space="preserve">ending </w:t>
      </w:r>
      <w:r w:rsidR="00EF00A8">
        <w:rPr>
          <w:rFonts w:cs="Cambria"/>
          <w:b/>
          <w:color w:val="333333"/>
          <w:sz w:val="20"/>
          <w:szCs w:val="20"/>
        </w:rPr>
        <w:t>T</w:t>
      </w:r>
      <w:r w:rsidRPr="00C96D55">
        <w:rPr>
          <w:rFonts w:cs="Cambria"/>
          <w:b/>
          <w:color w:val="333333"/>
          <w:sz w:val="20"/>
          <w:szCs w:val="20"/>
        </w:rPr>
        <w:t xml:space="preserve">ransfer </w:t>
      </w:r>
    </w:p>
    <w:p w14:paraId="043E81A9" w14:textId="5F9A4454" w:rsidR="002765C5" w:rsidRPr="00EF00A8" w:rsidRDefault="00C96D55" w:rsidP="00EF00A8">
      <w:pPr>
        <w:jc w:val="center"/>
        <w:rPr>
          <w:rFonts w:cs="Cambria"/>
          <w:color w:val="333333"/>
          <w:sz w:val="20"/>
          <w:szCs w:val="20"/>
        </w:rPr>
      </w:pPr>
      <w:r>
        <w:rPr>
          <w:noProof/>
        </w:rPr>
        <w:drawing>
          <wp:inline distT="0" distB="0" distL="0" distR="0" wp14:anchorId="08513133" wp14:editId="4B0D5C6F">
            <wp:extent cx="4596841" cy="2154969"/>
            <wp:effectExtent l="19050" t="19050" r="13335" b="17145"/>
            <wp:docPr id="3" name="Picture 3" descr="ENROLLMENTS OF STUDENTS OF ACTIVE DUTY MILITARY PERSON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ROLLMENTS OF STUDENTS OF ACTIVE DUTY MILITARY PERSONNEL "/>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606587" cy="2159538"/>
                    </a:xfrm>
                    <a:prstGeom prst="rect">
                      <a:avLst/>
                    </a:prstGeom>
                    <a:noFill/>
                    <a:ln w="6350">
                      <a:solidFill>
                        <a:schemeClr val="tx1"/>
                      </a:solidFill>
                    </a:ln>
                  </pic:spPr>
                </pic:pic>
              </a:graphicData>
            </a:graphic>
          </wp:inline>
        </w:drawing>
      </w:r>
    </w:p>
    <w:p w14:paraId="4DFC745A" w14:textId="1A59359D" w:rsidR="00C96D55" w:rsidRDefault="00C96D55" w:rsidP="00EF00A8">
      <w:pPr>
        <w:spacing w:after="0" w:line="240" w:lineRule="auto"/>
        <w:rPr>
          <w:rFonts w:cs="Cambria"/>
          <w:b/>
          <w:color w:val="333333"/>
          <w:sz w:val="20"/>
          <w:szCs w:val="20"/>
        </w:rPr>
      </w:pPr>
      <w:r w:rsidRPr="00C96D55">
        <w:rPr>
          <w:rFonts w:cs="Cambria"/>
          <w:b/>
          <w:color w:val="333333"/>
          <w:sz w:val="20"/>
          <w:szCs w:val="20"/>
        </w:rPr>
        <w:t xml:space="preserve">Enrollment Record of Military </w:t>
      </w:r>
      <w:r w:rsidR="00EF00A8">
        <w:rPr>
          <w:rFonts w:cs="Cambria"/>
          <w:b/>
          <w:color w:val="333333"/>
          <w:sz w:val="20"/>
          <w:szCs w:val="20"/>
        </w:rPr>
        <w:t>S</w:t>
      </w:r>
      <w:r w:rsidRPr="00C96D55">
        <w:rPr>
          <w:rFonts w:cs="Cambria"/>
          <w:b/>
          <w:color w:val="333333"/>
          <w:sz w:val="20"/>
          <w:szCs w:val="20"/>
        </w:rPr>
        <w:t xml:space="preserve">tudent </w:t>
      </w:r>
      <w:r w:rsidR="00EF00A8">
        <w:rPr>
          <w:rFonts w:cs="Cambria"/>
          <w:b/>
          <w:color w:val="333333"/>
          <w:sz w:val="20"/>
          <w:szCs w:val="20"/>
        </w:rPr>
        <w:t>O</w:t>
      </w:r>
      <w:r w:rsidRPr="00C96D55">
        <w:rPr>
          <w:rFonts w:cs="Cambria"/>
          <w:b/>
          <w:color w:val="333333"/>
          <w:sz w:val="20"/>
          <w:szCs w:val="20"/>
        </w:rPr>
        <w:t xml:space="preserve">nce </w:t>
      </w:r>
      <w:r w:rsidR="00EF00A8">
        <w:rPr>
          <w:rFonts w:cs="Cambria"/>
          <w:b/>
          <w:color w:val="333333"/>
          <w:sz w:val="20"/>
          <w:szCs w:val="20"/>
        </w:rPr>
        <w:t>T</w:t>
      </w:r>
      <w:r w:rsidRPr="00C96D55">
        <w:rPr>
          <w:rFonts w:cs="Cambria"/>
          <w:b/>
          <w:color w:val="333333"/>
          <w:sz w:val="20"/>
          <w:szCs w:val="20"/>
        </w:rPr>
        <w:t xml:space="preserve">ransfer is </w:t>
      </w:r>
      <w:r w:rsidR="00EF00A8">
        <w:rPr>
          <w:rFonts w:cs="Cambria"/>
          <w:b/>
          <w:color w:val="333333"/>
          <w:sz w:val="20"/>
          <w:szCs w:val="20"/>
        </w:rPr>
        <w:t>C</w:t>
      </w:r>
      <w:r w:rsidRPr="00C96D55">
        <w:rPr>
          <w:rFonts w:cs="Cambria"/>
          <w:b/>
          <w:color w:val="333333"/>
          <w:sz w:val="20"/>
          <w:szCs w:val="20"/>
        </w:rPr>
        <w:t>omplete</w:t>
      </w:r>
    </w:p>
    <w:p w14:paraId="059BF818" w14:textId="77777777" w:rsidR="00EF00A8" w:rsidRDefault="00EF00A8" w:rsidP="00EF00A8">
      <w:pPr>
        <w:spacing w:after="0" w:line="240" w:lineRule="auto"/>
        <w:rPr>
          <w:rFonts w:cs="Cambria"/>
          <w:color w:val="333333"/>
          <w:sz w:val="20"/>
          <w:szCs w:val="20"/>
        </w:rPr>
      </w:pPr>
    </w:p>
    <w:p w14:paraId="69088B2B" w14:textId="77777777" w:rsidR="00C96D55" w:rsidRPr="006A3EDA" w:rsidRDefault="00C96D55" w:rsidP="00EF00A8">
      <w:pPr>
        <w:spacing w:after="0" w:line="240" w:lineRule="auto"/>
        <w:jc w:val="center"/>
        <w:rPr>
          <w:rFonts w:cs="Cambria"/>
          <w:color w:val="333333"/>
          <w:sz w:val="20"/>
          <w:szCs w:val="20"/>
        </w:rPr>
      </w:pPr>
      <w:r>
        <w:rPr>
          <w:noProof/>
        </w:rPr>
        <w:drawing>
          <wp:inline distT="0" distB="0" distL="0" distR="0" wp14:anchorId="7E4AEA95" wp14:editId="298E08C0">
            <wp:extent cx="4638675" cy="1984375"/>
            <wp:effectExtent l="19050" t="19050" r="28575" b="15875"/>
            <wp:docPr id="15" name="Picture 15" descr="ENROLLMENTS OF STUDENTS OF ACTIVE DUTY MILITARY PERSON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ENROLLMENTS OF STUDENTS OF ACTIVE DUTY MILITARY PERSONNEL "/>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696847" cy="2009260"/>
                    </a:xfrm>
                    <a:prstGeom prst="rect">
                      <a:avLst/>
                    </a:prstGeom>
                    <a:noFill/>
                    <a:ln w="6350">
                      <a:solidFill>
                        <a:schemeClr val="tx1"/>
                      </a:solidFill>
                    </a:ln>
                  </pic:spPr>
                </pic:pic>
              </a:graphicData>
            </a:graphic>
          </wp:inline>
        </w:drawing>
      </w:r>
    </w:p>
    <w:p w14:paraId="37BB73EE" w14:textId="7EFE6E3F" w:rsidR="007E164B" w:rsidRDefault="00735D5B" w:rsidP="007E164B">
      <w:pPr>
        <w:pStyle w:val="s2082783normal"/>
        <w:rPr>
          <w:rFonts w:ascii="Calibri" w:eastAsia="Calibri" w:hAnsi="Calibri" w:cs="Calibri"/>
          <w:sz w:val="20"/>
          <w:szCs w:val="20"/>
        </w:rPr>
      </w:pPr>
      <w:r w:rsidRPr="00EA0C29">
        <w:rPr>
          <w:rFonts w:ascii="Calibri" w:eastAsia="Calibri" w:hAnsi="Calibri" w:cs="Cambria"/>
          <w:color w:val="333333"/>
          <w:sz w:val="20"/>
          <w:szCs w:val="20"/>
        </w:rPr>
        <w:t xml:space="preserve">According to </w:t>
      </w:r>
      <w:r w:rsidR="007E164B" w:rsidRPr="00EA0C29">
        <w:rPr>
          <w:rFonts w:ascii="Calibri" w:eastAsia="Calibri" w:hAnsi="Calibri" w:cs="Cambria"/>
          <w:color w:val="333333"/>
          <w:sz w:val="20"/>
          <w:szCs w:val="20"/>
        </w:rPr>
        <w:t>SDCL</w:t>
      </w:r>
      <w:r w:rsidR="00EA0C29" w:rsidRPr="00EA0C29">
        <w:rPr>
          <w:rFonts w:ascii="Calibri" w:eastAsia="Calibri" w:hAnsi="Calibri" w:cs="Cambria"/>
          <w:color w:val="333333"/>
          <w:sz w:val="20"/>
          <w:szCs w:val="20"/>
        </w:rPr>
        <w:t xml:space="preserve"> </w:t>
      </w:r>
      <w:hyperlink r:id="rId132" w:history="1">
        <w:r w:rsidR="007E164B" w:rsidRPr="00EA0C29">
          <w:rPr>
            <w:rFonts w:ascii="Calibri" w:eastAsia="Calibri" w:hAnsi="Calibri" w:cs="Cambria"/>
            <w:color w:val="333333"/>
            <w:sz w:val="20"/>
            <w:szCs w:val="20"/>
          </w:rPr>
          <w:t>13-33-23.1</w:t>
        </w:r>
      </w:hyperlink>
      <w:r w:rsidR="00975D85">
        <w:rPr>
          <w:rFonts w:ascii="Calibri" w:eastAsia="Calibri" w:hAnsi="Calibri" w:cs="Cambria"/>
          <w:color w:val="333333"/>
          <w:sz w:val="20"/>
          <w:szCs w:val="20"/>
        </w:rPr>
        <w:t xml:space="preserve">, </w:t>
      </w:r>
      <w:r w:rsidR="00EA0C29">
        <w:rPr>
          <w:rFonts w:ascii="Calibri" w:eastAsia="Calibri" w:hAnsi="Calibri" w:cs="Cambria"/>
          <w:color w:val="333333"/>
          <w:sz w:val="20"/>
          <w:szCs w:val="20"/>
        </w:rPr>
        <w:t>if</w:t>
      </w:r>
      <w:r w:rsidR="007E164B" w:rsidRPr="002765C5">
        <w:rPr>
          <w:rFonts w:ascii="Calibri" w:eastAsia="Calibri" w:hAnsi="Calibri" w:cs="Calibri"/>
          <w:sz w:val="20"/>
          <w:szCs w:val="20"/>
        </w:rPr>
        <w:t xml:space="preserve"> the parent</w:t>
      </w:r>
      <w:r w:rsidR="00EA0C29">
        <w:rPr>
          <w:rFonts w:ascii="Calibri" w:eastAsia="Calibri" w:hAnsi="Calibri" w:cs="Calibri"/>
          <w:sz w:val="20"/>
          <w:szCs w:val="20"/>
        </w:rPr>
        <w:t>/</w:t>
      </w:r>
      <w:r w:rsidR="007E164B" w:rsidRPr="002765C5">
        <w:rPr>
          <w:rFonts w:ascii="Calibri" w:eastAsia="Calibri" w:hAnsi="Calibri" w:cs="Calibri"/>
          <w:sz w:val="20"/>
          <w:szCs w:val="20"/>
        </w:rPr>
        <w:t xml:space="preserve">guardian of a </w:t>
      </w:r>
      <w:r w:rsidR="00EA0C29">
        <w:rPr>
          <w:rFonts w:ascii="Calibri" w:eastAsia="Calibri" w:hAnsi="Calibri" w:cs="Calibri"/>
          <w:sz w:val="20"/>
          <w:szCs w:val="20"/>
        </w:rPr>
        <w:t xml:space="preserve">student </w:t>
      </w:r>
      <w:r w:rsidR="007E164B" w:rsidRPr="002765C5">
        <w:rPr>
          <w:rFonts w:ascii="Calibri" w:eastAsia="Calibri" w:hAnsi="Calibri" w:cs="Calibri"/>
          <w:sz w:val="20"/>
          <w:szCs w:val="20"/>
        </w:rPr>
        <w:t xml:space="preserve">is ordered to transfer to a military installation in </w:t>
      </w:r>
      <w:r w:rsidR="00EA0C29">
        <w:rPr>
          <w:rFonts w:ascii="Calibri" w:eastAsia="Calibri" w:hAnsi="Calibri" w:cs="Calibri"/>
          <w:sz w:val="20"/>
          <w:szCs w:val="20"/>
        </w:rPr>
        <w:t>South Dakota</w:t>
      </w:r>
      <w:r w:rsidR="007E164B" w:rsidRPr="002765C5">
        <w:rPr>
          <w:rFonts w:ascii="Calibri" w:eastAsia="Calibri" w:hAnsi="Calibri" w:cs="Calibri"/>
          <w:sz w:val="20"/>
          <w:szCs w:val="20"/>
        </w:rPr>
        <w:t xml:space="preserve"> pursuant to a military order, the </w:t>
      </w:r>
      <w:r w:rsidR="00EA0C29">
        <w:rPr>
          <w:rFonts w:ascii="Calibri" w:eastAsia="Calibri" w:hAnsi="Calibri" w:cs="Calibri"/>
          <w:sz w:val="20"/>
          <w:szCs w:val="20"/>
        </w:rPr>
        <w:t xml:space="preserve">student </w:t>
      </w:r>
      <w:r w:rsidR="007E164B" w:rsidRPr="002765C5">
        <w:rPr>
          <w:rFonts w:ascii="Calibri" w:eastAsia="Calibri" w:hAnsi="Calibri" w:cs="Calibri"/>
          <w:sz w:val="20"/>
          <w:szCs w:val="20"/>
        </w:rPr>
        <w:t xml:space="preserve">is eligible, upon issuance of the order, to be registered and enrolled with a state-approved distance learning </w:t>
      </w:r>
      <w:r w:rsidR="007E164B">
        <w:rPr>
          <w:rFonts w:ascii="Calibri" w:eastAsia="Calibri" w:hAnsi="Calibri" w:cs="Calibri"/>
          <w:sz w:val="20"/>
          <w:szCs w:val="20"/>
        </w:rPr>
        <w:t>p</w:t>
      </w:r>
      <w:r w:rsidR="007E164B" w:rsidRPr="002765C5">
        <w:rPr>
          <w:rFonts w:ascii="Calibri" w:eastAsia="Calibri" w:hAnsi="Calibri" w:cs="Calibri"/>
          <w:sz w:val="20"/>
          <w:szCs w:val="20"/>
        </w:rPr>
        <w:t>rovider by the school district in which the parent or guardian will reside.</w:t>
      </w:r>
    </w:p>
    <w:p w14:paraId="628A7692" w14:textId="4C96FCEE" w:rsidR="0054538C" w:rsidRDefault="00EE5A9A" w:rsidP="0054538C">
      <w:pPr>
        <w:pStyle w:val="Heading3"/>
        <w:rPr>
          <w:rFonts w:asciiTheme="minorHAnsi" w:hAnsiTheme="minorHAnsi"/>
        </w:rPr>
      </w:pPr>
      <w:bookmarkStart w:id="53" w:name="_Toc231378875"/>
      <w:r w:rsidRPr="00E07C82">
        <w:rPr>
          <w:rFonts w:asciiTheme="minorHAnsi" w:hAnsiTheme="minorHAnsi"/>
        </w:rPr>
        <w:t>FERPA Program Screen</w:t>
      </w:r>
      <w:bookmarkEnd w:id="53"/>
    </w:p>
    <w:p w14:paraId="192634BF" w14:textId="0D23DEF2" w:rsidR="001103FE" w:rsidRDefault="007A6039" w:rsidP="00B37E73">
      <w:pPr>
        <w:rPr>
          <w:rFonts w:cs="Cambria"/>
          <w:color w:val="333333"/>
          <w:sz w:val="20"/>
          <w:szCs w:val="20"/>
        </w:rPr>
      </w:pPr>
      <w:r>
        <w:rPr>
          <w:rFonts w:cs="Cambria"/>
          <w:color w:val="333333"/>
          <w:sz w:val="20"/>
          <w:szCs w:val="20"/>
        </w:rPr>
        <w:t>I</w:t>
      </w:r>
      <w:r w:rsidR="00EE5A9A">
        <w:rPr>
          <w:rFonts w:cs="Cambria"/>
          <w:color w:val="333333"/>
          <w:sz w:val="20"/>
          <w:szCs w:val="20"/>
        </w:rPr>
        <w:t xml:space="preserve">nformation regarding whether the district can share student directory information, that is protected by FERPA, is collected via the FERPA </w:t>
      </w:r>
      <w:r w:rsidR="0065554A">
        <w:rPr>
          <w:rFonts w:cs="Cambria"/>
          <w:color w:val="333333"/>
          <w:sz w:val="20"/>
          <w:szCs w:val="20"/>
        </w:rPr>
        <w:t>p</w:t>
      </w:r>
      <w:r w:rsidR="00EE5A9A">
        <w:rPr>
          <w:rFonts w:cs="Cambria"/>
          <w:color w:val="333333"/>
          <w:sz w:val="20"/>
          <w:szCs w:val="20"/>
        </w:rPr>
        <w:t>rogram</w:t>
      </w:r>
      <w:r w:rsidR="0065554A">
        <w:rPr>
          <w:rFonts w:cs="Cambria"/>
          <w:color w:val="333333"/>
          <w:sz w:val="20"/>
          <w:szCs w:val="20"/>
        </w:rPr>
        <w:t xml:space="preserve"> s</w:t>
      </w:r>
      <w:r w:rsidR="00EE5A9A">
        <w:rPr>
          <w:rFonts w:cs="Cambria"/>
          <w:color w:val="333333"/>
          <w:sz w:val="20"/>
          <w:szCs w:val="20"/>
        </w:rPr>
        <w:t xml:space="preserve">creen in Infinite Campus.  </w:t>
      </w:r>
      <w:r w:rsidR="00B115E7">
        <w:rPr>
          <w:rFonts w:cs="Cambria"/>
          <w:color w:val="333333"/>
          <w:sz w:val="20"/>
          <w:szCs w:val="20"/>
        </w:rPr>
        <w:t>D</w:t>
      </w:r>
      <w:r w:rsidR="00EE5A9A">
        <w:rPr>
          <w:rFonts w:cs="Cambria"/>
          <w:color w:val="333333"/>
          <w:sz w:val="20"/>
          <w:szCs w:val="20"/>
        </w:rPr>
        <w:t xml:space="preserve">istricts are required to </w:t>
      </w:r>
      <w:r w:rsidR="001019C5">
        <w:rPr>
          <w:rFonts w:cs="Cambria"/>
          <w:color w:val="333333"/>
          <w:sz w:val="20"/>
          <w:szCs w:val="20"/>
        </w:rPr>
        <w:t xml:space="preserve">obtain </w:t>
      </w:r>
      <w:r w:rsidR="00EE5A9A">
        <w:rPr>
          <w:rFonts w:cs="Cambria"/>
          <w:color w:val="333333"/>
          <w:sz w:val="20"/>
          <w:szCs w:val="20"/>
        </w:rPr>
        <w:t xml:space="preserve">parental consent </w:t>
      </w:r>
      <w:r w:rsidR="00A84488">
        <w:rPr>
          <w:rFonts w:cs="Cambria"/>
          <w:color w:val="333333"/>
          <w:sz w:val="20"/>
          <w:szCs w:val="20"/>
        </w:rPr>
        <w:t>on student directory information</w:t>
      </w:r>
      <w:r w:rsidR="00B115E7">
        <w:rPr>
          <w:rFonts w:cs="Cambria"/>
          <w:color w:val="333333"/>
          <w:sz w:val="20"/>
          <w:szCs w:val="20"/>
        </w:rPr>
        <w:t xml:space="preserve"> on an annual basis.</w:t>
      </w:r>
      <w:r w:rsidR="00CB5C24">
        <w:rPr>
          <w:rFonts w:cs="Cambria"/>
          <w:color w:val="333333"/>
          <w:sz w:val="20"/>
          <w:szCs w:val="20"/>
        </w:rPr>
        <w:t xml:space="preserve">  This information is normally collected during the start of year enrollment process.  T</w:t>
      </w:r>
      <w:r w:rsidR="001103FE">
        <w:rPr>
          <w:rFonts w:cs="Cambria"/>
          <w:color w:val="333333"/>
          <w:sz w:val="20"/>
          <w:szCs w:val="20"/>
        </w:rPr>
        <w:t xml:space="preserve">he FERPA </w:t>
      </w:r>
      <w:r w:rsidR="0065554A">
        <w:rPr>
          <w:rFonts w:cs="Cambria"/>
          <w:color w:val="333333"/>
          <w:sz w:val="20"/>
          <w:szCs w:val="20"/>
        </w:rPr>
        <w:t>p</w:t>
      </w:r>
      <w:r w:rsidR="001103FE">
        <w:rPr>
          <w:rFonts w:cs="Cambria"/>
          <w:color w:val="333333"/>
          <w:sz w:val="20"/>
          <w:szCs w:val="20"/>
        </w:rPr>
        <w:t xml:space="preserve">rogram </w:t>
      </w:r>
      <w:r w:rsidR="0065554A">
        <w:rPr>
          <w:rFonts w:cs="Cambria"/>
          <w:color w:val="333333"/>
          <w:sz w:val="20"/>
          <w:szCs w:val="20"/>
        </w:rPr>
        <w:t>s</w:t>
      </w:r>
      <w:r w:rsidR="001103FE">
        <w:rPr>
          <w:rFonts w:cs="Cambria"/>
          <w:color w:val="333333"/>
          <w:sz w:val="20"/>
          <w:szCs w:val="20"/>
        </w:rPr>
        <w:t xml:space="preserve">creen collects the following information:  </w:t>
      </w:r>
    </w:p>
    <w:p w14:paraId="6448B875" w14:textId="7836426B" w:rsidR="00A061D5" w:rsidRPr="00471DE8" w:rsidRDefault="001103FE" w:rsidP="001103FE">
      <w:pPr>
        <w:ind w:left="360"/>
        <w:rPr>
          <w:rFonts w:cs="Cambria"/>
          <w:color w:val="FF0000"/>
          <w:sz w:val="20"/>
          <w:szCs w:val="20"/>
        </w:rPr>
      </w:pPr>
      <w:r>
        <w:rPr>
          <w:rFonts w:cs="Cambria"/>
          <w:color w:val="333333"/>
          <w:sz w:val="20"/>
          <w:szCs w:val="20"/>
        </w:rPr>
        <w:t xml:space="preserve">Question </w:t>
      </w:r>
      <w:r w:rsidR="00472999">
        <w:rPr>
          <w:rFonts w:cs="Cambria"/>
          <w:color w:val="333333"/>
          <w:sz w:val="20"/>
          <w:szCs w:val="20"/>
        </w:rPr>
        <w:t>1</w:t>
      </w:r>
      <w:proofErr w:type="gramStart"/>
      <w:r>
        <w:rPr>
          <w:rFonts w:cs="Cambria"/>
          <w:color w:val="333333"/>
          <w:sz w:val="20"/>
          <w:szCs w:val="20"/>
        </w:rPr>
        <w:t>:  Do</w:t>
      </w:r>
      <w:proofErr w:type="gramEnd"/>
      <w:r>
        <w:rPr>
          <w:rFonts w:cs="Cambria"/>
          <w:color w:val="333333"/>
          <w:sz w:val="20"/>
          <w:szCs w:val="20"/>
        </w:rPr>
        <w:t xml:space="preserve"> you grant permission for your student’s contact information to be provided to the US Military for the sole purpose of informing students of potential career opportunities? </w:t>
      </w:r>
      <w:r w:rsidR="00C15268">
        <w:rPr>
          <w:rFonts w:cs="Cambria"/>
          <w:color w:val="333333"/>
          <w:sz w:val="20"/>
          <w:szCs w:val="20"/>
        </w:rPr>
        <w:t xml:space="preserve"> </w:t>
      </w:r>
      <w:r w:rsidRPr="00471DE8">
        <w:rPr>
          <w:rFonts w:cs="Cambria"/>
          <w:color w:val="FF0000"/>
          <w:sz w:val="20"/>
          <w:szCs w:val="20"/>
        </w:rPr>
        <w:t xml:space="preserve">Required for grades 9 – 12 in compliance with </w:t>
      </w:r>
      <w:r w:rsidR="00E07C82" w:rsidRPr="00471DE8">
        <w:rPr>
          <w:rFonts w:cs="Cambria"/>
          <w:color w:val="FF0000"/>
          <w:sz w:val="20"/>
          <w:szCs w:val="20"/>
        </w:rPr>
        <w:t>ESSA/Title 10 (10 U.S.C</w:t>
      </w:r>
      <w:r w:rsidR="00644DC7">
        <w:rPr>
          <w:rFonts w:cs="Cambria"/>
          <w:color w:val="FF0000"/>
          <w:sz w:val="20"/>
          <w:szCs w:val="20"/>
        </w:rPr>
        <w:t>.</w:t>
      </w:r>
      <w:r w:rsidR="00E07C82" w:rsidRPr="00471DE8">
        <w:rPr>
          <w:rFonts w:cs="Cambria"/>
          <w:color w:val="FF0000"/>
          <w:sz w:val="20"/>
          <w:szCs w:val="20"/>
        </w:rPr>
        <w:t xml:space="preserve"> 503).</w:t>
      </w:r>
    </w:p>
    <w:p w14:paraId="3F601214" w14:textId="70E45D10" w:rsidR="001103FE" w:rsidRDefault="001103FE" w:rsidP="001103FE">
      <w:pPr>
        <w:ind w:left="360"/>
        <w:rPr>
          <w:rFonts w:cs="Cambria"/>
          <w:color w:val="FF0000"/>
          <w:sz w:val="20"/>
          <w:szCs w:val="20"/>
        </w:rPr>
      </w:pPr>
      <w:r>
        <w:rPr>
          <w:rFonts w:cs="Cambria"/>
          <w:color w:val="333333"/>
          <w:sz w:val="20"/>
          <w:szCs w:val="20"/>
        </w:rPr>
        <w:t xml:space="preserve">Question </w:t>
      </w:r>
      <w:r w:rsidR="00472999">
        <w:rPr>
          <w:rFonts w:cs="Cambria"/>
          <w:color w:val="333333"/>
          <w:sz w:val="20"/>
          <w:szCs w:val="20"/>
        </w:rPr>
        <w:t>2</w:t>
      </w:r>
      <w:proofErr w:type="gramStart"/>
      <w:r>
        <w:rPr>
          <w:rFonts w:cs="Cambria"/>
          <w:color w:val="333333"/>
          <w:sz w:val="20"/>
          <w:szCs w:val="20"/>
        </w:rPr>
        <w:t>:  Do</w:t>
      </w:r>
      <w:proofErr w:type="gramEnd"/>
      <w:r>
        <w:rPr>
          <w:rFonts w:cs="Cambria"/>
          <w:color w:val="333333"/>
          <w:sz w:val="20"/>
          <w:szCs w:val="20"/>
        </w:rPr>
        <w:t xml:space="preserve"> you grant permission to share information with SD BOR/SD Tech Colleges? </w:t>
      </w:r>
      <w:r w:rsidRPr="00471DE8">
        <w:rPr>
          <w:rFonts w:cs="Cambria"/>
          <w:color w:val="FF0000"/>
          <w:sz w:val="20"/>
          <w:szCs w:val="20"/>
        </w:rPr>
        <w:t xml:space="preserve">Required for grades 7 – 12 in compliance with </w:t>
      </w:r>
      <w:r w:rsidR="00E822D1" w:rsidRPr="00471DE8">
        <w:rPr>
          <w:rFonts w:cs="Cambria"/>
          <w:color w:val="FF0000"/>
          <w:sz w:val="20"/>
          <w:szCs w:val="20"/>
        </w:rPr>
        <w:t>SDCL</w:t>
      </w:r>
      <w:r w:rsidR="00E822D1" w:rsidRPr="00471DE8">
        <w:rPr>
          <w:rFonts w:eastAsia="Times New Roman"/>
          <w:color w:val="FF0000"/>
        </w:rPr>
        <w:t xml:space="preserve"> </w:t>
      </w:r>
      <w:r w:rsidR="00E822D1" w:rsidRPr="00471DE8">
        <w:rPr>
          <w:rFonts w:cs="Cambria"/>
          <w:color w:val="FF0000"/>
          <w:sz w:val="20"/>
          <w:szCs w:val="20"/>
        </w:rPr>
        <w:t>13-28-50</w:t>
      </w:r>
      <w:r w:rsidRPr="00471DE8">
        <w:rPr>
          <w:rFonts w:cs="Cambria"/>
          <w:color w:val="FF0000"/>
          <w:sz w:val="20"/>
          <w:szCs w:val="20"/>
        </w:rPr>
        <w:t xml:space="preserve">.  </w:t>
      </w:r>
    </w:p>
    <w:p w14:paraId="13D75D2A" w14:textId="648F3A46" w:rsidR="007A1D69" w:rsidRPr="001E371F" w:rsidRDefault="000D209C" w:rsidP="007A1D69">
      <w:pPr>
        <w:ind w:left="360"/>
        <w:rPr>
          <w:rFonts w:cs="Cambria"/>
          <w:color w:val="A20000"/>
          <w:sz w:val="20"/>
          <w:szCs w:val="20"/>
        </w:rPr>
      </w:pPr>
      <w:r>
        <w:rPr>
          <w:noProof/>
        </w:rPr>
        <w:lastRenderedPageBreak/>
        <w:drawing>
          <wp:anchor distT="0" distB="0" distL="114300" distR="114300" simplePos="0" relativeHeight="251746816" behindDoc="1" locked="0" layoutInCell="1" allowOverlap="1" wp14:anchorId="386EFDDE" wp14:editId="4916D2CE">
            <wp:simplePos x="0" y="0"/>
            <wp:positionH relativeFrom="margin">
              <wp:align>right</wp:align>
            </wp:positionH>
            <wp:positionV relativeFrom="paragraph">
              <wp:posOffset>119743</wp:posOffset>
            </wp:positionV>
            <wp:extent cx="5943600" cy="2155190"/>
            <wp:effectExtent l="0" t="0" r="0" b="0"/>
            <wp:wrapTight wrapText="bothSides">
              <wp:wrapPolygon edited="0">
                <wp:start x="0" y="0"/>
                <wp:lineTo x="0" y="21384"/>
                <wp:lineTo x="21531" y="21384"/>
                <wp:lineTo x="21531" y="0"/>
                <wp:lineTo x="0" y="0"/>
              </wp:wrapPolygon>
            </wp:wrapTight>
            <wp:docPr id="16839236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23676" name="Picture 1">
                      <a:extLst>
                        <a:ext uri="{C183D7F6-B498-43B3-948B-1728B52AA6E4}">
                          <adec:decorative xmlns:adec="http://schemas.microsoft.com/office/drawing/2017/decorative" val="1"/>
                        </a:ext>
                      </a:extLst>
                    </pic:cNvPr>
                    <pic:cNvPicPr/>
                  </pic:nvPicPr>
                  <pic:blipFill>
                    <a:blip r:embed="rId133"/>
                    <a:stretch>
                      <a:fillRect/>
                    </a:stretch>
                  </pic:blipFill>
                  <pic:spPr>
                    <a:xfrm>
                      <a:off x="0" y="0"/>
                      <a:ext cx="5944099" cy="2155552"/>
                    </a:xfrm>
                    <a:prstGeom prst="rect">
                      <a:avLst/>
                    </a:prstGeom>
                  </pic:spPr>
                </pic:pic>
              </a:graphicData>
            </a:graphic>
            <wp14:sizeRelH relativeFrom="page">
              <wp14:pctWidth>0</wp14:pctWidth>
            </wp14:sizeRelH>
            <wp14:sizeRelV relativeFrom="page">
              <wp14:pctHeight>0</wp14:pctHeight>
            </wp14:sizeRelV>
          </wp:anchor>
        </w:drawing>
      </w:r>
      <w:r w:rsidR="008F0C53">
        <w:rPr>
          <w:noProof/>
        </w:rPr>
        <w:drawing>
          <wp:anchor distT="0" distB="0" distL="114300" distR="114300" simplePos="0" relativeHeight="251744768" behindDoc="1" locked="0" layoutInCell="1" allowOverlap="1" wp14:anchorId="6A6EA1DA" wp14:editId="631683F4">
            <wp:simplePos x="0" y="0"/>
            <wp:positionH relativeFrom="margin">
              <wp:align>left</wp:align>
            </wp:positionH>
            <wp:positionV relativeFrom="paragraph">
              <wp:posOffset>2269309</wp:posOffset>
            </wp:positionV>
            <wp:extent cx="5901690" cy="1120775"/>
            <wp:effectExtent l="0" t="0" r="3810" b="3175"/>
            <wp:wrapTight wrapText="bothSides">
              <wp:wrapPolygon edited="0">
                <wp:start x="0" y="0"/>
                <wp:lineTo x="0" y="21294"/>
                <wp:lineTo x="21544" y="21294"/>
                <wp:lineTo x="21544" y="0"/>
                <wp:lineTo x="0" y="0"/>
              </wp:wrapPolygon>
            </wp:wrapTight>
            <wp:docPr id="19024272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27209" name="Picture 1">
                      <a:extLst>
                        <a:ext uri="{C183D7F6-B498-43B3-948B-1728B52AA6E4}">
                          <adec:decorative xmlns:adec="http://schemas.microsoft.com/office/drawing/2017/decorative" val="1"/>
                        </a:ext>
                      </a:extLst>
                    </pic:cNvPr>
                    <pic:cNvPicPr/>
                  </pic:nvPicPr>
                  <pic:blipFill>
                    <a:blip r:embed="rId134"/>
                    <a:stretch>
                      <a:fillRect/>
                    </a:stretch>
                  </pic:blipFill>
                  <pic:spPr>
                    <a:xfrm>
                      <a:off x="0" y="0"/>
                      <a:ext cx="5914467" cy="1123540"/>
                    </a:xfrm>
                    <a:prstGeom prst="rect">
                      <a:avLst/>
                    </a:prstGeom>
                  </pic:spPr>
                </pic:pic>
              </a:graphicData>
            </a:graphic>
            <wp14:sizeRelH relativeFrom="page">
              <wp14:pctWidth>0</wp14:pctWidth>
            </wp14:sizeRelH>
            <wp14:sizeRelV relativeFrom="page">
              <wp14:pctHeight>0</wp14:pctHeight>
            </wp14:sizeRelV>
          </wp:anchor>
        </w:drawing>
      </w:r>
      <w:r w:rsidR="008F0C53" w:rsidRPr="00147F12">
        <w:rPr>
          <w:rFonts w:cs="Cambria"/>
          <w:noProof/>
          <w:color w:val="333333"/>
          <w:sz w:val="20"/>
          <w:szCs w:val="20"/>
        </w:rPr>
        <w:drawing>
          <wp:anchor distT="0" distB="0" distL="114300" distR="114300" simplePos="0" relativeHeight="251745792" behindDoc="1" locked="0" layoutInCell="1" allowOverlap="1" wp14:anchorId="67579E32" wp14:editId="7F6B4137">
            <wp:simplePos x="0" y="0"/>
            <wp:positionH relativeFrom="margin">
              <wp:align>left</wp:align>
            </wp:positionH>
            <wp:positionV relativeFrom="paragraph">
              <wp:posOffset>3319780</wp:posOffset>
            </wp:positionV>
            <wp:extent cx="5905500" cy="1891030"/>
            <wp:effectExtent l="0" t="0" r="0" b="0"/>
            <wp:wrapTight wrapText="bothSides">
              <wp:wrapPolygon edited="0">
                <wp:start x="0" y="218"/>
                <wp:lineTo x="0" y="21324"/>
                <wp:lineTo x="21530" y="21324"/>
                <wp:lineTo x="21530" y="218"/>
                <wp:lineTo x="0" y="218"/>
              </wp:wrapPolygon>
            </wp:wrapTight>
            <wp:docPr id="5153693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69379" name="Picture 1">
                      <a:extLst>
                        <a:ext uri="{C183D7F6-B498-43B3-948B-1728B52AA6E4}">
                          <adec:decorative xmlns:adec="http://schemas.microsoft.com/office/drawing/2017/decorative" val="1"/>
                        </a:ext>
                      </a:extLst>
                    </pic:cNvPr>
                    <pic:cNvPicPr/>
                  </pic:nvPicPr>
                  <pic:blipFill>
                    <a:blip r:embed="rId135"/>
                    <a:stretch>
                      <a:fillRect/>
                    </a:stretch>
                  </pic:blipFill>
                  <pic:spPr>
                    <a:xfrm>
                      <a:off x="0" y="0"/>
                      <a:ext cx="5905500" cy="1891030"/>
                    </a:xfrm>
                    <a:prstGeom prst="rect">
                      <a:avLst/>
                    </a:prstGeom>
                  </pic:spPr>
                </pic:pic>
              </a:graphicData>
            </a:graphic>
            <wp14:sizeRelH relativeFrom="page">
              <wp14:pctWidth>0</wp14:pctWidth>
            </wp14:sizeRelH>
            <wp14:sizeRelV relativeFrom="page">
              <wp14:pctHeight>0</wp14:pctHeight>
            </wp14:sizeRelV>
          </wp:anchor>
        </w:drawing>
      </w:r>
      <w:bookmarkStart w:id="54" w:name="_Hlk12273533"/>
      <w:r w:rsidR="00147F12" w:rsidRPr="001E371F">
        <w:rPr>
          <w:rFonts w:cs="Cambria"/>
          <w:color w:val="A20000"/>
          <w:sz w:val="20"/>
          <w:szCs w:val="20"/>
        </w:rPr>
        <w:t xml:space="preserve">**If using the Federal/State Program Update Wizard in Infinite Campus to create your FERPA tabs, make sure to check the box to prevent over-lapping enrollments.   </w:t>
      </w:r>
    </w:p>
    <w:p w14:paraId="2A998720" w14:textId="76418670" w:rsidR="00471DE8" w:rsidRDefault="00471DE8" w:rsidP="00AC224C">
      <w:pPr>
        <w:pStyle w:val="Heading3"/>
        <w:rPr>
          <w:rFonts w:asciiTheme="minorHAnsi" w:hAnsiTheme="minorHAnsi"/>
        </w:rPr>
      </w:pPr>
      <w:bookmarkStart w:id="55" w:name="_Toc231378876"/>
      <w:r>
        <w:rPr>
          <w:rFonts w:asciiTheme="minorHAnsi" w:hAnsiTheme="minorHAnsi"/>
        </w:rPr>
        <w:t xml:space="preserve">Example of </w:t>
      </w:r>
      <w:r w:rsidR="00533B6A">
        <w:rPr>
          <w:rFonts w:asciiTheme="minorHAnsi" w:hAnsiTheme="minorHAnsi"/>
        </w:rPr>
        <w:t xml:space="preserve">Completed FERPA </w:t>
      </w:r>
      <w:r w:rsidR="00B07E2D">
        <w:rPr>
          <w:rFonts w:asciiTheme="minorHAnsi" w:hAnsiTheme="minorHAnsi"/>
        </w:rPr>
        <w:t xml:space="preserve">Program </w:t>
      </w:r>
      <w:r w:rsidR="00533B6A">
        <w:rPr>
          <w:rFonts w:asciiTheme="minorHAnsi" w:hAnsiTheme="minorHAnsi"/>
        </w:rPr>
        <w:t>Screen</w:t>
      </w:r>
      <w:bookmarkEnd w:id="55"/>
    </w:p>
    <w:p w14:paraId="205C21A6" w14:textId="72269C75" w:rsidR="00CB5C24" w:rsidRDefault="00CB5C24" w:rsidP="00CB5C24">
      <w:r>
        <w:rPr>
          <w:noProof/>
        </w:rPr>
        <w:drawing>
          <wp:inline distT="0" distB="0" distL="0" distR="0" wp14:anchorId="4E4D16A9" wp14:editId="526BE93C">
            <wp:extent cx="5927082" cy="2117271"/>
            <wp:effectExtent l="0" t="0" r="0" b="0"/>
            <wp:docPr id="3266110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11038" name="Picture 1">
                      <a:extLst>
                        <a:ext uri="{C183D7F6-B498-43B3-948B-1728B52AA6E4}">
                          <adec:decorative xmlns:adec="http://schemas.microsoft.com/office/drawing/2017/decorative" val="1"/>
                        </a:ext>
                      </a:extLst>
                    </pic:cNvPr>
                    <pic:cNvPicPr/>
                  </pic:nvPicPr>
                  <pic:blipFill>
                    <a:blip r:embed="rId136"/>
                    <a:stretch>
                      <a:fillRect/>
                    </a:stretch>
                  </pic:blipFill>
                  <pic:spPr>
                    <a:xfrm>
                      <a:off x="0" y="0"/>
                      <a:ext cx="5958330" cy="2128434"/>
                    </a:xfrm>
                    <a:prstGeom prst="rect">
                      <a:avLst/>
                    </a:prstGeom>
                  </pic:spPr>
                </pic:pic>
              </a:graphicData>
            </a:graphic>
          </wp:inline>
        </w:drawing>
      </w:r>
    </w:p>
    <w:p w14:paraId="501549CF" w14:textId="747EA3BF" w:rsidR="00D51FA7" w:rsidRPr="00BB7B40" w:rsidRDefault="001156D4" w:rsidP="00AC224C">
      <w:pPr>
        <w:pStyle w:val="Heading3"/>
        <w:rPr>
          <w:rFonts w:asciiTheme="minorHAnsi" w:hAnsiTheme="minorHAnsi"/>
          <w:u w:val="single"/>
        </w:rPr>
      </w:pPr>
      <w:bookmarkStart w:id="56" w:name="_Toc231378877"/>
      <w:r w:rsidRPr="00BB7B40">
        <w:rPr>
          <w:rFonts w:asciiTheme="minorHAnsi" w:hAnsiTheme="minorHAnsi"/>
        </w:rPr>
        <w:lastRenderedPageBreak/>
        <w:t xml:space="preserve">Enrollments </w:t>
      </w:r>
      <w:r w:rsidR="00D02012" w:rsidRPr="00BB7B40">
        <w:rPr>
          <w:rFonts w:asciiTheme="minorHAnsi" w:hAnsiTheme="minorHAnsi"/>
        </w:rPr>
        <w:t xml:space="preserve">for </w:t>
      </w:r>
      <w:r w:rsidR="00551206" w:rsidRPr="00BB7B40">
        <w:rPr>
          <w:rFonts w:asciiTheme="minorHAnsi" w:hAnsiTheme="minorHAnsi"/>
        </w:rPr>
        <w:t xml:space="preserve">Students who are 100% Enrolled in </w:t>
      </w:r>
      <w:r w:rsidR="00B6490D" w:rsidRPr="00BB7B40">
        <w:rPr>
          <w:rFonts w:asciiTheme="minorHAnsi" w:hAnsiTheme="minorHAnsi"/>
        </w:rPr>
        <w:t>On</w:t>
      </w:r>
      <w:r w:rsidR="00912592" w:rsidRPr="00BB7B40">
        <w:rPr>
          <w:rFonts w:asciiTheme="minorHAnsi" w:hAnsiTheme="minorHAnsi"/>
        </w:rPr>
        <w:t>line</w:t>
      </w:r>
      <w:r w:rsidR="00457F20">
        <w:rPr>
          <w:rFonts w:asciiTheme="minorHAnsi" w:hAnsiTheme="minorHAnsi"/>
        </w:rPr>
        <w:t>/Virtual</w:t>
      </w:r>
      <w:r w:rsidR="00B6490D" w:rsidRPr="00BB7B40">
        <w:rPr>
          <w:rFonts w:asciiTheme="minorHAnsi" w:hAnsiTheme="minorHAnsi"/>
        </w:rPr>
        <w:t xml:space="preserve"> Courses</w:t>
      </w:r>
      <w:bookmarkEnd w:id="56"/>
      <w:r w:rsidR="00E17E2E">
        <w:rPr>
          <w:rFonts w:asciiTheme="minorHAnsi" w:hAnsiTheme="minorHAnsi"/>
        </w:rPr>
        <w:t xml:space="preserve"> </w:t>
      </w:r>
    </w:p>
    <w:p w14:paraId="5BBD7D83" w14:textId="500A5B31" w:rsidR="00D51FA7" w:rsidRPr="00BB7B40" w:rsidRDefault="00D02012" w:rsidP="00D51FA7">
      <w:pPr>
        <w:rPr>
          <w:rFonts w:cs="Cambria"/>
          <w:color w:val="333333"/>
          <w:sz w:val="20"/>
          <w:szCs w:val="20"/>
        </w:rPr>
      </w:pPr>
      <w:r w:rsidRPr="00BB7B40">
        <w:rPr>
          <w:rFonts w:cs="Cambria"/>
          <w:color w:val="333333"/>
          <w:sz w:val="20"/>
          <w:szCs w:val="20"/>
        </w:rPr>
        <w:t xml:space="preserve">For </w:t>
      </w:r>
      <w:r w:rsidR="00D51FA7" w:rsidRPr="00BB7B40">
        <w:rPr>
          <w:rFonts w:cs="Cambria"/>
          <w:color w:val="333333"/>
          <w:sz w:val="20"/>
          <w:szCs w:val="20"/>
        </w:rPr>
        <w:t xml:space="preserve">enrollment/state-aid purposes, </w:t>
      </w:r>
      <w:r w:rsidR="00551206" w:rsidRPr="00BB7B40">
        <w:rPr>
          <w:rFonts w:cs="Cambria"/>
          <w:color w:val="333333"/>
          <w:sz w:val="20"/>
          <w:szCs w:val="20"/>
        </w:rPr>
        <w:t xml:space="preserve">students who are 100% enrolled </w:t>
      </w:r>
      <w:r w:rsidR="006D5DAC" w:rsidRPr="00BB7B40">
        <w:rPr>
          <w:rFonts w:cs="Cambria"/>
          <w:color w:val="333333"/>
          <w:sz w:val="20"/>
          <w:szCs w:val="20"/>
        </w:rPr>
        <w:t xml:space="preserve">in </w:t>
      </w:r>
      <w:r w:rsidR="00551206" w:rsidRPr="00BB7B40">
        <w:rPr>
          <w:rFonts w:cs="Cambria"/>
          <w:color w:val="333333"/>
          <w:sz w:val="20"/>
          <w:szCs w:val="20"/>
        </w:rPr>
        <w:t>online</w:t>
      </w:r>
      <w:r w:rsidR="00457F20">
        <w:rPr>
          <w:rFonts w:cs="Cambria"/>
          <w:color w:val="333333"/>
          <w:sz w:val="20"/>
          <w:szCs w:val="20"/>
        </w:rPr>
        <w:t>/virtual</w:t>
      </w:r>
      <w:r w:rsidR="006D5DAC" w:rsidRPr="00BB7B40">
        <w:rPr>
          <w:rFonts w:cs="Cambria"/>
          <w:color w:val="333333"/>
          <w:sz w:val="20"/>
          <w:szCs w:val="20"/>
        </w:rPr>
        <w:t xml:space="preserve"> courses </w:t>
      </w:r>
      <w:r w:rsidR="00551206" w:rsidRPr="00BB7B40">
        <w:rPr>
          <w:rFonts w:cs="Cambria"/>
          <w:color w:val="333333"/>
          <w:sz w:val="20"/>
          <w:szCs w:val="20"/>
        </w:rPr>
        <w:t>are</w:t>
      </w:r>
      <w:r w:rsidR="00D51FA7" w:rsidRPr="00BB7B40">
        <w:rPr>
          <w:rFonts w:cs="Cambria"/>
          <w:color w:val="333333"/>
          <w:sz w:val="20"/>
          <w:szCs w:val="20"/>
        </w:rPr>
        <w:t xml:space="preserve"> treated like every other student in the district. For school districts</w:t>
      </w:r>
      <w:r w:rsidR="003E5D7A" w:rsidRPr="00BB7B40">
        <w:rPr>
          <w:rFonts w:cs="Cambria"/>
          <w:color w:val="333333"/>
          <w:sz w:val="20"/>
          <w:szCs w:val="20"/>
        </w:rPr>
        <w:t xml:space="preserve"> agreeing to p</w:t>
      </w:r>
      <w:r w:rsidR="003228EB">
        <w:rPr>
          <w:rFonts w:cs="Cambria"/>
          <w:color w:val="333333"/>
          <w:sz w:val="20"/>
          <w:szCs w:val="20"/>
        </w:rPr>
        <w:t>rovide these</w:t>
      </w:r>
      <w:r w:rsidR="00556F87">
        <w:rPr>
          <w:rFonts w:cs="Cambria"/>
          <w:color w:val="333333"/>
          <w:sz w:val="20"/>
          <w:szCs w:val="20"/>
        </w:rPr>
        <w:t xml:space="preserve"> alternatives to “traditional education”</w:t>
      </w:r>
      <w:r w:rsidR="00D51FA7" w:rsidRPr="00BB7B40">
        <w:rPr>
          <w:rFonts w:cs="Cambria"/>
          <w:color w:val="333333"/>
          <w:sz w:val="20"/>
          <w:szCs w:val="20"/>
        </w:rPr>
        <w:t xml:space="preserve">, the district is agreeing to be accountable for these students in </w:t>
      </w:r>
      <w:r w:rsidR="00D51FA7" w:rsidRPr="00BB7B40">
        <w:rPr>
          <w:rFonts w:cs="Cambria"/>
          <w:b/>
          <w:color w:val="333333"/>
          <w:sz w:val="20"/>
          <w:szCs w:val="20"/>
          <w:u w:val="single"/>
        </w:rPr>
        <w:t>all capacities</w:t>
      </w:r>
      <w:r w:rsidR="00D51FA7" w:rsidRPr="00BB7B40">
        <w:rPr>
          <w:rFonts w:cs="Cambria"/>
          <w:color w:val="333333"/>
          <w:sz w:val="20"/>
          <w:szCs w:val="20"/>
        </w:rPr>
        <w:t xml:space="preserve"> just like every other student in their district.  </w:t>
      </w:r>
      <w:r w:rsidR="006D5DAC" w:rsidRPr="00BB7B40">
        <w:rPr>
          <w:rFonts w:cs="Cambria"/>
          <w:color w:val="333333"/>
          <w:sz w:val="20"/>
          <w:szCs w:val="20"/>
        </w:rPr>
        <w:t xml:space="preserve">To be counted as a student enrolled at 100% for </w:t>
      </w:r>
      <w:r w:rsidR="0099314B" w:rsidRPr="00BB7B40">
        <w:rPr>
          <w:rFonts w:cs="Cambria"/>
          <w:color w:val="333333"/>
          <w:sz w:val="20"/>
          <w:szCs w:val="20"/>
        </w:rPr>
        <w:t>S</w:t>
      </w:r>
      <w:r w:rsidR="006D5DAC" w:rsidRPr="00BB7B40">
        <w:rPr>
          <w:rFonts w:cs="Cambria"/>
          <w:color w:val="333333"/>
          <w:sz w:val="20"/>
          <w:szCs w:val="20"/>
        </w:rPr>
        <w:t xml:space="preserve">tate </w:t>
      </w:r>
      <w:r w:rsidR="0099314B" w:rsidRPr="00BB7B40">
        <w:rPr>
          <w:rFonts w:cs="Cambria"/>
          <w:color w:val="333333"/>
          <w:sz w:val="20"/>
          <w:szCs w:val="20"/>
        </w:rPr>
        <w:t>A</w:t>
      </w:r>
      <w:r w:rsidR="006D5DAC" w:rsidRPr="00BB7B40">
        <w:rPr>
          <w:rFonts w:cs="Cambria"/>
          <w:color w:val="333333"/>
          <w:sz w:val="20"/>
          <w:szCs w:val="20"/>
        </w:rPr>
        <w:t xml:space="preserve">id </w:t>
      </w:r>
      <w:r w:rsidR="0099314B" w:rsidRPr="00BB7B40">
        <w:rPr>
          <w:rFonts w:cs="Cambria"/>
          <w:color w:val="333333"/>
          <w:sz w:val="20"/>
          <w:szCs w:val="20"/>
        </w:rPr>
        <w:t>F</w:t>
      </w:r>
      <w:r w:rsidR="006D5DAC" w:rsidRPr="00BB7B40">
        <w:rPr>
          <w:rFonts w:cs="Cambria"/>
          <w:color w:val="333333"/>
          <w:sz w:val="20"/>
          <w:szCs w:val="20"/>
        </w:rPr>
        <w:t xml:space="preserve">all </w:t>
      </w:r>
      <w:r w:rsidR="0099314B" w:rsidRPr="00BB7B40">
        <w:rPr>
          <w:rFonts w:cs="Cambria"/>
          <w:color w:val="333333"/>
          <w:sz w:val="20"/>
          <w:szCs w:val="20"/>
        </w:rPr>
        <w:t>E</w:t>
      </w:r>
      <w:r w:rsidR="00DF0C28" w:rsidRPr="00BB7B40">
        <w:rPr>
          <w:rFonts w:cs="Cambria"/>
          <w:color w:val="333333"/>
          <w:sz w:val="20"/>
          <w:szCs w:val="20"/>
        </w:rPr>
        <w:t>nrollment, the</w:t>
      </w:r>
      <w:r w:rsidR="006D5DAC" w:rsidRPr="00BB7B40">
        <w:rPr>
          <w:rFonts w:cs="Cambria"/>
          <w:color w:val="333333"/>
          <w:sz w:val="20"/>
          <w:szCs w:val="20"/>
        </w:rPr>
        <w:t xml:space="preserve"> student needs to be enrolled in five </w:t>
      </w:r>
      <w:r w:rsidR="00556F87">
        <w:rPr>
          <w:rFonts w:cs="Cambria"/>
          <w:color w:val="333333"/>
          <w:sz w:val="20"/>
          <w:szCs w:val="20"/>
        </w:rPr>
        <w:t>online</w:t>
      </w:r>
      <w:r w:rsidR="00457F20">
        <w:rPr>
          <w:rFonts w:cs="Cambria"/>
          <w:color w:val="333333"/>
          <w:sz w:val="20"/>
          <w:szCs w:val="20"/>
        </w:rPr>
        <w:t>/virtual</w:t>
      </w:r>
      <w:r w:rsidR="00556F87">
        <w:rPr>
          <w:rFonts w:cs="Cambria"/>
          <w:color w:val="333333"/>
          <w:sz w:val="20"/>
          <w:szCs w:val="20"/>
        </w:rPr>
        <w:t xml:space="preserve"> </w:t>
      </w:r>
      <w:r w:rsidR="006D5DAC" w:rsidRPr="00BB7B40">
        <w:rPr>
          <w:rFonts w:cs="Cambria"/>
          <w:color w:val="333333"/>
          <w:sz w:val="20"/>
          <w:szCs w:val="20"/>
        </w:rPr>
        <w:t>classes and have logged into at least one of the five courses prior to the end of the day</w:t>
      </w:r>
      <w:r w:rsidR="00DF0C28" w:rsidRPr="00BB7B40">
        <w:rPr>
          <w:rFonts w:cs="Cambria"/>
          <w:color w:val="333333"/>
          <w:sz w:val="20"/>
          <w:szCs w:val="20"/>
        </w:rPr>
        <w:t xml:space="preserve"> on</w:t>
      </w:r>
      <w:r w:rsidR="006D5DAC" w:rsidRPr="00BB7B40">
        <w:rPr>
          <w:rFonts w:cs="Cambria"/>
          <w:color w:val="333333"/>
          <w:sz w:val="20"/>
          <w:szCs w:val="20"/>
        </w:rPr>
        <w:t xml:space="preserve"> the last Friday in September.  </w:t>
      </w:r>
      <w:r w:rsidR="00283890" w:rsidRPr="00283890">
        <w:rPr>
          <w:rFonts w:cs="Cambria"/>
          <w:b/>
          <w:bCs/>
          <w:color w:val="333333"/>
          <w:sz w:val="20"/>
          <w:szCs w:val="20"/>
        </w:rPr>
        <w:t>Recording the a</w:t>
      </w:r>
      <w:r w:rsidR="008C2C39" w:rsidRPr="00283890">
        <w:rPr>
          <w:rFonts w:cs="Cambria"/>
          <w:b/>
          <w:bCs/>
          <w:sz w:val="20"/>
          <w:szCs w:val="20"/>
        </w:rPr>
        <w:t>ttendance</w:t>
      </w:r>
      <w:r w:rsidR="008C2C39" w:rsidRPr="00A37FED">
        <w:rPr>
          <w:rFonts w:cs="Cambria"/>
          <w:b/>
          <w:bCs/>
          <w:sz w:val="20"/>
          <w:szCs w:val="20"/>
        </w:rPr>
        <w:t xml:space="preserve"> </w:t>
      </w:r>
      <w:r w:rsidR="00283890">
        <w:rPr>
          <w:rFonts w:cs="Cambria"/>
          <w:b/>
          <w:bCs/>
          <w:sz w:val="20"/>
          <w:szCs w:val="20"/>
        </w:rPr>
        <w:t xml:space="preserve">in Infinite Campus </w:t>
      </w:r>
      <w:r w:rsidR="008C2C39" w:rsidRPr="00A37FED">
        <w:rPr>
          <w:rFonts w:cs="Cambria"/>
          <w:b/>
          <w:bCs/>
          <w:sz w:val="20"/>
          <w:szCs w:val="20"/>
        </w:rPr>
        <w:t xml:space="preserve">is </w:t>
      </w:r>
      <w:r w:rsidR="008C2C39" w:rsidRPr="00A37FED">
        <w:rPr>
          <w:rFonts w:cs="Cambria"/>
          <w:b/>
          <w:bCs/>
          <w:sz w:val="20"/>
          <w:szCs w:val="20"/>
          <w:u w:val="single"/>
        </w:rPr>
        <w:t>REQUIRED</w:t>
      </w:r>
      <w:r w:rsidR="008C2C39" w:rsidRPr="00A37FED">
        <w:rPr>
          <w:rFonts w:cs="Cambria"/>
          <w:b/>
          <w:bCs/>
          <w:sz w:val="20"/>
          <w:szCs w:val="20"/>
        </w:rPr>
        <w:t xml:space="preserve"> for all students enrolled in online</w:t>
      </w:r>
      <w:r w:rsidR="00457F20">
        <w:rPr>
          <w:rFonts w:cs="Cambria"/>
          <w:b/>
          <w:bCs/>
          <w:sz w:val="20"/>
          <w:szCs w:val="20"/>
        </w:rPr>
        <w:t>/virtual</w:t>
      </w:r>
      <w:r w:rsidR="008C2C39" w:rsidRPr="00A37FED">
        <w:rPr>
          <w:rFonts w:cs="Cambria"/>
          <w:b/>
          <w:bCs/>
          <w:sz w:val="20"/>
          <w:szCs w:val="20"/>
        </w:rPr>
        <w:t xml:space="preserve"> courses.</w:t>
      </w:r>
      <w:r w:rsidR="008C2C39" w:rsidRPr="00A37FED">
        <w:rPr>
          <w:rFonts w:cs="Cambria"/>
          <w:sz w:val="20"/>
          <w:szCs w:val="20"/>
        </w:rPr>
        <w:t xml:space="preserve">  The Attendance policy is a local decision. In</w:t>
      </w:r>
      <w:r w:rsidR="008C2C39">
        <w:rPr>
          <w:rFonts w:cs="Cambria"/>
          <w:color w:val="333333"/>
          <w:sz w:val="20"/>
          <w:szCs w:val="20"/>
        </w:rPr>
        <w:t xml:space="preserve"> addition to attendance, t</w:t>
      </w:r>
      <w:r w:rsidR="00D51FA7" w:rsidRPr="00BB7B40">
        <w:rPr>
          <w:rFonts w:cs="Cambria"/>
          <w:color w:val="333333"/>
          <w:sz w:val="20"/>
          <w:szCs w:val="20"/>
        </w:rPr>
        <w:t xml:space="preserve">he school district </w:t>
      </w:r>
      <w:r w:rsidR="001156D4" w:rsidRPr="00BB7B40">
        <w:rPr>
          <w:rFonts w:cs="Cambria"/>
          <w:color w:val="333333"/>
          <w:sz w:val="20"/>
          <w:szCs w:val="20"/>
        </w:rPr>
        <w:t>is</w:t>
      </w:r>
      <w:r w:rsidR="00D51FA7" w:rsidRPr="00BB7B40">
        <w:rPr>
          <w:rFonts w:cs="Cambria"/>
          <w:color w:val="333333"/>
          <w:sz w:val="20"/>
          <w:szCs w:val="20"/>
        </w:rPr>
        <w:t xml:space="preserve"> responsible for annual standardized testing, providing SPED services,</w:t>
      </w:r>
      <w:r w:rsidR="00821B3A" w:rsidRPr="00BB7B40">
        <w:rPr>
          <w:rFonts w:cs="Cambria"/>
          <w:color w:val="333333"/>
          <w:sz w:val="20"/>
          <w:szCs w:val="20"/>
        </w:rPr>
        <w:t xml:space="preserve"> Title I services, </w:t>
      </w:r>
      <w:r w:rsidR="00D51FA7" w:rsidRPr="00BB7B40">
        <w:rPr>
          <w:rFonts w:cs="Cambria"/>
          <w:color w:val="333333"/>
          <w:sz w:val="20"/>
          <w:szCs w:val="20"/>
        </w:rPr>
        <w:t xml:space="preserve">etc.  </w:t>
      </w:r>
      <w:r w:rsidR="00C71B59">
        <w:rPr>
          <w:rFonts w:cs="Cambria"/>
          <w:color w:val="333333"/>
          <w:sz w:val="20"/>
          <w:szCs w:val="20"/>
        </w:rPr>
        <w:t>O</w:t>
      </w:r>
      <w:r w:rsidR="008C2C39">
        <w:rPr>
          <w:rFonts w:cs="Cambria"/>
          <w:color w:val="333333"/>
          <w:sz w:val="20"/>
          <w:szCs w:val="20"/>
        </w:rPr>
        <w:t>nline</w:t>
      </w:r>
      <w:r w:rsidR="00457F20">
        <w:rPr>
          <w:rFonts w:cs="Cambria"/>
          <w:color w:val="333333"/>
          <w:sz w:val="20"/>
          <w:szCs w:val="20"/>
        </w:rPr>
        <w:t>/virtual</w:t>
      </w:r>
      <w:r w:rsidR="008C2C39">
        <w:rPr>
          <w:rFonts w:cs="Cambria"/>
          <w:color w:val="333333"/>
          <w:sz w:val="20"/>
          <w:szCs w:val="20"/>
        </w:rPr>
        <w:t xml:space="preserve"> </w:t>
      </w:r>
      <w:r w:rsidR="00D51FA7" w:rsidRPr="00BB7B40">
        <w:rPr>
          <w:rFonts w:cs="Cambria"/>
          <w:color w:val="333333"/>
          <w:sz w:val="20"/>
          <w:szCs w:val="20"/>
        </w:rPr>
        <w:t xml:space="preserve">students will be included in all Accountability determinations for the school and district that they are enrolled in.  </w:t>
      </w:r>
      <w:r w:rsidR="00C71B59">
        <w:rPr>
          <w:rFonts w:cs="Cambria"/>
          <w:color w:val="333333"/>
          <w:sz w:val="20"/>
          <w:szCs w:val="20"/>
        </w:rPr>
        <w:t>D</w:t>
      </w:r>
      <w:r w:rsidR="00D51FA7" w:rsidRPr="00BB7B40">
        <w:rPr>
          <w:rFonts w:cs="Cambria"/>
          <w:color w:val="333333"/>
          <w:sz w:val="20"/>
          <w:szCs w:val="20"/>
        </w:rPr>
        <w:t xml:space="preserve">istricts </w:t>
      </w:r>
      <w:r w:rsidR="00C71B59">
        <w:rPr>
          <w:rFonts w:cs="Cambria"/>
          <w:color w:val="333333"/>
          <w:sz w:val="20"/>
          <w:szCs w:val="20"/>
        </w:rPr>
        <w:t xml:space="preserve">who </w:t>
      </w:r>
      <w:r w:rsidR="00D51FA7" w:rsidRPr="00BB7B40">
        <w:rPr>
          <w:rFonts w:cs="Cambria"/>
          <w:color w:val="333333"/>
          <w:sz w:val="20"/>
          <w:szCs w:val="20"/>
        </w:rPr>
        <w:t xml:space="preserve">accept Open Enrolled students </w:t>
      </w:r>
      <w:r w:rsidR="00C71B59">
        <w:rPr>
          <w:rFonts w:cs="Cambria"/>
          <w:color w:val="333333"/>
          <w:sz w:val="20"/>
          <w:szCs w:val="20"/>
        </w:rPr>
        <w:t xml:space="preserve">so that the student(s) can </w:t>
      </w:r>
      <w:r w:rsidR="00556F87">
        <w:rPr>
          <w:rFonts w:cs="Cambria"/>
          <w:color w:val="333333"/>
          <w:sz w:val="20"/>
          <w:szCs w:val="20"/>
        </w:rPr>
        <w:t xml:space="preserve">take advantage of </w:t>
      </w:r>
      <w:r w:rsidR="00D51FA7" w:rsidRPr="00BB7B40">
        <w:rPr>
          <w:rFonts w:cs="Cambria"/>
          <w:color w:val="333333"/>
          <w:sz w:val="20"/>
          <w:szCs w:val="20"/>
        </w:rPr>
        <w:t>th</w:t>
      </w:r>
      <w:r w:rsidR="006D5DAC" w:rsidRPr="00BB7B40">
        <w:rPr>
          <w:rFonts w:cs="Cambria"/>
          <w:color w:val="333333"/>
          <w:sz w:val="20"/>
          <w:szCs w:val="20"/>
        </w:rPr>
        <w:t>ese</w:t>
      </w:r>
      <w:r w:rsidR="003228EB">
        <w:rPr>
          <w:rFonts w:cs="Cambria"/>
          <w:color w:val="333333"/>
          <w:sz w:val="20"/>
          <w:szCs w:val="20"/>
        </w:rPr>
        <w:t xml:space="preserve"> </w:t>
      </w:r>
      <w:r w:rsidR="00556F87">
        <w:rPr>
          <w:rFonts w:cs="Cambria"/>
          <w:color w:val="333333"/>
          <w:sz w:val="20"/>
          <w:szCs w:val="20"/>
        </w:rPr>
        <w:t xml:space="preserve">alternate educational opportunities, </w:t>
      </w:r>
      <w:r w:rsidR="00C71B59">
        <w:rPr>
          <w:rFonts w:cs="Cambria"/>
          <w:color w:val="333333"/>
          <w:sz w:val="20"/>
          <w:szCs w:val="20"/>
        </w:rPr>
        <w:t xml:space="preserve">are required to have </w:t>
      </w:r>
      <w:r w:rsidR="00D51FA7" w:rsidRPr="00BB7B40">
        <w:rPr>
          <w:rFonts w:cs="Cambria"/>
          <w:color w:val="333333"/>
          <w:sz w:val="20"/>
          <w:szCs w:val="20"/>
        </w:rPr>
        <w:t xml:space="preserve">all normal open enrolled paperwork </w:t>
      </w:r>
      <w:r w:rsidR="00C71B59">
        <w:rPr>
          <w:rFonts w:cs="Cambria"/>
          <w:color w:val="333333"/>
          <w:sz w:val="20"/>
          <w:szCs w:val="20"/>
        </w:rPr>
        <w:t>c</w:t>
      </w:r>
      <w:r w:rsidR="00D51FA7" w:rsidRPr="00BB7B40">
        <w:rPr>
          <w:rFonts w:cs="Cambria"/>
          <w:color w:val="333333"/>
          <w:sz w:val="20"/>
          <w:szCs w:val="20"/>
        </w:rPr>
        <w:t>ompleted and on file.</w:t>
      </w:r>
    </w:p>
    <w:p w14:paraId="0F84F956" w14:textId="4D5D227C" w:rsidR="00D51FA7" w:rsidRPr="00CA7896" w:rsidRDefault="00C71B59" w:rsidP="00D05E74">
      <w:pPr>
        <w:pStyle w:val="Heading3"/>
        <w:rPr>
          <w:rFonts w:asciiTheme="minorHAnsi" w:hAnsiTheme="minorHAnsi"/>
        </w:rPr>
      </w:pPr>
      <w:bookmarkStart w:id="57" w:name="_Toc231378878"/>
      <w:r>
        <w:rPr>
          <w:rFonts w:asciiTheme="minorHAnsi" w:hAnsiTheme="minorHAnsi"/>
        </w:rPr>
        <w:t>Enrollments in I</w:t>
      </w:r>
      <w:r w:rsidR="00D51FA7" w:rsidRPr="00CA7896">
        <w:rPr>
          <w:rFonts w:asciiTheme="minorHAnsi" w:hAnsiTheme="minorHAnsi"/>
        </w:rPr>
        <w:t>nfinite Campus</w:t>
      </w:r>
      <w:bookmarkEnd w:id="57"/>
      <w:r w:rsidR="00E26401" w:rsidRPr="00CA7896">
        <w:rPr>
          <w:rFonts w:asciiTheme="minorHAnsi" w:hAnsiTheme="minorHAnsi"/>
        </w:rPr>
        <w:t xml:space="preserve"> </w:t>
      </w:r>
    </w:p>
    <w:p w14:paraId="7B5E1D8C" w14:textId="12162A39" w:rsidR="00D51FA7" w:rsidRPr="002F1BBB" w:rsidRDefault="00D51FA7" w:rsidP="005B012D">
      <w:pPr>
        <w:pStyle w:val="ListParagraph"/>
        <w:numPr>
          <w:ilvl w:val="0"/>
          <w:numId w:val="3"/>
        </w:numPr>
        <w:rPr>
          <w:color w:val="333333"/>
          <w:sz w:val="20"/>
          <w:szCs w:val="20"/>
        </w:rPr>
      </w:pPr>
      <w:r w:rsidRPr="002F1BBB">
        <w:rPr>
          <w:color w:val="333333"/>
          <w:sz w:val="20"/>
          <w:szCs w:val="20"/>
        </w:rPr>
        <w:t>Students participating in online</w:t>
      </w:r>
      <w:r w:rsidR="004823BA">
        <w:rPr>
          <w:color w:val="333333"/>
          <w:sz w:val="20"/>
          <w:szCs w:val="20"/>
        </w:rPr>
        <w:t>/virtual</w:t>
      </w:r>
      <w:r w:rsidRPr="002F1BBB">
        <w:rPr>
          <w:color w:val="333333"/>
          <w:sz w:val="20"/>
          <w:szCs w:val="20"/>
        </w:rPr>
        <w:t xml:space="preserve"> program</w:t>
      </w:r>
      <w:r w:rsidR="003B46C3" w:rsidRPr="002F1BBB">
        <w:rPr>
          <w:color w:val="333333"/>
          <w:sz w:val="20"/>
          <w:szCs w:val="20"/>
        </w:rPr>
        <w:t>s</w:t>
      </w:r>
      <w:r w:rsidRPr="002F1BBB">
        <w:rPr>
          <w:color w:val="333333"/>
          <w:sz w:val="20"/>
          <w:szCs w:val="20"/>
        </w:rPr>
        <w:t xml:space="preserve"> must have an enrollment record in Infinite Campus in the calendar </w:t>
      </w:r>
      <w:r w:rsidR="003E5D7A" w:rsidRPr="002F1BBB">
        <w:rPr>
          <w:color w:val="333333"/>
          <w:sz w:val="20"/>
          <w:szCs w:val="20"/>
        </w:rPr>
        <w:t xml:space="preserve">(elementary, middle school, &amp; high school) </w:t>
      </w:r>
      <w:r w:rsidRPr="002F1BBB">
        <w:rPr>
          <w:color w:val="333333"/>
          <w:sz w:val="20"/>
          <w:szCs w:val="20"/>
        </w:rPr>
        <w:t xml:space="preserve">in the school that the student will be attached to.  </w:t>
      </w:r>
      <w:r w:rsidR="00CA7896" w:rsidRPr="002F1BBB">
        <w:rPr>
          <w:color w:val="333333"/>
          <w:sz w:val="20"/>
          <w:szCs w:val="20"/>
        </w:rPr>
        <w:t xml:space="preserve">As noted </w:t>
      </w:r>
      <w:r w:rsidR="00CC3B1C" w:rsidRPr="002F1BBB">
        <w:rPr>
          <w:color w:val="333333"/>
          <w:sz w:val="20"/>
          <w:szCs w:val="20"/>
        </w:rPr>
        <w:t>previously</w:t>
      </w:r>
      <w:r w:rsidR="00CA7896" w:rsidRPr="002F1BBB">
        <w:rPr>
          <w:color w:val="333333"/>
          <w:sz w:val="20"/>
          <w:szCs w:val="20"/>
        </w:rPr>
        <w:t>,</w:t>
      </w:r>
      <w:r w:rsidR="00CC3B1C" w:rsidRPr="002F1BBB">
        <w:rPr>
          <w:color w:val="333333"/>
          <w:sz w:val="20"/>
          <w:szCs w:val="20"/>
        </w:rPr>
        <w:t xml:space="preserve"> </w:t>
      </w:r>
      <w:r w:rsidR="00CA7896" w:rsidRPr="002F1BBB">
        <w:rPr>
          <w:color w:val="333333"/>
          <w:sz w:val="20"/>
          <w:szCs w:val="20"/>
        </w:rPr>
        <w:t>yo</w:t>
      </w:r>
      <w:r w:rsidR="003E5D7A" w:rsidRPr="002F1BBB">
        <w:rPr>
          <w:color w:val="333333"/>
          <w:sz w:val="20"/>
          <w:szCs w:val="20"/>
        </w:rPr>
        <w:t xml:space="preserve">u </w:t>
      </w:r>
      <w:r w:rsidR="00CA7896" w:rsidRPr="002F1BBB">
        <w:rPr>
          <w:color w:val="333333"/>
          <w:sz w:val="20"/>
          <w:szCs w:val="20"/>
        </w:rPr>
        <w:t>can</w:t>
      </w:r>
      <w:r w:rsidR="003E5D7A" w:rsidRPr="002F1BBB">
        <w:rPr>
          <w:color w:val="333333"/>
          <w:sz w:val="20"/>
          <w:szCs w:val="20"/>
        </w:rPr>
        <w:t xml:space="preserve"> create a </w:t>
      </w:r>
      <w:r w:rsidR="00BB2A70" w:rsidRPr="002F1BBB">
        <w:rPr>
          <w:color w:val="333333"/>
          <w:sz w:val="20"/>
          <w:szCs w:val="20"/>
        </w:rPr>
        <w:t>separate</w:t>
      </w:r>
      <w:r w:rsidR="003E5D7A" w:rsidRPr="002F1BBB">
        <w:rPr>
          <w:color w:val="333333"/>
          <w:sz w:val="20"/>
          <w:szCs w:val="20"/>
        </w:rPr>
        <w:t xml:space="preserve"> calendar to house these </w:t>
      </w:r>
      <w:r w:rsidR="00CC3B1C" w:rsidRPr="002F1BBB">
        <w:rPr>
          <w:color w:val="333333"/>
          <w:sz w:val="20"/>
          <w:szCs w:val="20"/>
        </w:rPr>
        <w:t>online</w:t>
      </w:r>
      <w:r w:rsidR="004823BA">
        <w:rPr>
          <w:color w:val="333333"/>
          <w:sz w:val="20"/>
          <w:szCs w:val="20"/>
        </w:rPr>
        <w:t>/virtual</w:t>
      </w:r>
      <w:r w:rsidR="00CC3B1C" w:rsidRPr="002F1BBB">
        <w:rPr>
          <w:color w:val="333333"/>
          <w:sz w:val="20"/>
          <w:szCs w:val="20"/>
        </w:rPr>
        <w:t xml:space="preserve"> </w:t>
      </w:r>
      <w:r w:rsidR="003E5D7A" w:rsidRPr="002F1BBB">
        <w:rPr>
          <w:color w:val="333333"/>
          <w:sz w:val="20"/>
          <w:szCs w:val="20"/>
        </w:rPr>
        <w:t>students</w:t>
      </w:r>
      <w:r w:rsidR="00CA7896" w:rsidRPr="002F1BBB">
        <w:rPr>
          <w:color w:val="333333"/>
          <w:sz w:val="20"/>
          <w:szCs w:val="20"/>
        </w:rPr>
        <w:t>, if you wish.</w:t>
      </w:r>
    </w:p>
    <w:p w14:paraId="64A084BC" w14:textId="77777777" w:rsidR="00D51FA7" w:rsidRPr="002F1BBB" w:rsidRDefault="00D51FA7" w:rsidP="005B012D">
      <w:pPr>
        <w:pStyle w:val="ListParagraph"/>
        <w:numPr>
          <w:ilvl w:val="0"/>
          <w:numId w:val="3"/>
        </w:numPr>
        <w:rPr>
          <w:color w:val="333333"/>
          <w:sz w:val="20"/>
          <w:szCs w:val="20"/>
        </w:rPr>
      </w:pPr>
      <w:r w:rsidRPr="002F1BBB">
        <w:rPr>
          <w:color w:val="333333"/>
          <w:sz w:val="20"/>
          <w:szCs w:val="20"/>
        </w:rPr>
        <w:t xml:space="preserve">The student will be coded as 100% enrolled.  </w:t>
      </w:r>
    </w:p>
    <w:p w14:paraId="7D110A51" w14:textId="77777777" w:rsidR="00D51FA7" w:rsidRPr="002F1BBB" w:rsidRDefault="00D51FA7" w:rsidP="005B012D">
      <w:pPr>
        <w:pStyle w:val="ListParagraph"/>
        <w:numPr>
          <w:ilvl w:val="0"/>
          <w:numId w:val="3"/>
        </w:numPr>
        <w:rPr>
          <w:color w:val="333333"/>
          <w:sz w:val="20"/>
          <w:szCs w:val="20"/>
        </w:rPr>
      </w:pPr>
      <w:r w:rsidRPr="002F1BBB">
        <w:rPr>
          <w:color w:val="333333"/>
          <w:sz w:val="20"/>
          <w:szCs w:val="20"/>
        </w:rPr>
        <w:t xml:space="preserve">This will be considered the student’s Primary enrollment.   </w:t>
      </w:r>
    </w:p>
    <w:p w14:paraId="11C5C675" w14:textId="77777777" w:rsidR="00D51FA7" w:rsidRPr="002F1BBB" w:rsidRDefault="00D51FA7" w:rsidP="005B012D">
      <w:pPr>
        <w:pStyle w:val="ListParagraph"/>
        <w:numPr>
          <w:ilvl w:val="0"/>
          <w:numId w:val="3"/>
        </w:numPr>
        <w:rPr>
          <w:color w:val="333333"/>
          <w:sz w:val="20"/>
          <w:szCs w:val="20"/>
        </w:rPr>
      </w:pPr>
      <w:r w:rsidRPr="002F1BBB">
        <w:rPr>
          <w:color w:val="333333"/>
          <w:sz w:val="20"/>
          <w:szCs w:val="20"/>
        </w:rPr>
        <w:t xml:space="preserve">These students MUST be tested.  You will need to work directly with </w:t>
      </w:r>
      <w:r w:rsidR="00BB2A70" w:rsidRPr="002F1BBB">
        <w:rPr>
          <w:color w:val="333333"/>
          <w:sz w:val="20"/>
          <w:szCs w:val="20"/>
        </w:rPr>
        <w:t xml:space="preserve">the </w:t>
      </w:r>
      <w:r w:rsidRPr="002F1BBB">
        <w:rPr>
          <w:color w:val="333333"/>
          <w:sz w:val="20"/>
          <w:szCs w:val="20"/>
        </w:rPr>
        <w:t xml:space="preserve">DOE Assessment </w:t>
      </w:r>
      <w:r w:rsidR="00BB2A70" w:rsidRPr="002F1BBB">
        <w:rPr>
          <w:color w:val="333333"/>
          <w:sz w:val="20"/>
          <w:szCs w:val="20"/>
        </w:rPr>
        <w:t>Office</w:t>
      </w:r>
      <w:r w:rsidRPr="002F1BBB">
        <w:rPr>
          <w:color w:val="333333"/>
          <w:sz w:val="20"/>
          <w:szCs w:val="20"/>
        </w:rPr>
        <w:t xml:space="preserve"> to ensure all testing requirements are met.  </w:t>
      </w:r>
    </w:p>
    <w:p w14:paraId="485866D6" w14:textId="77777777" w:rsidR="006B25C0" w:rsidRPr="006B25C0" w:rsidRDefault="00F64699" w:rsidP="005B012D">
      <w:pPr>
        <w:pStyle w:val="ListParagraph"/>
        <w:numPr>
          <w:ilvl w:val="0"/>
          <w:numId w:val="3"/>
        </w:numPr>
        <w:spacing w:after="0" w:line="240" w:lineRule="auto"/>
        <w:rPr>
          <w:b/>
          <w:bCs/>
          <w:color w:val="FF0000"/>
          <w:sz w:val="20"/>
          <w:szCs w:val="20"/>
        </w:rPr>
      </w:pPr>
      <w:r>
        <w:rPr>
          <w:b/>
          <w:bCs/>
          <w:sz w:val="20"/>
          <w:szCs w:val="20"/>
        </w:rPr>
        <w:t xml:space="preserve">Recording </w:t>
      </w:r>
      <w:proofErr w:type="gramStart"/>
      <w:r>
        <w:rPr>
          <w:b/>
          <w:bCs/>
          <w:sz w:val="20"/>
          <w:szCs w:val="20"/>
        </w:rPr>
        <w:t>the a</w:t>
      </w:r>
      <w:r w:rsidR="00D51FA7" w:rsidRPr="00A37FED">
        <w:rPr>
          <w:b/>
          <w:bCs/>
          <w:sz w:val="20"/>
          <w:szCs w:val="20"/>
        </w:rPr>
        <w:t>ttendance</w:t>
      </w:r>
      <w:proofErr w:type="gramEnd"/>
      <w:r w:rsidR="00D51FA7" w:rsidRPr="00A37FED">
        <w:rPr>
          <w:b/>
          <w:bCs/>
          <w:sz w:val="20"/>
          <w:szCs w:val="20"/>
        </w:rPr>
        <w:t xml:space="preserve"> </w:t>
      </w:r>
      <w:proofErr w:type="gramStart"/>
      <w:r>
        <w:rPr>
          <w:b/>
          <w:bCs/>
          <w:sz w:val="20"/>
          <w:szCs w:val="20"/>
        </w:rPr>
        <w:t>in</w:t>
      </w:r>
      <w:proofErr w:type="gramEnd"/>
      <w:r>
        <w:rPr>
          <w:b/>
          <w:bCs/>
          <w:sz w:val="20"/>
          <w:szCs w:val="20"/>
        </w:rPr>
        <w:t xml:space="preserve"> Infinite Campus </w:t>
      </w:r>
      <w:r w:rsidR="00D51FA7" w:rsidRPr="00A37FED">
        <w:rPr>
          <w:b/>
          <w:bCs/>
          <w:sz w:val="20"/>
          <w:szCs w:val="20"/>
        </w:rPr>
        <w:t>is required</w:t>
      </w:r>
      <w:r w:rsidR="00C76614" w:rsidRPr="00A37FED">
        <w:rPr>
          <w:b/>
          <w:bCs/>
          <w:sz w:val="20"/>
          <w:szCs w:val="20"/>
        </w:rPr>
        <w:t>.</w:t>
      </w:r>
    </w:p>
    <w:p w14:paraId="18255D6E" w14:textId="07752E80" w:rsidR="008662C4" w:rsidRDefault="008662C4">
      <w:pPr>
        <w:spacing w:after="0" w:line="240" w:lineRule="auto"/>
        <w:rPr>
          <w:rStyle w:val="Heading3Char"/>
        </w:rPr>
      </w:pPr>
    </w:p>
    <w:p w14:paraId="21760F59" w14:textId="3585A8FC" w:rsidR="00D51FA7" w:rsidRPr="00E23C7B" w:rsidRDefault="00D51FA7" w:rsidP="00E7572D">
      <w:pPr>
        <w:rPr>
          <w:rFonts w:asciiTheme="majorHAnsi" w:hAnsiTheme="majorHAnsi"/>
          <w:sz w:val="24"/>
          <w:szCs w:val="24"/>
          <w:highlight w:val="yellow"/>
        </w:rPr>
      </w:pPr>
      <w:bookmarkStart w:id="58" w:name="_Toc231378879"/>
      <w:r w:rsidRPr="00FB0561">
        <w:rPr>
          <w:rStyle w:val="Heading3Char"/>
        </w:rPr>
        <w:t>Enrollment Record of a student who is a resident within your school district</w:t>
      </w:r>
      <w:r w:rsidR="001156D4" w:rsidRPr="00FB0561">
        <w:rPr>
          <w:rStyle w:val="Heading3Char"/>
        </w:rPr>
        <w:t xml:space="preserve"> and participating in </w:t>
      </w:r>
      <w:r w:rsidR="00DF0C28" w:rsidRPr="00FB0561">
        <w:rPr>
          <w:rStyle w:val="Heading3Char"/>
        </w:rPr>
        <w:t>Online</w:t>
      </w:r>
      <w:r w:rsidR="004823BA">
        <w:rPr>
          <w:rStyle w:val="Heading3Char"/>
        </w:rPr>
        <w:t>/Virtual</w:t>
      </w:r>
      <w:r w:rsidR="00DF0C28" w:rsidRPr="00FB0561">
        <w:rPr>
          <w:rStyle w:val="Heading3Char"/>
        </w:rPr>
        <w:t xml:space="preserve"> </w:t>
      </w:r>
      <w:r w:rsidR="006D5DAC" w:rsidRPr="00FB0561">
        <w:rPr>
          <w:rStyle w:val="Heading3Char"/>
        </w:rPr>
        <w:t>Courses</w:t>
      </w:r>
      <w:bookmarkEnd w:id="58"/>
      <w:r w:rsidR="006D5DAC" w:rsidRPr="00FB0561">
        <w:rPr>
          <w:rStyle w:val="Heading3Char"/>
        </w:rPr>
        <w:t xml:space="preserve"> </w:t>
      </w:r>
      <w:r w:rsidR="001D665E">
        <w:rPr>
          <w:noProof/>
        </w:rPr>
        <w:drawing>
          <wp:inline distT="0" distB="0" distL="0" distR="0" wp14:anchorId="58C2996E" wp14:editId="68DCE976">
            <wp:extent cx="5867400" cy="3495385"/>
            <wp:effectExtent l="0" t="0" r="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137"/>
                    <a:stretch>
                      <a:fillRect/>
                    </a:stretch>
                  </pic:blipFill>
                  <pic:spPr>
                    <a:xfrm>
                      <a:off x="0" y="0"/>
                      <a:ext cx="5903977" cy="3517175"/>
                    </a:xfrm>
                    <a:prstGeom prst="rect">
                      <a:avLst/>
                    </a:prstGeom>
                  </pic:spPr>
                </pic:pic>
              </a:graphicData>
            </a:graphic>
          </wp:inline>
        </w:drawing>
      </w:r>
    </w:p>
    <w:p w14:paraId="4937898C" w14:textId="4CF74922" w:rsidR="00D51FA7" w:rsidRDefault="00D51FA7" w:rsidP="002B6244">
      <w:pPr>
        <w:pStyle w:val="Heading3"/>
        <w:rPr>
          <w:rFonts w:asciiTheme="minorHAnsi" w:hAnsiTheme="minorHAnsi"/>
        </w:rPr>
      </w:pPr>
      <w:bookmarkStart w:id="59" w:name="_Toc231378880"/>
      <w:r w:rsidRPr="00734CDB">
        <w:rPr>
          <w:rFonts w:asciiTheme="minorHAnsi" w:hAnsiTheme="minorHAnsi"/>
        </w:rPr>
        <w:lastRenderedPageBreak/>
        <w:t>Enrollment Record of a student who is open enrolling into your school district</w:t>
      </w:r>
      <w:r w:rsidR="001156D4" w:rsidRPr="00734CDB">
        <w:rPr>
          <w:rFonts w:asciiTheme="minorHAnsi" w:hAnsiTheme="minorHAnsi"/>
        </w:rPr>
        <w:t xml:space="preserve"> to participate in </w:t>
      </w:r>
      <w:r w:rsidR="006D5DAC" w:rsidRPr="00734CDB">
        <w:rPr>
          <w:rFonts w:asciiTheme="minorHAnsi" w:hAnsiTheme="minorHAnsi"/>
        </w:rPr>
        <w:t>Onli</w:t>
      </w:r>
      <w:r w:rsidR="00912592" w:rsidRPr="00734CDB">
        <w:rPr>
          <w:rFonts w:asciiTheme="minorHAnsi" w:hAnsiTheme="minorHAnsi"/>
        </w:rPr>
        <w:t>ne</w:t>
      </w:r>
      <w:r w:rsidR="004823BA">
        <w:rPr>
          <w:rFonts w:asciiTheme="minorHAnsi" w:hAnsiTheme="minorHAnsi"/>
        </w:rPr>
        <w:t>/Virtual</w:t>
      </w:r>
      <w:r w:rsidR="00912592" w:rsidRPr="00734CDB">
        <w:rPr>
          <w:rFonts w:asciiTheme="minorHAnsi" w:hAnsiTheme="minorHAnsi"/>
        </w:rPr>
        <w:t xml:space="preserve"> Coursework</w:t>
      </w:r>
      <w:bookmarkEnd w:id="59"/>
      <w:r w:rsidR="00912592" w:rsidRPr="00734CDB">
        <w:rPr>
          <w:rFonts w:asciiTheme="minorHAnsi" w:hAnsiTheme="minorHAnsi"/>
        </w:rPr>
        <w:t xml:space="preserve"> </w:t>
      </w:r>
    </w:p>
    <w:p w14:paraId="72A48CE2" w14:textId="23228C44" w:rsidR="00EA652D" w:rsidRPr="00E23C7B" w:rsidRDefault="001D665E" w:rsidP="00707A6A">
      <w:pPr>
        <w:jc w:val="center"/>
        <w:rPr>
          <w:rFonts w:asciiTheme="majorHAnsi" w:hAnsiTheme="majorHAnsi"/>
          <w:sz w:val="24"/>
          <w:szCs w:val="24"/>
          <w:highlight w:val="yellow"/>
        </w:rPr>
      </w:pPr>
      <w:r>
        <w:rPr>
          <w:noProof/>
        </w:rPr>
        <w:drawing>
          <wp:inline distT="0" distB="0" distL="0" distR="0" wp14:anchorId="0A2DE86A" wp14:editId="468A7504">
            <wp:extent cx="6063072" cy="2990850"/>
            <wp:effectExtent l="0" t="0" r="0" b="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063072" cy="2990850"/>
                    </a:xfrm>
                    <a:prstGeom prst="rect">
                      <a:avLst/>
                    </a:prstGeom>
                    <a:noFill/>
                    <a:ln>
                      <a:noFill/>
                    </a:ln>
                  </pic:spPr>
                </pic:pic>
              </a:graphicData>
            </a:graphic>
          </wp:inline>
        </w:drawing>
      </w:r>
    </w:p>
    <w:p w14:paraId="0A0A614C" w14:textId="5891AC17" w:rsidR="00622FD1" w:rsidRPr="000E5C2A" w:rsidRDefault="00622FD1" w:rsidP="00AC224C">
      <w:pPr>
        <w:pStyle w:val="Heading3"/>
        <w:rPr>
          <w:rFonts w:asciiTheme="minorHAnsi" w:hAnsiTheme="minorHAnsi"/>
        </w:rPr>
      </w:pPr>
      <w:bookmarkStart w:id="60" w:name="_Toc231378881"/>
      <w:r w:rsidRPr="000E5C2A">
        <w:rPr>
          <w:rFonts w:asciiTheme="minorHAnsi" w:hAnsiTheme="minorHAnsi"/>
        </w:rPr>
        <w:t xml:space="preserve">Entering </w:t>
      </w:r>
      <w:r w:rsidR="00A643CD">
        <w:rPr>
          <w:rFonts w:asciiTheme="minorHAnsi" w:hAnsiTheme="minorHAnsi"/>
        </w:rPr>
        <w:t>Online</w:t>
      </w:r>
      <w:r w:rsidR="004823BA">
        <w:rPr>
          <w:rFonts w:asciiTheme="minorHAnsi" w:hAnsiTheme="minorHAnsi"/>
        </w:rPr>
        <w:t>/Virtual</w:t>
      </w:r>
      <w:r w:rsidR="00A643CD">
        <w:rPr>
          <w:rFonts w:asciiTheme="minorHAnsi" w:hAnsiTheme="minorHAnsi"/>
        </w:rPr>
        <w:t xml:space="preserve"> </w:t>
      </w:r>
      <w:r w:rsidRPr="000E5C2A">
        <w:rPr>
          <w:rFonts w:asciiTheme="minorHAnsi" w:hAnsiTheme="minorHAnsi"/>
        </w:rPr>
        <w:t>Courses into Infinite Campus</w:t>
      </w:r>
      <w:bookmarkEnd w:id="60"/>
      <w:r w:rsidR="00134EB2" w:rsidRPr="000E5C2A">
        <w:rPr>
          <w:rFonts w:asciiTheme="minorHAnsi" w:hAnsiTheme="minorHAnsi"/>
        </w:rPr>
        <w:t xml:space="preserve"> </w:t>
      </w:r>
    </w:p>
    <w:p w14:paraId="4B435CA0" w14:textId="1B65521C" w:rsidR="00BF0BDC" w:rsidRPr="000E5C2A" w:rsidRDefault="00622FD1" w:rsidP="00622FD1">
      <w:pPr>
        <w:rPr>
          <w:rFonts w:cs="Cambria"/>
          <w:color w:val="333333"/>
          <w:sz w:val="20"/>
          <w:szCs w:val="20"/>
        </w:rPr>
      </w:pPr>
      <w:r w:rsidRPr="000E5C2A">
        <w:rPr>
          <w:rFonts w:cs="Cambria"/>
          <w:color w:val="333333"/>
          <w:sz w:val="20"/>
          <w:szCs w:val="20"/>
        </w:rPr>
        <w:t xml:space="preserve">As a reminder: For all courses that are offered via the South Dakota </w:t>
      </w:r>
      <w:r w:rsidR="00026B01">
        <w:rPr>
          <w:rFonts w:cs="Cambria"/>
          <w:color w:val="333333"/>
          <w:sz w:val="20"/>
          <w:szCs w:val="20"/>
        </w:rPr>
        <w:t xml:space="preserve">Center for </w:t>
      </w:r>
      <w:r w:rsidRPr="000E5C2A">
        <w:rPr>
          <w:rFonts w:cs="Cambria"/>
          <w:color w:val="333333"/>
          <w:sz w:val="20"/>
          <w:szCs w:val="20"/>
        </w:rPr>
        <w:t xml:space="preserve">Virtual </w:t>
      </w:r>
      <w:r w:rsidR="00026B01">
        <w:rPr>
          <w:rFonts w:cs="Cambria"/>
          <w:color w:val="333333"/>
          <w:sz w:val="20"/>
          <w:szCs w:val="20"/>
        </w:rPr>
        <w:t>Education</w:t>
      </w:r>
      <w:r w:rsidRPr="000E5C2A">
        <w:rPr>
          <w:rFonts w:cs="Cambria"/>
          <w:color w:val="333333"/>
          <w:sz w:val="20"/>
          <w:szCs w:val="20"/>
        </w:rPr>
        <w:t>, please use the same course title/code</w:t>
      </w:r>
      <w:r w:rsidR="00D02012" w:rsidRPr="000E5C2A">
        <w:rPr>
          <w:rFonts w:cs="Cambria"/>
          <w:color w:val="333333"/>
          <w:sz w:val="20"/>
          <w:szCs w:val="20"/>
        </w:rPr>
        <w:t xml:space="preserve"> as</w:t>
      </w:r>
      <w:r w:rsidRPr="000E5C2A">
        <w:rPr>
          <w:rFonts w:cs="Cambria"/>
          <w:color w:val="333333"/>
          <w:sz w:val="20"/>
          <w:szCs w:val="20"/>
        </w:rPr>
        <w:t xml:space="preserve"> if the course </w:t>
      </w:r>
      <w:r w:rsidR="002A1447" w:rsidRPr="000E5C2A">
        <w:rPr>
          <w:rFonts w:cs="Cambria"/>
          <w:color w:val="333333"/>
          <w:sz w:val="20"/>
          <w:szCs w:val="20"/>
        </w:rPr>
        <w:t xml:space="preserve">is being </w:t>
      </w:r>
      <w:r w:rsidRPr="000E5C2A">
        <w:rPr>
          <w:rFonts w:cs="Cambria"/>
          <w:color w:val="333333"/>
          <w:sz w:val="20"/>
          <w:szCs w:val="20"/>
        </w:rPr>
        <w:t xml:space="preserve">offered in-district. </w:t>
      </w:r>
    </w:p>
    <w:p w14:paraId="724552EB" w14:textId="74D88063" w:rsidR="000C5514" w:rsidRPr="002F1BBB" w:rsidRDefault="00622FD1" w:rsidP="00622FD1">
      <w:pPr>
        <w:rPr>
          <w:rFonts w:cs="Cambria"/>
          <w:color w:val="333333"/>
          <w:sz w:val="20"/>
          <w:szCs w:val="20"/>
        </w:rPr>
      </w:pPr>
      <w:r w:rsidRPr="000E5C2A">
        <w:rPr>
          <w:rFonts w:cs="Cambria"/>
          <w:color w:val="333333"/>
          <w:sz w:val="20"/>
          <w:szCs w:val="20"/>
        </w:rPr>
        <w:t>There are two fields that need to be completed to ensure that th</w:t>
      </w:r>
      <w:r w:rsidR="00D02012" w:rsidRPr="000E5C2A">
        <w:rPr>
          <w:rFonts w:cs="Cambria"/>
          <w:color w:val="333333"/>
          <w:sz w:val="20"/>
          <w:szCs w:val="20"/>
        </w:rPr>
        <w:t>e</w:t>
      </w:r>
      <w:r w:rsidRPr="000E5C2A">
        <w:rPr>
          <w:rFonts w:cs="Cambria"/>
          <w:color w:val="333333"/>
          <w:sz w:val="20"/>
          <w:szCs w:val="20"/>
        </w:rPr>
        <w:t xml:space="preserve"> course is designated as a</w:t>
      </w:r>
      <w:r w:rsidR="0094781A">
        <w:rPr>
          <w:rFonts w:cs="Cambria"/>
          <w:color w:val="333333"/>
          <w:sz w:val="20"/>
          <w:szCs w:val="20"/>
        </w:rPr>
        <w:t>n online/</w:t>
      </w:r>
      <w:r w:rsidRPr="000E5C2A">
        <w:rPr>
          <w:rFonts w:cs="Cambria"/>
          <w:color w:val="333333"/>
          <w:sz w:val="20"/>
          <w:szCs w:val="20"/>
        </w:rPr>
        <w:t>virtual option. The first field is a drop-down menu that asks you to select if the course is online</w:t>
      </w:r>
      <w:r w:rsidR="0094781A">
        <w:rPr>
          <w:rFonts w:cs="Cambria"/>
          <w:color w:val="333333"/>
          <w:sz w:val="20"/>
          <w:szCs w:val="20"/>
        </w:rPr>
        <w:t>/virtual</w:t>
      </w:r>
      <w:r w:rsidRPr="000E5C2A">
        <w:rPr>
          <w:rFonts w:cs="Cambria"/>
          <w:color w:val="333333"/>
          <w:sz w:val="20"/>
          <w:szCs w:val="20"/>
        </w:rPr>
        <w:t xml:space="preserve">. Select “Yes.”  The second field is a drop-down menu that asks you to select the provider from which the course is offered. Please </w:t>
      </w:r>
      <w:r w:rsidRPr="005153D5">
        <w:rPr>
          <w:rFonts w:cs="Cambria"/>
          <w:color w:val="333333"/>
          <w:sz w:val="20"/>
          <w:szCs w:val="20"/>
        </w:rPr>
        <w:t xml:space="preserve">select the </w:t>
      </w:r>
      <w:r w:rsidRPr="002F1BBB">
        <w:rPr>
          <w:rFonts w:cs="Cambria"/>
          <w:color w:val="333333"/>
          <w:sz w:val="20"/>
          <w:szCs w:val="20"/>
        </w:rPr>
        <w:t xml:space="preserve">appropriate provider. </w:t>
      </w:r>
      <w:r w:rsidR="00026B01">
        <w:rPr>
          <w:rFonts w:cs="Cambria"/>
          <w:color w:val="333333"/>
          <w:sz w:val="20"/>
          <w:szCs w:val="20"/>
        </w:rPr>
        <w:t xml:space="preserve">South Dakota Center for </w:t>
      </w:r>
      <w:r w:rsidRPr="002F1BBB">
        <w:rPr>
          <w:rFonts w:cs="Cambria"/>
          <w:color w:val="333333"/>
          <w:sz w:val="20"/>
          <w:szCs w:val="20"/>
        </w:rPr>
        <w:t xml:space="preserve">Virtual </w:t>
      </w:r>
      <w:r w:rsidR="00026B01">
        <w:rPr>
          <w:rFonts w:cs="Cambria"/>
          <w:color w:val="333333"/>
          <w:sz w:val="20"/>
          <w:szCs w:val="20"/>
        </w:rPr>
        <w:t>Education c</w:t>
      </w:r>
      <w:r w:rsidRPr="002F1BBB">
        <w:rPr>
          <w:rFonts w:cs="Cambria"/>
          <w:color w:val="333333"/>
          <w:sz w:val="20"/>
          <w:szCs w:val="20"/>
        </w:rPr>
        <w:t>ourse titles and codes are the same as regular courses</w:t>
      </w:r>
      <w:r w:rsidR="000C5514" w:rsidRPr="002F1BBB">
        <w:rPr>
          <w:rFonts w:cs="Cambria"/>
          <w:color w:val="333333"/>
          <w:sz w:val="20"/>
          <w:szCs w:val="20"/>
        </w:rPr>
        <w:t xml:space="preserve"> and you need to be sure to enter the correct State Course Code.</w:t>
      </w:r>
    </w:p>
    <w:p w14:paraId="688AF7AE" w14:textId="2894BDA1" w:rsidR="00707A6A" w:rsidRDefault="000C5514" w:rsidP="00707A6A">
      <w:pPr>
        <w:jc w:val="center"/>
        <w:rPr>
          <w:rFonts w:asciiTheme="minorHAnsi" w:hAnsiTheme="minorHAnsi" w:cs="Cambria"/>
          <w:color w:val="333333"/>
          <w:sz w:val="20"/>
          <w:szCs w:val="20"/>
          <w:highlight w:val="yellow"/>
        </w:rPr>
      </w:pPr>
      <w:r w:rsidRPr="00707A6A">
        <w:rPr>
          <w:noProof/>
        </w:rPr>
        <w:drawing>
          <wp:inline distT="0" distB="0" distL="0" distR="0" wp14:anchorId="3BEF2091" wp14:editId="3F0C1C44">
            <wp:extent cx="5934710" cy="2266950"/>
            <wp:effectExtent l="19050" t="19050" r="27940" b="19050"/>
            <wp:docPr id="45" name="Picture 45" descr="ENTERING VIRTUAL SCHOOL COURSES INTO INFINITE CAMP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ENTERING VIRTUAL SCHOOL COURSES INTO INFINITE CAMPUS "/>
                    <pic:cNvPicPr/>
                  </pic:nvPicPr>
                  <pic:blipFill>
                    <a:blip r:embed="rId139"/>
                    <a:stretch>
                      <a:fillRect/>
                    </a:stretch>
                  </pic:blipFill>
                  <pic:spPr>
                    <a:xfrm>
                      <a:off x="0" y="0"/>
                      <a:ext cx="6088381" cy="2325649"/>
                    </a:xfrm>
                    <a:prstGeom prst="rect">
                      <a:avLst/>
                    </a:prstGeom>
                    <a:noFill/>
                    <a:ln w="6350">
                      <a:solidFill>
                        <a:schemeClr val="tx1"/>
                      </a:solidFill>
                    </a:ln>
                  </pic:spPr>
                </pic:pic>
              </a:graphicData>
            </a:graphic>
          </wp:inline>
        </w:drawing>
      </w:r>
    </w:p>
    <w:p w14:paraId="364CC739" w14:textId="7AD8D7F0" w:rsidR="00B35593" w:rsidRPr="00FB0561" w:rsidRDefault="00B35593" w:rsidP="00B35593">
      <w:pPr>
        <w:pStyle w:val="Heading3"/>
        <w:rPr>
          <w:rFonts w:asciiTheme="minorHAnsi" w:hAnsiTheme="minorHAnsi"/>
        </w:rPr>
      </w:pPr>
      <w:bookmarkStart w:id="61" w:name="_Toc231378882"/>
      <w:r w:rsidRPr="00FB0561">
        <w:rPr>
          <w:rFonts w:asciiTheme="minorHAnsi" w:hAnsiTheme="minorHAnsi"/>
        </w:rPr>
        <w:lastRenderedPageBreak/>
        <w:t>Course Schedule</w:t>
      </w:r>
      <w:r w:rsidR="00F8494B">
        <w:rPr>
          <w:rFonts w:asciiTheme="minorHAnsi" w:hAnsiTheme="minorHAnsi"/>
        </w:rPr>
        <w:t>s</w:t>
      </w:r>
      <w:r w:rsidRPr="00FB0561">
        <w:rPr>
          <w:rFonts w:asciiTheme="minorHAnsi" w:hAnsiTheme="minorHAnsi"/>
        </w:rPr>
        <w:t xml:space="preserve"> </w:t>
      </w:r>
      <w:r w:rsidR="009110A5" w:rsidRPr="00FB0561">
        <w:rPr>
          <w:rFonts w:asciiTheme="minorHAnsi" w:hAnsiTheme="minorHAnsi"/>
        </w:rPr>
        <w:t xml:space="preserve">for Students taking </w:t>
      </w:r>
      <w:r w:rsidR="00A643CD">
        <w:rPr>
          <w:rFonts w:asciiTheme="minorHAnsi" w:hAnsiTheme="minorHAnsi"/>
        </w:rPr>
        <w:t>Online</w:t>
      </w:r>
      <w:r w:rsidR="0094781A">
        <w:rPr>
          <w:rFonts w:asciiTheme="minorHAnsi" w:hAnsiTheme="minorHAnsi"/>
        </w:rPr>
        <w:t>/Virtual</w:t>
      </w:r>
      <w:r w:rsidR="00A643CD">
        <w:rPr>
          <w:rFonts w:asciiTheme="minorHAnsi" w:hAnsiTheme="minorHAnsi"/>
        </w:rPr>
        <w:t xml:space="preserve"> </w:t>
      </w:r>
      <w:r w:rsidR="009110A5" w:rsidRPr="00FB0561">
        <w:rPr>
          <w:rFonts w:asciiTheme="minorHAnsi" w:hAnsiTheme="minorHAnsi"/>
        </w:rPr>
        <w:t>Courses</w:t>
      </w:r>
      <w:bookmarkEnd w:id="61"/>
      <w:r w:rsidR="009110A5" w:rsidRPr="00FB0561">
        <w:rPr>
          <w:rFonts w:asciiTheme="minorHAnsi" w:hAnsiTheme="minorHAnsi"/>
        </w:rPr>
        <w:t xml:space="preserve"> </w:t>
      </w:r>
    </w:p>
    <w:p w14:paraId="78DC6798" w14:textId="49C2A476" w:rsidR="00F17D31" w:rsidRPr="002F1BBB" w:rsidRDefault="009A0078" w:rsidP="00622FD1">
      <w:pPr>
        <w:rPr>
          <w:color w:val="333333"/>
          <w:sz w:val="20"/>
          <w:szCs w:val="20"/>
        </w:rPr>
      </w:pPr>
      <w:r>
        <w:rPr>
          <w:color w:val="333333"/>
          <w:sz w:val="20"/>
          <w:szCs w:val="20"/>
        </w:rPr>
        <w:t xml:space="preserve">Districts are to </w:t>
      </w:r>
      <w:r w:rsidR="00B35593" w:rsidRPr="002F1BBB">
        <w:rPr>
          <w:color w:val="333333"/>
          <w:sz w:val="20"/>
          <w:szCs w:val="20"/>
        </w:rPr>
        <w:t xml:space="preserve">enter the </w:t>
      </w:r>
      <w:r w:rsidR="00F8494B">
        <w:rPr>
          <w:color w:val="333333"/>
          <w:sz w:val="20"/>
          <w:szCs w:val="20"/>
        </w:rPr>
        <w:t xml:space="preserve">course </w:t>
      </w:r>
      <w:r w:rsidR="00B35593" w:rsidRPr="002F1BBB">
        <w:rPr>
          <w:color w:val="333333"/>
          <w:sz w:val="20"/>
          <w:szCs w:val="20"/>
        </w:rPr>
        <w:t>schedule into Infinite Campus</w:t>
      </w:r>
      <w:r w:rsidR="00F8494B">
        <w:rPr>
          <w:color w:val="333333"/>
          <w:sz w:val="20"/>
          <w:szCs w:val="20"/>
        </w:rPr>
        <w:t xml:space="preserve"> for all student’s opting for these </w:t>
      </w:r>
      <w:r w:rsidR="00A643CD">
        <w:rPr>
          <w:color w:val="333333"/>
          <w:sz w:val="20"/>
          <w:szCs w:val="20"/>
        </w:rPr>
        <w:t>online</w:t>
      </w:r>
      <w:r w:rsidR="0094781A">
        <w:rPr>
          <w:color w:val="333333"/>
          <w:sz w:val="20"/>
          <w:szCs w:val="20"/>
        </w:rPr>
        <w:t>/virtual</w:t>
      </w:r>
      <w:r w:rsidR="00F8494B">
        <w:rPr>
          <w:color w:val="333333"/>
          <w:sz w:val="20"/>
          <w:szCs w:val="20"/>
        </w:rPr>
        <w:t xml:space="preserve"> educational o</w:t>
      </w:r>
      <w:r w:rsidR="00A643CD">
        <w:rPr>
          <w:color w:val="333333"/>
          <w:sz w:val="20"/>
          <w:szCs w:val="20"/>
        </w:rPr>
        <w:t>pportunities</w:t>
      </w:r>
      <w:r w:rsidR="00F8494B">
        <w:rPr>
          <w:color w:val="333333"/>
          <w:sz w:val="20"/>
          <w:szCs w:val="20"/>
        </w:rPr>
        <w:t xml:space="preserve"> just like you would for a student who is being educated in a “traditional educational” setting.</w:t>
      </w:r>
    </w:p>
    <w:p w14:paraId="65352A98" w14:textId="6C7E04CC" w:rsidR="00BB7890" w:rsidRPr="00811615" w:rsidRDefault="00BB7890" w:rsidP="0091576A">
      <w:pPr>
        <w:pStyle w:val="Heading2"/>
        <w:rPr>
          <w:rStyle w:val="Heading4Char"/>
          <w:rFonts w:asciiTheme="minorHAnsi" w:hAnsiTheme="minorHAnsi"/>
          <w:b/>
          <w:bCs/>
          <w:i w:val="0"/>
          <w:iCs w:val="0"/>
          <w:color w:val="830F0E" w:themeColor="accent1" w:themeShade="BF"/>
        </w:rPr>
      </w:pPr>
      <w:bookmarkStart w:id="62" w:name="_Toc231378883"/>
      <w:bookmarkEnd w:id="54"/>
      <w:r w:rsidRPr="00811615">
        <w:rPr>
          <w:rStyle w:val="Heading4Char"/>
          <w:rFonts w:asciiTheme="minorHAnsi" w:hAnsiTheme="minorHAnsi"/>
          <w:b/>
          <w:bCs/>
          <w:i w:val="0"/>
          <w:iCs w:val="0"/>
          <w:color w:val="830F0E" w:themeColor="accent1" w:themeShade="BF"/>
        </w:rPr>
        <w:t>Title I</w:t>
      </w:r>
      <w:bookmarkEnd w:id="62"/>
    </w:p>
    <w:p w14:paraId="43B00034" w14:textId="00B31CDC" w:rsidR="00775EB2" w:rsidRPr="00811615" w:rsidRDefault="00775EB2" w:rsidP="00775EB2">
      <w:pPr>
        <w:rPr>
          <w:rFonts w:cs="Cambria"/>
          <w:color w:val="333333"/>
          <w:sz w:val="20"/>
          <w:szCs w:val="20"/>
        </w:rPr>
      </w:pPr>
      <w:r w:rsidRPr="00811615">
        <w:rPr>
          <w:rFonts w:cs="Cambria"/>
          <w:color w:val="333333"/>
          <w:sz w:val="20"/>
          <w:szCs w:val="20"/>
        </w:rPr>
        <w:t xml:space="preserve">If your district is receiving Title I </w:t>
      </w:r>
      <w:proofErr w:type="gramStart"/>
      <w:r w:rsidRPr="00811615">
        <w:rPr>
          <w:rFonts w:cs="Cambria"/>
          <w:color w:val="333333"/>
          <w:sz w:val="20"/>
          <w:szCs w:val="20"/>
        </w:rPr>
        <w:t>funding</w:t>
      </w:r>
      <w:proofErr w:type="gramEnd"/>
      <w:r w:rsidRPr="00811615">
        <w:rPr>
          <w:rFonts w:cs="Cambria"/>
          <w:color w:val="333333"/>
          <w:sz w:val="20"/>
          <w:szCs w:val="20"/>
        </w:rPr>
        <w:t xml:space="preserve">, you will need to update each school’s </w:t>
      </w:r>
      <w:r w:rsidR="00701872" w:rsidRPr="00811615">
        <w:rPr>
          <w:rFonts w:cs="Cambria"/>
          <w:color w:val="333333"/>
          <w:sz w:val="20"/>
          <w:szCs w:val="20"/>
        </w:rPr>
        <w:t>Program Participation information</w:t>
      </w:r>
      <w:r w:rsidRPr="00811615">
        <w:rPr>
          <w:rFonts w:cs="Cambria"/>
          <w:color w:val="333333"/>
          <w:sz w:val="20"/>
          <w:szCs w:val="20"/>
        </w:rPr>
        <w:t xml:space="preserve"> in Infinite Campus.  </w:t>
      </w:r>
      <w:r w:rsidR="00565237" w:rsidRPr="00565237">
        <w:rPr>
          <w:rFonts w:cs="Cambria"/>
          <w:color w:val="333333"/>
          <w:sz w:val="20"/>
          <w:szCs w:val="20"/>
        </w:rPr>
        <w:t xml:space="preserve">Please verify the type of Title Program by going to the Title I page </w:t>
      </w:r>
      <w:r w:rsidR="00565237">
        <w:rPr>
          <w:rFonts w:cs="Cambria"/>
          <w:color w:val="333333"/>
          <w:sz w:val="20"/>
          <w:szCs w:val="20"/>
        </w:rPr>
        <w:t>(</w:t>
      </w:r>
      <w:hyperlink r:id="rId140" w:history="1">
        <w:r w:rsidR="00565237" w:rsidRPr="00B84FF3">
          <w:rPr>
            <w:rStyle w:val="Hyperlink"/>
            <w:rFonts w:cs="Cambria"/>
            <w:sz w:val="20"/>
            <w:szCs w:val="20"/>
          </w:rPr>
          <w:t>https://doe.sd.gov/title/</w:t>
        </w:r>
      </w:hyperlink>
      <w:r w:rsidR="00565237">
        <w:rPr>
          <w:rFonts w:cs="Cambria"/>
          <w:color w:val="333333"/>
          <w:sz w:val="20"/>
          <w:szCs w:val="20"/>
        </w:rPr>
        <w:t xml:space="preserve">) </w:t>
      </w:r>
      <w:r w:rsidR="00565237" w:rsidRPr="00565237">
        <w:rPr>
          <w:rFonts w:cs="Cambria"/>
          <w:color w:val="333333"/>
          <w:sz w:val="20"/>
          <w:szCs w:val="20"/>
        </w:rPr>
        <w:t>on the DOE website prior to entering information into the system</w:t>
      </w:r>
      <w:r w:rsidR="00C226C1">
        <w:rPr>
          <w:rFonts w:cs="Cambria"/>
          <w:color w:val="333333"/>
          <w:sz w:val="20"/>
          <w:szCs w:val="20"/>
        </w:rPr>
        <w:t xml:space="preserve">.  To </w:t>
      </w:r>
      <w:r w:rsidR="00565237">
        <w:rPr>
          <w:rFonts w:cs="Cambria"/>
          <w:color w:val="333333"/>
          <w:sz w:val="20"/>
          <w:szCs w:val="20"/>
        </w:rPr>
        <w:t xml:space="preserve">update your </w:t>
      </w:r>
      <w:proofErr w:type="gramStart"/>
      <w:r w:rsidR="00565237">
        <w:rPr>
          <w:rFonts w:cs="Cambria"/>
          <w:color w:val="333333"/>
          <w:sz w:val="20"/>
          <w:szCs w:val="20"/>
        </w:rPr>
        <w:t>Title</w:t>
      </w:r>
      <w:proofErr w:type="gramEnd"/>
      <w:r w:rsidR="00565237">
        <w:rPr>
          <w:rFonts w:cs="Cambria"/>
          <w:color w:val="333333"/>
          <w:sz w:val="20"/>
          <w:szCs w:val="20"/>
        </w:rPr>
        <w:t xml:space="preserve"> I information in Infinite Campus</w:t>
      </w:r>
      <w:r w:rsidR="00C226C1">
        <w:rPr>
          <w:rFonts w:cs="Cambria"/>
          <w:color w:val="333333"/>
          <w:sz w:val="20"/>
          <w:szCs w:val="20"/>
        </w:rPr>
        <w:t xml:space="preserve"> go to the </w:t>
      </w:r>
      <w:r w:rsidR="00C226C1" w:rsidRPr="00C226C1">
        <w:rPr>
          <w:rFonts w:cs="Cambria"/>
          <w:color w:val="333333"/>
          <w:sz w:val="20"/>
          <w:szCs w:val="20"/>
        </w:rPr>
        <w:t>S</w:t>
      </w:r>
      <w:r w:rsidR="001D665E" w:rsidRPr="00C226C1">
        <w:rPr>
          <w:rFonts w:cs="Cambria"/>
          <w:color w:val="333333"/>
          <w:sz w:val="20"/>
          <w:szCs w:val="20"/>
        </w:rPr>
        <w:t>chool Informatio</w:t>
      </w:r>
      <w:r w:rsidR="00C226C1" w:rsidRPr="00C226C1">
        <w:rPr>
          <w:rFonts w:cs="Cambria"/>
          <w:color w:val="333333"/>
          <w:sz w:val="20"/>
          <w:szCs w:val="20"/>
        </w:rPr>
        <w:t>n screen.</w:t>
      </w:r>
    </w:p>
    <w:p w14:paraId="5204B5D0" w14:textId="5A8169BE" w:rsidR="00775EB2" w:rsidRDefault="00C226C1" w:rsidP="00707A6A">
      <w:pPr>
        <w:jc w:val="center"/>
        <w:rPr>
          <w:rFonts w:ascii="Cambria" w:hAnsi="Cambria" w:cs="Cambria"/>
          <w:color w:val="333333"/>
          <w:sz w:val="20"/>
          <w:szCs w:val="20"/>
        </w:rPr>
      </w:pPr>
      <w:r>
        <w:rPr>
          <w:noProof/>
        </w:rPr>
        <w:drawing>
          <wp:inline distT="0" distB="0" distL="0" distR="0" wp14:anchorId="65854F8D" wp14:editId="51FBCBBF">
            <wp:extent cx="5150784" cy="453390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168944" cy="4549885"/>
                    </a:xfrm>
                    <a:prstGeom prst="rect">
                      <a:avLst/>
                    </a:prstGeom>
                    <a:noFill/>
                    <a:ln>
                      <a:noFill/>
                    </a:ln>
                  </pic:spPr>
                </pic:pic>
              </a:graphicData>
            </a:graphic>
          </wp:inline>
        </w:drawing>
      </w:r>
    </w:p>
    <w:p w14:paraId="74E34E1B" w14:textId="77777777" w:rsidR="008662C4" w:rsidRDefault="008662C4">
      <w:pPr>
        <w:spacing w:after="0" w:line="240" w:lineRule="auto"/>
        <w:rPr>
          <w:rFonts w:cs="Cambria"/>
          <w:color w:val="333333"/>
          <w:sz w:val="20"/>
          <w:szCs w:val="20"/>
        </w:rPr>
      </w:pPr>
      <w:r>
        <w:rPr>
          <w:rFonts w:cs="Cambria"/>
          <w:color w:val="333333"/>
          <w:sz w:val="20"/>
          <w:szCs w:val="20"/>
        </w:rPr>
        <w:br w:type="page"/>
      </w:r>
    </w:p>
    <w:p w14:paraId="19BFCE1F" w14:textId="4B2C130A" w:rsidR="00BB7890" w:rsidRPr="009E6E0F" w:rsidRDefault="00BB7890" w:rsidP="00BB7890">
      <w:pPr>
        <w:rPr>
          <w:rFonts w:cs="Cambria"/>
          <w:color w:val="333333"/>
          <w:sz w:val="20"/>
          <w:szCs w:val="20"/>
        </w:rPr>
      </w:pPr>
      <w:r w:rsidRPr="00811615">
        <w:rPr>
          <w:rFonts w:cs="Cambria"/>
          <w:color w:val="333333"/>
          <w:sz w:val="20"/>
          <w:szCs w:val="20"/>
        </w:rPr>
        <w:lastRenderedPageBreak/>
        <w:t xml:space="preserve">If your school is a </w:t>
      </w:r>
      <w:r w:rsidRPr="00811615">
        <w:rPr>
          <w:rFonts w:cs="Cambria"/>
          <w:b/>
          <w:color w:val="333333"/>
          <w:sz w:val="20"/>
          <w:szCs w:val="20"/>
          <w:u w:val="single"/>
        </w:rPr>
        <w:t>School-Wide</w:t>
      </w:r>
      <w:r w:rsidRPr="00811615">
        <w:rPr>
          <w:rFonts w:cs="Cambria"/>
          <w:color w:val="333333"/>
          <w:sz w:val="20"/>
          <w:szCs w:val="20"/>
        </w:rPr>
        <w:t xml:space="preserve"> Title I </w:t>
      </w:r>
      <w:r w:rsidR="001D64C4" w:rsidRPr="00811615">
        <w:rPr>
          <w:rFonts w:cs="Cambria"/>
          <w:color w:val="333333"/>
          <w:sz w:val="20"/>
          <w:szCs w:val="20"/>
        </w:rPr>
        <w:t>school,</w:t>
      </w:r>
      <w:r w:rsidRPr="00811615">
        <w:rPr>
          <w:rFonts w:cs="Cambria"/>
          <w:color w:val="333333"/>
          <w:sz w:val="20"/>
          <w:szCs w:val="20"/>
        </w:rPr>
        <w:t xml:space="preserve"> you do not need to update the Title I fields </w:t>
      </w:r>
      <w:r w:rsidR="00E35E99" w:rsidRPr="00811615">
        <w:rPr>
          <w:rFonts w:cs="Cambria"/>
          <w:color w:val="333333"/>
          <w:sz w:val="20"/>
          <w:szCs w:val="20"/>
        </w:rPr>
        <w:t xml:space="preserve">on the Enrollment Tab for each student in </w:t>
      </w:r>
      <w:r w:rsidRPr="00811615">
        <w:rPr>
          <w:rFonts w:cs="Cambria"/>
          <w:color w:val="333333"/>
          <w:sz w:val="20"/>
          <w:szCs w:val="20"/>
        </w:rPr>
        <w:t xml:space="preserve">Infinite Campus.  The DOE will provide the list of School-Wide Title I </w:t>
      </w:r>
      <w:r w:rsidRPr="009E6E0F">
        <w:rPr>
          <w:rFonts w:cs="Cambria"/>
          <w:color w:val="333333"/>
          <w:sz w:val="20"/>
          <w:szCs w:val="20"/>
        </w:rPr>
        <w:t xml:space="preserve">schools to Infinite </w:t>
      </w:r>
      <w:r w:rsidR="003570B8" w:rsidRPr="009E6E0F">
        <w:rPr>
          <w:rFonts w:cs="Cambria"/>
          <w:color w:val="333333"/>
          <w:sz w:val="20"/>
          <w:szCs w:val="20"/>
        </w:rPr>
        <w:t>Campus,</w:t>
      </w:r>
      <w:r w:rsidRPr="009E6E0F">
        <w:rPr>
          <w:rFonts w:cs="Cambria"/>
          <w:color w:val="333333"/>
          <w:sz w:val="20"/>
          <w:szCs w:val="20"/>
        </w:rPr>
        <w:t xml:space="preserve"> and they will flag each student as receiving Title I services.</w:t>
      </w:r>
    </w:p>
    <w:p w14:paraId="6E5341C4" w14:textId="4FB206B4" w:rsidR="00BB7890" w:rsidRPr="009E6E0F" w:rsidRDefault="00BB7890" w:rsidP="00BB7890">
      <w:pPr>
        <w:rPr>
          <w:color w:val="333333"/>
          <w:sz w:val="20"/>
          <w:szCs w:val="20"/>
        </w:rPr>
      </w:pPr>
      <w:r w:rsidRPr="009E6E0F">
        <w:rPr>
          <w:color w:val="333333"/>
          <w:sz w:val="20"/>
          <w:szCs w:val="20"/>
        </w:rPr>
        <w:t xml:space="preserve">If your school is a </w:t>
      </w:r>
      <w:r w:rsidRPr="009E6E0F">
        <w:rPr>
          <w:b/>
          <w:color w:val="333333"/>
          <w:sz w:val="20"/>
          <w:szCs w:val="20"/>
          <w:u w:val="single"/>
        </w:rPr>
        <w:t>Targeted Assist</w:t>
      </w:r>
      <w:r w:rsidR="008543AE" w:rsidRPr="009E6E0F">
        <w:rPr>
          <w:b/>
          <w:color w:val="333333"/>
          <w:sz w:val="20"/>
          <w:szCs w:val="20"/>
          <w:u w:val="single"/>
        </w:rPr>
        <w:t>ance</w:t>
      </w:r>
      <w:r w:rsidRPr="009E6E0F">
        <w:rPr>
          <w:color w:val="333333"/>
          <w:sz w:val="20"/>
          <w:szCs w:val="20"/>
        </w:rPr>
        <w:t xml:space="preserve"> Title I school, </w:t>
      </w:r>
      <w:r w:rsidRPr="009E6E0F">
        <w:rPr>
          <w:b/>
          <w:color w:val="333333"/>
          <w:sz w:val="20"/>
          <w:szCs w:val="20"/>
        </w:rPr>
        <w:t xml:space="preserve">it is </w:t>
      </w:r>
      <w:r w:rsidR="00240C5D" w:rsidRPr="009E6E0F">
        <w:rPr>
          <w:b/>
          <w:color w:val="333333"/>
          <w:sz w:val="20"/>
          <w:szCs w:val="20"/>
        </w:rPr>
        <w:t>the school’s</w:t>
      </w:r>
      <w:r w:rsidRPr="009E6E0F">
        <w:rPr>
          <w:b/>
          <w:color w:val="333333"/>
          <w:sz w:val="20"/>
          <w:szCs w:val="20"/>
        </w:rPr>
        <w:t xml:space="preserve"> responsibility</w:t>
      </w:r>
      <w:r w:rsidRPr="009E6E0F">
        <w:rPr>
          <w:color w:val="333333"/>
          <w:sz w:val="20"/>
          <w:szCs w:val="20"/>
        </w:rPr>
        <w:t xml:space="preserve"> to update the </w:t>
      </w:r>
      <w:r w:rsidR="00E35E99" w:rsidRPr="009E6E0F">
        <w:rPr>
          <w:color w:val="333333"/>
          <w:sz w:val="20"/>
          <w:szCs w:val="20"/>
        </w:rPr>
        <w:t xml:space="preserve">Title I fields on the </w:t>
      </w:r>
      <w:r w:rsidRPr="009E6E0F">
        <w:rPr>
          <w:color w:val="333333"/>
          <w:sz w:val="20"/>
          <w:szCs w:val="20"/>
        </w:rPr>
        <w:t xml:space="preserve">Enrollment Tab for each of the students in </w:t>
      </w:r>
      <w:r w:rsidR="00E401C3" w:rsidRPr="009E6E0F">
        <w:rPr>
          <w:color w:val="333333"/>
          <w:sz w:val="20"/>
          <w:szCs w:val="20"/>
        </w:rPr>
        <w:t>all</w:t>
      </w:r>
      <w:r w:rsidR="00240C5D" w:rsidRPr="009E6E0F">
        <w:rPr>
          <w:color w:val="333333"/>
          <w:sz w:val="20"/>
          <w:szCs w:val="20"/>
        </w:rPr>
        <w:t xml:space="preserve"> </w:t>
      </w:r>
      <w:r w:rsidRPr="009E6E0F">
        <w:rPr>
          <w:color w:val="333333"/>
          <w:sz w:val="20"/>
          <w:szCs w:val="20"/>
        </w:rPr>
        <w:t>your school</w:t>
      </w:r>
      <w:r w:rsidR="00240C5D" w:rsidRPr="009E6E0F">
        <w:rPr>
          <w:color w:val="333333"/>
          <w:sz w:val="20"/>
          <w:szCs w:val="20"/>
        </w:rPr>
        <w:t>s</w:t>
      </w:r>
      <w:r w:rsidRPr="009E6E0F">
        <w:rPr>
          <w:color w:val="333333"/>
          <w:sz w:val="20"/>
          <w:szCs w:val="20"/>
        </w:rPr>
        <w:t xml:space="preserve"> who are receiving Title I services.    </w:t>
      </w:r>
    </w:p>
    <w:p w14:paraId="0B0EF97D" w14:textId="77777777" w:rsidR="00BB7890" w:rsidRDefault="00BB7890" w:rsidP="00707A6A">
      <w:pPr>
        <w:jc w:val="center"/>
        <w:rPr>
          <w:rFonts w:ascii="Cambria" w:hAnsi="Cambria" w:cs="Cambria"/>
          <w:b/>
          <w:bCs/>
          <w:noProof/>
          <w:color w:val="333333"/>
          <w:sz w:val="24"/>
          <w:szCs w:val="24"/>
        </w:rPr>
      </w:pPr>
      <w:r>
        <w:rPr>
          <w:noProof/>
        </w:rPr>
        <w:drawing>
          <wp:inline distT="0" distB="0" distL="0" distR="0" wp14:anchorId="5662B661" wp14:editId="2AD45E95">
            <wp:extent cx="5335676" cy="1121970"/>
            <wp:effectExtent l="19050" t="19050" r="17780" b="21590"/>
            <wp:docPr id="299" name="Picture 299" descr="TITL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TITLE I"/>
                    <pic:cNvPicPr/>
                  </pic:nvPicPr>
                  <pic:blipFill rotWithShape="1">
                    <a:blip r:embed="rId142"/>
                    <a:srcRect l="1035" r="1102" b="19968"/>
                    <a:stretch/>
                  </pic:blipFill>
                  <pic:spPr bwMode="auto">
                    <a:xfrm>
                      <a:off x="0" y="0"/>
                      <a:ext cx="5460031" cy="1148119"/>
                    </a:xfrm>
                    <a:prstGeom prst="rect">
                      <a:avLst/>
                    </a:prstGeom>
                    <a:noFill/>
                    <a:ln w="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85D87F" w14:textId="77777777" w:rsidR="00BB7890" w:rsidRPr="00811615" w:rsidRDefault="00BB7890" w:rsidP="00BB7890">
      <w:pPr>
        <w:rPr>
          <w:rFonts w:cs="Cambria"/>
          <w:color w:val="333333"/>
          <w:sz w:val="20"/>
          <w:szCs w:val="20"/>
        </w:rPr>
      </w:pPr>
      <w:r w:rsidRPr="00811615">
        <w:rPr>
          <w:rFonts w:cs="Cambria"/>
          <w:color w:val="333333"/>
          <w:sz w:val="20"/>
          <w:szCs w:val="20"/>
        </w:rPr>
        <w:t>When a student transfers from one district to another or from one school to another school within the district, the Title I status does not transfer.  It is the responsibility of the receiving school to update these fields.</w:t>
      </w:r>
    </w:p>
    <w:p w14:paraId="21CF60CC" w14:textId="5AA75D34" w:rsidR="00BB7890" w:rsidRPr="00811615" w:rsidRDefault="00BB7890" w:rsidP="00AC224C">
      <w:pPr>
        <w:pStyle w:val="Heading3"/>
        <w:rPr>
          <w:rFonts w:asciiTheme="minorHAnsi" w:hAnsiTheme="minorHAnsi"/>
        </w:rPr>
      </w:pPr>
      <w:bookmarkStart w:id="63" w:name="_Toc231378884"/>
      <w:r w:rsidRPr="002006FB">
        <w:rPr>
          <w:rFonts w:asciiTheme="minorHAnsi" w:hAnsiTheme="minorHAnsi"/>
        </w:rPr>
        <w:t>Homeless</w:t>
      </w:r>
      <w:r w:rsidR="00AF7403">
        <w:rPr>
          <w:rFonts w:asciiTheme="minorHAnsi" w:hAnsiTheme="minorHAnsi"/>
        </w:rPr>
        <w:t xml:space="preserve"> (</w:t>
      </w:r>
      <w:r w:rsidR="00740C5E">
        <w:rPr>
          <w:rFonts w:asciiTheme="minorHAnsi" w:hAnsiTheme="minorHAnsi"/>
        </w:rPr>
        <w:t>McKinney-Vento Eligible)</w:t>
      </w:r>
      <w:bookmarkEnd w:id="63"/>
    </w:p>
    <w:p w14:paraId="641F86D2" w14:textId="77777777" w:rsidR="00166765" w:rsidRPr="00166765" w:rsidRDefault="00166765" w:rsidP="00166765">
      <w:pPr>
        <w:rPr>
          <w:rFonts w:cs="Cambria"/>
          <w:color w:val="333333"/>
          <w:sz w:val="20"/>
          <w:szCs w:val="20"/>
        </w:rPr>
      </w:pPr>
      <w:r w:rsidRPr="00166765">
        <w:rPr>
          <w:rFonts w:cs="Cambria"/>
          <w:color w:val="333333"/>
          <w:sz w:val="20"/>
          <w:szCs w:val="20"/>
        </w:rPr>
        <w:t>Every district is required to have a McKinney-Vento Liaison to assist children and youth and their families who may be McKinney-Vento eligible. The liaison determines who qualifies.</w:t>
      </w:r>
    </w:p>
    <w:p w14:paraId="28840959" w14:textId="77777777" w:rsidR="00166765" w:rsidRPr="00B00807" w:rsidRDefault="00166765" w:rsidP="00166765">
      <w:pPr>
        <w:rPr>
          <w:rFonts w:cs="Cambria"/>
          <w:b/>
          <w:bCs/>
          <w:color w:val="333333"/>
          <w:sz w:val="20"/>
          <w:szCs w:val="20"/>
        </w:rPr>
      </w:pPr>
      <w:r w:rsidRPr="002E577C">
        <w:rPr>
          <w:rFonts w:cs="Cambria"/>
          <w:b/>
          <w:bCs/>
          <w:color w:val="333333"/>
          <w:sz w:val="20"/>
          <w:szCs w:val="20"/>
        </w:rPr>
        <w:t>The McKinney-Vento Act</w:t>
      </w:r>
      <w:r w:rsidRPr="00B00807">
        <w:rPr>
          <w:rFonts w:cs="Cambria"/>
          <w:b/>
          <w:bCs/>
          <w:color w:val="333333"/>
          <w:sz w:val="20"/>
          <w:szCs w:val="20"/>
        </w:rPr>
        <w:t xml:space="preserve"> </w:t>
      </w:r>
    </w:p>
    <w:p w14:paraId="6CD194E0" w14:textId="77777777" w:rsidR="0010474A" w:rsidRPr="0010474A" w:rsidRDefault="00166765" w:rsidP="001102B2">
      <w:pPr>
        <w:pStyle w:val="ListParagraph"/>
        <w:numPr>
          <w:ilvl w:val="0"/>
          <w:numId w:val="37"/>
        </w:numPr>
        <w:rPr>
          <w:rFonts w:cs="Cambria"/>
          <w:color w:val="333333"/>
          <w:sz w:val="20"/>
          <w:szCs w:val="20"/>
        </w:rPr>
      </w:pPr>
      <w:r w:rsidRPr="0010474A">
        <w:rPr>
          <w:rFonts w:cs="Cambria"/>
          <w:color w:val="333333"/>
          <w:sz w:val="20"/>
          <w:szCs w:val="20"/>
        </w:rPr>
        <w:t>means individuals who lack a fixed, regular, and adequate nighttime residence (42 USC §§11431-11435,</w:t>
      </w:r>
      <w:r w:rsidRPr="0010474A">
        <w:rPr>
          <w:sz w:val="20"/>
          <w:szCs w:val="20"/>
        </w:rPr>
        <w:t xml:space="preserve"> 2001).</w:t>
      </w:r>
      <w:r>
        <w:t>; and</w:t>
      </w:r>
    </w:p>
    <w:p w14:paraId="6C6753C0" w14:textId="7ACD0042" w:rsidR="00166765" w:rsidRPr="0010474A" w:rsidRDefault="00166765" w:rsidP="001102B2">
      <w:pPr>
        <w:pStyle w:val="ListParagraph"/>
        <w:numPr>
          <w:ilvl w:val="0"/>
          <w:numId w:val="37"/>
        </w:numPr>
        <w:rPr>
          <w:rFonts w:cs="Cambria"/>
          <w:color w:val="333333"/>
          <w:sz w:val="20"/>
          <w:szCs w:val="20"/>
        </w:rPr>
      </w:pPr>
      <w:r w:rsidRPr="0010474A">
        <w:rPr>
          <w:rFonts w:cs="Cambria"/>
          <w:color w:val="333333"/>
          <w:sz w:val="20"/>
          <w:szCs w:val="20"/>
        </w:rPr>
        <w:t>includes</w:t>
      </w:r>
      <w:r w:rsidR="0010474A">
        <w:rPr>
          <w:rFonts w:cs="Cambria"/>
          <w:color w:val="333333"/>
          <w:sz w:val="20"/>
          <w:szCs w:val="20"/>
        </w:rPr>
        <w:t>:</w:t>
      </w:r>
    </w:p>
    <w:p w14:paraId="4BAD5C2D" w14:textId="77777777" w:rsidR="0010474A" w:rsidRDefault="00166765" w:rsidP="001102B2">
      <w:pPr>
        <w:pStyle w:val="ListParagraph"/>
        <w:numPr>
          <w:ilvl w:val="1"/>
          <w:numId w:val="37"/>
        </w:numPr>
        <w:rPr>
          <w:rFonts w:cs="Cambria"/>
          <w:color w:val="333333"/>
          <w:sz w:val="20"/>
          <w:szCs w:val="20"/>
        </w:rPr>
      </w:pPr>
      <w:r w:rsidRPr="0010474A">
        <w:rPr>
          <w:rFonts w:cs="Cambria"/>
          <w:color w:val="333333"/>
          <w:sz w:val="20"/>
          <w:szCs w:val="20"/>
        </w:rPr>
        <w:t>children and youths who are sharing the housing of other persons due to loss of housing, economic hardship, or a similar reason; are living in motels, hotels, trailer parks, or camping grounds due to the lack of alternative adequate accommodations; are living in emergency or transitional shelters; or are abandoned in hospitals; </w:t>
      </w:r>
    </w:p>
    <w:p w14:paraId="43C13ECE" w14:textId="32454481" w:rsidR="0010474A" w:rsidRDefault="00166765" w:rsidP="001102B2">
      <w:pPr>
        <w:pStyle w:val="ListParagraph"/>
        <w:numPr>
          <w:ilvl w:val="1"/>
          <w:numId w:val="37"/>
        </w:numPr>
        <w:rPr>
          <w:rFonts w:cs="Cambria"/>
          <w:color w:val="333333"/>
          <w:sz w:val="20"/>
          <w:szCs w:val="20"/>
        </w:rPr>
      </w:pPr>
      <w:r w:rsidRPr="0010474A">
        <w:rPr>
          <w:rFonts w:cs="Cambria"/>
          <w:color w:val="333333"/>
          <w:sz w:val="20"/>
          <w:szCs w:val="20"/>
        </w:rPr>
        <w:t xml:space="preserve">children and youths who have a primary nighttime residence that is a public or private place not designed for or ordinarily used as </w:t>
      </w:r>
      <w:proofErr w:type="gramStart"/>
      <w:r w:rsidRPr="0010474A">
        <w:rPr>
          <w:rFonts w:cs="Cambria"/>
          <w:color w:val="333333"/>
          <w:sz w:val="20"/>
          <w:szCs w:val="20"/>
        </w:rPr>
        <w:t>a regular</w:t>
      </w:r>
      <w:proofErr w:type="gramEnd"/>
      <w:r w:rsidRPr="0010474A">
        <w:rPr>
          <w:rFonts w:cs="Cambria"/>
          <w:color w:val="333333"/>
          <w:sz w:val="20"/>
          <w:szCs w:val="20"/>
        </w:rPr>
        <w:t xml:space="preserve"> sleeping accommodation for human</w:t>
      </w:r>
      <w:r w:rsidR="00904140">
        <w:rPr>
          <w:rFonts w:cs="Cambria"/>
          <w:color w:val="333333"/>
          <w:sz w:val="20"/>
          <w:szCs w:val="20"/>
        </w:rPr>
        <w:t>s</w:t>
      </w:r>
      <w:r w:rsidRPr="0010474A">
        <w:rPr>
          <w:rFonts w:cs="Cambria"/>
          <w:color w:val="333333"/>
          <w:sz w:val="20"/>
          <w:szCs w:val="20"/>
        </w:rPr>
        <w:t>;</w:t>
      </w:r>
    </w:p>
    <w:p w14:paraId="10798B2D" w14:textId="7C8EB556" w:rsidR="0010474A" w:rsidRDefault="00166765" w:rsidP="001102B2">
      <w:pPr>
        <w:pStyle w:val="ListParagraph"/>
        <w:numPr>
          <w:ilvl w:val="1"/>
          <w:numId w:val="37"/>
        </w:numPr>
        <w:rPr>
          <w:rFonts w:cs="Cambria"/>
          <w:color w:val="333333"/>
          <w:sz w:val="20"/>
          <w:szCs w:val="20"/>
        </w:rPr>
      </w:pPr>
      <w:r w:rsidRPr="0010474A">
        <w:rPr>
          <w:rFonts w:cs="Cambria"/>
          <w:color w:val="333333"/>
          <w:sz w:val="20"/>
          <w:szCs w:val="20"/>
        </w:rPr>
        <w:t>children and youths who are living in cars, parks, public spaces, abandoned buildings, substandard housing, bus or train stations, or similar settings; and </w:t>
      </w:r>
    </w:p>
    <w:p w14:paraId="5304E456" w14:textId="3512FD39" w:rsidR="00166765" w:rsidRPr="0010474A" w:rsidRDefault="00166765" w:rsidP="001102B2">
      <w:pPr>
        <w:pStyle w:val="ListParagraph"/>
        <w:numPr>
          <w:ilvl w:val="1"/>
          <w:numId w:val="37"/>
        </w:numPr>
        <w:rPr>
          <w:rFonts w:cs="Cambria"/>
          <w:color w:val="333333"/>
          <w:sz w:val="20"/>
          <w:szCs w:val="20"/>
        </w:rPr>
      </w:pPr>
      <w:r w:rsidRPr="0010474A">
        <w:rPr>
          <w:rFonts w:cs="Cambria"/>
          <w:color w:val="333333"/>
          <w:sz w:val="20"/>
          <w:szCs w:val="20"/>
        </w:rPr>
        <w:t>migratory children (as such term is defined in section 1309 of the Elementary and Secondary Education Act of 1965) who qualify as homeless for the purposes of this subtitle because the children are living in circumstances described in clauses (i) through (iii).</w:t>
      </w:r>
    </w:p>
    <w:p w14:paraId="7DB88D2E" w14:textId="5EC9A1DE" w:rsidR="00166765" w:rsidRPr="003D420E" w:rsidRDefault="00166765" w:rsidP="00166765">
      <w:pPr>
        <w:rPr>
          <w:rFonts w:cs="Cambria"/>
          <w:color w:val="333333"/>
          <w:sz w:val="20"/>
          <w:szCs w:val="20"/>
        </w:rPr>
      </w:pPr>
      <w:r w:rsidRPr="003D420E">
        <w:rPr>
          <w:rFonts w:cs="Cambria"/>
          <w:color w:val="333333"/>
          <w:sz w:val="20"/>
          <w:szCs w:val="20"/>
        </w:rPr>
        <w:t xml:space="preserve">After identification by the liaison, </w:t>
      </w:r>
      <w:r w:rsidR="004C6BB4">
        <w:rPr>
          <w:rFonts w:cs="Cambria"/>
          <w:color w:val="333333"/>
          <w:sz w:val="20"/>
          <w:szCs w:val="20"/>
        </w:rPr>
        <w:t xml:space="preserve">the student must be </w:t>
      </w:r>
      <w:proofErr w:type="gramStart"/>
      <w:r w:rsidRPr="003D420E">
        <w:rPr>
          <w:rFonts w:cs="Cambria"/>
          <w:color w:val="333333"/>
          <w:sz w:val="20"/>
          <w:szCs w:val="20"/>
        </w:rPr>
        <w:t>designate</w:t>
      </w:r>
      <w:proofErr w:type="gramEnd"/>
      <w:r w:rsidRPr="003D420E">
        <w:rPr>
          <w:rFonts w:cs="Cambria"/>
          <w:color w:val="333333"/>
          <w:sz w:val="20"/>
          <w:szCs w:val="20"/>
        </w:rPr>
        <w:t xml:space="preserve"> as </w:t>
      </w:r>
      <w:r w:rsidR="00123FD5">
        <w:rPr>
          <w:rFonts w:cs="Cambria"/>
          <w:color w:val="333333"/>
          <w:sz w:val="20"/>
          <w:szCs w:val="20"/>
        </w:rPr>
        <w:t>h</w:t>
      </w:r>
      <w:r w:rsidRPr="003D420E">
        <w:rPr>
          <w:rFonts w:cs="Cambria"/>
          <w:color w:val="333333"/>
          <w:sz w:val="20"/>
          <w:szCs w:val="20"/>
        </w:rPr>
        <w:t>omeless in Infinite Campus</w:t>
      </w:r>
      <w:r w:rsidR="00055F91">
        <w:rPr>
          <w:rFonts w:cs="Cambria"/>
          <w:color w:val="333333"/>
          <w:sz w:val="20"/>
          <w:szCs w:val="20"/>
        </w:rPr>
        <w:t xml:space="preserve"> on the Homeless Program Screen.</w:t>
      </w:r>
    </w:p>
    <w:p w14:paraId="10387533" w14:textId="0B631D74" w:rsidR="00166765" w:rsidRPr="00B00807" w:rsidRDefault="00166765" w:rsidP="00B00807">
      <w:pPr>
        <w:rPr>
          <w:rFonts w:cs="Cambria"/>
          <w:b/>
          <w:bCs/>
          <w:color w:val="333333"/>
          <w:sz w:val="20"/>
          <w:szCs w:val="20"/>
        </w:rPr>
      </w:pPr>
      <w:r w:rsidRPr="00B00807">
        <w:rPr>
          <w:rFonts w:cs="Cambria"/>
          <w:b/>
          <w:bCs/>
          <w:color w:val="333333"/>
          <w:sz w:val="20"/>
          <w:szCs w:val="20"/>
        </w:rPr>
        <w:t xml:space="preserve">Possible Secondary Identification </w:t>
      </w:r>
      <w:r w:rsidR="0007141F">
        <w:rPr>
          <w:rFonts w:cs="Cambria"/>
          <w:b/>
          <w:bCs/>
          <w:color w:val="333333"/>
          <w:sz w:val="20"/>
          <w:szCs w:val="20"/>
        </w:rPr>
        <w:t>–</w:t>
      </w:r>
      <w:r w:rsidRPr="00B00807">
        <w:rPr>
          <w:rFonts w:cs="Cambria"/>
          <w:b/>
          <w:bCs/>
          <w:color w:val="333333"/>
          <w:sz w:val="20"/>
          <w:szCs w:val="20"/>
        </w:rPr>
        <w:t xml:space="preserve"> Unaccompanied</w:t>
      </w:r>
      <w:r w:rsidR="0007141F">
        <w:rPr>
          <w:rFonts w:cs="Cambria"/>
          <w:b/>
          <w:bCs/>
          <w:color w:val="333333"/>
          <w:sz w:val="20"/>
          <w:szCs w:val="20"/>
        </w:rPr>
        <w:t xml:space="preserve"> </w:t>
      </w:r>
      <w:r w:rsidR="002F4CF7">
        <w:rPr>
          <w:rFonts w:cs="Cambria"/>
          <w:b/>
          <w:bCs/>
          <w:color w:val="333333"/>
          <w:sz w:val="20"/>
          <w:szCs w:val="20"/>
        </w:rPr>
        <w:t xml:space="preserve">Homeless </w:t>
      </w:r>
      <w:r w:rsidR="0007141F">
        <w:rPr>
          <w:rFonts w:cs="Cambria"/>
          <w:b/>
          <w:bCs/>
          <w:color w:val="333333"/>
          <w:sz w:val="20"/>
          <w:szCs w:val="20"/>
        </w:rPr>
        <w:t>Youth</w:t>
      </w:r>
    </w:p>
    <w:p w14:paraId="60F4EE35" w14:textId="4EFA6812" w:rsidR="00166765" w:rsidRPr="00B00807" w:rsidRDefault="00166765" w:rsidP="00166765">
      <w:pPr>
        <w:rPr>
          <w:rFonts w:cs="Cambria"/>
          <w:color w:val="333333"/>
          <w:sz w:val="20"/>
          <w:szCs w:val="20"/>
        </w:rPr>
      </w:pPr>
      <w:r w:rsidRPr="00B00807">
        <w:rPr>
          <w:rFonts w:cs="Cambria"/>
          <w:color w:val="333333"/>
          <w:sz w:val="20"/>
          <w:szCs w:val="20"/>
        </w:rPr>
        <w:t xml:space="preserve">Nearly all homeless students will be living with a parent or guardian. However, districts may identity </w:t>
      </w:r>
      <w:r w:rsidR="002E577C" w:rsidRPr="00B00807">
        <w:rPr>
          <w:rFonts w:cs="Cambria"/>
          <w:color w:val="333333"/>
          <w:sz w:val="20"/>
          <w:szCs w:val="20"/>
        </w:rPr>
        <w:t>a homeless</w:t>
      </w:r>
      <w:r w:rsidRPr="00B00807">
        <w:rPr>
          <w:rFonts w:cs="Cambria"/>
          <w:color w:val="333333"/>
          <w:sz w:val="20"/>
          <w:szCs w:val="20"/>
        </w:rPr>
        <w:t xml:space="preserve"> student who is living without a parent or guardian; the student may be identified as “unaccompanied</w:t>
      </w:r>
      <w:r w:rsidR="002F4CF7">
        <w:rPr>
          <w:rFonts w:cs="Cambria"/>
          <w:color w:val="333333"/>
          <w:sz w:val="20"/>
          <w:szCs w:val="20"/>
        </w:rPr>
        <w:t xml:space="preserve"> homeless </w:t>
      </w:r>
      <w:r w:rsidR="00C358B8">
        <w:rPr>
          <w:rFonts w:cs="Cambria"/>
          <w:color w:val="333333"/>
          <w:sz w:val="20"/>
          <w:szCs w:val="20"/>
        </w:rPr>
        <w:t>youth</w:t>
      </w:r>
      <w:r w:rsidRPr="00B00807">
        <w:rPr>
          <w:rFonts w:cs="Cambria"/>
          <w:color w:val="333333"/>
          <w:sz w:val="20"/>
          <w:szCs w:val="20"/>
        </w:rPr>
        <w:t>”.</w:t>
      </w:r>
    </w:p>
    <w:p w14:paraId="2F634870" w14:textId="0DD0F744" w:rsidR="00166765" w:rsidRPr="00B00807" w:rsidRDefault="00166765" w:rsidP="00166765">
      <w:pPr>
        <w:rPr>
          <w:rFonts w:cs="Cambria"/>
          <w:color w:val="333333"/>
          <w:sz w:val="20"/>
          <w:szCs w:val="20"/>
        </w:rPr>
      </w:pPr>
      <w:r w:rsidRPr="00B00807">
        <w:rPr>
          <w:rFonts w:cs="Cambria"/>
          <w:color w:val="333333"/>
          <w:sz w:val="20"/>
          <w:szCs w:val="20"/>
        </w:rPr>
        <w:lastRenderedPageBreak/>
        <w:t>The Act defines unaccompanied</w:t>
      </w:r>
      <w:r w:rsidR="002F4CF7">
        <w:rPr>
          <w:rFonts w:cs="Cambria"/>
          <w:color w:val="333333"/>
          <w:sz w:val="20"/>
          <w:szCs w:val="20"/>
        </w:rPr>
        <w:t xml:space="preserve"> homeless</w:t>
      </w:r>
      <w:r w:rsidRPr="00B00807">
        <w:rPr>
          <w:rFonts w:cs="Cambria"/>
          <w:color w:val="333333"/>
          <w:sz w:val="20"/>
          <w:szCs w:val="20"/>
        </w:rPr>
        <w:t xml:space="preserve"> youth as, “a youth not in the physical custody of a parent or guardian” (42 USC §11434</w:t>
      </w:r>
      <w:proofErr w:type="gramStart"/>
      <w:r w:rsidRPr="00B00807">
        <w:rPr>
          <w:rFonts w:cs="Cambria"/>
          <w:color w:val="333333"/>
          <w:sz w:val="20"/>
          <w:szCs w:val="20"/>
        </w:rPr>
        <w:t>a(</w:t>
      </w:r>
      <w:proofErr w:type="gramEnd"/>
      <w:r w:rsidRPr="00B00807">
        <w:rPr>
          <w:rFonts w:cs="Cambria"/>
          <w:color w:val="333333"/>
          <w:sz w:val="20"/>
          <w:szCs w:val="20"/>
        </w:rPr>
        <w:t>6), 2001). This includes youth who are residing with a caregiver who does not have legal guardianship and youth who are living on their own.</w:t>
      </w:r>
    </w:p>
    <w:p w14:paraId="0EDEBAB8" w14:textId="77777777" w:rsidR="00166765" w:rsidRPr="00B00807" w:rsidRDefault="00166765" w:rsidP="00166765">
      <w:pPr>
        <w:rPr>
          <w:rFonts w:cs="Cambria"/>
          <w:color w:val="333333"/>
          <w:sz w:val="20"/>
          <w:szCs w:val="20"/>
        </w:rPr>
      </w:pPr>
      <w:r w:rsidRPr="00B00807">
        <w:rPr>
          <w:rFonts w:cs="Cambria"/>
          <w:color w:val="333333"/>
          <w:sz w:val="20"/>
          <w:szCs w:val="20"/>
        </w:rPr>
        <w:t xml:space="preserve">Age Restrictions - The McKinney-Vento Act includes no program-specific age requirements to qualify as an unaccompanied homeless youth. If a youth is eligible for K-12 public education in South Dakota, he or she may be enrolled and served as an unaccompanied homeless youth. </w:t>
      </w:r>
    </w:p>
    <w:p w14:paraId="11ADEA01" w14:textId="77777777" w:rsidR="00166765" w:rsidRPr="00B00807" w:rsidRDefault="00166765" w:rsidP="00B00807">
      <w:pPr>
        <w:rPr>
          <w:rFonts w:cs="Cambria"/>
          <w:b/>
          <w:bCs/>
          <w:color w:val="333333"/>
          <w:sz w:val="20"/>
          <w:szCs w:val="20"/>
        </w:rPr>
      </w:pPr>
      <w:r w:rsidRPr="00B00807">
        <w:rPr>
          <w:rFonts w:cs="Cambria"/>
          <w:b/>
          <w:bCs/>
          <w:color w:val="333333"/>
          <w:sz w:val="20"/>
          <w:szCs w:val="20"/>
        </w:rPr>
        <w:t>Begin/End Dates</w:t>
      </w:r>
    </w:p>
    <w:p w14:paraId="57F6F4F0" w14:textId="671456FD" w:rsidR="00166765" w:rsidRPr="00B00807" w:rsidRDefault="00166765" w:rsidP="00166765">
      <w:pPr>
        <w:rPr>
          <w:rFonts w:cs="Cambria"/>
          <w:color w:val="333333"/>
          <w:sz w:val="20"/>
          <w:szCs w:val="20"/>
        </w:rPr>
      </w:pPr>
      <w:r w:rsidRPr="00B00807">
        <w:rPr>
          <w:rFonts w:cs="Cambria"/>
          <w:color w:val="333333"/>
          <w:sz w:val="20"/>
          <w:szCs w:val="20"/>
        </w:rPr>
        <w:t xml:space="preserve">The liaison will have a “begin” date or the date the student was identified. The date should be recorded </w:t>
      </w:r>
      <w:proofErr w:type="gramStart"/>
      <w:r w:rsidRPr="00B00807">
        <w:rPr>
          <w:rFonts w:cs="Cambria"/>
          <w:color w:val="333333"/>
          <w:sz w:val="20"/>
          <w:szCs w:val="20"/>
        </w:rPr>
        <w:t>in</w:t>
      </w:r>
      <w:proofErr w:type="gramEnd"/>
      <w:r w:rsidRPr="00B00807">
        <w:rPr>
          <w:rFonts w:cs="Cambria"/>
          <w:color w:val="333333"/>
          <w:sz w:val="20"/>
          <w:szCs w:val="20"/>
        </w:rPr>
        <w:t xml:space="preserve"> Campus. Likewise, should a student become permanently housed that date should be entered as the “end” date. (The student </w:t>
      </w:r>
      <w:r w:rsidRPr="001A2D19">
        <w:rPr>
          <w:rFonts w:cs="Cambria"/>
          <w:color w:val="333333"/>
          <w:sz w:val="20"/>
          <w:szCs w:val="20"/>
        </w:rPr>
        <w:t>continues</w:t>
      </w:r>
      <w:r w:rsidRPr="00B00807">
        <w:rPr>
          <w:rFonts w:cs="Cambria"/>
          <w:color w:val="333333"/>
          <w:sz w:val="20"/>
          <w:szCs w:val="20"/>
        </w:rPr>
        <w:t xml:space="preserve"> to receive services until the end of the school year</w:t>
      </w:r>
      <w:r w:rsidR="00A222CA">
        <w:rPr>
          <w:rFonts w:cs="Cambria"/>
          <w:color w:val="333333"/>
          <w:sz w:val="20"/>
          <w:szCs w:val="20"/>
        </w:rPr>
        <w:t>).</w:t>
      </w:r>
      <w:r w:rsidRPr="00B00807">
        <w:rPr>
          <w:rFonts w:cs="Cambria"/>
          <w:color w:val="333333"/>
          <w:sz w:val="20"/>
          <w:szCs w:val="20"/>
        </w:rPr>
        <w:t xml:space="preserve"> For a student who remains homeless all school yea</w:t>
      </w:r>
      <w:r w:rsidR="00947674">
        <w:rPr>
          <w:rFonts w:cs="Cambria"/>
          <w:color w:val="333333"/>
          <w:sz w:val="20"/>
          <w:szCs w:val="20"/>
        </w:rPr>
        <w:t xml:space="preserve">r, no end date is needed.  The DOE will work with Infinite Campus to end date </w:t>
      </w:r>
      <w:proofErr w:type="gramStart"/>
      <w:r w:rsidR="00947674">
        <w:rPr>
          <w:rFonts w:cs="Cambria"/>
          <w:color w:val="333333"/>
          <w:sz w:val="20"/>
          <w:szCs w:val="20"/>
        </w:rPr>
        <w:t>all of</w:t>
      </w:r>
      <w:proofErr w:type="gramEnd"/>
      <w:r w:rsidR="00947674">
        <w:rPr>
          <w:rFonts w:cs="Cambria"/>
          <w:color w:val="333333"/>
          <w:sz w:val="20"/>
          <w:szCs w:val="20"/>
        </w:rPr>
        <w:t xml:space="preserve"> the Homeless students as of June 30</w:t>
      </w:r>
      <w:r w:rsidR="00947674" w:rsidRPr="00947674">
        <w:rPr>
          <w:rFonts w:cs="Cambria"/>
          <w:color w:val="333333"/>
          <w:sz w:val="20"/>
          <w:szCs w:val="20"/>
          <w:vertAlign w:val="superscript"/>
        </w:rPr>
        <w:t>th</w:t>
      </w:r>
      <w:r w:rsidR="00947674">
        <w:rPr>
          <w:rFonts w:cs="Cambria"/>
          <w:color w:val="333333"/>
          <w:sz w:val="20"/>
          <w:szCs w:val="20"/>
        </w:rPr>
        <w:t xml:space="preserve">.  </w:t>
      </w:r>
    </w:p>
    <w:p w14:paraId="381F8D74" w14:textId="3800017A" w:rsidR="00166765" w:rsidRPr="00B00807" w:rsidRDefault="00166765" w:rsidP="00B00807">
      <w:pPr>
        <w:rPr>
          <w:rFonts w:cs="Cambria"/>
          <w:b/>
          <w:bCs/>
          <w:color w:val="333333"/>
          <w:sz w:val="20"/>
          <w:szCs w:val="20"/>
        </w:rPr>
      </w:pPr>
      <w:r w:rsidRPr="00B00807">
        <w:rPr>
          <w:rFonts w:cs="Cambria"/>
          <w:b/>
          <w:bCs/>
          <w:color w:val="333333"/>
          <w:sz w:val="20"/>
          <w:szCs w:val="20"/>
        </w:rPr>
        <w:t>Ensuring Accurate</w:t>
      </w:r>
      <w:r w:rsidR="00B34758">
        <w:rPr>
          <w:rFonts w:cs="Cambria"/>
          <w:b/>
          <w:bCs/>
          <w:color w:val="333333"/>
          <w:sz w:val="20"/>
          <w:szCs w:val="20"/>
        </w:rPr>
        <w:t xml:space="preserve"> Homeless</w:t>
      </w:r>
      <w:r w:rsidRPr="00B00807">
        <w:rPr>
          <w:rFonts w:cs="Cambria"/>
          <w:b/>
          <w:bCs/>
          <w:color w:val="333333"/>
          <w:sz w:val="20"/>
          <w:szCs w:val="20"/>
        </w:rPr>
        <w:t xml:space="preserve"> Data</w:t>
      </w:r>
    </w:p>
    <w:p w14:paraId="235DDA6A" w14:textId="4405FD6C" w:rsidR="00052ECB" w:rsidRDefault="00166765" w:rsidP="00A939E3">
      <w:pPr>
        <w:rPr>
          <w:rFonts w:asciiTheme="minorHAnsi" w:hAnsiTheme="minorHAnsi"/>
          <w:b/>
        </w:rPr>
      </w:pPr>
      <w:r w:rsidRPr="00B00807">
        <w:rPr>
          <w:sz w:val="20"/>
          <w:szCs w:val="20"/>
        </w:rPr>
        <w:t xml:space="preserve">The district liaison should check Infinite Campus for a list of students identified to ensure it is correct. Don’t wait until the last day of school to check on students. </w:t>
      </w:r>
      <w:r w:rsidR="00D77C1B">
        <w:rPr>
          <w:noProof/>
        </w:rPr>
        <w:drawing>
          <wp:inline distT="0" distB="0" distL="0" distR="0" wp14:anchorId="2B7B5803" wp14:editId="51859086">
            <wp:extent cx="6172200" cy="3648075"/>
            <wp:effectExtent l="0" t="0" r="0" b="9525"/>
            <wp:docPr id="9" name="Picture 9" descr="If the student has been identified as homeless by homeless liaison, the appropriate primary night time resident must be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f the student has been identified as homeless by homeless liaison, the appropriate primary night time resident must be identified."/>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202402" cy="3665926"/>
                    </a:xfrm>
                    <a:prstGeom prst="rect">
                      <a:avLst/>
                    </a:prstGeom>
                    <a:noFill/>
                    <a:ln>
                      <a:noFill/>
                    </a:ln>
                  </pic:spPr>
                </pic:pic>
              </a:graphicData>
            </a:graphic>
          </wp:inline>
        </w:drawing>
      </w:r>
    </w:p>
    <w:p w14:paraId="101850C5" w14:textId="7F9E5D88" w:rsidR="00E62BB8" w:rsidRPr="00A05EB5" w:rsidRDefault="00E62BB8" w:rsidP="00E62BB8">
      <w:pPr>
        <w:rPr>
          <w:rFonts w:cs="Cambria"/>
          <w:color w:val="FF0000"/>
          <w:sz w:val="20"/>
          <w:szCs w:val="20"/>
        </w:rPr>
      </w:pPr>
      <w:r w:rsidRPr="00A05EB5">
        <w:rPr>
          <w:rFonts w:cs="Cambria"/>
          <w:color w:val="FF0000"/>
          <w:sz w:val="20"/>
          <w:szCs w:val="20"/>
        </w:rPr>
        <w:t xml:space="preserve">Remember:  When you have a student marked as a Homeless student, you need to make sure they are marked as receiving FREE lunch on the FRAM tab.    </w:t>
      </w:r>
    </w:p>
    <w:p w14:paraId="292008A0" w14:textId="51FC3D90" w:rsidR="00D77C1B" w:rsidRPr="00261B10" w:rsidRDefault="00DD5365" w:rsidP="00D77C1B">
      <w:pPr>
        <w:rPr>
          <w:sz w:val="20"/>
          <w:szCs w:val="20"/>
        </w:rPr>
      </w:pPr>
      <w:r w:rsidRPr="00261B10">
        <w:rPr>
          <w:sz w:val="20"/>
          <w:szCs w:val="20"/>
        </w:rPr>
        <w:t>There is a canned report under SD State Reporting named “Homeless Extract” that will list the homeless students in your school district.  You must have rights to this report to run it.</w:t>
      </w:r>
    </w:p>
    <w:p w14:paraId="123528F1" w14:textId="03F8CD0A" w:rsidR="00836D8E" w:rsidRPr="00836D8E" w:rsidRDefault="00836D8E" w:rsidP="00836D8E">
      <w:pPr>
        <w:pStyle w:val="Heading3"/>
        <w:rPr>
          <w:rFonts w:asciiTheme="minorHAnsi" w:hAnsiTheme="minorHAnsi"/>
        </w:rPr>
      </w:pPr>
      <w:bookmarkStart w:id="64" w:name="_Toc231378885"/>
      <w:r w:rsidRPr="00836D8E">
        <w:rPr>
          <w:rFonts w:asciiTheme="minorHAnsi" w:hAnsiTheme="minorHAnsi"/>
        </w:rPr>
        <w:lastRenderedPageBreak/>
        <w:t>Migrant Students</w:t>
      </w:r>
      <w:bookmarkEnd w:id="64"/>
    </w:p>
    <w:p w14:paraId="5CA870C0" w14:textId="20BF3F29" w:rsidR="001115DB" w:rsidRDefault="008662C4" w:rsidP="009209D8">
      <w:pPr>
        <w:rPr>
          <w:sz w:val="20"/>
          <w:szCs w:val="20"/>
        </w:rPr>
      </w:pPr>
      <w:r>
        <w:rPr>
          <w:noProof/>
        </w:rPr>
        <w:drawing>
          <wp:anchor distT="0" distB="0" distL="114300" distR="114300" simplePos="0" relativeHeight="251741696" behindDoc="0" locked="0" layoutInCell="1" allowOverlap="1" wp14:anchorId="0B1631FC" wp14:editId="1AD74BFD">
            <wp:simplePos x="0" y="0"/>
            <wp:positionH relativeFrom="column">
              <wp:posOffset>19050</wp:posOffset>
            </wp:positionH>
            <wp:positionV relativeFrom="paragraph">
              <wp:posOffset>613362</wp:posOffset>
            </wp:positionV>
            <wp:extent cx="5800725" cy="713105"/>
            <wp:effectExtent l="19050" t="19050" r="28575" b="1079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rotWithShape="1">
                    <a:blip r:embed="rId144"/>
                    <a:srcRect/>
                    <a:stretch/>
                  </pic:blipFill>
                  <pic:spPr bwMode="auto">
                    <a:xfrm>
                      <a:off x="0" y="0"/>
                      <a:ext cx="5800725" cy="713105"/>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510EAC">
        <w:rPr>
          <w:sz w:val="20"/>
          <w:szCs w:val="20"/>
        </w:rPr>
        <w:t>The DOE Migrant office provides file</w:t>
      </w:r>
      <w:r w:rsidR="00261B10">
        <w:rPr>
          <w:sz w:val="20"/>
          <w:szCs w:val="20"/>
        </w:rPr>
        <w:t>s quarterly</w:t>
      </w:r>
      <w:r w:rsidR="00DE52FF">
        <w:rPr>
          <w:sz w:val="20"/>
          <w:szCs w:val="20"/>
        </w:rPr>
        <w:t xml:space="preserve"> that identifies all migrant students.  Once these files are received, they are </w:t>
      </w:r>
      <w:r w:rsidR="00510EAC">
        <w:rPr>
          <w:sz w:val="20"/>
          <w:szCs w:val="20"/>
        </w:rPr>
        <w:t xml:space="preserve">submitted to Infinite Campus to flag all students identified as a </w:t>
      </w:r>
      <w:r w:rsidR="006D193A">
        <w:rPr>
          <w:sz w:val="20"/>
          <w:szCs w:val="20"/>
        </w:rPr>
        <w:t>migrant</w:t>
      </w:r>
      <w:r w:rsidR="00E66544">
        <w:rPr>
          <w:sz w:val="20"/>
          <w:szCs w:val="20"/>
        </w:rPr>
        <w:t>.</w:t>
      </w:r>
      <w:r w:rsidR="00510EAC">
        <w:rPr>
          <w:sz w:val="20"/>
          <w:szCs w:val="20"/>
        </w:rPr>
        <w:t xml:space="preserve">  </w:t>
      </w:r>
      <w:r w:rsidR="001115DB" w:rsidRPr="00A05EB5">
        <w:rPr>
          <w:rFonts w:cs="Cambria"/>
          <w:color w:val="FF0000"/>
          <w:sz w:val="20"/>
          <w:szCs w:val="20"/>
        </w:rPr>
        <w:t>When you have a student marked as a migrant student, you need to make sure they are marked as receiving FREE lunch on the FRAM tab.</w:t>
      </w:r>
    </w:p>
    <w:p w14:paraId="20E5873F" w14:textId="1C9BD175" w:rsidR="00510EAC" w:rsidRPr="00836D8E" w:rsidRDefault="00510EAC" w:rsidP="008662C4">
      <w:pPr>
        <w:pStyle w:val="Heading3"/>
        <w:spacing w:before="400"/>
        <w:rPr>
          <w:rFonts w:asciiTheme="minorHAnsi" w:hAnsiTheme="minorHAnsi"/>
        </w:rPr>
      </w:pPr>
      <w:bookmarkStart w:id="65" w:name="_Toc231378886"/>
      <w:r w:rsidRPr="00836D8E">
        <w:rPr>
          <w:rFonts w:asciiTheme="minorHAnsi" w:hAnsiTheme="minorHAnsi"/>
        </w:rPr>
        <w:t>First Year in Country</w:t>
      </w:r>
      <w:bookmarkEnd w:id="65"/>
      <w:r w:rsidR="00FE2590">
        <w:rPr>
          <w:rFonts w:asciiTheme="minorHAnsi" w:hAnsiTheme="minorHAnsi"/>
        </w:rPr>
        <w:t xml:space="preserve"> </w:t>
      </w:r>
    </w:p>
    <w:p w14:paraId="20824133" w14:textId="77777777" w:rsidR="005F77B5" w:rsidRDefault="00510EAC" w:rsidP="009209D8">
      <w:pPr>
        <w:rPr>
          <w:sz w:val="20"/>
          <w:szCs w:val="20"/>
        </w:rPr>
      </w:pPr>
      <w:r w:rsidRPr="00836D8E">
        <w:rPr>
          <w:sz w:val="20"/>
          <w:szCs w:val="20"/>
        </w:rPr>
        <w:t xml:space="preserve">A special exemption is granted for students who are </w:t>
      </w:r>
      <w:r>
        <w:rPr>
          <w:sz w:val="20"/>
          <w:szCs w:val="20"/>
        </w:rPr>
        <w:t>EL (English Learner)</w:t>
      </w:r>
      <w:r w:rsidRPr="00836D8E">
        <w:rPr>
          <w:sz w:val="20"/>
          <w:szCs w:val="20"/>
        </w:rPr>
        <w:t xml:space="preserve"> and in their first year of enrollment in the United States.  </w:t>
      </w:r>
      <w:r w:rsidR="005F77B5">
        <w:rPr>
          <w:sz w:val="20"/>
          <w:szCs w:val="20"/>
        </w:rPr>
        <w:t xml:space="preserve">The criteria to be </w:t>
      </w:r>
      <w:proofErr w:type="gramStart"/>
      <w:r w:rsidR="005F77B5">
        <w:rPr>
          <w:sz w:val="20"/>
          <w:szCs w:val="20"/>
        </w:rPr>
        <w:t>considered</w:t>
      </w:r>
      <w:proofErr w:type="gramEnd"/>
      <w:r w:rsidR="005F77B5">
        <w:rPr>
          <w:sz w:val="20"/>
          <w:szCs w:val="20"/>
        </w:rPr>
        <w:t xml:space="preserve"> First Year in Country is:</w:t>
      </w:r>
    </w:p>
    <w:p w14:paraId="400BF5AE" w14:textId="5B306F65" w:rsidR="005F77B5" w:rsidRDefault="005F77B5" w:rsidP="001102B2">
      <w:pPr>
        <w:pStyle w:val="ListParagraph"/>
        <w:numPr>
          <w:ilvl w:val="0"/>
          <w:numId w:val="22"/>
        </w:numPr>
        <w:rPr>
          <w:sz w:val="20"/>
          <w:szCs w:val="20"/>
        </w:rPr>
      </w:pPr>
      <w:r>
        <w:rPr>
          <w:sz w:val="20"/>
          <w:szCs w:val="20"/>
        </w:rPr>
        <w:t>Must be an identified EL student</w:t>
      </w:r>
      <w:r w:rsidR="00970D60">
        <w:rPr>
          <w:sz w:val="20"/>
          <w:szCs w:val="20"/>
        </w:rPr>
        <w:t>.</w:t>
      </w:r>
    </w:p>
    <w:p w14:paraId="25DCD7E0" w14:textId="6C2E5286" w:rsidR="005F77B5" w:rsidRDefault="005F77B5" w:rsidP="001102B2">
      <w:pPr>
        <w:pStyle w:val="ListParagraph"/>
        <w:numPr>
          <w:ilvl w:val="0"/>
          <w:numId w:val="22"/>
        </w:numPr>
        <w:rPr>
          <w:sz w:val="20"/>
          <w:szCs w:val="20"/>
        </w:rPr>
      </w:pPr>
      <w:r>
        <w:rPr>
          <w:sz w:val="20"/>
          <w:szCs w:val="20"/>
        </w:rPr>
        <w:t>Ha</w:t>
      </w:r>
      <w:r w:rsidR="005D269D">
        <w:rPr>
          <w:sz w:val="20"/>
          <w:szCs w:val="20"/>
        </w:rPr>
        <w:t>ve</w:t>
      </w:r>
      <w:r>
        <w:rPr>
          <w:sz w:val="20"/>
          <w:szCs w:val="20"/>
        </w:rPr>
        <w:t xml:space="preserve"> </w:t>
      </w:r>
      <w:r w:rsidR="0047306B">
        <w:rPr>
          <w:sz w:val="20"/>
          <w:szCs w:val="20"/>
        </w:rPr>
        <w:t xml:space="preserve">been enrolled in a school in one of the 50 states in the United States or the District of Columbia for less than </w:t>
      </w:r>
      <w:r>
        <w:rPr>
          <w:sz w:val="20"/>
          <w:szCs w:val="20"/>
        </w:rPr>
        <w:t>12 months</w:t>
      </w:r>
      <w:r w:rsidR="00970D60">
        <w:rPr>
          <w:sz w:val="20"/>
          <w:szCs w:val="20"/>
        </w:rPr>
        <w:t>.</w:t>
      </w:r>
    </w:p>
    <w:p w14:paraId="245260AD" w14:textId="4820E0E8" w:rsidR="005F77B5" w:rsidRDefault="005F77B5" w:rsidP="001102B2">
      <w:pPr>
        <w:pStyle w:val="ListParagraph"/>
        <w:numPr>
          <w:ilvl w:val="0"/>
          <w:numId w:val="22"/>
        </w:numPr>
        <w:rPr>
          <w:sz w:val="20"/>
          <w:szCs w:val="20"/>
        </w:rPr>
      </w:pPr>
      <w:r>
        <w:rPr>
          <w:sz w:val="20"/>
          <w:szCs w:val="20"/>
        </w:rPr>
        <w:t>Must participate in ACCESS for ELL 2.0 English language proficiency assessment if enrolled during the testing window</w:t>
      </w:r>
      <w:r w:rsidR="00970D60">
        <w:rPr>
          <w:sz w:val="20"/>
          <w:szCs w:val="20"/>
        </w:rPr>
        <w:t>.</w:t>
      </w:r>
    </w:p>
    <w:p w14:paraId="07539E73" w14:textId="3060F26F" w:rsidR="005F77B5" w:rsidRDefault="005F77B5" w:rsidP="001102B2">
      <w:pPr>
        <w:pStyle w:val="ListParagraph"/>
        <w:numPr>
          <w:ilvl w:val="0"/>
          <w:numId w:val="22"/>
        </w:numPr>
        <w:rPr>
          <w:sz w:val="20"/>
          <w:szCs w:val="20"/>
        </w:rPr>
      </w:pPr>
      <w:r w:rsidRPr="005F77B5">
        <w:rPr>
          <w:sz w:val="20"/>
          <w:szCs w:val="20"/>
        </w:rPr>
        <w:t>If the student arrives after the ACCESS of ELLs 2.0 testing window, then the student must participate in the WIDA Screen assessment</w:t>
      </w:r>
      <w:r w:rsidR="00970D60">
        <w:rPr>
          <w:sz w:val="20"/>
          <w:szCs w:val="20"/>
        </w:rPr>
        <w:t>.</w:t>
      </w:r>
    </w:p>
    <w:p w14:paraId="2DF24DD6" w14:textId="463372B8" w:rsidR="00BC135F" w:rsidRDefault="00BC135F" w:rsidP="00BC135F">
      <w:pPr>
        <w:rPr>
          <w:sz w:val="20"/>
          <w:szCs w:val="20"/>
        </w:rPr>
      </w:pPr>
      <w:r>
        <w:rPr>
          <w:sz w:val="20"/>
          <w:szCs w:val="20"/>
        </w:rPr>
        <w:t xml:space="preserve">If the student meets the above </w:t>
      </w:r>
      <w:r w:rsidR="00E44362">
        <w:rPr>
          <w:sz w:val="20"/>
          <w:szCs w:val="20"/>
        </w:rPr>
        <w:t xml:space="preserve">criteria, then the student is exempted from participating in the </w:t>
      </w:r>
      <w:r w:rsidR="00CF5C55">
        <w:rPr>
          <w:sz w:val="20"/>
          <w:szCs w:val="20"/>
        </w:rPr>
        <w:t>South Dakota English Language Arts Assessment</w:t>
      </w:r>
      <w:r w:rsidR="00E44362">
        <w:rPr>
          <w:sz w:val="20"/>
          <w:szCs w:val="20"/>
        </w:rPr>
        <w:t xml:space="preserve">, however, the student is required to participate in Math and Science.  Scores are not included in Accountability.  </w:t>
      </w:r>
      <w:r w:rsidR="001D47DA">
        <w:rPr>
          <w:sz w:val="20"/>
          <w:szCs w:val="20"/>
        </w:rPr>
        <w:t>If the student meets the criteria for First Year in Country, you will need to check the appropriate box below</w:t>
      </w:r>
      <w:r w:rsidR="00AF5A78">
        <w:rPr>
          <w:sz w:val="20"/>
          <w:szCs w:val="20"/>
        </w:rPr>
        <w:t xml:space="preserve"> on the student’s Enrollment tab and indicate </w:t>
      </w:r>
      <w:r w:rsidR="00F37436">
        <w:rPr>
          <w:sz w:val="20"/>
          <w:szCs w:val="20"/>
        </w:rPr>
        <w:t xml:space="preserve">the </w:t>
      </w:r>
      <w:r w:rsidR="00AF5A78">
        <w:rPr>
          <w:sz w:val="20"/>
          <w:szCs w:val="20"/>
        </w:rPr>
        <w:t xml:space="preserve">date entered US </w:t>
      </w:r>
      <w:r w:rsidR="00F37436">
        <w:rPr>
          <w:sz w:val="20"/>
          <w:szCs w:val="20"/>
        </w:rPr>
        <w:t>S</w:t>
      </w:r>
      <w:r w:rsidR="00AF5A78">
        <w:rPr>
          <w:sz w:val="20"/>
          <w:szCs w:val="20"/>
        </w:rPr>
        <w:t xml:space="preserve">chool on the student’s </w:t>
      </w:r>
      <w:r w:rsidR="00B7200B">
        <w:rPr>
          <w:sz w:val="20"/>
          <w:szCs w:val="20"/>
        </w:rPr>
        <w:t>Demographics tab.</w:t>
      </w:r>
      <w:r w:rsidR="001D47DA">
        <w:rPr>
          <w:sz w:val="20"/>
          <w:szCs w:val="20"/>
        </w:rPr>
        <w:t xml:space="preserve"> </w:t>
      </w:r>
    </w:p>
    <w:p w14:paraId="680DAE22" w14:textId="6FDE3AEC" w:rsidR="00214D56" w:rsidRDefault="00AF5A78" w:rsidP="00214D56">
      <w:pPr>
        <w:jc w:val="center"/>
        <w:rPr>
          <w:rFonts w:asciiTheme="minorHAnsi" w:hAnsiTheme="minorHAnsi"/>
        </w:rPr>
      </w:pPr>
      <w:r>
        <w:rPr>
          <w:noProof/>
        </w:rPr>
        <w:drawing>
          <wp:inline distT="0" distB="0" distL="0" distR="0" wp14:anchorId="58399904" wp14:editId="6E87AC1D">
            <wp:extent cx="4617768" cy="1590675"/>
            <wp:effectExtent l="19050" t="19050" r="11430" b="9525"/>
            <wp:docPr id="1" name="Picture 1" descr="Birth Country &#10;Date Entered US School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rth Country &#10;Date Entered US School circle"/>
                    <pic:cNvPicPr/>
                  </pic:nvPicPr>
                  <pic:blipFill rotWithShape="1">
                    <a:blip r:embed="rId145"/>
                    <a:srcRect t="5914" r="8130"/>
                    <a:stretch/>
                  </pic:blipFill>
                  <pic:spPr bwMode="auto">
                    <a:xfrm>
                      <a:off x="0" y="0"/>
                      <a:ext cx="4620182" cy="1591507"/>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44F1A6" w14:textId="77777777" w:rsidR="008662C4" w:rsidRDefault="008662C4">
      <w:pPr>
        <w:spacing w:after="0" w:line="240" w:lineRule="auto"/>
        <w:rPr>
          <w:rFonts w:asciiTheme="minorHAnsi" w:eastAsiaTheme="majorEastAsia" w:hAnsiTheme="minorHAnsi" w:cstheme="majorBidi"/>
          <w:b/>
          <w:bCs/>
          <w:smallCaps/>
          <w:color w:val="B01513" w:themeColor="accent1"/>
        </w:rPr>
      </w:pPr>
      <w:r>
        <w:rPr>
          <w:rFonts w:asciiTheme="minorHAnsi" w:hAnsiTheme="minorHAnsi"/>
        </w:rPr>
        <w:br w:type="page"/>
      </w:r>
    </w:p>
    <w:p w14:paraId="0D4E86BD" w14:textId="3991F3DB" w:rsidR="00997CA4" w:rsidRPr="00811615" w:rsidRDefault="00426C4A" w:rsidP="00AC224C">
      <w:pPr>
        <w:pStyle w:val="Heading3"/>
        <w:rPr>
          <w:rFonts w:asciiTheme="minorHAnsi" w:hAnsiTheme="minorHAnsi"/>
        </w:rPr>
      </w:pPr>
      <w:bookmarkStart w:id="66" w:name="_Toc231378887"/>
      <w:r>
        <w:rPr>
          <w:rFonts w:asciiTheme="minorHAnsi" w:hAnsiTheme="minorHAnsi"/>
        </w:rPr>
        <w:lastRenderedPageBreak/>
        <w:t>E</w:t>
      </w:r>
      <w:r w:rsidR="004879D5" w:rsidRPr="00811615">
        <w:rPr>
          <w:rFonts w:asciiTheme="minorHAnsi" w:hAnsiTheme="minorHAnsi"/>
        </w:rPr>
        <w:t>L (</w:t>
      </w:r>
      <w:proofErr w:type="gramStart"/>
      <w:r w:rsidR="004879D5" w:rsidRPr="00811615">
        <w:rPr>
          <w:rFonts w:asciiTheme="minorHAnsi" w:hAnsiTheme="minorHAnsi"/>
        </w:rPr>
        <w:t>E</w:t>
      </w:r>
      <w:r w:rsidR="004879D5">
        <w:rPr>
          <w:rFonts w:asciiTheme="minorHAnsi" w:hAnsiTheme="minorHAnsi"/>
        </w:rPr>
        <w:t xml:space="preserve">nglish </w:t>
      </w:r>
      <w:r w:rsidR="004879D5" w:rsidRPr="00811615">
        <w:rPr>
          <w:rFonts w:asciiTheme="minorHAnsi" w:hAnsiTheme="minorHAnsi"/>
        </w:rPr>
        <w:t xml:space="preserve"> Learner</w:t>
      </w:r>
      <w:proofErr w:type="gramEnd"/>
      <w:r w:rsidR="004879D5" w:rsidRPr="00811615">
        <w:rPr>
          <w:rFonts w:asciiTheme="minorHAnsi" w:hAnsiTheme="minorHAnsi"/>
        </w:rPr>
        <w:t>)</w:t>
      </w:r>
      <w:bookmarkEnd w:id="66"/>
      <w:r w:rsidR="004879D5">
        <w:rPr>
          <w:rFonts w:asciiTheme="minorHAnsi" w:hAnsiTheme="minorHAnsi"/>
        </w:rPr>
        <w:t xml:space="preserve"> </w:t>
      </w:r>
    </w:p>
    <w:p w14:paraId="1893A9CC" w14:textId="77777777" w:rsidR="00030C7D" w:rsidRDefault="00030C7D" w:rsidP="00145169">
      <w:pPr>
        <w:pStyle w:val="Heading3"/>
        <w:rPr>
          <w:rFonts w:asciiTheme="minorHAnsi" w:hAnsiTheme="minorHAnsi"/>
        </w:rPr>
      </w:pPr>
      <w:bookmarkStart w:id="67" w:name="_Toc231378888"/>
      <w:r w:rsidRPr="00811615">
        <w:rPr>
          <w:rFonts w:asciiTheme="minorHAnsi" w:hAnsiTheme="minorHAnsi"/>
        </w:rPr>
        <w:t xml:space="preserve">Creating an </w:t>
      </w:r>
      <w:r w:rsidR="00836D8E">
        <w:rPr>
          <w:rFonts w:asciiTheme="minorHAnsi" w:hAnsiTheme="minorHAnsi"/>
        </w:rPr>
        <w:t>EL</w:t>
      </w:r>
      <w:r w:rsidRPr="00811615">
        <w:rPr>
          <w:rFonts w:asciiTheme="minorHAnsi" w:hAnsiTheme="minorHAnsi"/>
        </w:rPr>
        <w:t xml:space="preserve"> Record</w:t>
      </w:r>
      <w:bookmarkEnd w:id="67"/>
    </w:p>
    <w:p w14:paraId="50F2BE71" w14:textId="2E8AB71A" w:rsidR="00C830E0" w:rsidRPr="00EC4556" w:rsidRDefault="00C830E0" w:rsidP="001102B2">
      <w:pPr>
        <w:pStyle w:val="ListParagraph"/>
        <w:numPr>
          <w:ilvl w:val="0"/>
          <w:numId w:val="23"/>
        </w:numPr>
        <w:rPr>
          <w:sz w:val="20"/>
          <w:szCs w:val="20"/>
        </w:rPr>
      </w:pPr>
      <w:r w:rsidRPr="00EC4556">
        <w:rPr>
          <w:sz w:val="20"/>
          <w:szCs w:val="20"/>
        </w:rPr>
        <w:t xml:space="preserve">Ensure the Home Primary Language and Date Entered US School fields are populated on the student’s Demographics </w:t>
      </w:r>
      <w:r w:rsidR="008828E4">
        <w:rPr>
          <w:sz w:val="20"/>
          <w:szCs w:val="20"/>
        </w:rPr>
        <w:t>screen</w:t>
      </w:r>
      <w:r w:rsidRPr="00EC4556">
        <w:rPr>
          <w:sz w:val="20"/>
          <w:szCs w:val="20"/>
        </w:rPr>
        <w:t>.</w:t>
      </w:r>
    </w:p>
    <w:p w14:paraId="0B80DC61" w14:textId="2848B6B7" w:rsidR="00C830E0" w:rsidRDefault="00C830E0" w:rsidP="001102B2">
      <w:pPr>
        <w:pStyle w:val="ListParagraph"/>
        <w:numPr>
          <w:ilvl w:val="0"/>
          <w:numId w:val="23"/>
        </w:numPr>
        <w:rPr>
          <w:sz w:val="20"/>
          <w:szCs w:val="20"/>
        </w:rPr>
      </w:pPr>
      <w:r w:rsidRPr="00EC4556">
        <w:rPr>
          <w:sz w:val="20"/>
          <w:szCs w:val="20"/>
        </w:rPr>
        <w:t xml:space="preserve">Home Primary Language: To be identified as EL the “Home Primary Language” field must be selected as a language other than English. The list of language codes can be found at:  </w:t>
      </w:r>
      <w:hyperlink r:id="rId146" w:history="1">
        <w:r w:rsidRPr="00EC4556">
          <w:rPr>
            <w:rStyle w:val="Hyperlink"/>
            <w:sz w:val="20"/>
            <w:szCs w:val="20"/>
          </w:rPr>
          <w:t>https://doe.sd.gov/title/documents/ELA_langs.pdf</w:t>
        </w:r>
      </w:hyperlink>
      <w:r w:rsidRPr="00EC4556">
        <w:rPr>
          <w:sz w:val="20"/>
          <w:szCs w:val="20"/>
        </w:rPr>
        <w:t xml:space="preserve"> .</w:t>
      </w:r>
    </w:p>
    <w:p w14:paraId="69933B38" w14:textId="07A06473" w:rsidR="00811615" w:rsidRPr="00EC4556" w:rsidRDefault="00C830E0" w:rsidP="001102B2">
      <w:pPr>
        <w:pStyle w:val="ListParagraph"/>
        <w:numPr>
          <w:ilvl w:val="0"/>
          <w:numId w:val="23"/>
        </w:numPr>
        <w:rPr>
          <w:sz w:val="20"/>
          <w:szCs w:val="20"/>
        </w:rPr>
      </w:pPr>
      <w:r w:rsidRPr="00EC4556">
        <w:rPr>
          <w:sz w:val="20"/>
          <w:szCs w:val="20"/>
        </w:rPr>
        <w:t xml:space="preserve">What is </w:t>
      </w:r>
      <w:proofErr w:type="gramStart"/>
      <w:r w:rsidRPr="00EC4556">
        <w:rPr>
          <w:sz w:val="20"/>
          <w:szCs w:val="20"/>
        </w:rPr>
        <w:t>a Home</w:t>
      </w:r>
      <w:proofErr w:type="gramEnd"/>
      <w:r w:rsidRPr="00EC4556">
        <w:rPr>
          <w:sz w:val="20"/>
          <w:szCs w:val="20"/>
        </w:rPr>
        <w:t xml:space="preserve"> Primary language defined as?  A home primary language is another language other than English that is spoken in the home.  This information is obtained from the Home Language Survey. </w:t>
      </w:r>
      <w:r w:rsidR="00FA480B" w:rsidRPr="00EC4556">
        <w:rPr>
          <w:sz w:val="20"/>
          <w:szCs w:val="20"/>
        </w:rPr>
        <w:t xml:space="preserve">  </w:t>
      </w:r>
      <w:r w:rsidR="00373982" w:rsidRPr="00EC4556">
        <w:rPr>
          <w:sz w:val="20"/>
          <w:szCs w:val="20"/>
        </w:rPr>
        <w:t xml:space="preserve"> </w:t>
      </w:r>
    </w:p>
    <w:p w14:paraId="5053C635" w14:textId="70C78830" w:rsidR="00030C7D" w:rsidRPr="00811615" w:rsidRDefault="00261B10" w:rsidP="0010474A">
      <w:pPr>
        <w:ind w:left="450"/>
        <w:jc w:val="center"/>
        <w:rPr>
          <w:rFonts w:cs="Cambria"/>
          <w:color w:val="333333"/>
          <w:sz w:val="20"/>
          <w:szCs w:val="20"/>
        </w:rPr>
      </w:pPr>
      <w:r>
        <w:rPr>
          <w:noProof/>
        </w:rPr>
        <w:drawing>
          <wp:inline distT="0" distB="0" distL="0" distR="0" wp14:anchorId="145CEFE2" wp14:editId="5D347222">
            <wp:extent cx="5125639" cy="2208515"/>
            <wp:effectExtent l="0" t="0" r="0" b="1905"/>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153413" cy="2220482"/>
                    </a:xfrm>
                    <a:prstGeom prst="rect">
                      <a:avLst/>
                    </a:prstGeom>
                    <a:noFill/>
                    <a:ln>
                      <a:noFill/>
                    </a:ln>
                  </pic:spPr>
                </pic:pic>
              </a:graphicData>
            </a:graphic>
          </wp:inline>
        </w:drawing>
      </w:r>
    </w:p>
    <w:p w14:paraId="2F526142" w14:textId="20037FFD" w:rsidR="005E7597" w:rsidRPr="00EC4556" w:rsidRDefault="003056E6" w:rsidP="001102B2">
      <w:pPr>
        <w:pStyle w:val="ListParagraph"/>
        <w:numPr>
          <w:ilvl w:val="0"/>
          <w:numId w:val="23"/>
        </w:numPr>
        <w:rPr>
          <w:sz w:val="20"/>
          <w:szCs w:val="20"/>
        </w:rPr>
      </w:pPr>
      <w:r w:rsidRPr="00EC4556">
        <w:rPr>
          <w:sz w:val="20"/>
          <w:szCs w:val="20"/>
        </w:rPr>
        <w:t xml:space="preserve">On the </w:t>
      </w:r>
      <w:r w:rsidR="00836D8E" w:rsidRPr="00EC4556">
        <w:rPr>
          <w:sz w:val="20"/>
          <w:szCs w:val="20"/>
        </w:rPr>
        <w:t>EL</w:t>
      </w:r>
      <w:r w:rsidRPr="00EC4556">
        <w:rPr>
          <w:sz w:val="20"/>
          <w:szCs w:val="20"/>
        </w:rPr>
        <w:t xml:space="preserve"> </w:t>
      </w:r>
      <w:r w:rsidR="000A050E">
        <w:rPr>
          <w:sz w:val="20"/>
          <w:szCs w:val="20"/>
        </w:rPr>
        <w:t>screen</w:t>
      </w:r>
      <w:r w:rsidR="00685719" w:rsidRPr="00EC4556">
        <w:rPr>
          <w:sz w:val="20"/>
          <w:szCs w:val="20"/>
        </w:rPr>
        <w:t xml:space="preserve"> you will need to sel</w:t>
      </w:r>
      <w:r w:rsidR="0060688A" w:rsidRPr="00EC4556">
        <w:rPr>
          <w:sz w:val="20"/>
          <w:szCs w:val="20"/>
        </w:rPr>
        <w:t xml:space="preserve">ect a Program Status.  </w:t>
      </w:r>
      <w:r w:rsidR="005E7597" w:rsidRPr="00EC4556">
        <w:rPr>
          <w:sz w:val="20"/>
          <w:szCs w:val="20"/>
        </w:rPr>
        <w:t xml:space="preserve">  </w:t>
      </w:r>
      <w:r w:rsidR="0060688A" w:rsidRPr="00EC4556">
        <w:rPr>
          <w:sz w:val="20"/>
          <w:szCs w:val="20"/>
        </w:rPr>
        <w:t xml:space="preserve">This value indicates the student’s current </w:t>
      </w:r>
      <w:r w:rsidR="00836D8E" w:rsidRPr="00EC4556">
        <w:rPr>
          <w:sz w:val="20"/>
          <w:szCs w:val="20"/>
        </w:rPr>
        <w:t>EL</w:t>
      </w:r>
      <w:r w:rsidR="0060688A" w:rsidRPr="00EC4556">
        <w:rPr>
          <w:sz w:val="20"/>
          <w:szCs w:val="20"/>
        </w:rPr>
        <w:t xml:space="preserve"> status</w:t>
      </w:r>
      <w:r w:rsidR="00C830E0" w:rsidRPr="00EC4556">
        <w:rPr>
          <w:sz w:val="20"/>
          <w:szCs w:val="20"/>
        </w:rPr>
        <w:t xml:space="preserve"> and is based on the student’s </w:t>
      </w:r>
      <w:r w:rsidR="00970D60" w:rsidRPr="00EC4556">
        <w:rPr>
          <w:sz w:val="20"/>
          <w:szCs w:val="20"/>
        </w:rPr>
        <w:t>KG WIDA</w:t>
      </w:r>
      <w:r w:rsidR="009B2DF7" w:rsidRPr="00EC4556">
        <w:rPr>
          <w:sz w:val="20"/>
          <w:szCs w:val="20"/>
        </w:rPr>
        <w:t xml:space="preserve"> Screener scores.  This value indicates the student’s current EL status.</w:t>
      </w:r>
      <w:r w:rsidR="0060688A" w:rsidRPr="00EC4556">
        <w:rPr>
          <w:sz w:val="20"/>
          <w:szCs w:val="20"/>
        </w:rPr>
        <w:t xml:space="preserve">  </w:t>
      </w:r>
    </w:p>
    <w:p w14:paraId="0669F93F" w14:textId="77777777" w:rsidR="0060688A" w:rsidRPr="00EC4556" w:rsidRDefault="00836D8E" w:rsidP="001102B2">
      <w:pPr>
        <w:pStyle w:val="ListParagraph"/>
        <w:numPr>
          <w:ilvl w:val="0"/>
          <w:numId w:val="24"/>
        </w:numPr>
        <w:rPr>
          <w:sz w:val="20"/>
          <w:szCs w:val="20"/>
        </w:rPr>
      </w:pPr>
      <w:r w:rsidRPr="00EC4556">
        <w:rPr>
          <w:sz w:val="20"/>
          <w:szCs w:val="20"/>
        </w:rPr>
        <w:t>EL</w:t>
      </w:r>
      <w:r w:rsidR="0060688A" w:rsidRPr="00EC4556">
        <w:rPr>
          <w:sz w:val="20"/>
          <w:szCs w:val="20"/>
        </w:rPr>
        <w:t xml:space="preserve"> - Student is currently receiving </w:t>
      </w:r>
      <w:r w:rsidRPr="00EC4556">
        <w:rPr>
          <w:sz w:val="20"/>
          <w:szCs w:val="20"/>
        </w:rPr>
        <w:t>EL</w:t>
      </w:r>
      <w:r w:rsidR="0060688A" w:rsidRPr="00EC4556">
        <w:rPr>
          <w:sz w:val="20"/>
          <w:szCs w:val="20"/>
        </w:rPr>
        <w:t xml:space="preserve"> services.</w:t>
      </w:r>
    </w:p>
    <w:p w14:paraId="2A8B9851" w14:textId="77777777" w:rsidR="0060688A" w:rsidRPr="00EC4556" w:rsidRDefault="0060688A" w:rsidP="001102B2">
      <w:pPr>
        <w:pStyle w:val="ListParagraph"/>
        <w:numPr>
          <w:ilvl w:val="0"/>
          <w:numId w:val="24"/>
        </w:numPr>
        <w:rPr>
          <w:sz w:val="20"/>
          <w:szCs w:val="20"/>
        </w:rPr>
      </w:pPr>
      <w:r w:rsidRPr="00EC4556">
        <w:rPr>
          <w:sz w:val="20"/>
          <w:szCs w:val="20"/>
        </w:rPr>
        <w:t xml:space="preserve">Exited </w:t>
      </w:r>
      <w:r w:rsidR="00836D8E" w:rsidRPr="00EC4556">
        <w:rPr>
          <w:sz w:val="20"/>
          <w:szCs w:val="20"/>
        </w:rPr>
        <w:t>EL</w:t>
      </w:r>
      <w:r w:rsidRPr="00EC4556">
        <w:rPr>
          <w:sz w:val="20"/>
          <w:szCs w:val="20"/>
        </w:rPr>
        <w:t xml:space="preserve"> - Student has exited the </w:t>
      </w:r>
      <w:r w:rsidR="00836D8E" w:rsidRPr="00EC4556">
        <w:rPr>
          <w:sz w:val="20"/>
          <w:szCs w:val="20"/>
        </w:rPr>
        <w:t>EL</w:t>
      </w:r>
      <w:r w:rsidRPr="00EC4556">
        <w:rPr>
          <w:sz w:val="20"/>
          <w:szCs w:val="20"/>
        </w:rPr>
        <w:t xml:space="preserve"> program.</w:t>
      </w:r>
    </w:p>
    <w:p w14:paraId="485F1844" w14:textId="77777777" w:rsidR="0060688A" w:rsidRPr="00EC4556" w:rsidRDefault="0060688A" w:rsidP="001102B2">
      <w:pPr>
        <w:pStyle w:val="ListParagraph"/>
        <w:numPr>
          <w:ilvl w:val="0"/>
          <w:numId w:val="24"/>
        </w:numPr>
        <w:rPr>
          <w:sz w:val="20"/>
          <w:szCs w:val="20"/>
        </w:rPr>
      </w:pPr>
      <w:r w:rsidRPr="00EC4556">
        <w:rPr>
          <w:sz w:val="20"/>
          <w:szCs w:val="20"/>
        </w:rPr>
        <w:t xml:space="preserve">Pending - Student has been identified as possibly needing </w:t>
      </w:r>
      <w:r w:rsidR="00836D8E" w:rsidRPr="00EC4556">
        <w:rPr>
          <w:sz w:val="20"/>
          <w:szCs w:val="20"/>
        </w:rPr>
        <w:t>EL</w:t>
      </w:r>
      <w:r w:rsidRPr="00EC4556">
        <w:rPr>
          <w:sz w:val="20"/>
          <w:szCs w:val="20"/>
        </w:rPr>
        <w:t xml:space="preserve"> services by the school but no formal </w:t>
      </w:r>
      <w:r w:rsidR="00836D8E" w:rsidRPr="00EC4556">
        <w:rPr>
          <w:sz w:val="20"/>
          <w:szCs w:val="20"/>
        </w:rPr>
        <w:t>EL</w:t>
      </w:r>
      <w:r w:rsidRPr="00EC4556">
        <w:rPr>
          <w:sz w:val="20"/>
          <w:szCs w:val="20"/>
        </w:rPr>
        <w:t xml:space="preserve"> determination has been conducted.</w:t>
      </w:r>
    </w:p>
    <w:p w14:paraId="0332D56E" w14:textId="77777777" w:rsidR="003056E6" w:rsidRPr="00EC4556" w:rsidRDefault="0060688A" w:rsidP="001102B2">
      <w:pPr>
        <w:pStyle w:val="ListParagraph"/>
        <w:numPr>
          <w:ilvl w:val="0"/>
          <w:numId w:val="24"/>
        </w:numPr>
        <w:rPr>
          <w:sz w:val="20"/>
          <w:szCs w:val="20"/>
        </w:rPr>
      </w:pPr>
      <w:r w:rsidRPr="00EC4556">
        <w:rPr>
          <w:sz w:val="20"/>
          <w:szCs w:val="20"/>
        </w:rPr>
        <w:t xml:space="preserve">Not </w:t>
      </w:r>
      <w:r w:rsidR="00836D8E" w:rsidRPr="00EC4556">
        <w:rPr>
          <w:sz w:val="20"/>
          <w:szCs w:val="20"/>
        </w:rPr>
        <w:t>EL</w:t>
      </w:r>
      <w:r w:rsidRPr="00EC4556">
        <w:rPr>
          <w:sz w:val="20"/>
          <w:szCs w:val="20"/>
        </w:rPr>
        <w:t xml:space="preserve"> -</w:t>
      </w:r>
      <w:r w:rsidR="004F5373" w:rsidRPr="00EC4556">
        <w:rPr>
          <w:sz w:val="20"/>
          <w:szCs w:val="20"/>
        </w:rPr>
        <w:t> The</w:t>
      </w:r>
      <w:r w:rsidRPr="00EC4556">
        <w:rPr>
          <w:sz w:val="20"/>
          <w:szCs w:val="20"/>
        </w:rPr>
        <w:t xml:space="preserve"> student is not eligible/does not require an </w:t>
      </w:r>
      <w:r w:rsidR="00836D8E" w:rsidRPr="00EC4556">
        <w:rPr>
          <w:sz w:val="20"/>
          <w:szCs w:val="20"/>
        </w:rPr>
        <w:t>EL</w:t>
      </w:r>
      <w:r w:rsidRPr="00EC4556">
        <w:rPr>
          <w:sz w:val="20"/>
          <w:szCs w:val="20"/>
        </w:rPr>
        <w:t xml:space="preserve"> program.</w:t>
      </w:r>
    </w:p>
    <w:p w14:paraId="50327F94" w14:textId="710C9723" w:rsidR="0060688A" w:rsidRPr="00EC4556" w:rsidRDefault="0060688A" w:rsidP="001102B2">
      <w:pPr>
        <w:pStyle w:val="ListParagraph"/>
        <w:numPr>
          <w:ilvl w:val="0"/>
          <w:numId w:val="23"/>
        </w:numPr>
        <w:rPr>
          <w:sz w:val="20"/>
          <w:szCs w:val="20"/>
        </w:rPr>
      </w:pPr>
      <w:r w:rsidRPr="00EC4556">
        <w:rPr>
          <w:sz w:val="20"/>
          <w:szCs w:val="20"/>
        </w:rPr>
        <w:t>If the student has taken a</w:t>
      </w:r>
      <w:r w:rsidR="0047306B">
        <w:rPr>
          <w:sz w:val="20"/>
          <w:szCs w:val="20"/>
        </w:rPr>
        <w:t xml:space="preserve"> placement </w:t>
      </w:r>
      <w:r w:rsidRPr="00EC4556">
        <w:rPr>
          <w:sz w:val="20"/>
          <w:szCs w:val="20"/>
        </w:rPr>
        <w:t>test (</w:t>
      </w:r>
      <w:r w:rsidR="009B2DF7" w:rsidRPr="00EC4556">
        <w:rPr>
          <w:sz w:val="20"/>
          <w:szCs w:val="20"/>
        </w:rPr>
        <w:t>KG WIDA Screener</w:t>
      </w:r>
      <w:r w:rsidRPr="00EC4556">
        <w:rPr>
          <w:sz w:val="20"/>
          <w:szCs w:val="20"/>
        </w:rPr>
        <w:t xml:space="preserve">) and </w:t>
      </w:r>
      <w:proofErr w:type="gramStart"/>
      <w:r w:rsidRPr="00EC4556">
        <w:rPr>
          <w:sz w:val="20"/>
          <w:szCs w:val="20"/>
        </w:rPr>
        <w:t>was</w:t>
      </w:r>
      <w:proofErr w:type="gramEnd"/>
      <w:r w:rsidRPr="00EC4556">
        <w:rPr>
          <w:sz w:val="20"/>
          <w:szCs w:val="20"/>
        </w:rPr>
        <w:t xml:space="preserve"> </w:t>
      </w:r>
      <w:r w:rsidR="009B2DF7" w:rsidRPr="00EC4556">
        <w:rPr>
          <w:sz w:val="20"/>
          <w:szCs w:val="20"/>
        </w:rPr>
        <w:t>deemed eligible for EL services</w:t>
      </w:r>
      <w:r w:rsidRPr="00EC4556">
        <w:rPr>
          <w:sz w:val="20"/>
          <w:szCs w:val="20"/>
        </w:rPr>
        <w:t xml:space="preserve">, enter the Identified Date.  This date should reflect the date the student took the test and was identified as eligible for </w:t>
      </w:r>
      <w:r w:rsidR="00836D8E" w:rsidRPr="00EC4556">
        <w:rPr>
          <w:sz w:val="20"/>
          <w:szCs w:val="20"/>
        </w:rPr>
        <w:t>EL</w:t>
      </w:r>
      <w:r w:rsidRPr="00EC4556">
        <w:rPr>
          <w:sz w:val="20"/>
          <w:szCs w:val="20"/>
        </w:rPr>
        <w:t xml:space="preserve"> services.</w:t>
      </w:r>
    </w:p>
    <w:p w14:paraId="3C552776" w14:textId="77777777" w:rsidR="005E7597" w:rsidRPr="00EC4556" w:rsidRDefault="0060688A" w:rsidP="001102B2">
      <w:pPr>
        <w:pStyle w:val="ListParagraph"/>
        <w:numPr>
          <w:ilvl w:val="0"/>
          <w:numId w:val="23"/>
        </w:numPr>
        <w:rPr>
          <w:sz w:val="20"/>
          <w:szCs w:val="20"/>
        </w:rPr>
      </w:pPr>
      <w:r w:rsidRPr="00EC4556">
        <w:rPr>
          <w:sz w:val="20"/>
          <w:szCs w:val="20"/>
        </w:rPr>
        <w:t xml:space="preserve">If the student is eligible and currently receiving </w:t>
      </w:r>
      <w:r w:rsidR="00836D8E" w:rsidRPr="00EC4556">
        <w:rPr>
          <w:sz w:val="20"/>
          <w:szCs w:val="20"/>
        </w:rPr>
        <w:t>EL</w:t>
      </w:r>
      <w:r w:rsidRPr="00EC4556">
        <w:rPr>
          <w:sz w:val="20"/>
          <w:szCs w:val="20"/>
        </w:rPr>
        <w:t xml:space="preserve"> services, </w:t>
      </w:r>
      <w:r w:rsidR="00A63665" w:rsidRPr="00EC4556">
        <w:rPr>
          <w:sz w:val="20"/>
          <w:szCs w:val="20"/>
        </w:rPr>
        <w:t xml:space="preserve">you can </w:t>
      </w:r>
      <w:r w:rsidRPr="00EC4556">
        <w:rPr>
          <w:sz w:val="20"/>
          <w:szCs w:val="20"/>
        </w:rPr>
        <w:t xml:space="preserve">enter the Expected Exit Date.  </w:t>
      </w:r>
      <w:r w:rsidR="00A63665" w:rsidRPr="00EC4556">
        <w:rPr>
          <w:sz w:val="20"/>
          <w:szCs w:val="20"/>
        </w:rPr>
        <w:t>(This is not a required field)</w:t>
      </w:r>
      <w:r w:rsidR="005C27D7" w:rsidRPr="00EC4556">
        <w:rPr>
          <w:sz w:val="20"/>
          <w:szCs w:val="20"/>
        </w:rPr>
        <w:t xml:space="preserve">.  </w:t>
      </w:r>
      <w:r w:rsidRPr="00EC4556">
        <w:rPr>
          <w:sz w:val="20"/>
          <w:szCs w:val="20"/>
        </w:rPr>
        <w:t xml:space="preserve">This is the date the student is expected to exit the </w:t>
      </w:r>
      <w:r w:rsidR="00836D8E" w:rsidRPr="00EC4556">
        <w:rPr>
          <w:sz w:val="20"/>
          <w:szCs w:val="20"/>
        </w:rPr>
        <w:t>EL</w:t>
      </w:r>
      <w:r w:rsidRPr="00EC4556">
        <w:rPr>
          <w:sz w:val="20"/>
          <w:szCs w:val="20"/>
        </w:rPr>
        <w:t xml:space="preserve"> program.</w:t>
      </w:r>
      <w:r w:rsidR="009B2DF7" w:rsidRPr="00EC4556">
        <w:rPr>
          <w:sz w:val="20"/>
          <w:szCs w:val="20"/>
        </w:rPr>
        <w:t xml:space="preserve">  Remember that EL students are expected to reach English language proficiency within five to seven years of instruction in the EL program.  </w:t>
      </w:r>
      <w:r w:rsidRPr="00EC4556">
        <w:rPr>
          <w:sz w:val="20"/>
          <w:szCs w:val="20"/>
        </w:rPr>
        <w:t xml:space="preserve">  </w:t>
      </w:r>
    </w:p>
    <w:p w14:paraId="0025D702" w14:textId="22A62A3B" w:rsidR="000A050E" w:rsidRPr="000A050E" w:rsidRDefault="001F5E11" w:rsidP="001102B2">
      <w:pPr>
        <w:pStyle w:val="ListParagraph"/>
        <w:numPr>
          <w:ilvl w:val="0"/>
          <w:numId w:val="23"/>
        </w:numPr>
        <w:rPr>
          <w:rStyle w:val="Hyperlink"/>
          <w:color w:val="auto"/>
          <w:sz w:val="20"/>
          <w:szCs w:val="20"/>
        </w:rPr>
      </w:pPr>
      <w:r w:rsidRPr="000A050E">
        <w:rPr>
          <w:sz w:val="20"/>
          <w:szCs w:val="20"/>
        </w:rPr>
        <w:t xml:space="preserve">If the student took the </w:t>
      </w:r>
      <w:r w:rsidR="0047306B" w:rsidRPr="000A050E">
        <w:rPr>
          <w:sz w:val="20"/>
          <w:szCs w:val="20"/>
        </w:rPr>
        <w:t>placement tes</w:t>
      </w:r>
      <w:r w:rsidRPr="000A050E">
        <w:rPr>
          <w:sz w:val="20"/>
          <w:szCs w:val="20"/>
        </w:rPr>
        <w:t>t (</w:t>
      </w:r>
      <w:r w:rsidR="005D269D" w:rsidRPr="000A050E">
        <w:rPr>
          <w:sz w:val="20"/>
          <w:szCs w:val="20"/>
        </w:rPr>
        <w:t>KG WIDA Screener</w:t>
      </w:r>
      <w:r w:rsidRPr="000A050E">
        <w:rPr>
          <w:sz w:val="20"/>
          <w:szCs w:val="20"/>
        </w:rPr>
        <w:t xml:space="preserve"> test), enter the Parent Notified date.  </w:t>
      </w:r>
      <w:r w:rsidR="009B2DF7" w:rsidRPr="000A050E">
        <w:rPr>
          <w:sz w:val="20"/>
          <w:szCs w:val="20"/>
        </w:rPr>
        <w:t>The Parent Notified date is the date the student’s parents were notified of screener results and whether the student is deemed eligible for services or not. A parent notification letter must be shared with parents within the first 30 calendar days of the</w:t>
      </w:r>
      <w:r w:rsidR="001F20ED" w:rsidRPr="000A050E">
        <w:rPr>
          <w:sz w:val="20"/>
          <w:szCs w:val="20"/>
        </w:rPr>
        <w:t xml:space="preserve"> </w:t>
      </w:r>
      <w:r w:rsidR="009B2DF7" w:rsidRPr="000A050E">
        <w:rPr>
          <w:sz w:val="20"/>
          <w:szCs w:val="20"/>
        </w:rPr>
        <w:t>beginning</w:t>
      </w:r>
      <w:r w:rsidR="001F20ED" w:rsidRPr="000A050E">
        <w:rPr>
          <w:sz w:val="20"/>
          <w:szCs w:val="20"/>
        </w:rPr>
        <w:t xml:space="preserve"> </w:t>
      </w:r>
      <w:r w:rsidR="009B2DF7" w:rsidRPr="000A050E">
        <w:rPr>
          <w:sz w:val="20"/>
          <w:szCs w:val="20"/>
        </w:rPr>
        <w:t>of</w:t>
      </w:r>
      <w:r w:rsidR="001F20ED" w:rsidRPr="000A050E">
        <w:rPr>
          <w:sz w:val="20"/>
          <w:szCs w:val="20"/>
        </w:rPr>
        <w:t xml:space="preserve"> </w:t>
      </w:r>
      <w:r w:rsidR="009B2DF7" w:rsidRPr="000A050E">
        <w:rPr>
          <w:sz w:val="20"/>
          <w:szCs w:val="20"/>
        </w:rPr>
        <w:t>the</w:t>
      </w:r>
      <w:r w:rsidR="001F20ED" w:rsidRPr="000A050E">
        <w:rPr>
          <w:sz w:val="20"/>
          <w:szCs w:val="20"/>
        </w:rPr>
        <w:t xml:space="preserve"> </w:t>
      </w:r>
      <w:r w:rsidR="009B2DF7" w:rsidRPr="000A050E">
        <w:rPr>
          <w:sz w:val="20"/>
          <w:szCs w:val="20"/>
        </w:rPr>
        <w:t>school year or within two weeks of enro</w:t>
      </w:r>
      <w:r w:rsidR="00B70050">
        <w:rPr>
          <w:sz w:val="20"/>
          <w:szCs w:val="20"/>
        </w:rPr>
        <w:t>l</w:t>
      </w:r>
      <w:r w:rsidR="009B2DF7" w:rsidRPr="000A050E">
        <w:rPr>
          <w:sz w:val="20"/>
          <w:szCs w:val="20"/>
        </w:rPr>
        <w:t xml:space="preserve">lment during the school year. You can find a sample notification letter </w:t>
      </w:r>
      <w:r w:rsidR="001F20ED" w:rsidRPr="000A050E">
        <w:rPr>
          <w:sz w:val="20"/>
          <w:szCs w:val="20"/>
        </w:rPr>
        <w:t>at</w:t>
      </w:r>
      <w:r w:rsidR="000A050E" w:rsidRPr="000A050E">
        <w:rPr>
          <w:sz w:val="20"/>
          <w:szCs w:val="20"/>
        </w:rPr>
        <w:t xml:space="preserve"> </w:t>
      </w:r>
      <w:hyperlink r:id="rId148" w:history="1">
        <w:r w:rsidR="000A050E" w:rsidRPr="000A050E">
          <w:rPr>
            <w:rStyle w:val="Hyperlink"/>
            <w:sz w:val="20"/>
            <w:szCs w:val="20"/>
          </w:rPr>
          <w:t>https://doe.sd.gov/title/el.aspx</w:t>
        </w:r>
      </w:hyperlink>
      <w:r w:rsidR="000A050E" w:rsidRPr="000A050E">
        <w:rPr>
          <w:sz w:val="20"/>
          <w:szCs w:val="20"/>
        </w:rPr>
        <w:t>.</w:t>
      </w:r>
    </w:p>
    <w:p w14:paraId="51B18876" w14:textId="1CEE9995" w:rsidR="001F20ED" w:rsidRPr="00EC4556" w:rsidRDefault="001F20ED" w:rsidP="001102B2">
      <w:pPr>
        <w:pStyle w:val="ListParagraph"/>
        <w:numPr>
          <w:ilvl w:val="0"/>
          <w:numId w:val="23"/>
        </w:numPr>
        <w:rPr>
          <w:sz w:val="20"/>
          <w:szCs w:val="20"/>
        </w:rPr>
      </w:pPr>
      <w:r w:rsidRPr="000A050E">
        <w:rPr>
          <w:sz w:val="20"/>
          <w:szCs w:val="20"/>
        </w:rPr>
        <w:lastRenderedPageBreak/>
        <w:t xml:space="preserve">Parents have the right to deny services; however, if identified as an EL student, the student will need </w:t>
      </w:r>
      <w:r w:rsidRPr="00EC4556">
        <w:rPr>
          <w:sz w:val="20"/>
          <w:szCs w:val="20"/>
        </w:rPr>
        <w:t xml:space="preserve">to participate in the ACCESS for ELLs 2.0. If the parents declined services, mark the Parent Declined checkbox. </w:t>
      </w:r>
      <w:r w:rsidR="008543AE">
        <w:rPr>
          <w:sz w:val="20"/>
          <w:szCs w:val="20"/>
        </w:rPr>
        <w:t xml:space="preserve"> This is an annual process.</w:t>
      </w:r>
    </w:p>
    <w:p w14:paraId="22CCFC8C" w14:textId="0EF7A49C" w:rsidR="001F20ED" w:rsidRPr="00EC4556" w:rsidRDefault="001F20ED" w:rsidP="001102B2">
      <w:pPr>
        <w:pStyle w:val="ListParagraph"/>
        <w:numPr>
          <w:ilvl w:val="0"/>
          <w:numId w:val="23"/>
        </w:numPr>
        <w:rPr>
          <w:sz w:val="20"/>
          <w:szCs w:val="20"/>
        </w:rPr>
      </w:pPr>
      <w:r w:rsidRPr="00EC4556">
        <w:rPr>
          <w:sz w:val="20"/>
          <w:szCs w:val="20"/>
        </w:rPr>
        <w:t xml:space="preserve">Enter KG WIDA screener scores in Comments section. Also, enter any comments about the student’s EL record. </w:t>
      </w:r>
    </w:p>
    <w:p w14:paraId="2D014CFE" w14:textId="77777777" w:rsidR="00093A4D" w:rsidRPr="00EC4556" w:rsidRDefault="00D321BE" w:rsidP="001102B2">
      <w:pPr>
        <w:pStyle w:val="ListParagraph"/>
        <w:numPr>
          <w:ilvl w:val="0"/>
          <w:numId w:val="23"/>
        </w:numPr>
        <w:rPr>
          <w:sz w:val="20"/>
          <w:szCs w:val="20"/>
        </w:rPr>
      </w:pPr>
      <w:r w:rsidRPr="00EC4556">
        <w:rPr>
          <w:sz w:val="20"/>
          <w:szCs w:val="20"/>
        </w:rPr>
        <w:t>Select the</w:t>
      </w:r>
      <w:r w:rsidR="006E7303" w:rsidRPr="00EC4556">
        <w:rPr>
          <w:sz w:val="20"/>
          <w:szCs w:val="20"/>
        </w:rPr>
        <w:t xml:space="preserve"> Save button.</w:t>
      </w:r>
    </w:p>
    <w:p w14:paraId="25F386B7" w14:textId="10376FEB" w:rsidR="00557C3A" w:rsidRDefault="00017916" w:rsidP="0010474A">
      <w:pPr>
        <w:jc w:val="center"/>
        <w:rPr>
          <w:rFonts w:ascii="Cambria" w:hAnsi="Cambria" w:cs="Cambria"/>
          <w:color w:val="333333"/>
          <w:sz w:val="20"/>
          <w:szCs w:val="20"/>
        </w:rPr>
      </w:pPr>
      <w:r>
        <w:rPr>
          <w:noProof/>
        </w:rPr>
        <w:drawing>
          <wp:inline distT="0" distB="0" distL="0" distR="0" wp14:anchorId="69BC1B50" wp14:editId="10580468">
            <wp:extent cx="5943600" cy="3583940"/>
            <wp:effectExtent l="0" t="0" r="0" b="0"/>
            <wp:docPr id="1042" name="Picture 1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042">
                      <a:extLst>
                        <a:ext uri="{C183D7F6-B498-43B3-948B-1728B52AA6E4}">
                          <adec:decorative xmlns:adec="http://schemas.microsoft.com/office/drawing/2017/decorative" val="1"/>
                        </a:ext>
                      </a:extLs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43600" cy="3583940"/>
                    </a:xfrm>
                    <a:prstGeom prst="rect">
                      <a:avLst/>
                    </a:prstGeom>
                    <a:noFill/>
                    <a:ln>
                      <a:noFill/>
                    </a:ln>
                  </pic:spPr>
                </pic:pic>
              </a:graphicData>
            </a:graphic>
          </wp:inline>
        </w:drawing>
      </w:r>
    </w:p>
    <w:p w14:paraId="0A83D72D" w14:textId="77777777" w:rsidR="001F20ED" w:rsidRDefault="001F20ED" w:rsidP="001F20ED">
      <w:pPr>
        <w:pStyle w:val="Heading3"/>
        <w:rPr>
          <w:rFonts w:asciiTheme="minorHAnsi" w:hAnsiTheme="minorHAnsi"/>
        </w:rPr>
      </w:pPr>
      <w:bookmarkStart w:id="68" w:name="_Toc231378889"/>
      <w:r w:rsidRPr="001F20ED">
        <w:rPr>
          <w:rFonts w:asciiTheme="minorHAnsi" w:hAnsiTheme="minorHAnsi"/>
        </w:rPr>
        <w:t>Exited EL</w:t>
      </w:r>
      <w:bookmarkEnd w:id="68"/>
      <w:r w:rsidR="00557F6C">
        <w:rPr>
          <w:rFonts w:asciiTheme="minorHAnsi" w:hAnsiTheme="minorHAnsi"/>
        </w:rPr>
        <w:t xml:space="preserve"> </w:t>
      </w:r>
    </w:p>
    <w:p w14:paraId="7EE291C4" w14:textId="77777777" w:rsidR="001F20ED" w:rsidRPr="00EC4556" w:rsidRDefault="001F20ED" w:rsidP="001102B2">
      <w:pPr>
        <w:pStyle w:val="ListParagraph"/>
        <w:numPr>
          <w:ilvl w:val="0"/>
          <w:numId w:val="25"/>
        </w:numPr>
        <w:rPr>
          <w:sz w:val="20"/>
          <w:szCs w:val="20"/>
        </w:rPr>
      </w:pPr>
      <w:r w:rsidRPr="00EC4556">
        <w:rPr>
          <w:sz w:val="20"/>
          <w:szCs w:val="20"/>
        </w:rPr>
        <w:t>Exited EL student refers to students who have met South Dakota’s exit criteria on the ACCESS for ELLs 2.0 English language proficiency assessment.</w:t>
      </w:r>
    </w:p>
    <w:p w14:paraId="497BE5F5" w14:textId="77777777" w:rsidR="004E5F36" w:rsidRDefault="004E5F36" w:rsidP="001102B2">
      <w:pPr>
        <w:pStyle w:val="ListParagraph"/>
        <w:numPr>
          <w:ilvl w:val="0"/>
          <w:numId w:val="25"/>
        </w:numPr>
        <w:rPr>
          <w:sz w:val="20"/>
          <w:szCs w:val="20"/>
        </w:rPr>
      </w:pPr>
      <w:r>
        <w:rPr>
          <w:sz w:val="20"/>
          <w:szCs w:val="20"/>
        </w:rPr>
        <w:t>There are two ways to exit a student from EL status:</w:t>
      </w:r>
    </w:p>
    <w:p w14:paraId="54FF03CA" w14:textId="510059F2" w:rsidR="001F20ED" w:rsidRDefault="004E5F36" w:rsidP="001102B2">
      <w:pPr>
        <w:pStyle w:val="ListParagraph"/>
        <w:numPr>
          <w:ilvl w:val="1"/>
          <w:numId w:val="25"/>
        </w:numPr>
        <w:rPr>
          <w:sz w:val="20"/>
          <w:szCs w:val="20"/>
        </w:rPr>
      </w:pPr>
      <w:r>
        <w:rPr>
          <w:sz w:val="20"/>
          <w:szCs w:val="20"/>
        </w:rPr>
        <w:t>T</w:t>
      </w:r>
      <w:r w:rsidR="002622B5" w:rsidRPr="00EC4556">
        <w:rPr>
          <w:sz w:val="20"/>
          <w:szCs w:val="20"/>
        </w:rPr>
        <w:t>he student must obtain an Overall Proficiency Level of 5.0or higher on the ACCESS for ELLs 2.0 Assessment.</w:t>
      </w:r>
    </w:p>
    <w:p w14:paraId="15878ABC" w14:textId="6589D536" w:rsidR="004E5F36" w:rsidRPr="00EC4556" w:rsidRDefault="004E5F36" w:rsidP="001102B2">
      <w:pPr>
        <w:pStyle w:val="ListParagraph"/>
        <w:numPr>
          <w:ilvl w:val="1"/>
          <w:numId w:val="25"/>
        </w:numPr>
        <w:rPr>
          <w:sz w:val="20"/>
          <w:szCs w:val="20"/>
        </w:rPr>
      </w:pPr>
      <w:r>
        <w:rPr>
          <w:sz w:val="20"/>
          <w:szCs w:val="20"/>
        </w:rPr>
        <w:t xml:space="preserve">The student must obtain an Overall Proficiency Level of 4.0 or higher on </w:t>
      </w:r>
      <w:proofErr w:type="gramStart"/>
      <w:r>
        <w:rPr>
          <w:sz w:val="20"/>
          <w:szCs w:val="20"/>
        </w:rPr>
        <w:t>the ACCESS</w:t>
      </w:r>
      <w:proofErr w:type="gramEnd"/>
      <w:r>
        <w:rPr>
          <w:sz w:val="20"/>
          <w:szCs w:val="20"/>
        </w:rPr>
        <w:t xml:space="preserve"> for ELLs 2.0 as well as a 3 or 4 on the ELA State Assessment.  </w:t>
      </w:r>
    </w:p>
    <w:p w14:paraId="56413253" w14:textId="77777777" w:rsidR="002622B5" w:rsidRPr="00EC4556" w:rsidRDefault="002622B5" w:rsidP="001102B2">
      <w:pPr>
        <w:pStyle w:val="ListParagraph"/>
        <w:numPr>
          <w:ilvl w:val="0"/>
          <w:numId w:val="25"/>
        </w:numPr>
        <w:spacing w:after="0" w:line="240" w:lineRule="auto"/>
        <w:rPr>
          <w:rFonts w:asciiTheme="minorHAnsi" w:eastAsiaTheme="majorEastAsia" w:hAnsiTheme="minorHAnsi" w:cstheme="majorBidi"/>
          <w:bCs/>
          <w:smallCaps/>
          <w:color w:val="B01513" w:themeColor="accent1"/>
          <w:sz w:val="20"/>
          <w:szCs w:val="20"/>
        </w:rPr>
      </w:pPr>
      <w:r w:rsidRPr="00EC4556">
        <w:rPr>
          <w:sz w:val="20"/>
          <w:szCs w:val="20"/>
        </w:rPr>
        <w:t>DOE</w:t>
      </w:r>
      <w:r w:rsidR="001F20ED" w:rsidRPr="00EC4556">
        <w:rPr>
          <w:sz w:val="20"/>
          <w:szCs w:val="20"/>
        </w:rPr>
        <w:t xml:space="preserve"> submit</w:t>
      </w:r>
      <w:r w:rsidRPr="00EC4556">
        <w:rPr>
          <w:sz w:val="20"/>
          <w:szCs w:val="20"/>
        </w:rPr>
        <w:t xml:space="preserve">s a file to </w:t>
      </w:r>
      <w:r w:rsidR="001F20ED" w:rsidRPr="00EC4556">
        <w:rPr>
          <w:sz w:val="20"/>
          <w:szCs w:val="20"/>
        </w:rPr>
        <w:t xml:space="preserve">Infinite Campus with a list of students </w:t>
      </w:r>
      <w:r w:rsidRPr="00EC4556">
        <w:rPr>
          <w:sz w:val="20"/>
          <w:szCs w:val="20"/>
        </w:rPr>
        <w:t xml:space="preserve">who are deemed proficient on the ACCESS for ELLs 2.0 English language proficiency assessment.  </w:t>
      </w:r>
      <w:r w:rsidR="001F20ED" w:rsidRPr="00EC4556">
        <w:rPr>
          <w:sz w:val="20"/>
          <w:szCs w:val="20"/>
        </w:rPr>
        <w:t xml:space="preserve">Infinite Campus will exit all students from the EL program and will populate an Exit Date on their EL tab. </w:t>
      </w:r>
    </w:p>
    <w:p w14:paraId="1E34811B" w14:textId="77777777" w:rsidR="002622B5" w:rsidRPr="00EC4556" w:rsidRDefault="002622B5" w:rsidP="001102B2">
      <w:pPr>
        <w:pStyle w:val="ListParagraph"/>
        <w:numPr>
          <w:ilvl w:val="0"/>
          <w:numId w:val="25"/>
        </w:numPr>
        <w:spacing w:after="0" w:line="240" w:lineRule="auto"/>
        <w:rPr>
          <w:rFonts w:asciiTheme="minorHAnsi" w:eastAsiaTheme="majorEastAsia" w:hAnsiTheme="minorHAnsi" w:cstheme="majorBidi"/>
          <w:bCs/>
          <w:smallCaps/>
          <w:color w:val="B01513" w:themeColor="accent1"/>
          <w:sz w:val="20"/>
          <w:szCs w:val="20"/>
        </w:rPr>
      </w:pPr>
      <w:r w:rsidRPr="00EC4556">
        <w:rPr>
          <w:sz w:val="20"/>
          <w:szCs w:val="20"/>
        </w:rPr>
        <w:t>The Exited date record will calculate:</w:t>
      </w:r>
    </w:p>
    <w:p w14:paraId="5F49B250" w14:textId="22BF843A" w:rsidR="002622B5" w:rsidRPr="00EC4556" w:rsidRDefault="002622B5" w:rsidP="001102B2">
      <w:pPr>
        <w:pStyle w:val="ListParagraph"/>
        <w:numPr>
          <w:ilvl w:val="1"/>
          <w:numId w:val="26"/>
        </w:numPr>
        <w:spacing w:after="0" w:line="240" w:lineRule="auto"/>
        <w:rPr>
          <w:sz w:val="20"/>
          <w:szCs w:val="20"/>
        </w:rPr>
      </w:pPr>
      <w:r w:rsidRPr="00EC4556">
        <w:rPr>
          <w:sz w:val="20"/>
          <w:szCs w:val="20"/>
        </w:rPr>
        <w:t>First Year Monitoring-A read-only field calculated exactly one year from Program Exit Date</w:t>
      </w:r>
      <w:r w:rsidR="001D7B0E">
        <w:rPr>
          <w:sz w:val="20"/>
          <w:szCs w:val="20"/>
        </w:rPr>
        <w:t>.</w:t>
      </w:r>
    </w:p>
    <w:p w14:paraId="294A882C" w14:textId="77777777" w:rsidR="002622B5" w:rsidRPr="00EC4556" w:rsidRDefault="002622B5" w:rsidP="001102B2">
      <w:pPr>
        <w:pStyle w:val="ListParagraph"/>
        <w:numPr>
          <w:ilvl w:val="1"/>
          <w:numId w:val="26"/>
        </w:numPr>
        <w:spacing w:after="0" w:line="240" w:lineRule="auto"/>
        <w:rPr>
          <w:sz w:val="20"/>
          <w:szCs w:val="20"/>
        </w:rPr>
      </w:pPr>
      <w:r w:rsidRPr="00EC4556">
        <w:rPr>
          <w:sz w:val="20"/>
          <w:szCs w:val="20"/>
        </w:rPr>
        <w:t>Second Year Monitoring-A read-only field calculated as exactly two years from the Program Exit Date.</w:t>
      </w:r>
    </w:p>
    <w:p w14:paraId="2B56C30C" w14:textId="77777777" w:rsidR="002622B5" w:rsidRPr="00EC4556" w:rsidRDefault="002622B5" w:rsidP="001102B2">
      <w:pPr>
        <w:pStyle w:val="ListParagraph"/>
        <w:numPr>
          <w:ilvl w:val="1"/>
          <w:numId w:val="26"/>
        </w:numPr>
        <w:spacing w:after="0" w:line="240" w:lineRule="auto"/>
        <w:rPr>
          <w:sz w:val="20"/>
          <w:szCs w:val="20"/>
        </w:rPr>
      </w:pPr>
      <w:r w:rsidRPr="00EC4556">
        <w:rPr>
          <w:sz w:val="20"/>
          <w:szCs w:val="20"/>
        </w:rPr>
        <w:t xml:space="preserve">Third Year Monitoring-A read-only field calculated as exactly three years from the Program Exit Date. </w:t>
      </w:r>
    </w:p>
    <w:p w14:paraId="3A856CA4" w14:textId="77777777" w:rsidR="002622B5" w:rsidRPr="00EC4556" w:rsidRDefault="002622B5" w:rsidP="001102B2">
      <w:pPr>
        <w:pStyle w:val="ListParagraph"/>
        <w:numPr>
          <w:ilvl w:val="1"/>
          <w:numId w:val="26"/>
        </w:numPr>
        <w:spacing w:after="0" w:line="240" w:lineRule="auto"/>
        <w:rPr>
          <w:sz w:val="20"/>
          <w:szCs w:val="20"/>
        </w:rPr>
      </w:pPr>
      <w:r w:rsidRPr="00EC4556">
        <w:rPr>
          <w:sz w:val="20"/>
          <w:szCs w:val="20"/>
        </w:rPr>
        <w:t xml:space="preserve">Fourth Year Monitoring-A red-only field calculated as exactly four years from the Program Exit Date. </w:t>
      </w:r>
      <w:r w:rsidR="001F20ED" w:rsidRPr="00EC4556">
        <w:rPr>
          <w:sz w:val="20"/>
          <w:szCs w:val="20"/>
        </w:rPr>
        <w:t xml:space="preserve"> </w:t>
      </w:r>
    </w:p>
    <w:p w14:paraId="2BA59BC8" w14:textId="77777777" w:rsidR="002622B5" w:rsidRPr="00EC4556" w:rsidRDefault="002622B5" w:rsidP="001102B2">
      <w:pPr>
        <w:pStyle w:val="ListParagraph"/>
        <w:numPr>
          <w:ilvl w:val="0"/>
          <w:numId w:val="25"/>
        </w:numPr>
        <w:spacing w:after="0" w:line="240" w:lineRule="auto"/>
        <w:rPr>
          <w:sz w:val="20"/>
          <w:szCs w:val="20"/>
        </w:rPr>
      </w:pPr>
      <w:r w:rsidRPr="00EC4556">
        <w:rPr>
          <w:sz w:val="20"/>
          <w:szCs w:val="20"/>
        </w:rPr>
        <w:lastRenderedPageBreak/>
        <w:t xml:space="preserve">LEAs are required to monitor Exited EL students for two consecutive years after the student has tested proficient on the ACCESS for ELLs 2.0 assessment. LEAs are responsible for evaluating the progress made by children in meeting challenging State academic content and student academic achievement </w:t>
      </w:r>
      <w:r w:rsidRPr="00EC4556">
        <w:rPr>
          <w:b/>
          <w:sz w:val="20"/>
          <w:szCs w:val="20"/>
        </w:rPr>
        <w:t>standards</w:t>
      </w:r>
      <w:r w:rsidRPr="00EC4556">
        <w:rPr>
          <w:sz w:val="20"/>
          <w:szCs w:val="20"/>
        </w:rPr>
        <w:t xml:space="preserve"> for each of the two years after the student is no longer receiving EL services.</w:t>
      </w:r>
    </w:p>
    <w:p w14:paraId="0B561715" w14:textId="77777777" w:rsidR="00845D17" w:rsidRPr="00EC4556" w:rsidRDefault="00845D17" w:rsidP="001102B2">
      <w:pPr>
        <w:pStyle w:val="ListParagraph"/>
        <w:numPr>
          <w:ilvl w:val="0"/>
          <w:numId w:val="25"/>
        </w:numPr>
        <w:spacing w:after="0" w:line="240" w:lineRule="auto"/>
        <w:rPr>
          <w:sz w:val="20"/>
          <w:szCs w:val="20"/>
        </w:rPr>
      </w:pPr>
      <w:r w:rsidRPr="00EC4556">
        <w:rPr>
          <w:sz w:val="20"/>
          <w:szCs w:val="20"/>
        </w:rPr>
        <w:t>If we are only required to monitor Exited students for two years, why does it populate for four years?  The reason for this is that under ESSA, LEAs are required to report on the achievement of Exited EL students for four years.</w:t>
      </w:r>
    </w:p>
    <w:p w14:paraId="00C048CA" w14:textId="77777777" w:rsidR="00845D17" w:rsidRDefault="00845D17" w:rsidP="00845D17">
      <w:pPr>
        <w:spacing w:after="0" w:line="240" w:lineRule="auto"/>
      </w:pPr>
    </w:p>
    <w:p w14:paraId="6BB51DC9" w14:textId="77777777" w:rsidR="00845D17" w:rsidRDefault="00845D17" w:rsidP="0010474A">
      <w:pPr>
        <w:spacing w:after="0" w:line="240" w:lineRule="auto"/>
        <w:jc w:val="center"/>
      </w:pPr>
      <w:r>
        <w:rPr>
          <w:noProof/>
        </w:rPr>
        <w:drawing>
          <wp:inline distT="0" distB="0" distL="0" distR="0" wp14:anchorId="60560566" wp14:editId="3A95EA62">
            <wp:extent cx="3676650" cy="2400300"/>
            <wp:effectExtent l="19050" t="19050" r="19050" b="19050"/>
            <wp:docPr id="35" name="Picture 35" descr="Program Status: Exited EL&#10;Identified Date: 08/23/2010&#10;Expected Exit Date:&#10;Program Exit Date: 06/30/2016&#10;Exit Reasons:&#10;First Year Monitoring: 06/30/2017&#10;Second Year Monitoring: 06/30/2019&#10;Third Year Monitoring: 06/30/2019&#10;Fourth Year Monitoring: 06/30/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rogram Status: Exited EL&#10;Identified Date: 08/23/2010&#10;Expected Exit Date:&#10;Program Exit Date: 06/30/2016&#10;Exit Reasons:&#10;First Year Monitoring: 06/30/2017&#10;Second Year Monitoring: 06/30/2019&#10;Third Year Monitoring: 06/30/2019&#10;Fourth Year Monitoring: 06/30/202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676650" cy="2400300"/>
                    </a:xfrm>
                    <a:prstGeom prst="rect">
                      <a:avLst/>
                    </a:prstGeom>
                    <a:noFill/>
                    <a:ln w="6350">
                      <a:solidFill>
                        <a:schemeClr val="tx1"/>
                      </a:solidFill>
                    </a:ln>
                  </pic:spPr>
                </pic:pic>
              </a:graphicData>
            </a:graphic>
          </wp:inline>
        </w:drawing>
      </w:r>
    </w:p>
    <w:p w14:paraId="198D5D19" w14:textId="49F78AA0" w:rsidR="00624CA3" w:rsidRDefault="00624CA3" w:rsidP="00624CA3">
      <w:pPr>
        <w:pStyle w:val="Heading3"/>
        <w:rPr>
          <w:rFonts w:asciiTheme="minorHAnsi" w:hAnsiTheme="minorHAnsi"/>
        </w:rPr>
      </w:pPr>
      <w:bookmarkStart w:id="69" w:name="_Toc231378890"/>
      <w:r w:rsidRPr="00624CA3">
        <w:rPr>
          <w:rFonts w:asciiTheme="minorHAnsi" w:hAnsiTheme="minorHAnsi"/>
        </w:rPr>
        <w:t>EL Re-Entry</w:t>
      </w:r>
      <w:bookmarkEnd w:id="69"/>
      <w:r w:rsidR="00FE2590">
        <w:rPr>
          <w:rFonts w:asciiTheme="minorHAnsi" w:hAnsiTheme="minorHAnsi"/>
        </w:rPr>
        <w:t xml:space="preserve"> </w:t>
      </w:r>
    </w:p>
    <w:p w14:paraId="32276931" w14:textId="77777777" w:rsidR="00D34690" w:rsidRPr="00D34690" w:rsidRDefault="00D34690" w:rsidP="00D34690">
      <w:pPr>
        <w:rPr>
          <w:sz w:val="20"/>
          <w:szCs w:val="20"/>
        </w:rPr>
      </w:pPr>
      <w:r>
        <w:rPr>
          <w:sz w:val="20"/>
          <w:szCs w:val="20"/>
        </w:rPr>
        <w:t>E</w:t>
      </w:r>
      <w:r w:rsidRPr="00D34690">
        <w:rPr>
          <w:sz w:val="20"/>
          <w:szCs w:val="20"/>
        </w:rPr>
        <w:t xml:space="preserve">xited </w:t>
      </w:r>
      <w:r>
        <w:rPr>
          <w:sz w:val="20"/>
          <w:szCs w:val="20"/>
        </w:rPr>
        <w:t xml:space="preserve">EL </w:t>
      </w:r>
      <w:r w:rsidRPr="00D34690">
        <w:rPr>
          <w:sz w:val="20"/>
          <w:szCs w:val="20"/>
        </w:rPr>
        <w:t xml:space="preserve">students </w:t>
      </w:r>
      <w:r>
        <w:rPr>
          <w:sz w:val="20"/>
          <w:szCs w:val="20"/>
        </w:rPr>
        <w:t xml:space="preserve">are to be </w:t>
      </w:r>
      <w:r w:rsidRPr="00D34690">
        <w:rPr>
          <w:sz w:val="20"/>
          <w:szCs w:val="20"/>
        </w:rPr>
        <w:t>monitored for two consecutive years</w:t>
      </w:r>
      <w:r>
        <w:rPr>
          <w:sz w:val="20"/>
          <w:szCs w:val="20"/>
        </w:rPr>
        <w:t xml:space="preserve"> after testing proficient in English.  </w:t>
      </w:r>
      <w:r w:rsidRPr="00D34690">
        <w:rPr>
          <w:sz w:val="20"/>
          <w:szCs w:val="20"/>
        </w:rPr>
        <w:t xml:space="preserve">School districts are responsible for evaluating the progress made by children in meeting challenging State academic content and student academic achievement standards for each of the two years after </w:t>
      </w:r>
      <w:r>
        <w:rPr>
          <w:sz w:val="20"/>
          <w:szCs w:val="20"/>
        </w:rPr>
        <w:t xml:space="preserve">the student is </w:t>
      </w:r>
      <w:r w:rsidRPr="00D34690">
        <w:rPr>
          <w:sz w:val="20"/>
          <w:szCs w:val="20"/>
        </w:rPr>
        <w:t xml:space="preserve">no longer receiving services.  </w:t>
      </w:r>
      <w:r>
        <w:rPr>
          <w:sz w:val="20"/>
          <w:szCs w:val="20"/>
        </w:rPr>
        <w:t xml:space="preserve">Items such as </w:t>
      </w:r>
      <w:r w:rsidRPr="00D34690">
        <w:rPr>
          <w:sz w:val="20"/>
          <w:szCs w:val="20"/>
        </w:rPr>
        <w:t xml:space="preserve">a teacher referral, a parent referral, test scores and mainstream classroom success might indicate a need to discuss the possibility that </w:t>
      </w:r>
      <w:r>
        <w:rPr>
          <w:sz w:val="20"/>
          <w:szCs w:val="20"/>
        </w:rPr>
        <w:t xml:space="preserve">the </w:t>
      </w:r>
      <w:r w:rsidRPr="00D34690">
        <w:rPr>
          <w:sz w:val="20"/>
          <w:szCs w:val="20"/>
        </w:rPr>
        <w:t>student needs to be re-integrated into the EL program.</w:t>
      </w:r>
    </w:p>
    <w:p w14:paraId="2CFB428F" w14:textId="77777777" w:rsidR="00D34690" w:rsidRPr="00D34690" w:rsidRDefault="00D34690" w:rsidP="00D34690">
      <w:pPr>
        <w:rPr>
          <w:sz w:val="20"/>
          <w:szCs w:val="20"/>
        </w:rPr>
      </w:pPr>
      <w:r w:rsidRPr="00D34690">
        <w:rPr>
          <w:sz w:val="20"/>
          <w:szCs w:val="20"/>
        </w:rPr>
        <w:t>If the school district has determined that the student is still struggling d</w:t>
      </w:r>
      <w:r>
        <w:rPr>
          <w:sz w:val="20"/>
          <w:szCs w:val="20"/>
        </w:rPr>
        <w:t>ue</w:t>
      </w:r>
      <w:r w:rsidRPr="00D34690">
        <w:rPr>
          <w:sz w:val="20"/>
          <w:szCs w:val="20"/>
        </w:rPr>
        <w:t xml:space="preserve"> to a language barrier</w:t>
      </w:r>
      <w:r>
        <w:rPr>
          <w:sz w:val="20"/>
          <w:szCs w:val="20"/>
        </w:rPr>
        <w:t xml:space="preserve">, </w:t>
      </w:r>
      <w:r w:rsidRPr="00D34690">
        <w:rPr>
          <w:sz w:val="20"/>
          <w:szCs w:val="20"/>
        </w:rPr>
        <w:t>then</w:t>
      </w:r>
      <w:r>
        <w:rPr>
          <w:sz w:val="20"/>
          <w:szCs w:val="20"/>
        </w:rPr>
        <w:t xml:space="preserve"> the </w:t>
      </w:r>
      <w:r w:rsidRPr="00D34690">
        <w:rPr>
          <w:sz w:val="20"/>
          <w:szCs w:val="20"/>
        </w:rPr>
        <w:t xml:space="preserve">school district may re-enter the student </w:t>
      </w:r>
      <w:r>
        <w:rPr>
          <w:sz w:val="20"/>
          <w:szCs w:val="20"/>
        </w:rPr>
        <w:t xml:space="preserve">back </w:t>
      </w:r>
      <w:r w:rsidRPr="00D34690">
        <w:rPr>
          <w:sz w:val="20"/>
          <w:szCs w:val="20"/>
        </w:rPr>
        <w:t xml:space="preserve">into the EL program. The student would need to enter the program the same way they entered the very first time.  The school district would need to administer the screener test again. </w:t>
      </w:r>
    </w:p>
    <w:p w14:paraId="3E3545E9" w14:textId="5E6B7D5E" w:rsidR="00340B3C" w:rsidRDefault="00017916" w:rsidP="0010474A">
      <w:pPr>
        <w:jc w:val="center"/>
        <w:rPr>
          <w:rFonts w:asciiTheme="minorHAnsi" w:hAnsiTheme="minorHAnsi" w:cs="Cambria"/>
          <w:color w:val="333333"/>
          <w:sz w:val="20"/>
          <w:szCs w:val="20"/>
        </w:rPr>
      </w:pPr>
      <w:r>
        <w:rPr>
          <w:noProof/>
        </w:rPr>
        <w:lastRenderedPageBreak/>
        <w:drawing>
          <wp:inline distT="0" distB="0" distL="0" distR="0" wp14:anchorId="70378BDD" wp14:editId="7228AB52">
            <wp:extent cx="3509962" cy="2636113"/>
            <wp:effectExtent l="0" t="0" r="0" b="0"/>
            <wp:docPr id="1046" name="Picture 10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1046">
                      <a:extLst>
                        <a:ext uri="{C183D7F6-B498-43B3-948B-1728B52AA6E4}">
                          <adec:decorative xmlns:adec="http://schemas.microsoft.com/office/drawing/2017/decorative" val="1"/>
                        </a:ext>
                      </a:extLst>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524265" cy="2646855"/>
                    </a:xfrm>
                    <a:prstGeom prst="rect">
                      <a:avLst/>
                    </a:prstGeom>
                    <a:noFill/>
                    <a:ln>
                      <a:noFill/>
                    </a:ln>
                  </pic:spPr>
                </pic:pic>
              </a:graphicData>
            </a:graphic>
          </wp:inline>
        </w:drawing>
      </w:r>
    </w:p>
    <w:p w14:paraId="4B00EBFF" w14:textId="22A580E7" w:rsidR="00C50709" w:rsidRPr="002A7FC1" w:rsidRDefault="00C50709" w:rsidP="00C50709">
      <w:pPr>
        <w:rPr>
          <w:color w:val="333333"/>
          <w:sz w:val="20"/>
          <w:szCs w:val="20"/>
        </w:rPr>
      </w:pPr>
      <w:r w:rsidRPr="002A7FC1">
        <w:rPr>
          <w:color w:val="333333"/>
          <w:sz w:val="20"/>
          <w:szCs w:val="20"/>
        </w:rPr>
        <w:t>The following screen will display when clicking the Re-Enter button.</w:t>
      </w:r>
    </w:p>
    <w:p w14:paraId="7D6A6C1A" w14:textId="3D57CB1A" w:rsidR="00DC6E8E" w:rsidRDefault="00017916" w:rsidP="0010474A">
      <w:pPr>
        <w:jc w:val="center"/>
        <w:rPr>
          <w:rFonts w:asciiTheme="minorHAnsi" w:hAnsiTheme="minorHAnsi" w:cs="Cambria"/>
          <w:color w:val="333333"/>
          <w:sz w:val="20"/>
          <w:szCs w:val="20"/>
        </w:rPr>
      </w:pPr>
      <w:r>
        <w:rPr>
          <w:noProof/>
        </w:rPr>
        <w:drawing>
          <wp:inline distT="0" distB="0" distL="0" distR="0" wp14:anchorId="6C17895F" wp14:editId="6E9CCA17">
            <wp:extent cx="4467225" cy="837127"/>
            <wp:effectExtent l="0" t="0" r="0" b="1270"/>
            <wp:docPr id="1059" name="Picture 1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1059">
                      <a:extLst>
                        <a:ext uri="{C183D7F6-B498-43B3-948B-1728B52AA6E4}">
                          <adec:decorative xmlns:adec="http://schemas.microsoft.com/office/drawing/2017/decorative" val="1"/>
                        </a:ext>
                      </a:extLst>
                    </pic:cNvPr>
                    <pic:cNvPicPr/>
                  </pic:nvPicPr>
                  <pic:blipFill>
                    <a:blip r:embed="rId152"/>
                    <a:stretch>
                      <a:fillRect/>
                    </a:stretch>
                  </pic:blipFill>
                  <pic:spPr>
                    <a:xfrm>
                      <a:off x="0" y="0"/>
                      <a:ext cx="4569638" cy="856319"/>
                    </a:xfrm>
                    <a:prstGeom prst="rect">
                      <a:avLst/>
                    </a:prstGeom>
                  </pic:spPr>
                </pic:pic>
              </a:graphicData>
            </a:graphic>
          </wp:inline>
        </w:drawing>
      </w:r>
    </w:p>
    <w:p w14:paraId="76C212CF" w14:textId="6CDB775E" w:rsidR="00DC6E8E" w:rsidRPr="002A7FC1" w:rsidRDefault="00436833" w:rsidP="00C50709">
      <w:pPr>
        <w:rPr>
          <w:color w:val="333333"/>
          <w:sz w:val="20"/>
          <w:szCs w:val="20"/>
        </w:rPr>
      </w:pPr>
      <w:r w:rsidRPr="002A7FC1">
        <w:rPr>
          <w:color w:val="333333"/>
          <w:sz w:val="20"/>
          <w:szCs w:val="20"/>
        </w:rPr>
        <w:t xml:space="preserve">After clicking OK, the following screen will appear.  You will need to complete the required fields to re-enter the </w:t>
      </w:r>
      <w:proofErr w:type="gramStart"/>
      <w:r w:rsidRPr="002A7FC1">
        <w:rPr>
          <w:color w:val="333333"/>
          <w:sz w:val="20"/>
          <w:szCs w:val="20"/>
        </w:rPr>
        <w:t>student back</w:t>
      </w:r>
      <w:proofErr w:type="gramEnd"/>
      <w:r w:rsidRPr="002A7FC1">
        <w:rPr>
          <w:color w:val="333333"/>
          <w:sz w:val="20"/>
          <w:szCs w:val="20"/>
        </w:rPr>
        <w:t xml:space="preserve"> into the EL program.  </w:t>
      </w:r>
    </w:p>
    <w:p w14:paraId="0E5888A9" w14:textId="3A7F3015" w:rsidR="00436833" w:rsidRPr="00340B3C" w:rsidRDefault="00414954" w:rsidP="00AA00C7">
      <w:pPr>
        <w:jc w:val="center"/>
        <w:rPr>
          <w:rFonts w:asciiTheme="minorHAnsi" w:hAnsiTheme="minorHAnsi" w:cs="Cambria"/>
          <w:color w:val="333333"/>
          <w:sz w:val="20"/>
          <w:szCs w:val="20"/>
        </w:rPr>
      </w:pPr>
      <w:r w:rsidRPr="002A7FC1">
        <w:rPr>
          <w:noProof/>
        </w:rPr>
        <w:drawing>
          <wp:inline distT="0" distB="0" distL="0" distR="0" wp14:anchorId="0075B16B" wp14:editId="5B225B99">
            <wp:extent cx="2138934" cy="1558157"/>
            <wp:effectExtent l="19050" t="19050" r="13970" b="23495"/>
            <wp:docPr id="59" name="Picture 59" descr="EL RE-EN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EL RE-ENTRY "/>
                    <pic:cNvPicPr/>
                  </pic:nvPicPr>
                  <pic:blipFill>
                    <a:blip r:embed="rId153">
                      <a:extLst>
                        <a:ext uri="{28A0092B-C50C-407E-A947-70E740481C1C}">
                          <a14:useLocalDpi xmlns:a14="http://schemas.microsoft.com/office/drawing/2010/main" val="0"/>
                        </a:ext>
                      </a:extLst>
                    </a:blip>
                    <a:stretch>
                      <a:fillRect/>
                    </a:stretch>
                  </pic:blipFill>
                  <pic:spPr>
                    <a:xfrm>
                      <a:off x="0" y="0"/>
                      <a:ext cx="2161344" cy="1574482"/>
                    </a:xfrm>
                    <a:prstGeom prst="rect">
                      <a:avLst/>
                    </a:prstGeom>
                    <a:noFill/>
                    <a:ln w="6350">
                      <a:solidFill>
                        <a:schemeClr val="tx1"/>
                      </a:solidFill>
                    </a:ln>
                  </pic:spPr>
                </pic:pic>
              </a:graphicData>
            </a:graphic>
          </wp:inline>
        </w:drawing>
      </w:r>
    </w:p>
    <w:p w14:paraId="02521F00" w14:textId="283FB014" w:rsidR="00413CA1" w:rsidRPr="00413CA1" w:rsidRDefault="00413CA1" w:rsidP="00413CA1">
      <w:pPr>
        <w:pStyle w:val="Heading3"/>
        <w:rPr>
          <w:rFonts w:asciiTheme="minorHAnsi" w:hAnsiTheme="minorHAnsi"/>
        </w:rPr>
      </w:pPr>
      <w:bookmarkStart w:id="70" w:name="_Toc231378891"/>
      <w:r w:rsidRPr="00413CA1">
        <w:rPr>
          <w:rFonts w:asciiTheme="minorHAnsi" w:hAnsiTheme="minorHAnsi"/>
        </w:rPr>
        <w:t>EL Services Record</w:t>
      </w:r>
      <w:bookmarkEnd w:id="70"/>
      <w:r w:rsidRPr="00413CA1">
        <w:rPr>
          <w:rFonts w:asciiTheme="minorHAnsi" w:hAnsiTheme="minorHAnsi"/>
        </w:rPr>
        <w:t xml:space="preserve"> </w:t>
      </w:r>
    </w:p>
    <w:p w14:paraId="2BE22C90" w14:textId="63460A0D" w:rsidR="00413CA1" w:rsidRPr="008662C4" w:rsidRDefault="00413CA1" w:rsidP="008662C4">
      <w:pPr>
        <w:pStyle w:val="Heading5"/>
        <w:spacing w:before="51"/>
        <w:rPr>
          <w:rFonts w:ascii="Calibri" w:hAnsi="Calibri" w:cs="Calibri"/>
          <w:color w:val="auto"/>
          <w:sz w:val="20"/>
          <w:szCs w:val="20"/>
        </w:rPr>
      </w:pPr>
      <w:r w:rsidRPr="00413CA1">
        <w:rPr>
          <w:rFonts w:ascii="Calibri" w:hAnsi="Calibri" w:cs="Calibri"/>
          <w:color w:val="auto"/>
          <w:sz w:val="20"/>
          <w:szCs w:val="20"/>
        </w:rPr>
        <w:t>School districts have the responsibility to provide English language development services to all identified</w:t>
      </w:r>
      <w:r w:rsidRPr="00413CA1">
        <w:rPr>
          <w:rFonts w:ascii="Calibri" w:hAnsi="Calibri" w:cs="Calibri"/>
          <w:color w:val="auto"/>
          <w:spacing w:val="-3"/>
          <w:sz w:val="20"/>
          <w:szCs w:val="20"/>
        </w:rPr>
        <w:t xml:space="preserve"> </w:t>
      </w:r>
      <w:r w:rsidRPr="00413CA1">
        <w:rPr>
          <w:rFonts w:ascii="Calibri" w:hAnsi="Calibri" w:cs="Calibri"/>
          <w:color w:val="auto"/>
          <w:sz w:val="20"/>
          <w:szCs w:val="20"/>
        </w:rPr>
        <w:t>English</w:t>
      </w:r>
      <w:r w:rsidRPr="00413CA1">
        <w:rPr>
          <w:rFonts w:ascii="Calibri" w:hAnsi="Calibri" w:cs="Calibri"/>
          <w:color w:val="auto"/>
          <w:spacing w:val="-4"/>
          <w:sz w:val="20"/>
          <w:szCs w:val="20"/>
        </w:rPr>
        <w:t xml:space="preserve"> </w:t>
      </w:r>
      <w:r w:rsidR="00D5170B">
        <w:rPr>
          <w:rFonts w:ascii="Calibri" w:hAnsi="Calibri" w:cs="Calibri"/>
          <w:color w:val="auto"/>
          <w:spacing w:val="-4"/>
          <w:sz w:val="20"/>
          <w:szCs w:val="20"/>
        </w:rPr>
        <w:t>L</w:t>
      </w:r>
      <w:r w:rsidRPr="00413CA1">
        <w:rPr>
          <w:rFonts w:ascii="Calibri" w:hAnsi="Calibri" w:cs="Calibri"/>
          <w:color w:val="auto"/>
          <w:sz w:val="20"/>
          <w:szCs w:val="20"/>
        </w:rPr>
        <w:t>earner</w:t>
      </w:r>
      <w:r w:rsidRPr="00413CA1">
        <w:rPr>
          <w:rFonts w:ascii="Calibri" w:hAnsi="Calibri" w:cs="Calibri"/>
          <w:color w:val="auto"/>
          <w:spacing w:val="-4"/>
          <w:sz w:val="20"/>
          <w:szCs w:val="20"/>
        </w:rPr>
        <w:t xml:space="preserve"> </w:t>
      </w:r>
      <w:r w:rsidRPr="00413CA1">
        <w:rPr>
          <w:rFonts w:ascii="Calibri" w:hAnsi="Calibri" w:cs="Calibri"/>
          <w:color w:val="auto"/>
          <w:sz w:val="20"/>
          <w:szCs w:val="20"/>
        </w:rPr>
        <w:t>students.</w:t>
      </w:r>
      <w:r w:rsidRPr="00413CA1">
        <w:rPr>
          <w:rFonts w:ascii="Calibri" w:hAnsi="Calibri" w:cs="Calibri"/>
          <w:color w:val="auto"/>
          <w:spacing w:val="40"/>
          <w:sz w:val="20"/>
          <w:szCs w:val="20"/>
        </w:rPr>
        <w:t xml:space="preserve"> </w:t>
      </w:r>
      <w:r w:rsidRPr="00413CA1">
        <w:rPr>
          <w:rFonts w:ascii="Calibri" w:hAnsi="Calibri" w:cs="Calibri"/>
          <w:color w:val="auto"/>
          <w:sz w:val="20"/>
          <w:szCs w:val="20"/>
        </w:rPr>
        <w:t>It</w:t>
      </w:r>
      <w:r w:rsidRPr="00413CA1">
        <w:rPr>
          <w:rFonts w:ascii="Calibri" w:hAnsi="Calibri" w:cs="Calibri"/>
          <w:color w:val="auto"/>
          <w:spacing w:val="-2"/>
          <w:sz w:val="20"/>
          <w:szCs w:val="20"/>
        </w:rPr>
        <w:t xml:space="preserve"> </w:t>
      </w:r>
      <w:r w:rsidRPr="00413CA1">
        <w:rPr>
          <w:rFonts w:ascii="Calibri" w:hAnsi="Calibri" w:cs="Calibri"/>
          <w:color w:val="auto"/>
          <w:sz w:val="20"/>
          <w:szCs w:val="20"/>
        </w:rPr>
        <w:t>is</w:t>
      </w:r>
      <w:r w:rsidRPr="00413CA1">
        <w:rPr>
          <w:rFonts w:ascii="Calibri" w:hAnsi="Calibri" w:cs="Calibri"/>
          <w:color w:val="auto"/>
          <w:spacing w:val="-3"/>
          <w:sz w:val="20"/>
          <w:szCs w:val="20"/>
        </w:rPr>
        <w:t xml:space="preserve"> </w:t>
      </w:r>
      <w:r w:rsidRPr="00413CA1">
        <w:rPr>
          <w:rFonts w:ascii="Calibri" w:hAnsi="Calibri" w:cs="Calibri"/>
          <w:color w:val="auto"/>
          <w:sz w:val="20"/>
          <w:szCs w:val="20"/>
        </w:rPr>
        <w:t>a</w:t>
      </w:r>
      <w:r w:rsidRPr="00413CA1">
        <w:rPr>
          <w:rFonts w:ascii="Calibri" w:hAnsi="Calibri" w:cs="Calibri"/>
          <w:color w:val="auto"/>
          <w:spacing w:val="-4"/>
          <w:sz w:val="20"/>
          <w:szCs w:val="20"/>
        </w:rPr>
        <w:t xml:space="preserve"> </w:t>
      </w:r>
      <w:r w:rsidRPr="00413CA1">
        <w:rPr>
          <w:rFonts w:ascii="Calibri" w:hAnsi="Calibri" w:cs="Calibri"/>
          <w:color w:val="auto"/>
          <w:sz w:val="20"/>
          <w:szCs w:val="20"/>
        </w:rPr>
        <w:t>requirement</w:t>
      </w:r>
      <w:r w:rsidRPr="00413CA1">
        <w:rPr>
          <w:rFonts w:ascii="Calibri" w:hAnsi="Calibri" w:cs="Calibri"/>
          <w:color w:val="auto"/>
          <w:spacing w:val="-4"/>
          <w:sz w:val="20"/>
          <w:szCs w:val="20"/>
        </w:rPr>
        <w:t xml:space="preserve"> </w:t>
      </w:r>
      <w:r w:rsidRPr="00413CA1">
        <w:rPr>
          <w:rFonts w:ascii="Calibri" w:hAnsi="Calibri" w:cs="Calibri"/>
          <w:color w:val="auto"/>
          <w:sz w:val="20"/>
          <w:szCs w:val="20"/>
        </w:rPr>
        <w:t>to</w:t>
      </w:r>
      <w:r w:rsidRPr="00413CA1">
        <w:rPr>
          <w:rFonts w:ascii="Calibri" w:hAnsi="Calibri" w:cs="Calibri"/>
          <w:color w:val="auto"/>
          <w:spacing w:val="-5"/>
          <w:sz w:val="20"/>
          <w:szCs w:val="20"/>
        </w:rPr>
        <w:t xml:space="preserve"> </w:t>
      </w:r>
      <w:r w:rsidRPr="00413CA1">
        <w:rPr>
          <w:rFonts w:ascii="Calibri" w:hAnsi="Calibri" w:cs="Calibri"/>
          <w:color w:val="auto"/>
          <w:sz w:val="20"/>
          <w:szCs w:val="20"/>
        </w:rPr>
        <w:t>enter</w:t>
      </w:r>
      <w:r w:rsidRPr="00413CA1">
        <w:rPr>
          <w:rFonts w:ascii="Calibri" w:hAnsi="Calibri" w:cs="Calibri"/>
          <w:color w:val="auto"/>
          <w:spacing w:val="-4"/>
          <w:sz w:val="20"/>
          <w:szCs w:val="20"/>
        </w:rPr>
        <w:t xml:space="preserve"> </w:t>
      </w:r>
      <w:r w:rsidRPr="00413CA1">
        <w:rPr>
          <w:rFonts w:ascii="Calibri" w:hAnsi="Calibri" w:cs="Calibri"/>
          <w:color w:val="auto"/>
          <w:sz w:val="20"/>
          <w:szCs w:val="20"/>
        </w:rPr>
        <w:t>what</w:t>
      </w:r>
      <w:r w:rsidRPr="00413CA1">
        <w:rPr>
          <w:rFonts w:ascii="Calibri" w:hAnsi="Calibri" w:cs="Calibri"/>
          <w:color w:val="auto"/>
          <w:spacing w:val="-4"/>
          <w:sz w:val="20"/>
          <w:szCs w:val="20"/>
        </w:rPr>
        <w:t xml:space="preserve"> </w:t>
      </w:r>
      <w:r w:rsidRPr="00413CA1">
        <w:rPr>
          <w:rFonts w:ascii="Calibri" w:hAnsi="Calibri" w:cs="Calibri"/>
          <w:color w:val="auto"/>
          <w:sz w:val="20"/>
          <w:szCs w:val="20"/>
        </w:rPr>
        <w:t>services</w:t>
      </w:r>
      <w:r w:rsidRPr="00413CA1">
        <w:rPr>
          <w:rFonts w:ascii="Calibri" w:hAnsi="Calibri" w:cs="Calibri"/>
          <w:color w:val="auto"/>
          <w:spacing w:val="-2"/>
          <w:sz w:val="20"/>
          <w:szCs w:val="20"/>
        </w:rPr>
        <w:t xml:space="preserve"> </w:t>
      </w:r>
      <w:r w:rsidRPr="00413CA1">
        <w:rPr>
          <w:rFonts w:ascii="Calibri" w:hAnsi="Calibri" w:cs="Calibri"/>
          <w:color w:val="auto"/>
          <w:sz w:val="20"/>
          <w:szCs w:val="20"/>
        </w:rPr>
        <w:t>are</w:t>
      </w:r>
      <w:r w:rsidRPr="00413CA1">
        <w:rPr>
          <w:rFonts w:ascii="Calibri" w:hAnsi="Calibri" w:cs="Calibri"/>
          <w:color w:val="auto"/>
          <w:spacing w:val="-4"/>
          <w:sz w:val="20"/>
          <w:szCs w:val="20"/>
        </w:rPr>
        <w:t xml:space="preserve"> </w:t>
      </w:r>
      <w:r w:rsidRPr="00413CA1">
        <w:rPr>
          <w:rFonts w:ascii="Calibri" w:hAnsi="Calibri" w:cs="Calibri"/>
          <w:color w:val="auto"/>
          <w:sz w:val="20"/>
          <w:szCs w:val="20"/>
        </w:rPr>
        <w:t>being</w:t>
      </w:r>
      <w:r w:rsidRPr="00413CA1">
        <w:rPr>
          <w:rFonts w:ascii="Calibri" w:hAnsi="Calibri" w:cs="Calibri"/>
          <w:color w:val="auto"/>
          <w:spacing w:val="-5"/>
          <w:sz w:val="20"/>
          <w:szCs w:val="20"/>
        </w:rPr>
        <w:t xml:space="preserve"> </w:t>
      </w:r>
      <w:r w:rsidRPr="00413CA1">
        <w:rPr>
          <w:rFonts w:ascii="Calibri" w:hAnsi="Calibri" w:cs="Calibri"/>
          <w:color w:val="auto"/>
          <w:sz w:val="20"/>
          <w:szCs w:val="20"/>
        </w:rPr>
        <w:t xml:space="preserve">provided on the EL Service Types </w:t>
      </w:r>
      <w:r w:rsidR="003233C0">
        <w:rPr>
          <w:rFonts w:ascii="Calibri" w:hAnsi="Calibri" w:cs="Calibri"/>
          <w:color w:val="auto"/>
          <w:sz w:val="20"/>
          <w:szCs w:val="20"/>
        </w:rPr>
        <w:t>screen</w:t>
      </w:r>
      <w:r w:rsidRPr="0044641A">
        <w:rPr>
          <w:rFonts w:ascii="Calibri" w:hAnsi="Calibri" w:cs="Calibri"/>
          <w:color w:val="auto"/>
          <w:sz w:val="20"/>
        </w:rPr>
        <w:t xml:space="preserve"> in Infinite Campus</w:t>
      </w:r>
      <w:r w:rsidRPr="0044641A">
        <w:rPr>
          <w:rFonts w:ascii="Calibri" w:hAnsi="Calibri" w:cs="Calibri"/>
          <w:color w:val="auto"/>
          <w:sz w:val="20"/>
          <w:szCs w:val="20"/>
        </w:rPr>
        <w:t>.</w:t>
      </w:r>
    </w:p>
    <w:p w14:paraId="45D96A0F" w14:textId="02F74606" w:rsidR="00AA00C7" w:rsidRPr="008662C4" w:rsidRDefault="00413CA1" w:rsidP="0044641A">
      <w:pPr>
        <w:pStyle w:val="BodyText"/>
        <w:spacing w:before="52"/>
        <w:rPr>
          <w:rFonts w:ascii="Calibri" w:hAnsi="Calibri" w:cs="Calibri"/>
          <w:spacing w:val="-2"/>
          <w:sz w:val="20"/>
        </w:rPr>
      </w:pPr>
      <w:r w:rsidRPr="00413CA1">
        <w:rPr>
          <w:rFonts w:ascii="Calibri" w:hAnsi="Calibri" w:cs="Calibri"/>
          <w:sz w:val="20"/>
        </w:rPr>
        <w:t>If</w:t>
      </w:r>
      <w:r w:rsidRPr="00413CA1">
        <w:rPr>
          <w:rFonts w:ascii="Calibri" w:hAnsi="Calibri" w:cs="Calibri"/>
          <w:spacing w:val="-1"/>
          <w:sz w:val="20"/>
        </w:rPr>
        <w:t xml:space="preserve"> </w:t>
      </w:r>
      <w:r w:rsidRPr="00413CA1">
        <w:rPr>
          <w:rFonts w:ascii="Calibri" w:hAnsi="Calibri" w:cs="Calibri"/>
          <w:sz w:val="20"/>
        </w:rPr>
        <w:t>you</w:t>
      </w:r>
      <w:r w:rsidRPr="00413CA1">
        <w:rPr>
          <w:rFonts w:ascii="Calibri" w:hAnsi="Calibri" w:cs="Calibri"/>
          <w:spacing w:val="-3"/>
          <w:sz w:val="20"/>
        </w:rPr>
        <w:t xml:space="preserve"> </w:t>
      </w:r>
      <w:r w:rsidRPr="00413CA1">
        <w:rPr>
          <w:rFonts w:ascii="Calibri" w:hAnsi="Calibri" w:cs="Calibri"/>
          <w:sz w:val="20"/>
        </w:rPr>
        <w:t>select</w:t>
      </w:r>
      <w:r w:rsidRPr="00413CA1">
        <w:rPr>
          <w:rFonts w:ascii="Calibri" w:hAnsi="Calibri" w:cs="Calibri"/>
          <w:spacing w:val="-3"/>
          <w:sz w:val="20"/>
        </w:rPr>
        <w:t xml:space="preserve"> </w:t>
      </w:r>
      <w:r w:rsidRPr="00413CA1">
        <w:rPr>
          <w:rFonts w:ascii="Calibri" w:hAnsi="Calibri" w:cs="Calibri"/>
          <w:sz w:val="20"/>
        </w:rPr>
        <w:t>“Other”</w:t>
      </w:r>
      <w:r w:rsidRPr="00413CA1">
        <w:rPr>
          <w:rFonts w:ascii="Calibri" w:hAnsi="Calibri" w:cs="Calibri"/>
          <w:spacing w:val="-4"/>
          <w:sz w:val="20"/>
        </w:rPr>
        <w:t xml:space="preserve"> </w:t>
      </w:r>
      <w:r w:rsidRPr="00413CA1">
        <w:rPr>
          <w:rFonts w:ascii="Calibri" w:hAnsi="Calibri" w:cs="Calibri"/>
          <w:sz w:val="20"/>
        </w:rPr>
        <w:t>please</w:t>
      </w:r>
      <w:r w:rsidRPr="00413CA1">
        <w:rPr>
          <w:rFonts w:ascii="Calibri" w:hAnsi="Calibri" w:cs="Calibri"/>
          <w:spacing w:val="-1"/>
          <w:sz w:val="20"/>
        </w:rPr>
        <w:t xml:space="preserve"> </w:t>
      </w:r>
      <w:r w:rsidRPr="00413CA1">
        <w:rPr>
          <w:rFonts w:ascii="Calibri" w:hAnsi="Calibri" w:cs="Calibri"/>
          <w:sz w:val="20"/>
        </w:rPr>
        <w:t>indicate</w:t>
      </w:r>
      <w:r w:rsidRPr="00413CA1">
        <w:rPr>
          <w:rFonts w:ascii="Calibri" w:hAnsi="Calibri" w:cs="Calibri"/>
          <w:spacing w:val="-4"/>
          <w:sz w:val="20"/>
        </w:rPr>
        <w:t xml:space="preserve"> </w:t>
      </w:r>
      <w:r w:rsidRPr="00413CA1">
        <w:rPr>
          <w:rFonts w:ascii="Calibri" w:hAnsi="Calibri" w:cs="Calibri"/>
          <w:sz w:val="20"/>
        </w:rPr>
        <w:t>in</w:t>
      </w:r>
      <w:r w:rsidRPr="00413CA1">
        <w:rPr>
          <w:rFonts w:ascii="Calibri" w:hAnsi="Calibri" w:cs="Calibri"/>
          <w:spacing w:val="-3"/>
          <w:sz w:val="20"/>
        </w:rPr>
        <w:t xml:space="preserve"> </w:t>
      </w:r>
      <w:r w:rsidRPr="00413CA1">
        <w:rPr>
          <w:rFonts w:ascii="Calibri" w:hAnsi="Calibri" w:cs="Calibri"/>
          <w:sz w:val="20"/>
        </w:rPr>
        <w:t>the</w:t>
      </w:r>
      <w:r w:rsidRPr="00413CA1">
        <w:rPr>
          <w:rFonts w:ascii="Calibri" w:hAnsi="Calibri" w:cs="Calibri"/>
          <w:spacing w:val="-1"/>
          <w:sz w:val="20"/>
        </w:rPr>
        <w:t xml:space="preserve"> </w:t>
      </w:r>
      <w:r w:rsidRPr="00413CA1">
        <w:rPr>
          <w:rFonts w:ascii="Calibri" w:hAnsi="Calibri" w:cs="Calibri"/>
          <w:sz w:val="20"/>
        </w:rPr>
        <w:t>comments</w:t>
      </w:r>
      <w:r w:rsidRPr="00413CA1">
        <w:rPr>
          <w:rFonts w:ascii="Calibri" w:hAnsi="Calibri" w:cs="Calibri"/>
          <w:spacing w:val="-2"/>
          <w:sz w:val="20"/>
        </w:rPr>
        <w:t xml:space="preserve"> </w:t>
      </w:r>
      <w:r w:rsidRPr="00413CA1">
        <w:rPr>
          <w:rFonts w:ascii="Calibri" w:hAnsi="Calibri" w:cs="Calibri"/>
          <w:sz w:val="20"/>
        </w:rPr>
        <w:t>section</w:t>
      </w:r>
      <w:r w:rsidRPr="00413CA1">
        <w:rPr>
          <w:rFonts w:ascii="Calibri" w:hAnsi="Calibri" w:cs="Calibri"/>
          <w:spacing w:val="-1"/>
          <w:sz w:val="20"/>
        </w:rPr>
        <w:t xml:space="preserve"> </w:t>
      </w:r>
      <w:r w:rsidRPr="00413CA1">
        <w:rPr>
          <w:rFonts w:ascii="Calibri" w:hAnsi="Calibri" w:cs="Calibri"/>
          <w:sz w:val="20"/>
        </w:rPr>
        <w:t>of</w:t>
      </w:r>
      <w:r w:rsidRPr="00413CA1">
        <w:rPr>
          <w:rFonts w:ascii="Calibri" w:hAnsi="Calibri" w:cs="Calibri"/>
          <w:spacing w:val="-3"/>
          <w:sz w:val="20"/>
        </w:rPr>
        <w:t xml:space="preserve"> </w:t>
      </w:r>
      <w:r w:rsidRPr="00413CA1">
        <w:rPr>
          <w:rFonts w:ascii="Calibri" w:hAnsi="Calibri" w:cs="Calibri"/>
          <w:sz w:val="20"/>
        </w:rPr>
        <w:t>type</w:t>
      </w:r>
      <w:r w:rsidRPr="00413CA1">
        <w:rPr>
          <w:rFonts w:ascii="Calibri" w:hAnsi="Calibri" w:cs="Calibri"/>
          <w:spacing w:val="-3"/>
          <w:sz w:val="20"/>
        </w:rPr>
        <w:t xml:space="preserve"> </w:t>
      </w:r>
      <w:r w:rsidRPr="00413CA1">
        <w:rPr>
          <w:rFonts w:ascii="Calibri" w:hAnsi="Calibri" w:cs="Calibri"/>
          <w:sz w:val="20"/>
        </w:rPr>
        <w:t>of</w:t>
      </w:r>
      <w:r w:rsidRPr="00413CA1">
        <w:rPr>
          <w:rFonts w:ascii="Calibri" w:hAnsi="Calibri" w:cs="Calibri"/>
          <w:spacing w:val="-3"/>
          <w:sz w:val="20"/>
        </w:rPr>
        <w:t xml:space="preserve"> </w:t>
      </w:r>
      <w:r w:rsidRPr="00413CA1">
        <w:rPr>
          <w:rFonts w:ascii="Calibri" w:hAnsi="Calibri" w:cs="Calibri"/>
          <w:sz w:val="20"/>
        </w:rPr>
        <w:t>EL</w:t>
      </w:r>
      <w:r w:rsidRPr="00413CA1">
        <w:rPr>
          <w:rFonts w:ascii="Calibri" w:hAnsi="Calibri" w:cs="Calibri"/>
          <w:spacing w:val="-4"/>
          <w:sz w:val="20"/>
        </w:rPr>
        <w:t xml:space="preserve"> </w:t>
      </w:r>
      <w:r w:rsidRPr="00413CA1">
        <w:rPr>
          <w:rFonts w:ascii="Calibri" w:hAnsi="Calibri" w:cs="Calibri"/>
          <w:sz w:val="20"/>
        </w:rPr>
        <w:t>services</w:t>
      </w:r>
      <w:r w:rsidRPr="00413CA1">
        <w:rPr>
          <w:rFonts w:ascii="Calibri" w:hAnsi="Calibri" w:cs="Calibri"/>
          <w:spacing w:val="-1"/>
          <w:sz w:val="20"/>
        </w:rPr>
        <w:t xml:space="preserve"> </w:t>
      </w:r>
      <w:r w:rsidRPr="00413CA1">
        <w:rPr>
          <w:rFonts w:ascii="Calibri" w:hAnsi="Calibri" w:cs="Calibri"/>
          <w:sz w:val="20"/>
        </w:rPr>
        <w:t>that</w:t>
      </w:r>
      <w:r w:rsidRPr="00413CA1">
        <w:rPr>
          <w:rFonts w:ascii="Calibri" w:hAnsi="Calibri" w:cs="Calibri"/>
          <w:spacing w:val="-3"/>
          <w:sz w:val="20"/>
        </w:rPr>
        <w:t xml:space="preserve"> </w:t>
      </w:r>
      <w:r w:rsidRPr="00413CA1">
        <w:rPr>
          <w:rFonts w:ascii="Calibri" w:hAnsi="Calibri" w:cs="Calibri"/>
          <w:sz w:val="20"/>
        </w:rPr>
        <w:t>are</w:t>
      </w:r>
      <w:r w:rsidRPr="00413CA1">
        <w:rPr>
          <w:rFonts w:ascii="Calibri" w:hAnsi="Calibri" w:cs="Calibri"/>
          <w:spacing w:val="-3"/>
          <w:sz w:val="20"/>
        </w:rPr>
        <w:t xml:space="preserve"> </w:t>
      </w:r>
      <w:r w:rsidRPr="00413CA1">
        <w:rPr>
          <w:rFonts w:ascii="Calibri" w:hAnsi="Calibri" w:cs="Calibri"/>
          <w:sz w:val="20"/>
        </w:rPr>
        <w:t xml:space="preserve">being </w:t>
      </w:r>
      <w:r w:rsidRPr="00413CA1">
        <w:rPr>
          <w:rFonts w:ascii="Calibri" w:hAnsi="Calibri" w:cs="Calibri"/>
          <w:spacing w:val="-2"/>
          <w:sz w:val="20"/>
        </w:rPr>
        <w:t>provided.</w:t>
      </w:r>
    </w:p>
    <w:p w14:paraId="318A14A1" w14:textId="6074CC64" w:rsidR="00413CA1" w:rsidRDefault="00017916" w:rsidP="00AA00C7">
      <w:pPr>
        <w:jc w:val="center"/>
        <w:rPr>
          <w:noProof/>
        </w:rPr>
      </w:pPr>
      <w:r>
        <w:rPr>
          <w:noProof/>
        </w:rPr>
        <w:lastRenderedPageBreak/>
        <w:drawing>
          <wp:inline distT="0" distB="0" distL="0" distR="0" wp14:anchorId="53BA6852" wp14:editId="302D7051">
            <wp:extent cx="3066569" cy="3038475"/>
            <wp:effectExtent l="0" t="0" r="635" b="0"/>
            <wp:docPr id="1084" name="Picture 10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Picture 1084">
                      <a:extLst>
                        <a:ext uri="{C183D7F6-B498-43B3-948B-1728B52AA6E4}">
                          <adec:decorative xmlns:adec="http://schemas.microsoft.com/office/drawing/2017/decorative" val="1"/>
                        </a:ext>
                      </a:extLs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77425" cy="3049231"/>
                    </a:xfrm>
                    <a:prstGeom prst="rect">
                      <a:avLst/>
                    </a:prstGeom>
                    <a:noFill/>
                    <a:ln>
                      <a:noFill/>
                    </a:ln>
                  </pic:spPr>
                </pic:pic>
              </a:graphicData>
            </a:graphic>
          </wp:inline>
        </w:drawing>
      </w:r>
    </w:p>
    <w:p w14:paraId="6A91D52E" w14:textId="4E43F9C1" w:rsidR="006E3A01" w:rsidRDefault="006E3A01" w:rsidP="006E3A01">
      <w:pPr>
        <w:pStyle w:val="Heading4"/>
        <w:rPr>
          <w:rStyle w:val="Heading4Char"/>
          <w:rFonts w:asciiTheme="minorHAnsi" w:hAnsiTheme="minorHAnsi"/>
          <w:b/>
          <w:color w:val="830F0E" w:themeColor="accent1" w:themeShade="BF"/>
          <w:sz w:val="26"/>
          <w:szCs w:val="26"/>
        </w:rPr>
      </w:pPr>
      <w:r w:rsidRPr="006E3A01">
        <w:rPr>
          <w:rStyle w:val="Heading4Char"/>
          <w:rFonts w:asciiTheme="minorHAnsi" w:hAnsiTheme="minorHAnsi"/>
          <w:b/>
          <w:color w:val="830F0E" w:themeColor="accent1" w:themeShade="BF"/>
          <w:sz w:val="26"/>
          <w:szCs w:val="26"/>
        </w:rPr>
        <w:t>Title III</w:t>
      </w:r>
      <w:r w:rsidR="00557F6C">
        <w:rPr>
          <w:rStyle w:val="Heading4Char"/>
          <w:rFonts w:asciiTheme="minorHAnsi" w:hAnsiTheme="minorHAnsi"/>
          <w:b/>
          <w:color w:val="830F0E" w:themeColor="accent1" w:themeShade="BF"/>
          <w:sz w:val="26"/>
          <w:szCs w:val="26"/>
        </w:rPr>
        <w:t xml:space="preserve"> </w:t>
      </w:r>
    </w:p>
    <w:p w14:paraId="77AC3A5F" w14:textId="1A4D5EB9" w:rsidR="0006037F" w:rsidRDefault="006E3A01" w:rsidP="006E3A01">
      <w:pPr>
        <w:rPr>
          <w:rFonts w:cs="Cambria"/>
          <w:bCs/>
          <w:iCs/>
          <w:color w:val="333333"/>
          <w:sz w:val="20"/>
          <w:szCs w:val="20"/>
        </w:rPr>
      </w:pPr>
      <w:r>
        <w:rPr>
          <w:rFonts w:cs="Cambria"/>
          <w:bCs/>
          <w:iCs/>
          <w:color w:val="333333"/>
          <w:sz w:val="20"/>
          <w:szCs w:val="20"/>
        </w:rPr>
        <w:t xml:space="preserve">If your district is operating a Title III program in any of your schools the Title III check box </w:t>
      </w:r>
      <w:r w:rsidR="00531F4C">
        <w:rPr>
          <w:rFonts w:cs="Cambria"/>
          <w:bCs/>
          <w:iCs/>
          <w:color w:val="333333"/>
          <w:sz w:val="20"/>
          <w:szCs w:val="20"/>
        </w:rPr>
        <w:t xml:space="preserve">on the District Information Screen </w:t>
      </w:r>
      <w:r>
        <w:rPr>
          <w:rFonts w:cs="Cambria"/>
          <w:bCs/>
          <w:iCs/>
          <w:color w:val="333333"/>
          <w:sz w:val="20"/>
          <w:szCs w:val="20"/>
        </w:rPr>
        <w:t xml:space="preserve">must be checked.  Being a Title III district means you receive your own Title III </w:t>
      </w:r>
      <w:r w:rsidR="00FF6710">
        <w:rPr>
          <w:rFonts w:cs="Cambria"/>
          <w:bCs/>
          <w:iCs/>
          <w:color w:val="333333"/>
          <w:sz w:val="20"/>
          <w:szCs w:val="20"/>
        </w:rPr>
        <w:t>grant,</w:t>
      </w:r>
      <w:r>
        <w:rPr>
          <w:rFonts w:cs="Cambria"/>
          <w:bCs/>
          <w:iCs/>
          <w:color w:val="333333"/>
          <w:sz w:val="20"/>
          <w:szCs w:val="20"/>
        </w:rPr>
        <w:t xml:space="preserve"> or you are part of a </w:t>
      </w:r>
      <w:r w:rsidR="008543AE">
        <w:rPr>
          <w:rFonts w:cs="Cambria"/>
          <w:bCs/>
          <w:iCs/>
          <w:color w:val="333333"/>
          <w:sz w:val="20"/>
          <w:szCs w:val="20"/>
        </w:rPr>
        <w:t xml:space="preserve">South Dakota </w:t>
      </w:r>
      <w:r w:rsidR="00D46536">
        <w:rPr>
          <w:rFonts w:cs="Cambria"/>
          <w:bCs/>
          <w:iCs/>
          <w:color w:val="333333"/>
          <w:sz w:val="20"/>
          <w:szCs w:val="20"/>
        </w:rPr>
        <w:t>Statewide</w:t>
      </w:r>
      <w:r w:rsidR="008543AE">
        <w:rPr>
          <w:rFonts w:cs="Cambria"/>
          <w:bCs/>
          <w:iCs/>
          <w:color w:val="333333"/>
          <w:sz w:val="20"/>
          <w:szCs w:val="20"/>
        </w:rPr>
        <w:t xml:space="preserve"> </w:t>
      </w:r>
      <w:r>
        <w:rPr>
          <w:rFonts w:cs="Cambria"/>
          <w:bCs/>
          <w:iCs/>
          <w:color w:val="333333"/>
          <w:sz w:val="20"/>
          <w:szCs w:val="20"/>
        </w:rPr>
        <w:t xml:space="preserve">Title III consortium.  </w:t>
      </w:r>
    </w:p>
    <w:p w14:paraId="25484799" w14:textId="19D88EFB" w:rsidR="006E3A01" w:rsidRDefault="000234F6" w:rsidP="00AA00C7">
      <w:pPr>
        <w:jc w:val="center"/>
        <w:rPr>
          <w:rFonts w:cs="Cambria"/>
          <w:bCs/>
          <w:iCs/>
          <w:color w:val="333333"/>
          <w:sz w:val="20"/>
          <w:szCs w:val="20"/>
        </w:rPr>
      </w:pPr>
      <w:r>
        <w:rPr>
          <w:noProof/>
        </w:rPr>
        <w:drawing>
          <wp:inline distT="0" distB="0" distL="0" distR="0" wp14:anchorId="23F1F7D2" wp14:editId="16C58A82">
            <wp:extent cx="5111894" cy="3762375"/>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55"/>
                    <a:stretch>
                      <a:fillRect/>
                    </a:stretch>
                  </pic:blipFill>
                  <pic:spPr>
                    <a:xfrm>
                      <a:off x="0" y="0"/>
                      <a:ext cx="5130659" cy="3776186"/>
                    </a:xfrm>
                    <a:prstGeom prst="rect">
                      <a:avLst/>
                    </a:prstGeom>
                  </pic:spPr>
                </pic:pic>
              </a:graphicData>
            </a:graphic>
          </wp:inline>
        </w:drawing>
      </w:r>
    </w:p>
    <w:p w14:paraId="5F1F29F1" w14:textId="2BAB13D2" w:rsidR="002C2026" w:rsidRPr="00811615" w:rsidRDefault="002C2026" w:rsidP="0091576A">
      <w:pPr>
        <w:pStyle w:val="Heading2"/>
      </w:pPr>
      <w:bookmarkStart w:id="71" w:name="_Toc231378892"/>
      <w:r w:rsidRPr="004628D7">
        <w:lastRenderedPageBreak/>
        <w:t>Transfer of State Report</w:t>
      </w:r>
      <w:r w:rsidR="00AA6458">
        <w:t>ing</w:t>
      </w:r>
      <w:r w:rsidRPr="004628D7">
        <w:t xml:space="preserve"> Fields</w:t>
      </w:r>
      <w:bookmarkEnd w:id="71"/>
      <w:r w:rsidR="00DC6C75" w:rsidRPr="004628D7">
        <w:t xml:space="preserve"> </w:t>
      </w:r>
    </w:p>
    <w:p w14:paraId="4998F9E9" w14:textId="77777777" w:rsidR="002C2026" w:rsidRPr="0014489E" w:rsidRDefault="002C2026" w:rsidP="002C2026">
      <w:pPr>
        <w:rPr>
          <w:color w:val="333333"/>
          <w:sz w:val="20"/>
          <w:szCs w:val="20"/>
        </w:rPr>
      </w:pPr>
      <w:r w:rsidRPr="0014489E">
        <w:rPr>
          <w:color w:val="333333"/>
          <w:sz w:val="20"/>
          <w:szCs w:val="20"/>
        </w:rPr>
        <w:t>A process is in place on the South Dakota District Edition of Infinite Campus that transfers several State Reporting fields on the student’s enrollment when an individual student transfers within South Dakota.  We have defined the process as to which state reporting elements transfer/do not transfer in the below scenarios.</w:t>
      </w:r>
    </w:p>
    <w:p w14:paraId="0CB8470D" w14:textId="2D26AEB8" w:rsidR="002C2026" w:rsidRPr="0014489E" w:rsidRDefault="002C2026" w:rsidP="001102B2">
      <w:pPr>
        <w:pStyle w:val="ListParagraph"/>
        <w:numPr>
          <w:ilvl w:val="0"/>
          <w:numId w:val="11"/>
        </w:numPr>
        <w:rPr>
          <w:color w:val="333333"/>
          <w:sz w:val="20"/>
          <w:szCs w:val="20"/>
        </w:rPr>
      </w:pPr>
      <w:r w:rsidRPr="0014489E">
        <w:rPr>
          <w:b/>
          <w:color w:val="333333"/>
          <w:sz w:val="20"/>
          <w:szCs w:val="20"/>
        </w:rPr>
        <w:t>Same Year, same district</w:t>
      </w:r>
      <w:proofErr w:type="gramStart"/>
      <w:r w:rsidRPr="0014489E">
        <w:rPr>
          <w:b/>
          <w:color w:val="333333"/>
          <w:sz w:val="20"/>
          <w:szCs w:val="20"/>
        </w:rPr>
        <w:t>:</w:t>
      </w:r>
      <w:r w:rsidRPr="0014489E">
        <w:rPr>
          <w:color w:val="333333"/>
          <w:sz w:val="20"/>
          <w:szCs w:val="20"/>
        </w:rPr>
        <w:t xml:space="preserve">  during</w:t>
      </w:r>
      <w:proofErr w:type="gramEnd"/>
      <w:r w:rsidRPr="0014489E">
        <w:rPr>
          <w:color w:val="333333"/>
          <w:sz w:val="20"/>
          <w:szCs w:val="20"/>
        </w:rPr>
        <w:t xml:space="preserve"> the same school year, a student re-enrolls in a school or transfers to a different school that is part of the same district. (</w:t>
      </w:r>
      <w:r w:rsidR="00AA00C7" w:rsidRPr="0014489E">
        <w:rPr>
          <w:color w:val="333333"/>
          <w:sz w:val="20"/>
          <w:szCs w:val="20"/>
        </w:rPr>
        <w:t>e.g.,</w:t>
      </w:r>
      <w:r w:rsidRPr="0014489E">
        <w:rPr>
          <w:color w:val="333333"/>
          <w:sz w:val="20"/>
          <w:szCs w:val="20"/>
        </w:rPr>
        <w:t xml:space="preserve"> student in </w:t>
      </w:r>
      <w:r w:rsidR="00C21707" w:rsidRPr="0014489E">
        <w:rPr>
          <w:color w:val="333333"/>
          <w:sz w:val="20"/>
          <w:szCs w:val="20"/>
        </w:rPr>
        <w:t>20</w:t>
      </w:r>
      <w:r w:rsidR="00D27C55">
        <w:rPr>
          <w:color w:val="333333"/>
          <w:sz w:val="20"/>
          <w:szCs w:val="20"/>
        </w:rPr>
        <w:t>2</w:t>
      </w:r>
      <w:r w:rsidR="00A622F9">
        <w:rPr>
          <w:color w:val="333333"/>
          <w:sz w:val="20"/>
          <w:szCs w:val="20"/>
        </w:rPr>
        <w:t>4</w:t>
      </w:r>
      <w:r w:rsidR="00FF6710" w:rsidRPr="0014489E">
        <w:rPr>
          <w:color w:val="333333"/>
          <w:sz w:val="20"/>
          <w:szCs w:val="20"/>
        </w:rPr>
        <w:t>/202</w:t>
      </w:r>
      <w:r w:rsidR="00A622F9">
        <w:rPr>
          <w:color w:val="333333"/>
          <w:sz w:val="20"/>
          <w:szCs w:val="20"/>
        </w:rPr>
        <w:t>5</w:t>
      </w:r>
      <w:r w:rsidRPr="0014489E">
        <w:rPr>
          <w:color w:val="333333"/>
          <w:sz w:val="20"/>
          <w:szCs w:val="20"/>
        </w:rPr>
        <w:t xml:space="preserve"> school year at Aberdeen District drops out of Central HS and re-enrolls during the </w:t>
      </w:r>
      <w:r w:rsidR="00C21707" w:rsidRPr="0014489E">
        <w:rPr>
          <w:color w:val="333333"/>
          <w:sz w:val="20"/>
          <w:szCs w:val="20"/>
        </w:rPr>
        <w:t>20</w:t>
      </w:r>
      <w:r w:rsidR="00B34B41" w:rsidRPr="0014489E">
        <w:rPr>
          <w:color w:val="333333"/>
          <w:sz w:val="20"/>
          <w:szCs w:val="20"/>
        </w:rPr>
        <w:t>2</w:t>
      </w:r>
      <w:r w:rsidR="00A622F9">
        <w:rPr>
          <w:color w:val="333333"/>
          <w:sz w:val="20"/>
          <w:szCs w:val="20"/>
        </w:rPr>
        <w:t>4</w:t>
      </w:r>
      <w:r w:rsidR="00747EA4" w:rsidRPr="0014489E">
        <w:rPr>
          <w:color w:val="333333"/>
          <w:sz w:val="20"/>
          <w:szCs w:val="20"/>
        </w:rPr>
        <w:t>/202</w:t>
      </w:r>
      <w:r w:rsidR="00A622F9">
        <w:rPr>
          <w:color w:val="333333"/>
          <w:sz w:val="20"/>
          <w:szCs w:val="20"/>
        </w:rPr>
        <w:t>5</w:t>
      </w:r>
      <w:r w:rsidR="00747EA4" w:rsidRPr="0014489E">
        <w:rPr>
          <w:color w:val="333333"/>
          <w:sz w:val="20"/>
          <w:szCs w:val="20"/>
        </w:rPr>
        <w:t xml:space="preserve"> at</w:t>
      </w:r>
      <w:r w:rsidRPr="0014489E">
        <w:rPr>
          <w:color w:val="333333"/>
          <w:sz w:val="20"/>
          <w:szCs w:val="20"/>
        </w:rPr>
        <w:t xml:space="preserve"> Central HS, or student in </w:t>
      </w:r>
      <w:r w:rsidR="00747EA4" w:rsidRPr="0014489E">
        <w:rPr>
          <w:color w:val="333333"/>
          <w:sz w:val="20"/>
          <w:szCs w:val="20"/>
        </w:rPr>
        <w:t>202</w:t>
      </w:r>
      <w:r w:rsidR="00A622F9">
        <w:rPr>
          <w:color w:val="333333"/>
          <w:sz w:val="20"/>
          <w:szCs w:val="20"/>
        </w:rPr>
        <w:t>4</w:t>
      </w:r>
      <w:r w:rsidR="000620DA" w:rsidRPr="0014489E">
        <w:rPr>
          <w:color w:val="333333"/>
          <w:sz w:val="20"/>
          <w:szCs w:val="20"/>
        </w:rPr>
        <w:t>/202</w:t>
      </w:r>
      <w:r w:rsidR="00A622F9">
        <w:rPr>
          <w:color w:val="333333"/>
          <w:sz w:val="20"/>
          <w:szCs w:val="20"/>
        </w:rPr>
        <w:t>5</w:t>
      </w:r>
      <w:r w:rsidR="00747EA4" w:rsidRPr="0014489E">
        <w:rPr>
          <w:color w:val="333333"/>
          <w:sz w:val="20"/>
          <w:szCs w:val="20"/>
        </w:rPr>
        <w:t xml:space="preserve"> </w:t>
      </w:r>
      <w:r w:rsidRPr="0014489E">
        <w:rPr>
          <w:color w:val="333333"/>
          <w:sz w:val="20"/>
          <w:szCs w:val="20"/>
        </w:rPr>
        <w:t>school year at Aberdeen District C.C. Lee Elementary transfers to Aberdeen District Simmons Elementary</w:t>
      </w:r>
      <w:r w:rsidR="00C21707" w:rsidRPr="0014489E">
        <w:rPr>
          <w:color w:val="333333"/>
          <w:sz w:val="20"/>
          <w:szCs w:val="20"/>
        </w:rPr>
        <w:t xml:space="preserve"> in </w:t>
      </w:r>
      <w:r w:rsidR="00747EA4" w:rsidRPr="0014489E">
        <w:rPr>
          <w:color w:val="333333"/>
          <w:sz w:val="20"/>
          <w:szCs w:val="20"/>
        </w:rPr>
        <w:t>202</w:t>
      </w:r>
      <w:r w:rsidR="00A622F9">
        <w:rPr>
          <w:color w:val="333333"/>
          <w:sz w:val="20"/>
          <w:szCs w:val="20"/>
        </w:rPr>
        <w:t>4</w:t>
      </w:r>
      <w:r w:rsidR="000620DA" w:rsidRPr="0014489E">
        <w:rPr>
          <w:color w:val="333333"/>
          <w:sz w:val="20"/>
          <w:szCs w:val="20"/>
        </w:rPr>
        <w:t>/202</w:t>
      </w:r>
      <w:r w:rsidR="00A622F9">
        <w:rPr>
          <w:color w:val="333333"/>
          <w:sz w:val="20"/>
          <w:szCs w:val="20"/>
        </w:rPr>
        <w:t>5</w:t>
      </w:r>
      <w:r w:rsidR="00960309" w:rsidRPr="0014489E">
        <w:rPr>
          <w:color w:val="333333"/>
          <w:sz w:val="20"/>
          <w:szCs w:val="20"/>
        </w:rPr>
        <w:t>.</w:t>
      </w:r>
    </w:p>
    <w:p w14:paraId="148A6450" w14:textId="38C2189C" w:rsidR="002C2026" w:rsidRPr="0014489E" w:rsidRDefault="002C2026" w:rsidP="001102B2">
      <w:pPr>
        <w:pStyle w:val="ListParagraph"/>
        <w:numPr>
          <w:ilvl w:val="0"/>
          <w:numId w:val="11"/>
        </w:numPr>
        <w:rPr>
          <w:color w:val="333333"/>
          <w:sz w:val="20"/>
          <w:szCs w:val="20"/>
        </w:rPr>
      </w:pPr>
      <w:r w:rsidRPr="0014489E">
        <w:rPr>
          <w:b/>
          <w:color w:val="333333"/>
          <w:sz w:val="20"/>
          <w:szCs w:val="20"/>
        </w:rPr>
        <w:t>Same year, different district</w:t>
      </w:r>
      <w:proofErr w:type="gramStart"/>
      <w:r w:rsidRPr="0014489E">
        <w:rPr>
          <w:b/>
          <w:color w:val="333333"/>
          <w:sz w:val="20"/>
          <w:szCs w:val="20"/>
        </w:rPr>
        <w:t>:</w:t>
      </w:r>
      <w:r w:rsidRPr="0014489E">
        <w:rPr>
          <w:color w:val="333333"/>
          <w:sz w:val="20"/>
          <w:szCs w:val="20"/>
        </w:rPr>
        <w:t xml:space="preserve">  during</w:t>
      </w:r>
      <w:proofErr w:type="gramEnd"/>
      <w:r w:rsidRPr="0014489E">
        <w:rPr>
          <w:color w:val="333333"/>
          <w:sz w:val="20"/>
          <w:szCs w:val="20"/>
        </w:rPr>
        <w:t xml:space="preserve"> the same school year a student transfers to a different district that is part of South Dakota schools on Infinite Campus. (</w:t>
      </w:r>
      <w:r w:rsidR="00AA00C7" w:rsidRPr="0014489E">
        <w:rPr>
          <w:color w:val="333333"/>
          <w:sz w:val="20"/>
          <w:szCs w:val="20"/>
        </w:rPr>
        <w:t>e.g.,</w:t>
      </w:r>
      <w:r w:rsidRPr="0014489E">
        <w:rPr>
          <w:color w:val="333333"/>
          <w:sz w:val="20"/>
          <w:szCs w:val="20"/>
        </w:rPr>
        <w:t xml:space="preserve"> student in </w:t>
      </w:r>
      <w:r w:rsidR="00960309" w:rsidRPr="0014489E">
        <w:rPr>
          <w:color w:val="333333"/>
          <w:sz w:val="20"/>
          <w:szCs w:val="20"/>
        </w:rPr>
        <w:t>202</w:t>
      </w:r>
      <w:r w:rsidR="00A622F9">
        <w:rPr>
          <w:color w:val="333333"/>
          <w:sz w:val="20"/>
          <w:szCs w:val="20"/>
        </w:rPr>
        <w:t>4</w:t>
      </w:r>
      <w:r w:rsidR="00960309" w:rsidRPr="0014489E">
        <w:rPr>
          <w:color w:val="333333"/>
          <w:sz w:val="20"/>
          <w:szCs w:val="20"/>
        </w:rPr>
        <w:t>/202</w:t>
      </w:r>
      <w:r w:rsidR="00A622F9">
        <w:rPr>
          <w:color w:val="333333"/>
          <w:sz w:val="20"/>
          <w:szCs w:val="20"/>
        </w:rPr>
        <w:t>5</w:t>
      </w:r>
      <w:r w:rsidR="00960309" w:rsidRPr="0014489E">
        <w:rPr>
          <w:color w:val="333333"/>
          <w:sz w:val="20"/>
          <w:szCs w:val="20"/>
        </w:rPr>
        <w:t xml:space="preserve"> </w:t>
      </w:r>
      <w:r w:rsidRPr="0014489E">
        <w:rPr>
          <w:color w:val="333333"/>
          <w:sz w:val="20"/>
          <w:szCs w:val="20"/>
        </w:rPr>
        <w:t>school year at Aberdeen District C.C. Lee Elementary transfers to Pierre District Jefferson Elementary</w:t>
      </w:r>
      <w:r w:rsidR="00C21707" w:rsidRPr="0014489E">
        <w:rPr>
          <w:color w:val="333333"/>
          <w:sz w:val="20"/>
          <w:szCs w:val="20"/>
        </w:rPr>
        <w:t xml:space="preserve"> in </w:t>
      </w:r>
      <w:r w:rsidR="00960309" w:rsidRPr="0014489E">
        <w:rPr>
          <w:color w:val="333333"/>
          <w:sz w:val="20"/>
          <w:szCs w:val="20"/>
        </w:rPr>
        <w:t>202</w:t>
      </w:r>
      <w:r w:rsidR="00A622F9">
        <w:rPr>
          <w:color w:val="333333"/>
          <w:sz w:val="20"/>
          <w:szCs w:val="20"/>
        </w:rPr>
        <w:t>4</w:t>
      </w:r>
      <w:r w:rsidR="00960309" w:rsidRPr="0014489E">
        <w:rPr>
          <w:color w:val="333333"/>
          <w:sz w:val="20"/>
          <w:szCs w:val="20"/>
        </w:rPr>
        <w:t>/202</w:t>
      </w:r>
      <w:r w:rsidR="00A622F9">
        <w:rPr>
          <w:color w:val="333333"/>
          <w:sz w:val="20"/>
          <w:szCs w:val="20"/>
        </w:rPr>
        <w:t>5</w:t>
      </w:r>
      <w:r w:rsidR="00C21707" w:rsidRPr="0014489E">
        <w:rPr>
          <w:color w:val="333333"/>
          <w:sz w:val="20"/>
          <w:szCs w:val="20"/>
        </w:rPr>
        <w:t>)</w:t>
      </w:r>
      <w:r w:rsidRPr="0014489E">
        <w:rPr>
          <w:color w:val="333333"/>
          <w:sz w:val="20"/>
          <w:szCs w:val="20"/>
        </w:rPr>
        <w:t>.</w:t>
      </w:r>
    </w:p>
    <w:p w14:paraId="1C371972" w14:textId="4FEF02D6" w:rsidR="002C2026" w:rsidRPr="0014489E" w:rsidRDefault="002C2026" w:rsidP="001102B2">
      <w:pPr>
        <w:pStyle w:val="ListParagraph"/>
        <w:numPr>
          <w:ilvl w:val="0"/>
          <w:numId w:val="11"/>
        </w:numPr>
        <w:rPr>
          <w:color w:val="333333"/>
          <w:sz w:val="20"/>
          <w:szCs w:val="20"/>
        </w:rPr>
      </w:pPr>
      <w:r w:rsidRPr="0014489E">
        <w:rPr>
          <w:b/>
          <w:color w:val="333333"/>
          <w:sz w:val="20"/>
          <w:szCs w:val="20"/>
        </w:rPr>
        <w:t>Different year, same district</w:t>
      </w:r>
      <w:proofErr w:type="gramStart"/>
      <w:r w:rsidRPr="0014489E">
        <w:rPr>
          <w:b/>
          <w:color w:val="333333"/>
          <w:sz w:val="20"/>
          <w:szCs w:val="20"/>
        </w:rPr>
        <w:t>:</w:t>
      </w:r>
      <w:r w:rsidRPr="0014489E">
        <w:rPr>
          <w:color w:val="333333"/>
          <w:sz w:val="20"/>
          <w:szCs w:val="20"/>
        </w:rPr>
        <w:t xml:space="preserve">  during</w:t>
      </w:r>
      <w:proofErr w:type="gramEnd"/>
      <w:r w:rsidRPr="0014489E">
        <w:rPr>
          <w:color w:val="333333"/>
          <w:sz w:val="20"/>
          <w:szCs w:val="20"/>
        </w:rPr>
        <w:t xml:space="preserve"> the next school year a student enrolls or transfers to a different school that is part of the same district.  (</w:t>
      </w:r>
      <w:r w:rsidR="00AA00C7" w:rsidRPr="0014489E">
        <w:rPr>
          <w:color w:val="333333"/>
          <w:sz w:val="20"/>
          <w:szCs w:val="20"/>
        </w:rPr>
        <w:t>e.g.,</w:t>
      </w:r>
      <w:r w:rsidRPr="0014489E">
        <w:rPr>
          <w:color w:val="333333"/>
          <w:sz w:val="20"/>
          <w:szCs w:val="20"/>
        </w:rPr>
        <w:t xml:space="preserve"> </w:t>
      </w:r>
      <w:proofErr w:type="gramStart"/>
      <w:r w:rsidRPr="0014489E">
        <w:rPr>
          <w:color w:val="333333"/>
          <w:sz w:val="20"/>
          <w:szCs w:val="20"/>
        </w:rPr>
        <w:t>student</w:t>
      </w:r>
      <w:proofErr w:type="gramEnd"/>
      <w:r w:rsidRPr="0014489E">
        <w:rPr>
          <w:color w:val="333333"/>
          <w:sz w:val="20"/>
          <w:szCs w:val="20"/>
        </w:rPr>
        <w:t xml:space="preserve"> in the </w:t>
      </w:r>
      <w:r w:rsidR="00960309" w:rsidRPr="0014489E">
        <w:rPr>
          <w:color w:val="333333"/>
          <w:sz w:val="20"/>
          <w:szCs w:val="20"/>
        </w:rPr>
        <w:t>20</w:t>
      </w:r>
      <w:r w:rsidR="000620DA" w:rsidRPr="0014489E">
        <w:rPr>
          <w:color w:val="333333"/>
          <w:sz w:val="20"/>
          <w:szCs w:val="20"/>
        </w:rPr>
        <w:t>2</w:t>
      </w:r>
      <w:r w:rsidR="00A622F9">
        <w:rPr>
          <w:color w:val="333333"/>
          <w:sz w:val="20"/>
          <w:szCs w:val="20"/>
        </w:rPr>
        <w:t>3</w:t>
      </w:r>
      <w:r w:rsidR="00960309" w:rsidRPr="0014489E">
        <w:rPr>
          <w:color w:val="333333"/>
          <w:sz w:val="20"/>
          <w:szCs w:val="20"/>
        </w:rPr>
        <w:t>/202</w:t>
      </w:r>
      <w:r w:rsidR="00A622F9">
        <w:rPr>
          <w:color w:val="333333"/>
          <w:sz w:val="20"/>
          <w:szCs w:val="20"/>
        </w:rPr>
        <w:t>4</w:t>
      </w:r>
      <w:r w:rsidRPr="0014489E">
        <w:rPr>
          <w:color w:val="333333"/>
          <w:sz w:val="20"/>
          <w:szCs w:val="20"/>
        </w:rPr>
        <w:t xml:space="preserve"> school year at Aberdeen district </w:t>
      </w:r>
      <w:proofErr w:type="gramStart"/>
      <w:r w:rsidRPr="0014489E">
        <w:rPr>
          <w:color w:val="333333"/>
          <w:sz w:val="20"/>
          <w:szCs w:val="20"/>
        </w:rPr>
        <w:t>drops</w:t>
      </w:r>
      <w:proofErr w:type="gramEnd"/>
      <w:r w:rsidRPr="0014489E">
        <w:rPr>
          <w:color w:val="333333"/>
          <w:sz w:val="20"/>
          <w:szCs w:val="20"/>
        </w:rPr>
        <w:t xml:space="preserve"> out of Central HS and re-enrolls during </w:t>
      </w:r>
      <w:r w:rsidR="00960309" w:rsidRPr="0014489E">
        <w:rPr>
          <w:color w:val="333333"/>
          <w:sz w:val="20"/>
          <w:szCs w:val="20"/>
        </w:rPr>
        <w:t>202</w:t>
      </w:r>
      <w:r w:rsidR="00A622F9">
        <w:rPr>
          <w:color w:val="333333"/>
          <w:sz w:val="20"/>
          <w:szCs w:val="20"/>
        </w:rPr>
        <w:t>4</w:t>
      </w:r>
      <w:r w:rsidR="00960309" w:rsidRPr="0014489E">
        <w:rPr>
          <w:color w:val="333333"/>
          <w:sz w:val="20"/>
          <w:szCs w:val="20"/>
        </w:rPr>
        <w:t>/202</w:t>
      </w:r>
      <w:r w:rsidR="00A622F9">
        <w:rPr>
          <w:color w:val="333333"/>
          <w:sz w:val="20"/>
          <w:szCs w:val="20"/>
        </w:rPr>
        <w:t>5</w:t>
      </w:r>
      <w:r w:rsidR="00960309" w:rsidRPr="0014489E">
        <w:rPr>
          <w:color w:val="333333"/>
          <w:sz w:val="20"/>
          <w:szCs w:val="20"/>
        </w:rPr>
        <w:t xml:space="preserve"> </w:t>
      </w:r>
      <w:r w:rsidRPr="0014489E">
        <w:rPr>
          <w:color w:val="333333"/>
          <w:sz w:val="20"/>
          <w:szCs w:val="20"/>
        </w:rPr>
        <w:t>at Central HS, or</w:t>
      </w:r>
      <w:r w:rsidR="00246B3B" w:rsidRPr="0014489E">
        <w:rPr>
          <w:color w:val="333333"/>
          <w:sz w:val="20"/>
          <w:szCs w:val="20"/>
        </w:rPr>
        <w:t xml:space="preserve"> a</w:t>
      </w:r>
      <w:r w:rsidRPr="0014489E">
        <w:rPr>
          <w:color w:val="333333"/>
          <w:sz w:val="20"/>
          <w:szCs w:val="20"/>
        </w:rPr>
        <w:t xml:space="preserve"> student in the</w:t>
      </w:r>
      <w:r w:rsidR="004A36D0" w:rsidRPr="0014489E">
        <w:rPr>
          <w:color w:val="333333"/>
          <w:sz w:val="20"/>
          <w:szCs w:val="20"/>
        </w:rPr>
        <w:t xml:space="preserve"> </w:t>
      </w:r>
      <w:r w:rsidR="000620DA" w:rsidRPr="0014489E">
        <w:rPr>
          <w:color w:val="333333"/>
          <w:sz w:val="20"/>
          <w:szCs w:val="20"/>
        </w:rPr>
        <w:t>20</w:t>
      </w:r>
      <w:r w:rsidR="00D27C55">
        <w:rPr>
          <w:color w:val="333333"/>
          <w:sz w:val="20"/>
          <w:szCs w:val="20"/>
        </w:rPr>
        <w:t>2</w:t>
      </w:r>
      <w:r w:rsidR="00A622F9">
        <w:rPr>
          <w:color w:val="333333"/>
          <w:sz w:val="20"/>
          <w:szCs w:val="20"/>
        </w:rPr>
        <w:t>3</w:t>
      </w:r>
      <w:r w:rsidR="000620DA" w:rsidRPr="0014489E">
        <w:rPr>
          <w:color w:val="333333"/>
          <w:sz w:val="20"/>
          <w:szCs w:val="20"/>
        </w:rPr>
        <w:t>/202</w:t>
      </w:r>
      <w:r w:rsidR="00A622F9">
        <w:rPr>
          <w:color w:val="333333"/>
          <w:sz w:val="20"/>
          <w:szCs w:val="20"/>
        </w:rPr>
        <w:t>4</w:t>
      </w:r>
      <w:r w:rsidR="008A03A2" w:rsidRPr="0014489E">
        <w:rPr>
          <w:color w:val="333333"/>
          <w:sz w:val="20"/>
          <w:szCs w:val="20"/>
        </w:rPr>
        <w:t xml:space="preserve"> </w:t>
      </w:r>
      <w:r w:rsidRPr="0014489E">
        <w:rPr>
          <w:color w:val="333333"/>
          <w:sz w:val="20"/>
          <w:szCs w:val="20"/>
        </w:rPr>
        <w:t>school year at Aberdeen District C.C. Lee Elementary transfers to Aberdeen District Simmons Elementary</w:t>
      </w:r>
      <w:r w:rsidR="00C21707" w:rsidRPr="0014489E">
        <w:rPr>
          <w:color w:val="333333"/>
          <w:sz w:val="20"/>
          <w:szCs w:val="20"/>
        </w:rPr>
        <w:t xml:space="preserve"> in </w:t>
      </w:r>
      <w:r w:rsidR="000620DA" w:rsidRPr="0014489E">
        <w:rPr>
          <w:color w:val="333333"/>
          <w:sz w:val="20"/>
          <w:szCs w:val="20"/>
        </w:rPr>
        <w:t>202</w:t>
      </w:r>
      <w:r w:rsidR="00A622F9">
        <w:rPr>
          <w:color w:val="333333"/>
          <w:sz w:val="20"/>
          <w:szCs w:val="20"/>
        </w:rPr>
        <w:t>4</w:t>
      </w:r>
      <w:r w:rsidR="000620DA" w:rsidRPr="0014489E">
        <w:rPr>
          <w:color w:val="333333"/>
          <w:sz w:val="20"/>
          <w:szCs w:val="20"/>
        </w:rPr>
        <w:t>/202</w:t>
      </w:r>
      <w:r w:rsidR="00A622F9">
        <w:rPr>
          <w:color w:val="333333"/>
          <w:sz w:val="20"/>
          <w:szCs w:val="20"/>
        </w:rPr>
        <w:t>5</w:t>
      </w:r>
      <w:r w:rsidRPr="0014489E">
        <w:rPr>
          <w:color w:val="333333"/>
          <w:sz w:val="20"/>
          <w:szCs w:val="20"/>
        </w:rPr>
        <w:t xml:space="preserve">).  Only data from the school year directly before the current year will </w:t>
      </w:r>
      <w:proofErr w:type="gramStart"/>
      <w:r w:rsidRPr="0014489E">
        <w:rPr>
          <w:color w:val="333333"/>
          <w:sz w:val="20"/>
          <w:szCs w:val="20"/>
        </w:rPr>
        <w:t>transfer</w:t>
      </w:r>
      <w:proofErr w:type="gramEnd"/>
      <w:r w:rsidRPr="0014489E">
        <w:rPr>
          <w:color w:val="333333"/>
          <w:sz w:val="20"/>
          <w:szCs w:val="20"/>
        </w:rPr>
        <w:t>.</w:t>
      </w:r>
    </w:p>
    <w:p w14:paraId="08D7EFBA" w14:textId="08FE21BC" w:rsidR="002C2026" w:rsidRPr="0014489E" w:rsidRDefault="002C2026" w:rsidP="001102B2">
      <w:pPr>
        <w:pStyle w:val="ListParagraph"/>
        <w:numPr>
          <w:ilvl w:val="0"/>
          <w:numId w:val="11"/>
        </w:numPr>
        <w:rPr>
          <w:color w:val="333333"/>
          <w:sz w:val="20"/>
          <w:szCs w:val="20"/>
        </w:rPr>
      </w:pPr>
      <w:r w:rsidRPr="0014489E">
        <w:rPr>
          <w:b/>
          <w:color w:val="333333"/>
          <w:sz w:val="20"/>
          <w:szCs w:val="20"/>
        </w:rPr>
        <w:t xml:space="preserve">Different </w:t>
      </w:r>
      <w:proofErr w:type="gramStart"/>
      <w:r w:rsidRPr="0014489E">
        <w:rPr>
          <w:b/>
          <w:color w:val="333333"/>
          <w:sz w:val="20"/>
          <w:szCs w:val="20"/>
        </w:rPr>
        <w:t>year</w:t>
      </w:r>
      <w:proofErr w:type="gramEnd"/>
      <w:r w:rsidRPr="0014489E">
        <w:rPr>
          <w:b/>
          <w:color w:val="333333"/>
          <w:sz w:val="20"/>
          <w:szCs w:val="20"/>
        </w:rPr>
        <w:t>, different district</w:t>
      </w:r>
      <w:r w:rsidRPr="0014489E">
        <w:rPr>
          <w:color w:val="333333"/>
          <w:sz w:val="20"/>
          <w:szCs w:val="20"/>
        </w:rPr>
        <w:t>: during the next school year, a student transfers to a different district that is part of the SD schools on Infinite Campus. (</w:t>
      </w:r>
      <w:r w:rsidR="00AA00C7" w:rsidRPr="0014489E">
        <w:rPr>
          <w:color w:val="333333"/>
          <w:sz w:val="20"/>
          <w:szCs w:val="20"/>
        </w:rPr>
        <w:t>e.g.,</w:t>
      </w:r>
      <w:r w:rsidRPr="0014489E">
        <w:rPr>
          <w:color w:val="333333"/>
          <w:sz w:val="20"/>
          <w:szCs w:val="20"/>
        </w:rPr>
        <w:t xml:space="preserve"> student in the </w:t>
      </w:r>
      <w:r w:rsidR="00C21707" w:rsidRPr="0014489E">
        <w:rPr>
          <w:color w:val="333333"/>
          <w:sz w:val="20"/>
          <w:szCs w:val="20"/>
        </w:rPr>
        <w:t>20</w:t>
      </w:r>
      <w:r w:rsidR="008A03A2" w:rsidRPr="0014489E">
        <w:rPr>
          <w:color w:val="333333"/>
          <w:sz w:val="20"/>
          <w:szCs w:val="20"/>
        </w:rPr>
        <w:t>2</w:t>
      </w:r>
      <w:r w:rsidR="00A622F9">
        <w:rPr>
          <w:color w:val="333333"/>
          <w:sz w:val="20"/>
          <w:szCs w:val="20"/>
        </w:rPr>
        <w:t>3</w:t>
      </w:r>
      <w:r w:rsidR="00246B3B" w:rsidRPr="0014489E">
        <w:rPr>
          <w:color w:val="333333"/>
          <w:sz w:val="20"/>
          <w:szCs w:val="20"/>
        </w:rPr>
        <w:t>/202</w:t>
      </w:r>
      <w:r w:rsidR="00A622F9">
        <w:rPr>
          <w:color w:val="333333"/>
          <w:sz w:val="20"/>
          <w:szCs w:val="20"/>
        </w:rPr>
        <w:t>4</w:t>
      </w:r>
      <w:r w:rsidRPr="0014489E">
        <w:rPr>
          <w:color w:val="333333"/>
          <w:sz w:val="20"/>
          <w:szCs w:val="20"/>
        </w:rPr>
        <w:t xml:space="preserve"> school year at Aberdeen District C.C. Lee Elementary transfer</w:t>
      </w:r>
      <w:r w:rsidR="00C21707" w:rsidRPr="0014489E">
        <w:rPr>
          <w:color w:val="333333"/>
          <w:sz w:val="20"/>
          <w:szCs w:val="20"/>
        </w:rPr>
        <w:t>s</w:t>
      </w:r>
      <w:r w:rsidRPr="0014489E">
        <w:rPr>
          <w:color w:val="333333"/>
          <w:sz w:val="20"/>
          <w:szCs w:val="20"/>
        </w:rPr>
        <w:t xml:space="preserve"> to Pierre District Jefferson Elementary</w:t>
      </w:r>
      <w:r w:rsidR="00C21707" w:rsidRPr="0014489E">
        <w:rPr>
          <w:color w:val="333333"/>
          <w:sz w:val="20"/>
          <w:szCs w:val="20"/>
        </w:rPr>
        <w:t xml:space="preserve"> for the 20</w:t>
      </w:r>
      <w:r w:rsidR="00246B3B" w:rsidRPr="0014489E">
        <w:rPr>
          <w:color w:val="333333"/>
          <w:sz w:val="20"/>
          <w:szCs w:val="20"/>
        </w:rPr>
        <w:t>2</w:t>
      </w:r>
      <w:r w:rsidR="00A622F9">
        <w:rPr>
          <w:color w:val="333333"/>
          <w:sz w:val="20"/>
          <w:szCs w:val="20"/>
        </w:rPr>
        <w:t>4</w:t>
      </w:r>
      <w:r w:rsidR="00246B3B" w:rsidRPr="0014489E">
        <w:rPr>
          <w:color w:val="333333"/>
          <w:sz w:val="20"/>
          <w:szCs w:val="20"/>
        </w:rPr>
        <w:t>/202</w:t>
      </w:r>
      <w:r w:rsidR="00A622F9">
        <w:rPr>
          <w:color w:val="333333"/>
          <w:sz w:val="20"/>
          <w:szCs w:val="20"/>
        </w:rPr>
        <w:t>5</w:t>
      </w:r>
      <w:r w:rsidR="00C21707" w:rsidRPr="0014489E">
        <w:rPr>
          <w:color w:val="333333"/>
          <w:sz w:val="20"/>
          <w:szCs w:val="20"/>
        </w:rPr>
        <w:t xml:space="preserve"> school year</w:t>
      </w:r>
      <w:r w:rsidRPr="0014489E">
        <w:rPr>
          <w:color w:val="333333"/>
          <w:sz w:val="20"/>
          <w:szCs w:val="20"/>
        </w:rPr>
        <w:t>) Only data from the school year directly before the current year will transfer.</w:t>
      </w:r>
    </w:p>
    <w:p w14:paraId="5F1466B8" w14:textId="77777777" w:rsidR="002C2026" w:rsidRPr="0014489E" w:rsidRDefault="002C2026" w:rsidP="002C2026">
      <w:pPr>
        <w:rPr>
          <w:color w:val="333333"/>
          <w:sz w:val="20"/>
          <w:szCs w:val="20"/>
        </w:rPr>
      </w:pPr>
      <w:r w:rsidRPr="0014489E">
        <w:rPr>
          <w:color w:val="333333"/>
          <w:sz w:val="20"/>
          <w:szCs w:val="20"/>
        </w:rPr>
        <w:t>Below are the fields from the State Reporting section of the student enrollment</w:t>
      </w:r>
      <w:r w:rsidR="00512D7F" w:rsidRPr="0014489E">
        <w:rPr>
          <w:color w:val="333333"/>
          <w:sz w:val="20"/>
          <w:szCs w:val="20"/>
        </w:rPr>
        <w:t xml:space="preserve"> tab</w:t>
      </w:r>
      <w:r w:rsidRPr="0014489E">
        <w:rPr>
          <w:color w:val="333333"/>
          <w:sz w:val="20"/>
          <w:szCs w:val="20"/>
        </w:rPr>
        <w:t xml:space="preserve"> that transfer/do not transfer in certain scenarios.  </w:t>
      </w:r>
      <w:r w:rsidR="00C21707" w:rsidRPr="0014489E">
        <w:rPr>
          <w:color w:val="333333"/>
          <w:sz w:val="20"/>
          <w:szCs w:val="20"/>
        </w:rPr>
        <w:t xml:space="preserve">The appropriate DOE Program Office has determined the </w:t>
      </w:r>
      <w:r w:rsidR="00512D7F" w:rsidRPr="0014489E">
        <w:rPr>
          <w:color w:val="333333"/>
          <w:sz w:val="20"/>
          <w:szCs w:val="20"/>
        </w:rPr>
        <w:t xml:space="preserve">transfer/do not transfer status based on </w:t>
      </w:r>
      <w:r w:rsidRPr="0014489E">
        <w:rPr>
          <w:color w:val="333333"/>
          <w:sz w:val="20"/>
          <w:szCs w:val="20"/>
        </w:rPr>
        <w:t xml:space="preserve">the four transfer scenarios </w:t>
      </w:r>
      <w:proofErr w:type="gramStart"/>
      <w:r w:rsidRPr="0014489E">
        <w:rPr>
          <w:color w:val="333333"/>
          <w:sz w:val="20"/>
          <w:szCs w:val="20"/>
        </w:rPr>
        <w:t>outline</w:t>
      </w:r>
      <w:proofErr w:type="gramEnd"/>
      <w:r w:rsidRPr="0014489E">
        <w:rPr>
          <w:color w:val="333333"/>
          <w:sz w:val="20"/>
          <w:szCs w:val="20"/>
        </w:rPr>
        <w:t xml:space="preserve"> </w:t>
      </w:r>
      <w:r w:rsidR="00512D7F" w:rsidRPr="0014489E">
        <w:rPr>
          <w:color w:val="333333"/>
          <w:sz w:val="20"/>
          <w:szCs w:val="20"/>
        </w:rPr>
        <w:t>above</w:t>
      </w:r>
      <w:r w:rsidRPr="0014489E">
        <w:rPr>
          <w:color w:val="333333"/>
          <w:sz w:val="20"/>
          <w:szCs w:val="20"/>
        </w:rPr>
        <w:t>.</w:t>
      </w:r>
    </w:p>
    <w:p w14:paraId="2CB58ADE" w14:textId="77777777" w:rsidR="00837F75" w:rsidRPr="0014489E" w:rsidRDefault="00837F75" w:rsidP="005B012D">
      <w:pPr>
        <w:pStyle w:val="ListParagraph"/>
        <w:widowControl w:val="0"/>
        <w:numPr>
          <w:ilvl w:val="0"/>
          <w:numId w:val="2"/>
        </w:numPr>
        <w:overflowPunct w:val="0"/>
        <w:autoSpaceDE w:val="0"/>
        <w:autoSpaceDN w:val="0"/>
        <w:adjustRightInd w:val="0"/>
        <w:spacing w:after="0" w:line="240" w:lineRule="auto"/>
        <w:jc w:val="both"/>
        <w:rPr>
          <w:b/>
          <w:color w:val="333333"/>
          <w:sz w:val="20"/>
          <w:szCs w:val="20"/>
          <w:u w:val="single"/>
        </w:rPr>
      </w:pPr>
      <w:r w:rsidRPr="0014489E">
        <w:rPr>
          <w:b/>
          <w:color w:val="333333"/>
          <w:sz w:val="20"/>
          <w:szCs w:val="20"/>
          <w:u w:val="single"/>
        </w:rPr>
        <w:t xml:space="preserve">Citizenship Status  </w:t>
      </w:r>
    </w:p>
    <w:p w14:paraId="4B9D4150" w14:textId="77777777" w:rsidR="00837F75" w:rsidRPr="0014489E" w:rsidRDefault="00837F75" w:rsidP="001102B2">
      <w:pPr>
        <w:pStyle w:val="ListParagraph"/>
        <w:numPr>
          <w:ilvl w:val="0"/>
          <w:numId w:val="13"/>
        </w:numPr>
        <w:rPr>
          <w:color w:val="333333"/>
          <w:sz w:val="20"/>
          <w:szCs w:val="20"/>
        </w:rPr>
      </w:pPr>
      <w:r w:rsidRPr="0014489E">
        <w:rPr>
          <w:color w:val="333333"/>
          <w:sz w:val="20"/>
          <w:szCs w:val="20"/>
        </w:rPr>
        <w:t>Same year, same district</w:t>
      </w:r>
      <w:proofErr w:type="gramStart"/>
      <w:r w:rsidRPr="0014489E">
        <w:rPr>
          <w:color w:val="333333"/>
          <w:sz w:val="20"/>
          <w:szCs w:val="20"/>
        </w:rPr>
        <w:t>:  TRANSFER</w:t>
      </w:r>
      <w:proofErr w:type="gramEnd"/>
    </w:p>
    <w:p w14:paraId="6ADF6BA8" w14:textId="77777777" w:rsidR="00837F75" w:rsidRPr="0014489E" w:rsidRDefault="00837F75" w:rsidP="001102B2">
      <w:pPr>
        <w:pStyle w:val="ListParagraph"/>
        <w:numPr>
          <w:ilvl w:val="0"/>
          <w:numId w:val="13"/>
        </w:numPr>
        <w:rPr>
          <w:color w:val="333333"/>
          <w:sz w:val="20"/>
          <w:szCs w:val="20"/>
        </w:rPr>
      </w:pPr>
      <w:r w:rsidRPr="0014489E">
        <w:rPr>
          <w:color w:val="333333"/>
          <w:sz w:val="20"/>
          <w:szCs w:val="20"/>
        </w:rPr>
        <w:t>Same year, different district</w:t>
      </w:r>
      <w:proofErr w:type="gramStart"/>
      <w:r w:rsidRPr="0014489E">
        <w:rPr>
          <w:color w:val="333333"/>
          <w:sz w:val="20"/>
          <w:szCs w:val="20"/>
        </w:rPr>
        <w:t>:  TRANSFER</w:t>
      </w:r>
      <w:proofErr w:type="gramEnd"/>
    </w:p>
    <w:p w14:paraId="183204D2" w14:textId="77777777" w:rsidR="00837F75" w:rsidRPr="0014489E" w:rsidRDefault="00837F75" w:rsidP="001102B2">
      <w:pPr>
        <w:pStyle w:val="ListParagraph"/>
        <w:numPr>
          <w:ilvl w:val="0"/>
          <w:numId w:val="13"/>
        </w:numPr>
        <w:rPr>
          <w:color w:val="333333"/>
          <w:sz w:val="20"/>
          <w:szCs w:val="20"/>
        </w:rPr>
      </w:pPr>
      <w:r w:rsidRPr="0014489E">
        <w:rPr>
          <w:color w:val="333333"/>
          <w:sz w:val="20"/>
          <w:szCs w:val="20"/>
        </w:rPr>
        <w:t>Different year, same district</w:t>
      </w:r>
      <w:proofErr w:type="gramStart"/>
      <w:r w:rsidRPr="0014489E">
        <w:rPr>
          <w:color w:val="333333"/>
          <w:sz w:val="20"/>
          <w:szCs w:val="20"/>
        </w:rPr>
        <w:t>:  DO</w:t>
      </w:r>
      <w:proofErr w:type="gramEnd"/>
      <w:r w:rsidRPr="0014489E">
        <w:rPr>
          <w:color w:val="333333"/>
          <w:sz w:val="20"/>
          <w:szCs w:val="20"/>
        </w:rPr>
        <w:t xml:space="preserve"> NOT TRANSFER</w:t>
      </w:r>
    </w:p>
    <w:p w14:paraId="51EF9845" w14:textId="77777777" w:rsidR="00837F75" w:rsidRPr="0014489E" w:rsidRDefault="00837F75" w:rsidP="001102B2">
      <w:pPr>
        <w:pStyle w:val="ListParagraph"/>
        <w:numPr>
          <w:ilvl w:val="0"/>
          <w:numId w:val="13"/>
        </w:numPr>
        <w:rPr>
          <w:color w:val="333333"/>
          <w:sz w:val="20"/>
          <w:szCs w:val="20"/>
        </w:rPr>
      </w:pPr>
      <w:r w:rsidRPr="0014489E">
        <w:rPr>
          <w:color w:val="333333"/>
          <w:sz w:val="20"/>
          <w:szCs w:val="20"/>
        </w:rPr>
        <w:t xml:space="preserve">Different </w:t>
      </w:r>
      <w:proofErr w:type="gramStart"/>
      <w:r w:rsidRPr="0014489E">
        <w:rPr>
          <w:color w:val="333333"/>
          <w:sz w:val="20"/>
          <w:szCs w:val="20"/>
        </w:rPr>
        <w:t>year</w:t>
      </w:r>
      <w:proofErr w:type="gramEnd"/>
      <w:r w:rsidRPr="0014489E">
        <w:rPr>
          <w:color w:val="333333"/>
          <w:sz w:val="20"/>
          <w:szCs w:val="20"/>
        </w:rPr>
        <w:t>, different district</w:t>
      </w:r>
      <w:proofErr w:type="gramStart"/>
      <w:r w:rsidRPr="0014489E">
        <w:rPr>
          <w:color w:val="333333"/>
          <w:sz w:val="20"/>
          <w:szCs w:val="20"/>
        </w:rPr>
        <w:t>:  DO</w:t>
      </w:r>
      <w:proofErr w:type="gramEnd"/>
      <w:r w:rsidRPr="0014489E">
        <w:rPr>
          <w:color w:val="333333"/>
          <w:sz w:val="20"/>
          <w:szCs w:val="20"/>
        </w:rPr>
        <w:t xml:space="preserve"> NOT TRANSFER</w:t>
      </w:r>
    </w:p>
    <w:p w14:paraId="6FB180CE" w14:textId="77777777" w:rsidR="00837F75" w:rsidRPr="0014489E" w:rsidRDefault="00837F75" w:rsidP="005B012D">
      <w:pPr>
        <w:pStyle w:val="ListParagraph"/>
        <w:widowControl w:val="0"/>
        <w:numPr>
          <w:ilvl w:val="0"/>
          <w:numId w:val="2"/>
        </w:numPr>
        <w:overflowPunct w:val="0"/>
        <w:autoSpaceDE w:val="0"/>
        <w:autoSpaceDN w:val="0"/>
        <w:adjustRightInd w:val="0"/>
        <w:spacing w:after="0" w:line="240" w:lineRule="auto"/>
        <w:jc w:val="both"/>
        <w:rPr>
          <w:b/>
          <w:color w:val="333333"/>
          <w:sz w:val="20"/>
          <w:szCs w:val="20"/>
          <w:u w:val="single"/>
        </w:rPr>
      </w:pPr>
      <w:r w:rsidRPr="0014489E">
        <w:rPr>
          <w:b/>
          <w:color w:val="333333"/>
          <w:sz w:val="20"/>
          <w:szCs w:val="20"/>
          <w:u w:val="single"/>
        </w:rPr>
        <w:t>Gifted Status</w:t>
      </w:r>
    </w:p>
    <w:p w14:paraId="07A754B4" w14:textId="77777777" w:rsidR="00837F75" w:rsidRPr="0014489E" w:rsidRDefault="00837F75" w:rsidP="001102B2">
      <w:pPr>
        <w:pStyle w:val="ListParagraph"/>
        <w:numPr>
          <w:ilvl w:val="0"/>
          <w:numId w:val="12"/>
        </w:numPr>
        <w:rPr>
          <w:color w:val="333333"/>
          <w:sz w:val="20"/>
          <w:szCs w:val="20"/>
        </w:rPr>
      </w:pPr>
      <w:r w:rsidRPr="0014489E">
        <w:rPr>
          <w:color w:val="333333"/>
          <w:sz w:val="20"/>
          <w:szCs w:val="20"/>
        </w:rPr>
        <w:t>Same year, same district</w:t>
      </w:r>
      <w:proofErr w:type="gramStart"/>
      <w:r w:rsidRPr="0014489E">
        <w:rPr>
          <w:color w:val="333333"/>
          <w:sz w:val="20"/>
          <w:szCs w:val="20"/>
        </w:rPr>
        <w:t>:  TRANSFER</w:t>
      </w:r>
      <w:proofErr w:type="gramEnd"/>
    </w:p>
    <w:p w14:paraId="3969263A" w14:textId="77777777" w:rsidR="00837F75" w:rsidRPr="0014489E" w:rsidRDefault="00837F75" w:rsidP="001102B2">
      <w:pPr>
        <w:pStyle w:val="ListParagraph"/>
        <w:numPr>
          <w:ilvl w:val="0"/>
          <w:numId w:val="12"/>
        </w:numPr>
        <w:rPr>
          <w:color w:val="333333"/>
          <w:sz w:val="20"/>
          <w:szCs w:val="20"/>
        </w:rPr>
      </w:pPr>
      <w:r w:rsidRPr="0014489E">
        <w:rPr>
          <w:color w:val="333333"/>
          <w:sz w:val="20"/>
          <w:szCs w:val="20"/>
        </w:rPr>
        <w:t>Same year, different district</w:t>
      </w:r>
      <w:proofErr w:type="gramStart"/>
      <w:r w:rsidRPr="0014489E">
        <w:rPr>
          <w:color w:val="333333"/>
          <w:sz w:val="20"/>
          <w:szCs w:val="20"/>
        </w:rPr>
        <w:t>:  TRANSFER</w:t>
      </w:r>
      <w:proofErr w:type="gramEnd"/>
    </w:p>
    <w:p w14:paraId="11EC58B0" w14:textId="77777777" w:rsidR="00837F75" w:rsidRPr="0014489E" w:rsidRDefault="00837F75" w:rsidP="001102B2">
      <w:pPr>
        <w:pStyle w:val="ListParagraph"/>
        <w:numPr>
          <w:ilvl w:val="0"/>
          <w:numId w:val="12"/>
        </w:numPr>
        <w:rPr>
          <w:color w:val="333333"/>
          <w:sz w:val="20"/>
          <w:szCs w:val="20"/>
        </w:rPr>
      </w:pPr>
      <w:r w:rsidRPr="0014489E">
        <w:rPr>
          <w:color w:val="333333"/>
          <w:sz w:val="20"/>
          <w:szCs w:val="20"/>
        </w:rPr>
        <w:t>Different year, same district</w:t>
      </w:r>
      <w:proofErr w:type="gramStart"/>
      <w:r w:rsidRPr="0014489E">
        <w:rPr>
          <w:color w:val="333333"/>
          <w:sz w:val="20"/>
          <w:szCs w:val="20"/>
        </w:rPr>
        <w:t>:  TRANSFER</w:t>
      </w:r>
      <w:proofErr w:type="gramEnd"/>
    </w:p>
    <w:p w14:paraId="331314B5" w14:textId="77777777" w:rsidR="00837F75" w:rsidRDefault="00837F75" w:rsidP="001102B2">
      <w:pPr>
        <w:pStyle w:val="ListParagraph"/>
        <w:numPr>
          <w:ilvl w:val="0"/>
          <w:numId w:val="12"/>
        </w:numPr>
        <w:rPr>
          <w:color w:val="333333"/>
          <w:sz w:val="20"/>
          <w:szCs w:val="20"/>
        </w:rPr>
      </w:pPr>
      <w:r w:rsidRPr="0014489E">
        <w:rPr>
          <w:color w:val="333333"/>
          <w:sz w:val="20"/>
          <w:szCs w:val="20"/>
        </w:rPr>
        <w:t>Different year, different district</w:t>
      </w:r>
      <w:proofErr w:type="gramStart"/>
      <w:r w:rsidRPr="0014489E">
        <w:rPr>
          <w:color w:val="333333"/>
          <w:sz w:val="20"/>
          <w:szCs w:val="20"/>
        </w:rPr>
        <w:t>:  TRANSFER</w:t>
      </w:r>
      <w:proofErr w:type="gramEnd"/>
    </w:p>
    <w:p w14:paraId="7E0E2324" w14:textId="77777777" w:rsidR="00837F75" w:rsidRPr="0014489E" w:rsidRDefault="00837F75" w:rsidP="005B012D">
      <w:pPr>
        <w:pStyle w:val="ListParagraph"/>
        <w:widowControl w:val="0"/>
        <w:numPr>
          <w:ilvl w:val="0"/>
          <w:numId w:val="2"/>
        </w:numPr>
        <w:overflowPunct w:val="0"/>
        <w:autoSpaceDE w:val="0"/>
        <w:autoSpaceDN w:val="0"/>
        <w:adjustRightInd w:val="0"/>
        <w:spacing w:after="0" w:line="240" w:lineRule="auto"/>
        <w:jc w:val="both"/>
        <w:rPr>
          <w:b/>
          <w:color w:val="333333"/>
          <w:sz w:val="20"/>
          <w:szCs w:val="20"/>
          <w:u w:val="single"/>
        </w:rPr>
      </w:pPr>
      <w:r w:rsidRPr="0014489E">
        <w:rPr>
          <w:b/>
          <w:color w:val="333333"/>
          <w:sz w:val="20"/>
          <w:szCs w:val="20"/>
          <w:u w:val="single"/>
        </w:rPr>
        <w:t>504 Plan - checkbox</w:t>
      </w:r>
    </w:p>
    <w:p w14:paraId="7F670F8A" w14:textId="77777777" w:rsidR="00837F75" w:rsidRPr="0014489E" w:rsidRDefault="00837F75" w:rsidP="001102B2">
      <w:pPr>
        <w:pStyle w:val="ListParagraph"/>
        <w:numPr>
          <w:ilvl w:val="0"/>
          <w:numId w:val="12"/>
        </w:numPr>
        <w:rPr>
          <w:color w:val="333333"/>
          <w:sz w:val="20"/>
          <w:szCs w:val="20"/>
        </w:rPr>
      </w:pPr>
      <w:r w:rsidRPr="0014489E">
        <w:rPr>
          <w:color w:val="333333"/>
          <w:sz w:val="20"/>
          <w:szCs w:val="20"/>
        </w:rPr>
        <w:t>Same year, same district</w:t>
      </w:r>
      <w:proofErr w:type="gramStart"/>
      <w:r w:rsidRPr="0014489E">
        <w:rPr>
          <w:color w:val="333333"/>
          <w:sz w:val="20"/>
          <w:szCs w:val="20"/>
        </w:rPr>
        <w:t>:  TRANSFER</w:t>
      </w:r>
      <w:proofErr w:type="gramEnd"/>
    </w:p>
    <w:p w14:paraId="2FCC1DE4" w14:textId="77777777" w:rsidR="00837F75" w:rsidRPr="0014489E" w:rsidRDefault="00837F75" w:rsidP="001102B2">
      <w:pPr>
        <w:pStyle w:val="ListParagraph"/>
        <w:numPr>
          <w:ilvl w:val="0"/>
          <w:numId w:val="12"/>
        </w:numPr>
        <w:rPr>
          <w:color w:val="333333"/>
          <w:sz w:val="20"/>
          <w:szCs w:val="20"/>
        </w:rPr>
      </w:pPr>
      <w:r w:rsidRPr="0014489E">
        <w:rPr>
          <w:color w:val="333333"/>
          <w:sz w:val="20"/>
          <w:szCs w:val="20"/>
        </w:rPr>
        <w:t>Same year, different district</w:t>
      </w:r>
      <w:proofErr w:type="gramStart"/>
      <w:r w:rsidRPr="0014489E">
        <w:rPr>
          <w:color w:val="333333"/>
          <w:sz w:val="20"/>
          <w:szCs w:val="20"/>
        </w:rPr>
        <w:t>:  TRANSFER</w:t>
      </w:r>
      <w:proofErr w:type="gramEnd"/>
    </w:p>
    <w:p w14:paraId="44A377F0" w14:textId="77777777" w:rsidR="00837F75" w:rsidRPr="0014489E" w:rsidRDefault="00837F75" w:rsidP="001102B2">
      <w:pPr>
        <w:pStyle w:val="ListParagraph"/>
        <w:numPr>
          <w:ilvl w:val="0"/>
          <w:numId w:val="12"/>
        </w:numPr>
        <w:rPr>
          <w:color w:val="333333"/>
          <w:sz w:val="20"/>
          <w:szCs w:val="20"/>
        </w:rPr>
      </w:pPr>
      <w:r w:rsidRPr="0014489E">
        <w:rPr>
          <w:color w:val="333333"/>
          <w:sz w:val="20"/>
          <w:szCs w:val="20"/>
        </w:rPr>
        <w:t>Different year, same district</w:t>
      </w:r>
      <w:proofErr w:type="gramStart"/>
      <w:r w:rsidRPr="0014489E">
        <w:rPr>
          <w:color w:val="333333"/>
          <w:sz w:val="20"/>
          <w:szCs w:val="20"/>
        </w:rPr>
        <w:t>:  TRANSFER</w:t>
      </w:r>
      <w:proofErr w:type="gramEnd"/>
    </w:p>
    <w:p w14:paraId="0DE3C413" w14:textId="522F89A4" w:rsidR="008662C4" w:rsidRDefault="00837F75" w:rsidP="001102B2">
      <w:pPr>
        <w:pStyle w:val="ListParagraph"/>
        <w:numPr>
          <w:ilvl w:val="0"/>
          <w:numId w:val="12"/>
        </w:numPr>
        <w:rPr>
          <w:color w:val="333333"/>
          <w:sz w:val="20"/>
          <w:szCs w:val="20"/>
        </w:rPr>
      </w:pPr>
      <w:r w:rsidRPr="0014489E">
        <w:rPr>
          <w:color w:val="333333"/>
          <w:sz w:val="20"/>
          <w:szCs w:val="20"/>
        </w:rPr>
        <w:t>Different year, different district</w:t>
      </w:r>
      <w:proofErr w:type="gramStart"/>
      <w:r w:rsidRPr="0014489E">
        <w:rPr>
          <w:color w:val="333333"/>
          <w:sz w:val="20"/>
          <w:szCs w:val="20"/>
        </w:rPr>
        <w:t>:  TRANSFER</w:t>
      </w:r>
      <w:proofErr w:type="gramEnd"/>
    </w:p>
    <w:p w14:paraId="04C03F9C" w14:textId="77777777" w:rsidR="008662C4" w:rsidRDefault="008662C4">
      <w:pPr>
        <w:spacing w:after="0" w:line="240" w:lineRule="auto"/>
        <w:rPr>
          <w:color w:val="333333"/>
          <w:sz w:val="20"/>
          <w:szCs w:val="20"/>
        </w:rPr>
      </w:pPr>
      <w:r>
        <w:rPr>
          <w:color w:val="333333"/>
          <w:sz w:val="20"/>
          <w:szCs w:val="20"/>
        </w:rPr>
        <w:br w:type="page"/>
      </w:r>
    </w:p>
    <w:p w14:paraId="1C6B9C72" w14:textId="791C20E3" w:rsidR="000048CC" w:rsidRPr="0014489E" w:rsidRDefault="00396080" w:rsidP="005B012D">
      <w:pPr>
        <w:pStyle w:val="ListParagraph"/>
        <w:widowControl w:val="0"/>
        <w:numPr>
          <w:ilvl w:val="0"/>
          <w:numId w:val="2"/>
        </w:numPr>
        <w:overflowPunct w:val="0"/>
        <w:autoSpaceDE w:val="0"/>
        <w:autoSpaceDN w:val="0"/>
        <w:adjustRightInd w:val="0"/>
        <w:spacing w:after="0" w:line="240" w:lineRule="auto"/>
        <w:jc w:val="both"/>
        <w:rPr>
          <w:b/>
          <w:color w:val="333333"/>
          <w:sz w:val="20"/>
          <w:szCs w:val="20"/>
          <w:u w:val="single"/>
        </w:rPr>
      </w:pPr>
      <w:r w:rsidRPr="0014489E">
        <w:rPr>
          <w:b/>
          <w:color w:val="333333"/>
          <w:sz w:val="20"/>
          <w:szCs w:val="20"/>
          <w:u w:val="single"/>
        </w:rPr>
        <w:lastRenderedPageBreak/>
        <w:t>Hearing Loss Indicator</w:t>
      </w:r>
    </w:p>
    <w:p w14:paraId="653BB895" w14:textId="77777777" w:rsidR="00396080" w:rsidRPr="0014489E" w:rsidRDefault="00396080" w:rsidP="001102B2">
      <w:pPr>
        <w:pStyle w:val="ListParagraph"/>
        <w:numPr>
          <w:ilvl w:val="0"/>
          <w:numId w:val="12"/>
        </w:numPr>
        <w:rPr>
          <w:color w:val="333333"/>
          <w:sz w:val="20"/>
          <w:szCs w:val="20"/>
        </w:rPr>
      </w:pPr>
      <w:r w:rsidRPr="0014489E">
        <w:rPr>
          <w:color w:val="333333"/>
          <w:sz w:val="20"/>
          <w:szCs w:val="20"/>
        </w:rPr>
        <w:t>Same year, same district</w:t>
      </w:r>
      <w:proofErr w:type="gramStart"/>
      <w:r w:rsidRPr="0014489E">
        <w:rPr>
          <w:color w:val="333333"/>
          <w:sz w:val="20"/>
          <w:szCs w:val="20"/>
        </w:rPr>
        <w:t>:  TRANSFER</w:t>
      </w:r>
      <w:proofErr w:type="gramEnd"/>
    </w:p>
    <w:p w14:paraId="3F251AE0" w14:textId="77777777" w:rsidR="00396080" w:rsidRPr="0014489E" w:rsidRDefault="00396080" w:rsidP="001102B2">
      <w:pPr>
        <w:pStyle w:val="ListParagraph"/>
        <w:numPr>
          <w:ilvl w:val="0"/>
          <w:numId w:val="12"/>
        </w:numPr>
        <w:rPr>
          <w:color w:val="333333"/>
          <w:sz w:val="20"/>
          <w:szCs w:val="20"/>
        </w:rPr>
      </w:pPr>
      <w:r w:rsidRPr="0014489E">
        <w:rPr>
          <w:color w:val="333333"/>
          <w:sz w:val="20"/>
          <w:szCs w:val="20"/>
        </w:rPr>
        <w:t>Same year, different district</w:t>
      </w:r>
      <w:proofErr w:type="gramStart"/>
      <w:r w:rsidRPr="0014489E">
        <w:rPr>
          <w:color w:val="333333"/>
          <w:sz w:val="20"/>
          <w:szCs w:val="20"/>
        </w:rPr>
        <w:t>:  TRANSFER</w:t>
      </w:r>
      <w:proofErr w:type="gramEnd"/>
    </w:p>
    <w:p w14:paraId="0D84C8B0" w14:textId="77777777" w:rsidR="00396080" w:rsidRPr="0014489E" w:rsidRDefault="00396080" w:rsidP="001102B2">
      <w:pPr>
        <w:pStyle w:val="ListParagraph"/>
        <w:numPr>
          <w:ilvl w:val="0"/>
          <w:numId w:val="12"/>
        </w:numPr>
        <w:rPr>
          <w:color w:val="333333"/>
          <w:sz w:val="20"/>
          <w:szCs w:val="20"/>
        </w:rPr>
      </w:pPr>
      <w:r w:rsidRPr="0014489E">
        <w:rPr>
          <w:color w:val="333333"/>
          <w:sz w:val="20"/>
          <w:szCs w:val="20"/>
        </w:rPr>
        <w:t>Different year, same district</w:t>
      </w:r>
      <w:proofErr w:type="gramStart"/>
      <w:r w:rsidRPr="0014489E">
        <w:rPr>
          <w:color w:val="333333"/>
          <w:sz w:val="20"/>
          <w:szCs w:val="20"/>
        </w:rPr>
        <w:t>:  TRANSFER</w:t>
      </w:r>
      <w:proofErr w:type="gramEnd"/>
    </w:p>
    <w:p w14:paraId="4726AA37" w14:textId="3A13BC17" w:rsidR="00396080" w:rsidRPr="0014489E" w:rsidRDefault="00396080" w:rsidP="001102B2">
      <w:pPr>
        <w:pStyle w:val="ListParagraph"/>
        <w:numPr>
          <w:ilvl w:val="0"/>
          <w:numId w:val="12"/>
        </w:numPr>
        <w:rPr>
          <w:color w:val="333333"/>
          <w:sz w:val="20"/>
          <w:szCs w:val="20"/>
        </w:rPr>
      </w:pPr>
      <w:r w:rsidRPr="0014489E">
        <w:rPr>
          <w:color w:val="333333"/>
          <w:sz w:val="20"/>
          <w:szCs w:val="20"/>
        </w:rPr>
        <w:t>Different year, different district</w:t>
      </w:r>
      <w:proofErr w:type="gramStart"/>
      <w:r w:rsidRPr="0014489E">
        <w:rPr>
          <w:color w:val="333333"/>
          <w:sz w:val="20"/>
          <w:szCs w:val="20"/>
        </w:rPr>
        <w:t>:  TRANSFER</w:t>
      </w:r>
      <w:proofErr w:type="gramEnd"/>
    </w:p>
    <w:p w14:paraId="17A712D9" w14:textId="77777777" w:rsidR="00837F75" w:rsidRPr="0014489E" w:rsidRDefault="00837F75" w:rsidP="005B012D">
      <w:pPr>
        <w:pStyle w:val="ListParagraph"/>
        <w:widowControl w:val="0"/>
        <w:numPr>
          <w:ilvl w:val="0"/>
          <w:numId w:val="2"/>
        </w:numPr>
        <w:overflowPunct w:val="0"/>
        <w:autoSpaceDE w:val="0"/>
        <w:autoSpaceDN w:val="0"/>
        <w:adjustRightInd w:val="0"/>
        <w:spacing w:after="0" w:line="240" w:lineRule="auto"/>
        <w:jc w:val="both"/>
        <w:rPr>
          <w:b/>
          <w:color w:val="333333"/>
          <w:sz w:val="20"/>
          <w:szCs w:val="20"/>
          <w:u w:val="single"/>
        </w:rPr>
      </w:pPr>
      <w:r w:rsidRPr="0014489E">
        <w:rPr>
          <w:b/>
          <w:color w:val="333333"/>
          <w:sz w:val="20"/>
          <w:szCs w:val="20"/>
          <w:u w:val="single"/>
        </w:rPr>
        <w:t>Student in Foster Care – checkbox</w:t>
      </w:r>
    </w:p>
    <w:p w14:paraId="7F8ABD22" w14:textId="77777777" w:rsidR="00837F75" w:rsidRPr="0014489E" w:rsidRDefault="00837F75" w:rsidP="001102B2">
      <w:pPr>
        <w:pStyle w:val="ListParagraph"/>
        <w:numPr>
          <w:ilvl w:val="0"/>
          <w:numId w:val="12"/>
        </w:numPr>
        <w:rPr>
          <w:color w:val="333333"/>
          <w:sz w:val="20"/>
          <w:szCs w:val="20"/>
        </w:rPr>
      </w:pPr>
      <w:r w:rsidRPr="0014489E">
        <w:rPr>
          <w:color w:val="333333"/>
          <w:sz w:val="20"/>
          <w:szCs w:val="20"/>
        </w:rPr>
        <w:t>Same year, same district</w:t>
      </w:r>
      <w:proofErr w:type="gramStart"/>
      <w:r w:rsidRPr="0014489E">
        <w:rPr>
          <w:color w:val="333333"/>
          <w:sz w:val="20"/>
          <w:szCs w:val="20"/>
        </w:rPr>
        <w:t>:  TRANSFER</w:t>
      </w:r>
      <w:proofErr w:type="gramEnd"/>
    </w:p>
    <w:p w14:paraId="0886CB4C" w14:textId="77777777" w:rsidR="00837F75" w:rsidRPr="0014489E" w:rsidRDefault="00837F75" w:rsidP="001102B2">
      <w:pPr>
        <w:pStyle w:val="ListParagraph"/>
        <w:numPr>
          <w:ilvl w:val="0"/>
          <w:numId w:val="12"/>
        </w:numPr>
        <w:rPr>
          <w:color w:val="333333"/>
          <w:sz w:val="20"/>
          <w:szCs w:val="20"/>
        </w:rPr>
      </w:pPr>
      <w:r w:rsidRPr="0014489E">
        <w:rPr>
          <w:color w:val="333333"/>
          <w:sz w:val="20"/>
          <w:szCs w:val="20"/>
        </w:rPr>
        <w:t>Same year, different district</w:t>
      </w:r>
      <w:proofErr w:type="gramStart"/>
      <w:r w:rsidRPr="0014489E">
        <w:rPr>
          <w:color w:val="333333"/>
          <w:sz w:val="20"/>
          <w:szCs w:val="20"/>
        </w:rPr>
        <w:t>:  TRANSFER</w:t>
      </w:r>
      <w:proofErr w:type="gramEnd"/>
      <w:r w:rsidRPr="0014489E">
        <w:rPr>
          <w:color w:val="333333"/>
          <w:sz w:val="20"/>
          <w:szCs w:val="20"/>
        </w:rPr>
        <w:t xml:space="preserve"> </w:t>
      </w:r>
    </w:p>
    <w:p w14:paraId="3631E585" w14:textId="77777777" w:rsidR="00837F75" w:rsidRPr="0014489E" w:rsidRDefault="00837F75" w:rsidP="001102B2">
      <w:pPr>
        <w:pStyle w:val="ListParagraph"/>
        <w:numPr>
          <w:ilvl w:val="0"/>
          <w:numId w:val="12"/>
        </w:numPr>
        <w:rPr>
          <w:color w:val="333333"/>
          <w:sz w:val="20"/>
          <w:szCs w:val="20"/>
        </w:rPr>
      </w:pPr>
      <w:r w:rsidRPr="0014489E">
        <w:rPr>
          <w:color w:val="333333"/>
          <w:sz w:val="20"/>
          <w:szCs w:val="20"/>
        </w:rPr>
        <w:t>Different year, same district</w:t>
      </w:r>
      <w:proofErr w:type="gramStart"/>
      <w:r w:rsidRPr="0014489E">
        <w:rPr>
          <w:color w:val="333333"/>
          <w:sz w:val="20"/>
          <w:szCs w:val="20"/>
        </w:rPr>
        <w:t>:  DO</w:t>
      </w:r>
      <w:proofErr w:type="gramEnd"/>
      <w:r w:rsidRPr="0014489E">
        <w:rPr>
          <w:color w:val="333333"/>
          <w:sz w:val="20"/>
          <w:szCs w:val="20"/>
        </w:rPr>
        <w:t xml:space="preserve"> NOT TRANSFER</w:t>
      </w:r>
    </w:p>
    <w:p w14:paraId="333F0106" w14:textId="77777777" w:rsidR="00837F75" w:rsidRPr="0014489E" w:rsidRDefault="00837F75" w:rsidP="001102B2">
      <w:pPr>
        <w:pStyle w:val="ListParagraph"/>
        <w:numPr>
          <w:ilvl w:val="0"/>
          <w:numId w:val="12"/>
        </w:numPr>
        <w:spacing w:after="0" w:line="240" w:lineRule="auto"/>
        <w:rPr>
          <w:b/>
          <w:color w:val="333333"/>
          <w:sz w:val="20"/>
          <w:szCs w:val="20"/>
          <w:u w:val="single"/>
        </w:rPr>
      </w:pPr>
      <w:r w:rsidRPr="0014489E">
        <w:rPr>
          <w:color w:val="333333"/>
          <w:sz w:val="20"/>
          <w:szCs w:val="20"/>
        </w:rPr>
        <w:t xml:space="preserve">Different </w:t>
      </w:r>
      <w:proofErr w:type="gramStart"/>
      <w:r w:rsidRPr="0014489E">
        <w:rPr>
          <w:color w:val="333333"/>
          <w:sz w:val="20"/>
          <w:szCs w:val="20"/>
        </w:rPr>
        <w:t>year</w:t>
      </w:r>
      <w:proofErr w:type="gramEnd"/>
      <w:r w:rsidRPr="0014489E">
        <w:rPr>
          <w:color w:val="333333"/>
          <w:sz w:val="20"/>
          <w:szCs w:val="20"/>
        </w:rPr>
        <w:t>, different district</w:t>
      </w:r>
      <w:proofErr w:type="gramStart"/>
      <w:r w:rsidRPr="0014489E">
        <w:rPr>
          <w:color w:val="333333"/>
          <w:sz w:val="20"/>
          <w:szCs w:val="20"/>
        </w:rPr>
        <w:t>:  DO</w:t>
      </w:r>
      <w:proofErr w:type="gramEnd"/>
      <w:r w:rsidRPr="0014489E">
        <w:rPr>
          <w:color w:val="333333"/>
          <w:sz w:val="20"/>
          <w:szCs w:val="20"/>
        </w:rPr>
        <w:t xml:space="preserve"> NOT TRANSFER</w:t>
      </w:r>
    </w:p>
    <w:p w14:paraId="131717A0" w14:textId="77777777" w:rsidR="002C2026" w:rsidRPr="0014489E" w:rsidRDefault="002C2026" w:rsidP="005B012D">
      <w:pPr>
        <w:pStyle w:val="ListParagraph"/>
        <w:widowControl w:val="0"/>
        <w:numPr>
          <w:ilvl w:val="0"/>
          <w:numId w:val="2"/>
        </w:numPr>
        <w:overflowPunct w:val="0"/>
        <w:autoSpaceDE w:val="0"/>
        <w:autoSpaceDN w:val="0"/>
        <w:adjustRightInd w:val="0"/>
        <w:spacing w:after="0" w:line="240" w:lineRule="auto"/>
        <w:jc w:val="both"/>
        <w:rPr>
          <w:b/>
          <w:color w:val="333333"/>
          <w:sz w:val="20"/>
          <w:szCs w:val="20"/>
          <w:u w:val="single"/>
        </w:rPr>
      </w:pPr>
      <w:r w:rsidRPr="0014489E">
        <w:rPr>
          <w:b/>
          <w:color w:val="333333"/>
          <w:sz w:val="20"/>
          <w:szCs w:val="20"/>
          <w:u w:val="single"/>
        </w:rPr>
        <w:t>Migrant Indicator – checkbox</w:t>
      </w:r>
    </w:p>
    <w:p w14:paraId="77F223CC" w14:textId="77777777" w:rsidR="002C2026" w:rsidRPr="0014489E" w:rsidRDefault="002C2026" w:rsidP="001102B2">
      <w:pPr>
        <w:pStyle w:val="ListParagraph"/>
        <w:numPr>
          <w:ilvl w:val="0"/>
          <w:numId w:val="12"/>
        </w:numPr>
        <w:rPr>
          <w:color w:val="333333"/>
          <w:sz w:val="20"/>
          <w:szCs w:val="20"/>
        </w:rPr>
      </w:pPr>
      <w:r w:rsidRPr="0014489E">
        <w:rPr>
          <w:color w:val="333333"/>
          <w:sz w:val="20"/>
          <w:szCs w:val="20"/>
        </w:rPr>
        <w:t>Same year, same district</w:t>
      </w:r>
      <w:proofErr w:type="gramStart"/>
      <w:r w:rsidRPr="0014489E">
        <w:rPr>
          <w:color w:val="333333"/>
          <w:sz w:val="20"/>
          <w:szCs w:val="20"/>
        </w:rPr>
        <w:t>:  TRANSFER</w:t>
      </w:r>
      <w:proofErr w:type="gramEnd"/>
    </w:p>
    <w:p w14:paraId="1F543EAD" w14:textId="77777777" w:rsidR="002C2026" w:rsidRPr="0014489E" w:rsidRDefault="002C2026" w:rsidP="001102B2">
      <w:pPr>
        <w:pStyle w:val="ListParagraph"/>
        <w:numPr>
          <w:ilvl w:val="0"/>
          <w:numId w:val="12"/>
        </w:numPr>
        <w:rPr>
          <w:color w:val="333333"/>
          <w:sz w:val="20"/>
          <w:szCs w:val="20"/>
        </w:rPr>
      </w:pPr>
      <w:r w:rsidRPr="0014489E">
        <w:rPr>
          <w:color w:val="333333"/>
          <w:sz w:val="20"/>
          <w:szCs w:val="20"/>
        </w:rPr>
        <w:t>Same year, different district</w:t>
      </w:r>
      <w:proofErr w:type="gramStart"/>
      <w:r w:rsidRPr="0014489E">
        <w:rPr>
          <w:color w:val="333333"/>
          <w:sz w:val="20"/>
          <w:szCs w:val="20"/>
        </w:rPr>
        <w:t>:  DO</w:t>
      </w:r>
      <w:proofErr w:type="gramEnd"/>
      <w:r w:rsidRPr="0014489E">
        <w:rPr>
          <w:color w:val="333333"/>
          <w:sz w:val="20"/>
          <w:szCs w:val="20"/>
        </w:rPr>
        <w:t xml:space="preserve"> NOT TRANSFER</w:t>
      </w:r>
    </w:p>
    <w:p w14:paraId="7DF5262C" w14:textId="77777777" w:rsidR="002C2026" w:rsidRPr="0014489E" w:rsidRDefault="002C2026" w:rsidP="001102B2">
      <w:pPr>
        <w:pStyle w:val="ListParagraph"/>
        <w:numPr>
          <w:ilvl w:val="0"/>
          <w:numId w:val="12"/>
        </w:numPr>
        <w:rPr>
          <w:color w:val="333333"/>
          <w:sz w:val="20"/>
          <w:szCs w:val="20"/>
        </w:rPr>
      </w:pPr>
      <w:r w:rsidRPr="0014489E">
        <w:rPr>
          <w:color w:val="333333"/>
          <w:sz w:val="20"/>
          <w:szCs w:val="20"/>
        </w:rPr>
        <w:t>Different year, same district</w:t>
      </w:r>
      <w:proofErr w:type="gramStart"/>
      <w:r w:rsidRPr="0014489E">
        <w:rPr>
          <w:color w:val="333333"/>
          <w:sz w:val="20"/>
          <w:szCs w:val="20"/>
        </w:rPr>
        <w:t>:  DO</w:t>
      </w:r>
      <w:proofErr w:type="gramEnd"/>
      <w:r w:rsidRPr="0014489E">
        <w:rPr>
          <w:color w:val="333333"/>
          <w:sz w:val="20"/>
          <w:szCs w:val="20"/>
        </w:rPr>
        <w:t xml:space="preserve"> NOT TRANSFER</w:t>
      </w:r>
    </w:p>
    <w:p w14:paraId="70B2F967" w14:textId="1B141616" w:rsidR="000234F6" w:rsidRPr="008A7A0C" w:rsidRDefault="002C2026" w:rsidP="001102B2">
      <w:pPr>
        <w:pStyle w:val="ListParagraph"/>
        <w:numPr>
          <w:ilvl w:val="0"/>
          <w:numId w:val="12"/>
        </w:numPr>
        <w:rPr>
          <w:color w:val="333333"/>
          <w:sz w:val="20"/>
          <w:szCs w:val="20"/>
        </w:rPr>
      </w:pPr>
      <w:r w:rsidRPr="008A7A0C">
        <w:rPr>
          <w:color w:val="333333"/>
          <w:sz w:val="20"/>
          <w:szCs w:val="20"/>
        </w:rPr>
        <w:t xml:space="preserve">Different </w:t>
      </w:r>
      <w:proofErr w:type="gramStart"/>
      <w:r w:rsidRPr="008A7A0C">
        <w:rPr>
          <w:color w:val="333333"/>
          <w:sz w:val="20"/>
          <w:szCs w:val="20"/>
        </w:rPr>
        <w:t>year</w:t>
      </w:r>
      <w:proofErr w:type="gramEnd"/>
      <w:r w:rsidRPr="008A7A0C">
        <w:rPr>
          <w:color w:val="333333"/>
          <w:sz w:val="20"/>
          <w:szCs w:val="20"/>
        </w:rPr>
        <w:t>, different district</w:t>
      </w:r>
      <w:proofErr w:type="gramStart"/>
      <w:r w:rsidRPr="008A7A0C">
        <w:rPr>
          <w:color w:val="333333"/>
          <w:sz w:val="20"/>
          <w:szCs w:val="20"/>
        </w:rPr>
        <w:t>:  DO</w:t>
      </w:r>
      <w:proofErr w:type="gramEnd"/>
      <w:r w:rsidRPr="008A7A0C">
        <w:rPr>
          <w:color w:val="333333"/>
          <w:sz w:val="20"/>
          <w:szCs w:val="20"/>
        </w:rPr>
        <w:t xml:space="preserve"> NOT TRANSFER</w:t>
      </w:r>
    </w:p>
    <w:p w14:paraId="12FB1743" w14:textId="77777777" w:rsidR="002C2026" w:rsidRPr="0014489E" w:rsidRDefault="002C2026" w:rsidP="005B012D">
      <w:pPr>
        <w:pStyle w:val="ListParagraph"/>
        <w:widowControl w:val="0"/>
        <w:numPr>
          <w:ilvl w:val="0"/>
          <w:numId w:val="2"/>
        </w:numPr>
        <w:overflowPunct w:val="0"/>
        <w:autoSpaceDE w:val="0"/>
        <w:autoSpaceDN w:val="0"/>
        <w:adjustRightInd w:val="0"/>
        <w:spacing w:after="0" w:line="240" w:lineRule="auto"/>
        <w:jc w:val="both"/>
        <w:rPr>
          <w:b/>
          <w:color w:val="333333"/>
          <w:sz w:val="20"/>
          <w:szCs w:val="20"/>
          <w:u w:val="single"/>
        </w:rPr>
      </w:pPr>
      <w:r w:rsidRPr="0014489E">
        <w:rPr>
          <w:b/>
          <w:color w:val="333333"/>
          <w:sz w:val="20"/>
          <w:szCs w:val="20"/>
          <w:u w:val="single"/>
        </w:rPr>
        <w:t>First Year in Country – checkbox</w:t>
      </w:r>
    </w:p>
    <w:p w14:paraId="45B832D1" w14:textId="77777777" w:rsidR="002C2026" w:rsidRPr="0014489E" w:rsidRDefault="002C2026" w:rsidP="001102B2">
      <w:pPr>
        <w:pStyle w:val="ListParagraph"/>
        <w:numPr>
          <w:ilvl w:val="0"/>
          <w:numId w:val="12"/>
        </w:numPr>
        <w:rPr>
          <w:color w:val="333333"/>
          <w:sz w:val="20"/>
          <w:szCs w:val="20"/>
        </w:rPr>
      </w:pPr>
      <w:r w:rsidRPr="0014489E">
        <w:rPr>
          <w:color w:val="333333"/>
          <w:sz w:val="20"/>
          <w:szCs w:val="20"/>
        </w:rPr>
        <w:t>Same year, same district</w:t>
      </w:r>
      <w:proofErr w:type="gramStart"/>
      <w:r w:rsidRPr="0014489E">
        <w:rPr>
          <w:color w:val="333333"/>
          <w:sz w:val="20"/>
          <w:szCs w:val="20"/>
        </w:rPr>
        <w:t>:  TRANSFER</w:t>
      </w:r>
      <w:proofErr w:type="gramEnd"/>
    </w:p>
    <w:p w14:paraId="46824EB9" w14:textId="77777777" w:rsidR="002C2026" w:rsidRPr="0014489E" w:rsidRDefault="002C2026" w:rsidP="001102B2">
      <w:pPr>
        <w:pStyle w:val="ListParagraph"/>
        <w:numPr>
          <w:ilvl w:val="0"/>
          <w:numId w:val="12"/>
        </w:numPr>
        <w:rPr>
          <w:color w:val="333333"/>
          <w:sz w:val="20"/>
          <w:szCs w:val="20"/>
        </w:rPr>
      </w:pPr>
      <w:r w:rsidRPr="0014489E">
        <w:rPr>
          <w:color w:val="333333"/>
          <w:sz w:val="20"/>
          <w:szCs w:val="20"/>
        </w:rPr>
        <w:t>Same year, different district</w:t>
      </w:r>
      <w:proofErr w:type="gramStart"/>
      <w:r w:rsidRPr="0014489E">
        <w:rPr>
          <w:color w:val="333333"/>
          <w:sz w:val="20"/>
          <w:szCs w:val="20"/>
        </w:rPr>
        <w:t>:  TRANSFER</w:t>
      </w:r>
      <w:proofErr w:type="gramEnd"/>
    </w:p>
    <w:p w14:paraId="1012DE09" w14:textId="77777777" w:rsidR="002C2026" w:rsidRPr="0014489E" w:rsidRDefault="002C2026" w:rsidP="001102B2">
      <w:pPr>
        <w:pStyle w:val="ListParagraph"/>
        <w:numPr>
          <w:ilvl w:val="0"/>
          <w:numId w:val="12"/>
        </w:numPr>
        <w:rPr>
          <w:color w:val="333333"/>
          <w:sz w:val="20"/>
          <w:szCs w:val="20"/>
        </w:rPr>
      </w:pPr>
      <w:r w:rsidRPr="0014489E">
        <w:rPr>
          <w:color w:val="333333"/>
          <w:sz w:val="20"/>
          <w:szCs w:val="20"/>
        </w:rPr>
        <w:t>Different year, same district</w:t>
      </w:r>
      <w:proofErr w:type="gramStart"/>
      <w:r w:rsidRPr="0014489E">
        <w:rPr>
          <w:color w:val="333333"/>
          <w:sz w:val="20"/>
          <w:szCs w:val="20"/>
        </w:rPr>
        <w:t>:  DO</w:t>
      </w:r>
      <w:proofErr w:type="gramEnd"/>
      <w:r w:rsidRPr="0014489E">
        <w:rPr>
          <w:color w:val="333333"/>
          <w:sz w:val="20"/>
          <w:szCs w:val="20"/>
        </w:rPr>
        <w:t xml:space="preserve"> NOT TRANSFER</w:t>
      </w:r>
    </w:p>
    <w:p w14:paraId="3EDCB60B" w14:textId="779383A5" w:rsidR="00BB3C20" w:rsidRPr="0014489E" w:rsidRDefault="002C2026" w:rsidP="001102B2">
      <w:pPr>
        <w:pStyle w:val="ListParagraph"/>
        <w:numPr>
          <w:ilvl w:val="0"/>
          <w:numId w:val="12"/>
        </w:numPr>
        <w:spacing w:after="0" w:line="240" w:lineRule="auto"/>
        <w:rPr>
          <w:color w:val="333333"/>
          <w:sz w:val="20"/>
          <w:szCs w:val="20"/>
        </w:rPr>
      </w:pPr>
      <w:r w:rsidRPr="0014489E">
        <w:rPr>
          <w:color w:val="333333"/>
          <w:sz w:val="20"/>
          <w:szCs w:val="20"/>
        </w:rPr>
        <w:t xml:space="preserve">Different </w:t>
      </w:r>
      <w:proofErr w:type="gramStart"/>
      <w:r w:rsidRPr="0014489E">
        <w:rPr>
          <w:color w:val="333333"/>
          <w:sz w:val="20"/>
          <w:szCs w:val="20"/>
        </w:rPr>
        <w:t>year</w:t>
      </w:r>
      <w:proofErr w:type="gramEnd"/>
      <w:r w:rsidRPr="0014489E">
        <w:rPr>
          <w:color w:val="333333"/>
          <w:sz w:val="20"/>
          <w:szCs w:val="20"/>
        </w:rPr>
        <w:t>, different district</w:t>
      </w:r>
      <w:proofErr w:type="gramStart"/>
      <w:r w:rsidRPr="0014489E">
        <w:rPr>
          <w:color w:val="333333"/>
          <w:sz w:val="20"/>
          <w:szCs w:val="20"/>
        </w:rPr>
        <w:t>:  DO</w:t>
      </w:r>
      <w:proofErr w:type="gramEnd"/>
      <w:r w:rsidRPr="0014489E">
        <w:rPr>
          <w:color w:val="333333"/>
          <w:sz w:val="20"/>
          <w:szCs w:val="20"/>
        </w:rPr>
        <w:t xml:space="preserve"> NOT TRANSFER</w:t>
      </w:r>
    </w:p>
    <w:p w14:paraId="4E6BE835" w14:textId="16263F58" w:rsidR="002C2026" w:rsidRPr="0014489E" w:rsidRDefault="002C2026" w:rsidP="005B012D">
      <w:pPr>
        <w:pStyle w:val="ListParagraph"/>
        <w:widowControl w:val="0"/>
        <w:numPr>
          <w:ilvl w:val="0"/>
          <w:numId w:val="2"/>
        </w:numPr>
        <w:overflowPunct w:val="0"/>
        <w:autoSpaceDE w:val="0"/>
        <w:autoSpaceDN w:val="0"/>
        <w:adjustRightInd w:val="0"/>
        <w:spacing w:after="0" w:line="240" w:lineRule="auto"/>
        <w:jc w:val="both"/>
        <w:rPr>
          <w:b/>
          <w:color w:val="333333"/>
          <w:sz w:val="20"/>
          <w:szCs w:val="20"/>
          <w:u w:val="single"/>
        </w:rPr>
      </w:pPr>
      <w:r w:rsidRPr="0014489E">
        <w:rPr>
          <w:b/>
          <w:color w:val="333333"/>
          <w:sz w:val="20"/>
          <w:szCs w:val="20"/>
          <w:u w:val="single"/>
        </w:rPr>
        <w:t xml:space="preserve">Title I – Current:  Date, Yes/No, All Title </w:t>
      </w:r>
      <w:r w:rsidR="00C009CE">
        <w:rPr>
          <w:b/>
          <w:color w:val="333333"/>
          <w:sz w:val="20"/>
          <w:szCs w:val="20"/>
          <w:u w:val="single"/>
        </w:rPr>
        <w:t>I</w:t>
      </w:r>
      <w:r w:rsidRPr="0014489E">
        <w:rPr>
          <w:b/>
          <w:color w:val="333333"/>
          <w:sz w:val="20"/>
          <w:szCs w:val="20"/>
          <w:u w:val="single"/>
        </w:rPr>
        <w:t xml:space="preserve"> checkboxes</w:t>
      </w:r>
    </w:p>
    <w:p w14:paraId="1CB80BFA" w14:textId="77777777" w:rsidR="002C2026" w:rsidRPr="0014489E" w:rsidRDefault="002C2026" w:rsidP="001102B2">
      <w:pPr>
        <w:pStyle w:val="ListParagraph"/>
        <w:numPr>
          <w:ilvl w:val="0"/>
          <w:numId w:val="12"/>
        </w:numPr>
        <w:rPr>
          <w:color w:val="333333"/>
          <w:sz w:val="20"/>
          <w:szCs w:val="20"/>
        </w:rPr>
      </w:pPr>
      <w:r w:rsidRPr="0014489E">
        <w:rPr>
          <w:color w:val="333333"/>
          <w:sz w:val="20"/>
          <w:szCs w:val="20"/>
        </w:rPr>
        <w:t>Same year, same district</w:t>
      </w:r>
      <w:proofErr w:type="gramStart"/>
      <w:r w:rsidRPr="0014489E">
        <w:rPr>
          <w:color w:val="333333"/>
          <w:sz w:val="20"/>
          <w:szCs w:val="20"/>
        </w:rPr>
        <w:t>:  DO</w:t>
      </w:r>
      <w:proofErr w:type="gramEnd"/>
      <w:r w:rsidRPr="0014489E">
        <w:rPr>
          <w:color w:val="333333"/>
          <w:sz w:val="20"/>
          <w:szCs w:val="20"/>
        </w:rPr>
        <w:t xml:space="preserve"> NOT TRANSFER </w:t>
      </w:r>
    </w:p>
    <w:p w14:paraId="5BB03DAD" w14:textId="77777777" w:rsidR="002C2026" w:rsidRPr="0014489E" w:rsidRDefault="002C2026" w:rsidP="001102B2">
      <w:pPr>
        <w:pStyle w:val="ListParagraph"/>
        <w:numPr>
          <w:ilvl w:val="0"/>
          <w:numId w:val="12"/>
        </w:numPr>
        <w:rPr>
          <w:color w:val="333333"/>
          <w:sz w:val="20"/>
          <w:szCs w:val="20"/>
        </w:rPr>
      </w:pPr>
      <w:r w:rsidRPr="0014489E">
        <w:rPr>
          <w:color w:val="333333"/>
          <w:sz w:val="20"/>
          <w:szCs w:val="20"/>
        </w:rPr>
        <w:t>Same year, different district</w:t>
      </w:r>
      <w:proofErr w:type="gramStart"/>
      <w:r w:rsidRPr="0014489E">
        <w:rPr>
          <w:color w:val="333333"/>
          <w:sz w:val="20"/>
          <w:szCs w:val="20"/>
        </w:rPr>
        <w:t>:  DO</w:t>
      </w:r>
      <w:proofErr w:type="gramEnd"/>
      <w:r w:rsidRPr="0014489E">
        <w:rPr>
          <w:color w:val="333333"/>
          <w:sz w:val="20"/>
          <w:szCs w:val="20"/>
        </w:rPr>
        <w:t xml:space="preserve"> NOT TRANSFER</w:t>
      </w:r>
    </w:p>
    <w:p w14:paraId="133AF71C" w14:textId="77777777" w:rsidR="002C2026" w:rsidRPr="0014489E" w:rsidRDefault="002C2026" w:rsidP="001102B2">
      <w:pPr>
        <w:pStyle w:val="ListParagraph"/>
        <w:numPr>
          <w:ilvl w:val="0"/>
          <w:numId w:val="12"/>
        </w:numPr>
        <w:rPr>
          <w:color w:val="333333"/>
          <w:sz w:val="20"/>
          <w:szCs w:val="20"/>
        </w:rPr>
      </w:pPr>
      <w:r w:rsidRPr="0014489E">
        <w:rPr>
          <w:color w:val="333333"/>
          <w:sz w:val="20"/>
          <w:szCs w:val="20"/>
        </w:rPr>
        <w:t>Different year, same district</w:t>
      </w:r>
      <w:proofErr w:type="gramStart"/>
      <w:r w:rsidRPr="0014489E">
        <w:rPr>
          <w:color w:val="333333"/>
          <w:sz w:val="20"/>
          <w:szCs w:val="20"/>
        </w:rPr>
        <w:t>:  DO</w:t>
      </w:r>
      <w:proofErr w:type="gramEnd"/>
      <w:r w:rsidRPr="0014489E">
        <w:rPr>
          <w:color w:val="333333"/>
          <w:sz w:val="20"/>
          <w:szCs w:val="20"/>
        </w:rPr>
        <w:t xml:space="preserve"> NOT TRANSFER</w:t>
      </w:r>
    </w:p>
    <w:p w14:paraId="030FE7AB" w14:textId="772E590A" w:rsidR="00967982" w:rsidRDefault="002C2026" w:rsidP="001102B2">
      <w:pPr>
        <w:pStyle w:val="ListParagraph"/>
        <w:numPr>
          <w:ilvl w:val="0"/>
          <w:numId w:val="12"/>
        </w:numPr>
        <w:rPr>
          <w:color w:val="333333"/>
          <w:sz w:val="20"/>
          <w:szCs w:val="20"/>
        </w:rPr>
      </w:pPr>
      <w:r w:rsidRPr="0014489E">
        <w:rPr>
          <w:color w:val="333333"/>
          <w:sz w:val="20"/>
          <w:szCs w:val="20"/>
        </w:rPr>
        <w:t xml:space="preserve">Different </w:t>
      </w:r>
      <w:proofErr w:type="gramStart"/>
      <w:r w:rsidRPr="0014489E">
        <w:rPr>
          <w:color w:val="333333"/>
          <w:sz w:val="20"/>
          <w:szCs w:val="20"/>
        </w:rPr>
        <w:t>year</w:t>
      </w:r>
      <w:proofErr w:type="gramEnd"/>
      <w:r w:rsidRPr="0014489E">
        <w:rPr>
          <w:color w:val="333333"/>
          <w:sz w:val="20"/>
          <w:szCs w:val="20"/>
        </w:rPr>
        <w:t>, different district</w:t>
      </w:r>
      <w:proofErr w:type="gramStart"/>
      <w:r w:rsidRPr="0014489E">
        <w:rPr>
          <w:color w:val="333333"/>
          <w:sz w:val="20"/>
          <w:szCs w:val="20"/>
        </w:rPr>
        <w:t>:  DO</w:t>
      </w:r>
      <w:proofErr w:type="gramEnd"/>
      <w:r w:rsidRPr="0014489E">
        <w:rPr>
          <w:color w:val="333333"/>
          <w:sz w:val="20"/>
          <w:szCs w:val="20"/>
        </w:rPr>
        <w:t xml:space="preserve"> NOT TRANSFER</w:t>
      </w:r>
    </w:p>
    <w:p w14:paraId="481ADBA7" w14:textId="03C4EA1E" w:rsidR="00B03856" w:rsidRPr="00B03856" w:rsidRDefault="00B03856" w:rsidP="00B03856">
      <w:pPr>
        <w:pStyle w:val="ListParagraph"/>
        <w:widowControl w:val="0"/>
        <w:numPr>
          <w:ilvl w:val="0"/>
          <w:numId w:val="2"/>
        </w:numPr>
        <w:overflowPunct w:val="0"/>
        <w:autoSpaceDE w:val="0"/>
        <w:autoSpaceDN w:val="0"/>
        <w:adjustRightInd w:val="0"/>
        <w:spacing w:after="0" w:line="240" w:lineRule="auto"/>
        <w:jc w:val="both"/>
        <w:rPr>
          <w:b/>
          <w:color w:val="333333"/>
          <w:sz w:val="20"/>
          <w:szCs w:val="20"/>
          <w:u w:val="single"/>
        </w:rPr>
      </w:pPr>
      <w:proofErr w:type="gramStart"/>
      <w:r>
        <w:rPr>
          <w:b/>
          <w:color w:val="333333"/>
          <w:sz w:val="20"/>
          <w:szCs w:val="20"/>
          <w:u w:val="single"/>
        </w:rPr>
        <w:t>Participates</w:t>
      </w:r>
      <w:proofErr w:type="gramEnd"/>
      <w:r>
        <w:rPr>
          <w:b/>
          <w:color w:val="333333"/>
          <w:sz w:val="20"/>
          <w:szCs w:val="20"/>
          <w:u w:val="single"/>
        </w:rPr>
        <w:t xml:space="preserve"> in </w:t>
      </w:r>
      <w:r w:rsidRPr="00B03856">
        <w:rPr>
          <w:b/>
          <w:color w:val="333333"/>
          <w:sz w:val="20"/>
          <w:szCs w:val="20"/>
          <w:u w:val="single"/>
        </w:rPr>
        <w:t>After Sch</w:t>
      </w:r>
      <w:r>
        <w:rPr>
          <w:b/>
          <w:color w:val="333333"/>
          <w:sz w:val="20"/>
          <w:szCs w:val="20"/>
          <w:u w:val="single"/>
        </w:rPr>
        <w:t xml:space="preserve">l </w:t>
      </w:r>
      <w:proofErr w:type="spellStart"/>
      <w:r>
        <w:rPr>
          <w:b/>
          <w:color w:val="333333"/>
          <w:sz w:val="20"/>
          <w:szCs w:val="20"/>
          <w:u w:val="single"/>
        </w:rPr>
        <w:t>Prg</w:t>
      </w:r>
      <w:proofErr w:type="spellEnd"/>
      <w:r>
        <w:rPr>
          <w:b/>
          <w:color w:val="333333"/>
          <w:sz w:val="20"/>
          <w:szCs w:val="20"/>
          <w:u w:val="single"/>
        </w:rPr>
        <w:t xml:space="preserve"> - </w:t>
      </w:r>
      <w:r w:rsidRPr="00B03856">
        <w:rPr>
          <w:b/>
          <w:color w:val="333333"/>
          <w:sz w:val="20"/>
          <w:szCs w:val="20"/>
          <w:u w:val="single"/>
        </w:rPr>
        <w:t>checkbox</w:t>
      </w:r>
    </w:p>
    <w:p w14:paraId="5A90629E" w14:textId="77777777" w:rsidR="00B03856" w:rsidRPr="0014489E" w:rsidRDefault="00B03856" w:rsidP="001102B2">
      <w:pPr>
        <w:pStyle w:val="ListParagraph"/>
        <w:numPr>
          <w:ilvl w:val="0"/>
          <w:numId w:val="12"/>
        </w:numPr>
        <w:rPr>
          <w:color w:val="333333"/>
          <w:sz w:val="20"/>
          <w:szCs w:val="20"/>
        </w:rPr>
      </w:pPr>
      <w:r w:rsidRPr="0014489E">
        <w:rPr>
          <w:color w:val="333333"/>
          <w:sz w:val="20"/>
          <w:szCs w:val="20"/>
        </w:rPr>
        <w:t>Same year, same district</w:t>
      </w:r>
      <w:proofErr w:type="gramStart"/>
      <w:r w:rsidRPr="0014489E">
        <w:rPr>
          <w:color w:val="333333"/>
          <w:sz w:val="20"/>
          <w:szCs w:val="20"/>
        </w:rPr>
        <w:t>:  TRANSFER</w:t>
      </w:r>
      <w:proofErr w:type="gramEnd"/>
    </w:p>
    <w:p w14:paraId="702424D5" w14:textId="77777777" w:rsidR="00B03856" w:rsidRPr="0014489E" w:rsidRDefault="00B03856" w:rsidP="001102B2">
      <w:pPr>
        <w:pStyle w:val="ListParagraph"/>
        <w:numPr>
          <w:ilvl w:val="0"/>
          <w:numId w:val="12"/>
        </w:numPr>
        <w:rPr>
          <w:color w:val="333333"/>
          <w:sz w:val="20"/>
          <w:szCs w:val="20"/>
        </w:rPr>
      </w:pPr>
      <w:r w:rsidRPr="0014489E">
        <w:rPr>
          <w:color w:val="333333"/>
          <w:sz w:val="20"/>
          <w:szCs w:val="20"/>
        </w:rPr>
        <w:t>Same year, different district</w:t>
      </w:r>
      <w:proofErr w:type="gramStart"/>
      <w:r w:rsidRPr="0014489E">
        <w:rPr>
          <w:color w:val="333333"/>
          <w:sz w:val="20"/>
          <w:szCs w:val="20"/>
        </w:rPr>
        <w:t>:  DO</w:t>
      </w:r>
      <w:proofErr w:type="gramEnd"/>
      <w:r w:rsidRPr="0014489E">
        <w:rPr>
          <w:color w:val="333333"/>
          <w:sz w:val="20"/>
          <w:szCs w:val="20"/>
        </w:rPr>
        <w:t xml:space="preserve"> NOT TRANSFER</w:t>
      </w:r>
    </w:p>
    <w:p w14:paraId="35A5ECA0" w14:textId="77777777" w:rsidR="00B03856" w:rsidRPr="0014489E" w:rsidRDefault="00B03856" w:rsidP="001102B2">
      <w:pPr>
        <w:pStyle w:val="ListParagraph"/>
        <w:numPr>
          <w:ilvl w:val="0"/>
          <w:numId w:val="12"/>
        </w:numPr>
        <w:rPr>
          <w:color w:val="333333"/>
          <w:sz w:val="20"/>
          <w:szCs w:val="20"/>
        </w:rPr>
      </w:pPr>
      <w:r w:rsidRPr="0014489E">
        <w:rPr>
          <w:color w:val="333333"/>
          <w:sz w:val="20"/>
          <w:szCs w:val="20"/>
        </w:rPr>
        <w:t>Different year, same district</w:t>
      </w:r>
      <w:proofErr w:type="gramStart"/>
      <w:r w:rsidRPr="0014489E">
        <w:rPr>
          <w:color w:val="333333"/>
          <w:sz w:val="20"/>
          <w:szCs w:val="20"/>
        </w:rPr>
        <w:t>:  DO</w:t>
      </w:r>
      <w:proofErr w:type="gramEnd"/>
      <w:r w:rsidRPr="0014489E">
        <w:rPr>
          <w:color w:val="333333"/>
          <w:sz w:val="20"/>
          <w:szCs w:val="20"/>
        </w:rPr>
        <w:t xml:space="preserve"> NOT TRANSFER</w:t>
      </w:r>
    </w:p>
    <w:p w14:paraId="397389AC" w14:textId="77777777" w:rsidR="00B03856" w:rsidRDefault="00B03856" w:rsidP="001102B2">
      <w:pPr>
        <w:pStyle w:val="ListParagraph"/>
        <w:numPr>
          <w:ilvl w:val="0"/>
          <w:numId w:val="12"/>
        </w:numPr>
        <w:rPr>
          <w:color w:val="333333"/>
          <w:sz w:val="20"/>
          <w:szCs w:val="20"/>
        </w:rPr>
      </w:pPr>
      <w:r w:rsidRPr="0014489E">
        <w:rPr>
          <w:color w:val="333333"/>
          <w:sz w:val="20"/>
          <w:szCs w:val="20"/>
        </w:rPr>
        <w:t xml:space="preserve">Different </w:t>
      </w:r>
      <w:proofErr w:type="gramStart"/>
      <w:r w:rsidRPr="0014489E">
        <w:rPr>
          <w:color w:val="333333"/>
          <w:sz w:val="20"/>
          <w:szCs w:val="20"/>
        </w:rPr>
        <w:t>year</w:t>
      </w:r>
      <w:proofErr w:type="gramEnd"/>
      <w:r w:rsidRPr="0014489E">
        <w:rPr>
          <w:color w:val="333333"/>
          <w:sz w:val="20"/>
          <w:szCs w:val="20"/>
        </w:rPr>
        <w:t>, different district</w:t>
      </w:r>
      <w:proofErr w:type="gramStart"/>
      <w:r w:rsidRPr="0014489E">
        <w:rPr>
          <w:color w:val="333333"/>
          <w:sz w:val="20"/>
          <w:szCs w:val="20"/>
        </w:rPr>
        <w:t>:  DO</w:t>
      </w:r>
      <w:proofErr w:type="gramEnd"/>
      <w:r w:rsidRPr="0014489E">
        <w:rPr>
          <w:color w:val="333333"/>
          <w:sz w:val="20"/>
          <w:szCs w:val="20"/>
        </w:rPr>
        <w:t xml:space="preserve"> NOT TRANSFER</w:t>
      </w:r>
    </w:p>
    <w:p w14:paraId="5ADD038D" w14:textId="77777777" w:rsidR="008662C4" w:rsidRDefault="008662C4">
      <w:pPr>
        <w:spacing w:after="0" w:line="240" w:lineRule="auto"/>
        <w:rPr>
          <w:rFonts w:asciiTheme="minorHAnsi" w:eastAsiaTheme="majorEastAsia" w:hAnsiTheme="minorHAnsi" w:cstheme="majorBidi"/>
          <w:b/>
          <w:bCs/>
          <w:smallCaps/>
          <w:color w:val="C00000"/>
          <w:sz w:val="28"/>
          <w:szCs w:val="28"/>
        </w:rPr>
      </w:pPr>
      <w:r>
        <w:br w:type="page"/>
      </w:r>
    </w:p>
    <w:p w14:paraId="5B9AA13C" w14:textId="6E0542B5" w:rsidR="00F93BF9" w:rsidRPr="00811615" w:rsidRDefault="004A3FF6" w:rsidP="0091576A">
      <w:pPr>
        <w:pStyle w:val="Heading2"/>
      </w:pPr>
      <w:bookmarkStart w:id="72" w:name="_Toc231378893"/>
      <w:r w:rsidRPr="00811615">
        <w:lastRenderedPageBreak/>
        <w:t>Creating an Enrollment History</w:t>
      </w:r>
      <w:bookmarkEnd w:id="72"/>
    </w:p>
    <w:p w14:paraId="56286E1C" w14:textId="2ACD1FE9" w:rsidR="004F5373" w:rsidRDefault="00DE53F4" w:rsidP="00506E1B">
      <w:pPr>
        <w:rPr>
          <w:sz w:val="20"/>
          <w:szCs w:val="20"/>
        </w:rPr>
      </w:pPr>
      <w:r w:rsidRPr="00811615">
        <w:rPr>
          <w:sz w:val="20"/>
          <w:szCs w:val="20"/>
        </w:rPr>
        <w:t>To populate the grad</w:t>
      </w:r>
      <w:r w:rsidR="00F52B58" w:rsidRPr="00811615">
        <w:rPr>
          <w:sz w:val="20"/>
          <w:szCs w:val="20"/>
        </w:rPr>
        <w:t xml:space="preserve">uation </w:t>
      </w:r>
      <w:r w:rsidRPr="00811615">
        <w:rPr>
          <w:sz w:val="20"/>
          <w:szCs w:val="20"/>
        </w:rPr>
        <w:t>tab with the first point of entry into 9</w:t>
      </w:r>
      <w:r w:rsidRPr="00811615">
        <w:rPr>
          <w:sz w:val="20"/>
          <w:szCs w:val="20"/>
          <w:vertAlign w:val="superscript"/>
        </w:rPr>
        <w:t>th</w:t>
      </w:r>
      <w:r w:rsidRPr="00811615">
        <w:rPr>
          <w:sz w:val="20"/>
          <w:szCs w:val="20"/>
        </w:rPr>
        <w:t xml:space="preserve"> grade for a student who transfers in from </w:t>
      </w:r>
      <w:r w:rsidR="00377D68" w:rsidRPr="00811615">
        <w:rPr>
          <w:sz w:val="20"/>
          <w:szCs w:val="20"/>
        </w:rPr>
        <w:t xml:space="preserve">an </w:t>
      </w:r>
      <w:r w:rsidRPr="00811615">
        <w:rPr>
          <w:sz w:val="20"/>
          <w:szCs w:val="20"/>
        </w:rPr>
        <w:t xml:space="preserve">Out-of-State </w:t>
      </w:r>
      <w:r w:rsidR="00377D68" w:rsidRPr="00811615">
        <w:rPr>
          <w:sz w:val="20"/>
          <w:szCs w:val="20"/>
        </w:rPr>
        <w:t>school,</w:t>
      </w:r>
      <w:r w:rsidRPr="00811615">
        <w:rPr>
          <w:sz w:val="20"/>
          <w:szCs w:val="20"/>
        </w:rPr>
        <w:t xml:space="preserve"> a BIE</w:t>
      </w:r>
      <w:r w:rsidR="00377D68" w:rsidRPr="00811615">
        <w:rPr>
          <w:sz w:val="20"/>
          <w:szCs w:val="20"/>
        </w:rPr>
        <w:t xml:space="preserve"> school</w:t>
      </w:r>
      <w:r w:rsidR="004F5373" w:rsidRPr="00811615">
        <w:rPr>
          <w:sz w:val="20"/>
          <w:szCs w:val="20"/>
        </w:rPr>
        <w:t xml:space="preserve"> or a </w:t>
      </w:r>
      <w:proofErr w:type="gramStart"/>
      <w:r w:rsidRPr="00811615">
        <w:rPr>
          <w:sz w:val="20"/>
          <w:szCs w:val="20"/>
        </w:rPr>
        <w:t>Priv</w:t>
      </w:r>
      <w:r w:rsidR="00377D68" w:rsidRPr="00811615">
        <w:rPr>
          <w:sz w:val="20"/>
          <w:szCs w:val="20"/>
        </w:rPr>
        <w:t>ate</w:t>
      </w:r>
      <w:proofErr w:type="gramEnd"/>
      <w:r w:rsidR="00986575" w:rsidRPr="00811615">
        <w:rPr>
          <w:sz w:val="20"/>
          <w:szCs w:val="20"/>
        </w:rPr>
        <w:t xml:space="preserve"> school</w:t>
      </w:r>
      <w:r w:rsidR="00377D68" w:rsidRPr="00811615">
        <w:rPr>
          <w:sz w:val="20"/>
          <w:szCs w:val="20"/>
        </w:rPr>
        <w:t>,</w:t>
      </w:r>
      <w:r w:rsidR="00535CB9">
        <w:rPr>
          <w:sz w:val="20"/>
          <w:szCs w:val="20"/>
        </w:rPr>
        <w:t xml:space="preserve"> or from </w:t>
      </w:r>
      <w:r w:rsidR="00F36415">
        <w:rPr>
          <w:sz w:val="20"/>
          <w:szCs w:val="20"/>
        </w:rPr>
        <w:t xml:space="preserve">Rapid City or Brandon Valley, </w:t>
      </w:r>
      <w:r w:rsidRPr="00811615">
        <w:rPr>
          <w:sz w:val="20"/>
          <w:szCs w:val="20"/>
        </w:rPr>
        <w:t xml:space="preserve">you will need to create an </w:t>
      </w:r>
      <w:r w:rsidR="0031592D">
        <w:rPr>
          <w:sz w:val="20"/>
          <w:szCs w:val="20"/>
        </w:rPr>
        <w:t>E</w:t>
      </w:r>
      <w:r w:rsidRPr="00811615">
        <w:rPr>
          <w:sz w:val="20"/>
          <w:szCs w:val="20"/>
        </w:rPr>
        <w:t xml:space="preserve">nrollment </w:t>
      </w:r>
      <w:r w:rsidR="0031592D">
        <w:rPr>
          <w:sz w:val="20"/>
          <w:szCs w:val="20"/>
        </w:rPr>
        <w:t>H</w:t>
      </w:r>
      <w:r w:rsidRPr="00811615">
        <w:rPr>
          <w:sz w:val="20"/>
          <w:szCs w:val="20"/>
        </w:rPr>
        <w:t>istory.</w:t>
      </w:r>
      <w:r w:rsidR="00C67E5D" w:rsidRPr="00811615">
        <w:rPr>
          <w:sz w:val="20"/>
          <w:szCs w:val="20"/>
        </w:rPr>
        <w:t xml:space="preserve">   First you will need to use the Student Locator and enroll the student.  Once you have done that, you will open the enrollment record and c</w:t>
      </w:r>
      <w:r w:rsidR="00CD6AC0" w:rsidRPr="00811615">
        <w:rPr>
          <w:sz w:val="20"/>
          <w:szCs w:val="20"/>
        </w:rPr>
        <w:t>lick on “New Enrollment History</w:t>
      </w:r>
      <w:r w:rsidR="005610C1">
        <w:rPr>
          <w:sz w:val="20"/>
          <w:szCs w:val="20"/>
        </w:rPr>
        <w:t>”</w:t>
      </w:r>
      <w:r w:rsidR="00CD6AC0" w:rsidRPr="00811615">
        <w:rPr>
          <w:sz w:val="20"/>
          <w:szCs w:val="20"/>
        </w:rPr>
        <w:t>.</w:t>
      </w:r>
    </w:p>
    <w:p w14:paraId="4ED61AF2" w14:textId="37924721" w:rsidR="00BC3110" w:rsidRDefault="00BC3110" w:rsidP="008662C4">
      <w:pPr>
        <w:rPr>
          <w:sz w:val="20"/>
          <w:szCs w:val="20"/>
        </w:rPr>
      </w:pPr>
      <w:r>
        <w:rPr>
          <w:noProof/>
        </w:rPr>
        <w:drawing>
          <wp:anchor distT="0" distB="0" distL="114300" distR="114300" simplePos="0" relativeHeight="251719168" behindDoc="1" locked="0" layoutInCell="1" allowOverlap="1" wp14:anchorId="4E504B78" wp14:editId="6DDB1634">
            <wp:simplePos x="0" y="0"/>
            <wp:positionH relativeFrom="column">
              <wp:posOffset>729615</wp:posOffset>
            </wp:positionH>
            <wp:positionV relativeFrom="paragraph">
              <wp:posOffset>59690</wp:posOffset>
            </wp:positionV>
            <wp:extent cx="4686300" cy="2172970"/>
            <wp:effectExtent l="0" t="0" r="0" b="0"/>
            <wp:wrapTopAndBottom/>
            <wp:docPr id="261" name="Picture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a:extLst>
                        <a:ext uri="{C183D7F6-B498-43B3-948B-1728B52AA6E4}">
                          <adec:decorative xmlns:adec="http://schemas.microsoft.com/office/drawing/2017/decorative" val="1"/>
                        </a:ext>
                      </a:extLst>
                    </pic:cNvPr>
                    <pic:cNvPicPr/>
                  </pic:nvPicPr>
                  <pic:blipFill>
                    <a:blip r:embed="rId156"/>
                    <a:stretch>
                      <a:fillRect/>
                    </a:stretch>
                  </pic:blipFill>
                  <pic:spPr>
                    <a:xfrm>
                      <a:off x="0" y="0"/>
                      <a:ext cx="4686300" cy="2172970"/>
                    </a:xfrm>
                    <a:prstGeom prst="rect">
                      <a:avLst/>
                    </a:prstGeom>
                  </pic:spPr>
                </pic:pic>
              </a:graphicData>
            </a:graphic>
            <wp14:sizeRelH relativeFrom="page">
              <wp14:pctWidth>0</wp14:pctWidth>
            </wp14:sizeRelH>
            <wp14:sizeRelV relativeFrom="page">
              <wp14:pctHeight>0</wp14:pctHeight>
            </wp14:sizeRelV>
          </wp:anchor>
        </w:drawing>
      </w:r>
    </w:p>
    <w:p w14:paraId="576E1D0C" w14:textId="0917A06E" w:rsidR="008C2C95" w:rsidRDefault="008C2C95" w:rsidP="00506E1B">
      <w:pPr>
        <w:rPr>
          <w:sz w:val="20"/>
          <w:szCs w:val="20"/>
        </w:rPr>
      </w:pPr>
      <w:r>
        <w:rPr>
          <w:sz w:val="20"/>
          <w:szCs w:val="20"/>
        </w:rPr>
        <w:t xml:space="preserve">You will be required to complete the fields that are labeled in RED.  It is also helpful if you can add as much information as you know into the Start Status and the Start Comments fields.  </w:t>
      </w:r>
      <w:r>
        <w:rPr>
          <w:noProof/>
        </w:rPr>
        <w:drawing>
          <wp:anchor distT="0" distB="0" distL="114300" distR="114300" simplePos="0" relativeHeight="251720192" behindDoc="1" locked="0" layoutInCell="1" allowOverlap="1" wp14:anchorId="3876905B" wp14:editId="6E67B90D">
            <wp:simplePos x="0" y="0"/>
            <wp:positionH relativeFrom="margin">
              <wp:posOffset>648269</wp:posOffset>
            </wp:positionH>
            <wp:positionV relativeFrom="page">
              <wp:posOffset>5322627</wp:posOffset>
            </wp:positionV>
            <wp:extent cx="4764405" cy="2943225"/>
            <wp:effectExtent l="0" t="0" r="0" b="9525"/>
            <wp:wrapTopAndBottom/>
            <wp:docPr id="264" name="Picture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a:extLst>
                        <a:ext uri="{C183D7F6-B498-43B3-948B-1728B52AA6E4}">
                          <adec:decorative xmlns:adec="http://schemas.microsoft.com/office/drawing/2017/decorative" val="1"/>
                        </a:ext>
                      </a:extLst>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764405" cy="294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394610" w14:textId="77777777" w:rsidR="008662C4" w:rsidRDefault="008662C4">
      <w:pPr>
        <w:spacing w:after="0" w:line="240" w:lineRule="auto"/>
        <w:rPr>
          <w:sz w:val="20"/>
          <w:szCs w:val="20"/>
        </w:rPr>
      </w:pPr>
      <w:r>
        <w:rPr>
          <w:sz w:val="20"/>
          <w:szCs w:val="20"/>
        </w:rPr>
        <w:br w:type="page"/>
      </w:r>
    </w:p>
    <w:p w14:paraId="2A37020C" w14:textId="5424D8EA" w:rsidR="008C2C95" w:rsidRPr="00973C94" w:rsidRDefault="008662C4" w:rsidP="00506E1B">
      <w:pPr>
        <w:rPr>
          <w:sz w:val="20"/>
          <w:szCs w:val="20"/>
        </w:rPr>
      </w:pPr>
      <w:r>
        <w:rPr>
          <w:noProof/>
        </w:rPr>
        <w:lastRenderedPageBreak/>
        <w:drawing>
          <wp:anchor distT="0" distB="0" distL="114300" distR="114300" simplePos="0" relativeHeight="251721216" behindDoc="1" locked="0" layoutInCell="1" allowOverlap="1" wp14:anchorId="219A688E" wp14:editId="709B2BE9">
            <wp:simplePos x="0" y="0"/>
            <wp:positionH relativeFrom="margin">
              <wp:posOffset>593090</wp:posOffset>
            </wp:positionH>
            <wp:positionV relativeFrom="page">
              <wp:posOffset>1507840</wp:posOffset>
            </wp:positionV>
            <wp:extent cx="4852035" cy="2376170"/>
            <wp:effectExtent l="0" t="0" r="5715" b="5080"/>
            <wp:wrapTopAndBottom/>
            <wp:docPr id="265" name="Picture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a:extLst>
                        <a:ext uri="{C183D7F6-B498-43B3-948B-1728B52AA6E4}">
                          <adec:decorative xmlns:adec="http://schemas.microsoft.com/office/drawing/2017/decorative" val="1"/>
                        </a:ext>
                      </a:extLst>
                    </pic:cNvPr>
                    <pic:cNvPicPr/>
                  </pic:nvPicPr>
                  <pic:blipFill>
                    <a:blip r:embed="rId158"/>
                    <a:stretch>
                      <a:fillRect/>
                    </a:stretch>
                  </pic:blipFill>
                  <pic:spPr>
                    <a:xfrm>
                      <a:off x="0" y="0"/>
                      <a:ext cx="4852035" cy="2376170"/>
                    </a:xfrm>
                    <a:prstGeom prst="rect">
                      <a:avLst/>
                    </a:prstGeom>
                  </pic:spPr>
                </pic:pic>
              </a:graphicData>
            </a:graphic>
            <wp14:sizeRelH relativeFrom="page">
              <wp14:pctWidth>0</wp14:pctWidth>
            </wp14:sizeRelH>
            <wp14:sizeRelV relativeFrom="page">
              <wp14:pctHeight>0</wp14:pctHeight>
            </wp14:sizeRelV>
          </wp:anchor>
        </w:drawing>
      </w:r>
      <w:r w:rsidR="00A87C66" w:rsidRPr="00973C94">
        <w:rPr>
          <w:sz w:val="20"/>
          <w:szCs w:val="20"/>
        </w:rPr>
        <w:t>Once you have saved the record</w:t>
      </w:r>
      <w:r w:rsidR="00866823" w:rsidRPr="00973C94">
        <w:rPr>
          <w:sz w:val="20"/>
          <w:szCs w:val="20"/>
        </w:rPr>
        <w:t>,</w:t>
      </w:r>
      <w:r w:rsidR="00A87C66" w:rsidRPr="00973C94">
        <w:rPr>
          <w:sz w:val="20"/>
          <w:szCs w:val="20"/>
        </w:rPr>
        <w:t xml:space="preserve"> you will see a 9</w:t>
      </w:r>
      <w:r w:rsidR="00A87C66" w:rsidRPr="00973C94">
        <w:rPr>
          <w:sz w:val="20"/>
          <w:szCs w:val="20"/>
          <w:vertAlign w:val="superscript"/>
        </w:rPr>
        <w:t>th</w:t>
      </w:r>
      <w:r w:rsidR="00A87C66" w:rsidRPr="00973C94">
        <w:rPr>
          <w:sz w:val="20"/>
          <w:szCs w:val="20"/>
        </w:rPr>
        <w:t xml:space="preserve"> grade enrollment for your student.  If you look closely, you will </w:t>
      </w:r>
      <w:r w:rsidR="008C2C95">
        <w:rPr>
          <w:sz w:val="20"/>
          <w:szCs w:val="20"/>
        </w:rPr>
        <w:t>see that the Enrollment History record is now flagged as a historical record.  T</w:t>
      </w:r>
      <w:r w:rsidR="00350506" w:rsidRPr="00973C94">
        <w:rPr>
          <w:sz w:val="20"/>
          <w:szCs w:val="20"/>
        </w:rPr>
        <w:t xml:space="preserve">his tells you that you </w:t>
      </w:r>
      <w:r w:rsidR="008C2C95">
        <w:rPr>
          <w:sz w:val="20"/>
          <w:szCs w:val="20"/>
        </w:rPr>
        <w:t xml:space="preserve">were successful in </w:t>
      </w:r>
      <w:r w:rsidR="00350506" w:rsidRPr="00973C94">
        <w:rPr>
          <w:sz w:val="20"/>
          <w:szCs w:val="20"/>
        </w:rPr>
        <w:t>creat</w:t>
      </w:r>
      <w:r w:rsidR="008C2C95">
        <w:rPr>
          <w:sz w:val="20"/>
          <w:szCs w:val="20"/>
        </w:rPr>
        <w:t>ing the E</w:t>
      </w:r>
      <w:r w:rsidR="00350506" w:rsidRPr="00973C94">
        <w:rPr>
          <w:sz w:val="20"/>
          <w:szCs w:val="20"/>
        </w:rPr>
        <w:t xml:space="preserve">nrollment </w:t>
      </w:r>
      <w:r w:rsidR="008C2C95">
        <w:rPr>
          <w:sz w:val="20"/>
          <w:szCs w:val="20"/>
        </w:rPr>
        <w:t>H</w:t>
      </w:r>
      <w:r w:rsidR="00350506" w:rsidRPr="00973C94">
        <w:rPr>
          <w:sz w:val="20"/>
          <w:szCs w:val="20"/>
        </w:rPr>
        <w:t>istory</w:t>
      </w:r>
      <w:r w:rsidR="008C2C95">
        <w:rPr>
          <w:sz w:val="20"/>
          <w:szCs w:val="20"/>
        </w:rPr>
        <w:t xml:space="preserve"> record.  </w:t>
      </w:r>
    </w:p>
    <w:p w14:paraId="0C1CFAAF" w14:textId="36C6D3BE" w:rsidR="00350506" w:rsidRDefault="00350506" w:rsidP="008662C4">
      <w:pPr>
        <w:spacing w:before="240"/>
        <w:rPr>
          <w:sz w:val="20"/>
          <w:szCs w:val="20"/>
        </w:rPr>
      </w:pPr>
      <w:r w:rsidRPr="001A6883">
        <w:rPr>
          <w:sz w:val="20"/>
          <w:szCs w:val="20"/>
        </w:rPr>
        <w:t>If you go to the student</w:t>
      </w:r>
      <w:r w:rsidR="002B7F7C">
        <w:rPr>
          <w:sz w:val="20"/>
          <w:szCs w:val="20"/>
        </w:rPr>
        <w:t>’</w:t>
      </w:r>
      <w:r w:rsidRPr="001A6883">
        <w:rPr>
          <w:sz w:val="20"/>
          <w:szCs w:val="20"/>
        </w:rPr>
        <w:t xml:space="preserve">s </w:t>
      </w:r>
      <w:r w:rsidR="00526C6B" w:rsidRPr="001A6883">
        <w:rPr>
          <w:sz w:val="20"/>
          <w:szCs w:val="20"/>
        </w:rPr>
        <w:t xml:space="preserve">Graduation </w:t>
      </w:r>
      <w:r w:rsidR="002B7F7C">
        <w:rPr>
          <w:sz w:val="20"/>
          <w:szCs w:val="20"/>
        </w:rPr>
        <w:t>screen</w:t>
      </w:r>
      <w:r w:rsidRPr="001A6883">
        <w:rPr>
          <w:sz w:val="20"/>
          <w:szCs w:val="20"/>
        </w:rPr>
        <w:t xml:space="preserve">, you will see that </w:t>
      </w:r>
      <w:r w:rsidR="008C2C95">
        <w:rPr>
          <w:sz w:val="20"/>
          <w:szCs w:val="20"/>
        </w:rPr>
        <w:t>the Date First Entered the 9</w:t>
      </w:r>
      <w:r w:rsidR="008C2C95" w:rsidRPr="008C2C95">
        <w:rPr>
          <w:sz w:val="20"/>
          <w:szCs w:val="20"/>
          <w:vertAlign w:val="superscript"/>
        </w:rPr>
        <w:t>th</w:t>
      </w:r>
      <w:r w:rsidR="008C2C95">
        <w:rPr>
          <w:sz w:val="20"/>
          <w:szCs w:val="20"/>
        </w:rPr>
        <w:t xml:space="preserve"> Grade</w:t>
      </w:r>
      <w:r w:rsidR="00B244BF">
        <w:rPr>
          <w:sz w:val="20"/>
          <w:szCs w:val="20"/>
        </w:rPr>
        <w:t xml:space="preserve">, </w:t>
      </w:r>
      <w:r w:rsidR="008C2C95">
        <w:rPr>
          <w:sz w:val="20"/>
          <w:szCs w:val="20"/>
        </w:rPr>
        <w:t>the N</w:t>
      </w:r>
      <w:r w:rsidR="00B244BF">
        <w:rPr>
          <w:sz w:val="20"/>
          <w:szCs w:val="20"/>
        </w:rPr>
        <w:t>GA Cohort End Year and the NCLB</w:t>
      </w:r>
      <w:r w:rsidR="008C2C95">
        <w:rPr>
          <w:sz w:val="20"/>
          <w:szCs w:val="20"/>
        </w:rPr>
        <w:t xml:space="preserve"> Cohort End Year </w:t>
      </w:r>
      <w:r w:rsidR="00B244BF">
        <w:rPr>
          <w:sz w:val="20"/>
          <w:szCs w:val="20"/>
        </w:rPr>
        <w:t xml:space="preserve">have all </w:t>
      </w:r>
      <w:r w:rsidR="008C2C95">
        <w:rPr>
          <w:sz w:val="20"/>
          <w:szCs w:val="20"/>
        </w:rPr>
        <w:t xml:space="preserve">been </w:t>
      </w:r>
      <w:r w:rsidRPr="001A6883">
        <w:rPr>
          <w:sz w:val="20"/>
          <w:szCs w:val="20"/>
        </w:rPr>
        <w:t>populated.</w:t>
      </w:r>
    </w:p>
    <w:p w14:paraId="4EC9BFB9" w14:textId="666EB02A" w:rsidR="00CD6AC0" w:rsidRDefault="009B398B" w:rsidP="00AA00C7">
      <w:pPr>
        <w:jc w:val="center"/>
      </w:pPr>
      <w:r>
        <w:rPr>
          <w:noProof/>
        </w:rPr>
        <w:drawing>
          <wp:inline distT="0" distB="0" distL="0" distR="0" wp14:anchorId="3F6932C5" wp14:editId="22EB5DED">
            <wp:extent cx="4825044" cy="3778250"/>
            <wp:effectExtent l="0" t="0" r="0" b="0"/>
            <wp:docPr id="268" name="Picture 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a:extLst>
                        <a:ext uri="{C183D7F6-B498-43B3-948B-1728B52AA6E4}">
                          <adec:decorative xmlns:adec="http://schemas.microsoft.com/office/drawing/2017/decorative" val="1"/>
                        </a:ext>
                      </a:extLst>
                    </pic:cNvPr>
                    <pic:cNvPicPr/>
                  </pic:nvPicPr>
                  <pic:blipFill>
                    <a:blip r:embed="rId159"/>
                    <a:stretch>
                      <a:fillRect/>
                    </a:stretch>
                  </pic:blipFill>
                  <pic:spPr>
                    <a:xfrm>
                      <a:off x="0" y="0"/>
                      <a:ext cx="4848217" cy="3796395"/>
                    </a:xfrm>
                    <a:prstGeom prst="rect">
                      <a:avLst/>
                    </a:prstGeom>
                  </pic:spPr>
                </pic:pic>
              </a:graphicData>
            </a:graphic>
          </wp:inline>
        </w:drawing>
      </w:r>
    </w:p>
    <w:p w14:paraId="20A594EA" w14:textId="53412734" w:rsidR="00A5754E" w:rsidRPr="00AA00C7" w:rsidRDefault="001011EC" w:rsidP="0091576A">
      <w:pPr>
        <w:pStyle w:val="Heading2"/>
        <w:rPr>
          <w:rFonts w:ascii="Calibri" w:hAnsi="Calibri"/>
        </w:rPr>
      </w:pPr>
      <w:r w:rsidRPr="00414A95">
        <w:lastRenderedPageBreak/>
        <w:t xml:space="preserve"> </w:t>
      </w:r>
      <w:bookmarkStart w:id="73" w:name="_Toc231378894"/>
      <w:r w:rsidR="00A5754E" w:rsidRPr="00A5754E">
        <w:t>How to Enter an 8th Grader Taking 9th Grade Course</w:t>
      </w:r>
      <w:bookmarkEnd w:id="73"/>
    </w:p>
    <w:p w14:paraId="3049AECB" w14:textId="77777777" w:rsidR="00AA00C7" w:rsidRDefault="00A5754E" w:rsidP="00A5754E">
      <w:pPr>
        <w:rPr>
          <w:sz w:val="20"/>
          <w:szCs w:val="20"/>
        </w:rPr>
      </w:pPr>
      <w:r w:rsidRPr="001A6883">
        <w:rPr>
          <w:sz w:val="20"/>
          <w:szCs w:val="20"/>
        </w:rPr>
        <w:t xml:space="preserve">8th graders should only have one enrollment record.  This should be a primary enrollment in </w:t>
      </w:r>
      <w:proofErr w:type="gramStart"/>
      <w:r w:rsidRPr="001A6883">
        <w:rPr>
          <w:sz w:val="20"/>
          <w:szCs w:val="20"/>
        </w:rPr>
        <w:t>the middle</w:t>
      </w:r>
      <w:proofErr w:type="gramEnd"/>
      <w:r w:rsidRPr="001A6883">
        <w:rPr>
          <w:sz w:val="20"/>
          <w:szCs w:val="20"/>
        </w:rPr>
        <w:t xml:space="preserve"> school/junior high as an 8th grader.</w:t>
      </w:r>
    </w:p>
    <w:p w14:paraId="0757BBF2" w14:textId="77777777" w:rsidR="00AA00C7" w:rsidRDefault="00A5754E" w:rsidP="00AA00C7">
      <w:pPr>
        <w:jc w:val="center"/>
        <w:rPr>
          <w:sz w:val="20"/>
          <w:szCs w:val="20"/>
        </w:rPr>
      </w:pPr>
      <w:r>
        <w:rPr>
          <w:noProof/>
        </w:rPr>
        <w:drawing>
          <wp:inline distT="0" distB="0" distL="0" distR="0" wp14:anchorId="4196EEB1" wp14:editId="32511B7F">
            <wp:extent cx="5802007" cy="1666875"/>
            <wp:effectExtent l="19050" t="19050" r="27305" b="9525"/>
            <wp:docPr id="1032" name="Picture 1032" descr="HOW TO ENTER AN 8TH GRADER TAKING 9TH GRAD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1032" descr="HOW TO ENTER AN 8TH GRADER TAKING 9TH GRADE COURSE"/>
                    <pic:cNvPicPr>
                      <a:picLocks noChangeAspect="1" noChangeArrowheads="1"/>
                    </pic:cNvPicPr>
                  </pic:nvPicPr>
                  <pic:blipFill>
                    <a:blip r:embed="rId160"/>
                    <a:srcRect l="21154" t="46724" r="20833" b="23647"/>
                    <a:stretch>
                      <a:fillRect/>
                    </a:stretch>
                  </pic:blipFill>
                  <pic:spPr bwMode="auto">
                    <a:xfrm>
                      <a:off x="0" y="0"/>
                      <a:ext cx="5802007" cy="1666875"/>
                    </a:xfrm>
                    <a:prstGeom prst="rect">
                      <a:avLst/>
                    </a:prstGeom>
                    <a:noFill/>
                    <a:ln w="6350">
                      <a:solidFill>
                        <a:schemeClr val="tx1"/>
                      </a:solidFill>
                    </a:ln>
                  </pic:spPr>
                </pic:pic>
              </a:graphicData>
            </a:graphic>
          </wp:inline>
        </w:drawing>
      </w:r>
    </w:p>
    <w:p w14:paraId="5D07E9E5" w14:textId="15C37B23" w:rsidR="00A5754E" w:rsidRPr="001A6883" w:rsidRDefault="00A5754E" w:rsidP="008662C4">
      <w:r w:rsidRPr="001A6883">
        <w:t>**No 9</w:t>
      </w:r>
      <w:r w:rsidRPr="001A6883">
        <w:rPr>
          <w:vertAlign w:val="superscript"/>
        </w:rPr>
        <w:t>th</w:t>
      </w:r>
      <w:r w:rsidRPr="001A6883">
        <w:t xml:space="preserve"> grade enrollment exists**</w:t>
      </w:r>
    </w:p>
    <w:p w14:paraId="5D073BD3" w14:textId="77777777" w:rsidR="00AA00C7" w:rsidRDefault="000A143A" w:rsidP="008662C4">
      <w:r>
        <w:rPr>
          <w:noProof/>
        </w:rPr>
        <mc:AlternateContent>
          <mc:Choice Requires="wps">
            <w:drawing>
              <wp:anchor distT="0" distB="0" distL="114300" distR="114300" simplePos="0" relativeHeight="251673088" behindDoc="0" locked="0" layoutInCell="1" allowOverlap="1" wp14:anchorId="4EF0FF18" wp14:editId="4C27F407">
                <wp:simplePos x="0" y="0"/>
                <wp:positionH relativeFrom="column">
                  <wp:posOffset>152400</wp:posOffset>
                </wp:positionH>
                <wp:positionV relativeFrom="paragraph">
                  <wp:posOffset>2367280</wp:posOffset>
                </wp:positionV>
                <wp:extent cx="5314950" cy="428625"/>
                <wp:effectExtent l="19050" t="22860" r="19050" b="15240"/>
                <wp:wrapNone/>
                <wp:docPr id="1031"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428625"/>
                        </a:xfrm>
                        <a:prstGeom prst="rect">
                          <a:avLst/>
                        </a:prstGeom>
                        <a:noFill/>
                        <a:ln w="28575">
                          <a:solidFill>
                            <a:srgbClr val="AA444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AC043" id="Rectangle 2" o:spid="_x0000_s1026" alt="&quot;&quot;" style="position:absolute;margin-left:12pt;margin-top:186.4pt;width:418.5pt;height:3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" filled="f" strokecolor="#a44" strokeweight="2.25pt"/>
            </w:pict>
          </mc:Fallback>
        </mc:AlternateContent>
      </w:r>
      <w:proofErr w:type="gramStart"/>
      <w:r w:rsidR="00A5754E" w:rsidRPr="001A6883">
        <w:t>Student’s</w:t>
      </w:r>
      <w:proofErr w:type="gramEnd"/>
      <w:r w:rsidR="00A5754E" w:rsidRPr="001A6883">
        <w:t xml:space="preserve"> schedule should include all courses taken at the middle school and/or any courses taken at the high school.</w:t>
      </w:r>
      <w:r w:rsidR="00A5754E">
        <w:rPr>
          <w:noProof/>
        </w:rPr>
        <w:drawing>
          <wp:inline distT="0" distB="0" distL="0" distR="0" wp14:anchorId="0CDB7A16" wp14:editId="55413C0D">
            <wp:extent cx="5840730" cy="3219890"/>
            <wp:effectExtent l="19050" t="19050" r="26670" b="19050"/>
            <wp:docPr id="1033" name="Picture 1033" descr="HOW TO ENTER AN 8TH GRADER TAKING 9TH GRAD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033" descr="HOW TO ENTER AN 8TH GRADER TAKING 9TH GRADE COURSE"/>
                    <pic:cNvPicPr>
                      <a:picLocks noChangeAspect="1" noChangeArrowheads="1"/>
                    </pic:cNvPicPr>
                  </pic:nvPicPr>
                  <pic:blipFill>
                    <a:blip r:embed="rId161"/>
                    <a:srcRect l="18109" t="29060" r="19391" b="9687"/>
                    <a:stretch>
                      <a:fillRect/>
                    </a:stretch>
                  </pic:blipFill>
                  <pic:spPr bwMode="auto">
                    <a:xfrm>
                      <a:off x="0" y="0"/>
                      <a:ext cx="5840730" cy="3219890"/>
                    </a:xfrm>
                    <a:prstGeom prst="rect">
                      <a:avLst/>
                    </a:prstGeom>
                    <a:noFill/>
                    <a:ln w="6350">
                      <a:solidFill>
                        <a:schemeClr val="tx1"/>
                      </a:solidFill>
                    </a:ln>
                  </pic:spPr>
                </pic:pic>
              </a:graphicData>
            </a:graphic>
          </wp:inline>
        </w:drawing>
      </w:r>
    </w:p>
    <w:p w14:paraId="738793C8" w14:textId="333D4C61" w:rsidR="00CB350A" w:rsidRDefault="00A5754E" w:rsidP="00CB350A">
      <w:pPr>
        <w:rPr>
          <w:sz w:val="20"/>
          <w:szCs w:val="20"/>
        </w:rPr>
      </w:pPr>
      <w:r w:rsidRPr="001A6883">
        <w:rPr>
          <w:sz w:val="20"/>
          <w:szCs w:val="20"/>
        </w:rPr>
        <w:t>**HS Algebra will show up on the HS Transcript, but a 9</w:t>
      </w:r>
      <w:r w:rsidRPr="001A6883">
        <w:rPr>
          <w:sz w:val="20"/>
          <w:szCs w:val="20"/>
          <w:vertAlign w:val="superscript"/>
        </w:rPr>
        <w:t>th</w:t>
      </w:r>
      <w:r w:rsidRPr="001A6883">
        <w:rPr>
          <w:sz w:val="20"/>
          <w:szCs w:val="20"/>
        </w:rPr>
        <w:t xml:space="preserve"> grade enrollment at the high school is not needed.  This is causing the incorrect cohort year to populate on the graduation tab.**</w:t>
      </w:r>
    </w:p>
    <w:p w14:paraId="0CC53FEF" w14:textId="77777777" w:rsidR="008662C4" w:rsidRDefault="008662C4">
      <w:pPr>
        <w:spacing w:after="0" w:line="240" w:lineRule="auto"/>
        <w:rPr>
          <w:rFonts w:asciiTheme="minorHAnsi" w:eastAsiaTheme="majorEastAsia" w:hAnsiTheme="minorHAnsi" w:cstheme="majorBidi"/>
          <w:b/>
          <w:bCs/>
          <w:smallCaps/>
          <w:color w:val="B01513" w:themeColor="accent1"/>
        </w:rPr>
      </w:pPr>
      <w:r>
        <w:rPr>
          <w:rFonts w:asciiTheme="minorHAnsi" w:hAnsiTheme="minorHAnsi"/>
        </w:rPr>
        <w:br w:type="page"/>
      </w:r>
    </w:p>
    <w:p w14:paraId="0A09DE74" w14:textId="64758D93" w:rsidR="00A5754E" w:rsidRPr="0004546E" w:rsidRDefault="00A5754E" w:rsidP="0004546E">
      <w:pPr>
        <w:pStyle w:val="Heading3"/>
        <w:rPr>
          <w:rFonts w:asciiTheme="minorHAnsi" w:hAnsiTheme="minorHAnsi"/>
        </w:rPr>
      </w:pPr>
      <w:bookmarkStart w:id="74" w:name="_Toc231378895"/>
      <w:r w:rsidRPr="0004546E">
        <w:rPr>
          <w:rFonts w:asciiTheme="minorHAnsi" w:hAnsiTheme="minorHAnsi"/>
        </w:rPr>
        <w:lastRenderedPageBreak/>
        <w:t>If a H</w:t>
      </w:r>
      <w:r w:rsidR="0004546E">
        <w:rPr>
          <w:rFonts w:asciiTheme="minorHAnsi" w:hAnsiTheme="minorHAnsi"/>
        </w:rPr>
        <w:t xml:space="preserve">igh </w:t>
      </w:r>
      <w:r w:rsidRPr="0004546E">
        <w:rPr>
          <w:rFonts w:asciiTheme="minorHAnsi" w:hAnsiTheme="minorHAnsi"/>
        </w:rPr>
        <w:t>S</w:t>
      </w:r>
      <w:r w:rsidR="0004546E">
        <w:rPr>
          <w:rFonts w:asciiTheme="minorHAnsi" w:hAnsiTheme="minorHAnsi"/>
        </w:rPr>
        <w:t>chool</w:t>
      </w:r>
      <w:r w:rsidRPr="0004546E">
        <w:rPr>
          <w:rFonts w:asciiTheme="minorHAnsi" w:hAnsiTheme="minorHAnsi"/>
        </w:rPr>
        <w:t xml:space="preserve"> teacher is teaching the course at the middle school/jr. high</w:t>
      </w:r>
      <w:bookmarkEnd w:id="74"/>
    </w:p>
    <w:p w14:paraId="29F1B28D" w14:textId="77777777" w:rsidR="00E04741" w:rsidRPr="001A6883" w:rsidRDefault="00A5754E" w:rsidP="00E04741">
      <w:pPr>
        <w:rPr>
          <w:sz w:val="20"/>
          <w:szCs w:val="20"/>
        </w:rPr>
      </w:pPr>
      <w:r w:rsidRPr="001A6883">
        <w:rPr>
          <w:sz w:val="20"/>
          <w:szCs w:val="20"/>
        </w:rPr>
        <w:t>Follow these steps to replicate this type of scheduling:</w:t>
      </w:r>
    </w:p>
    <w:p w14:paraId="370982C3" w14:textId="0E74DC10" w:rsidR="00A5754E" w:rsidRPr="001A6883" w:rsidRDefault="00A5754E" w:rsidP="001102B2">
      <w:pPr>
        <w:pStyle w:val="ListParagraph"/>
        <w:numPr>
          <w:ilvl w:val="0"/>
          <w:numId w:val="29"/>
        </w:numPr>
        <w:rPr>
          <w:sz w:val="20"/>
          <w:szCs w:val="20"/>
        </w:rPr>
      </w:pPr>
      <w:r w:rsidRPr="001A6883">
        <w:rPr>
          <w:sz w:val="20"/>
          <w:szCs w:val="20"/>
        </w:rPr>
        <w:t>Create the HS course at the middle school</w:t>
      </w:r>
      <w:r w:rsidR="009B5F1E">
        <w:rPr>
          <w:sz w:val="20"/>
          <w:szCs w:val="20"/>
        </w:rPr>
        <w:t>.</w:t>
      </w:r>
    </w:p>
    <w:p w14:paraId="02EA536D" w14:textId="77777777" w:rsidR="00A5754E" w:rsidRPr="001A6883" w:rsidRDefault="00A5754E" w:rsidP="001102B2">
      <w:pPr>
        <w:pStyle w:val="ListParagraph"/>
        <w:numPr>
          <w:ilvl w:val="1"/>
          <w:numId w:val="27"/>
        </w:numPr>
        <w:rPr>
          <w:sz w:val="20"/>
          <w:szCs w:val="20"/>
        </w:rPr>
      </w:pPr>
      <w:r w:rsidRPr="001A6883">
        <w:rPr>
          <w:sz w:val="20"/>
          <w:szCs w:val="20"/>
        </w:rPr>
        <w:t>Same course number</w:t>
      </w:r>
    </w:p>
    <w:p w14:paraId="728F353E" w14:textId="77777777" w:rsidR="00A5754E" w:rsidRPr="001A6883" w:rsidRDefault="00A5754E" w:rsidP="001102B2">
      <w:pPr>
        <w:pStyle w:val="ListParagraph"/>
        <w:numPr>
          <w:ilvl w:val="1"/>
          <w:numId w:val="27"/>
        </w:numPr>
        <w:rPr>
          <w:sz w:val="20"/>
          <w:szCs w:val="20"/>
        </w:rPr>
      </w:pPr>
      <w:r w:rsidRPr="001A6883">
        <w:rPr>
          <w:sz w:val="20"/>
          <w:szCs w:val="20"/>
        </w:rPr>
        <w:t>Same course name</w:t>
      </w:r>
    </w:p>
    <w:p w14:paraId="7AFA71A6" w14:textId="77777777" w:rsidR="00A5754E" w:rsidRPr="001A6883" w:rsidRDefault="00A5754E" w:rsidP="001102B2">
      <w:pPr>
        <w:pStyle w:val="ListParagraph"/>
        <w:numPr>
          <w:ilvl w:val="1"/>
          <w:numId w:val="27"/>
        </w:numPr>
        <w:rPr>
          <w:sz w:val="20"/>
          <w:szCs w:val="20"/>
        </w:rPr>
      </w:pPr>
      <w:r w:rsidRPr="001A6883">
        <w:rPr>
          <w:sz w:val="20"/>
          <w:szCs w:val="20"/>
        </w:rPr>
        <w:t>Same state code</w:t>
      </w:r>
    </w:p>
    <w:p w14:paraId="74E6F43F" w14:textId="342AFA33" w:rsidR="00A5754E" w:rsidRPr="001A6883" w:rsidRDefault="00A5754E" w:rsidP="001102B2">
      <w:pPr>
        <w:pStyle w:val="ListParagraph"/>
        <w:numPr>
          <w:ilvl w:val="1"/>
          <w:numId w:val="27"/>
        </w:numPr>
        <w:rPr>
          <w:sz w:val="20"/>
          <w:szCs w:val="20"/>
        </w:rPr>
      </w:pPr>
      <w:r w:rsidRPr="001A6883">
        <w:rPr>
          <w:sz w:val="20"/>
          <w:szCs w:val="20"/>
        </w:rPr>
        <w:t>Make sure the transcript box is checked</w:t>
      </w:r>
      <w:r w:rsidR="009B5F1E">
        <w:rPr>
          <w:sz w:val="20"/>
          <w:szCs w:val="20"/>
        </w:rPr>
        <w:t>.</w:t>
      </w:r>
    </w:p>
    <w:p w14:paraId="5B351A55" w14:textId="6FCD4CB1" w:rsidR="00A5754E" w:rsidRPr="001A6883" w:rsidRDefault="00A5754E" w:rsidP="001102B2">
      <w:pPr>
        <w:pStyle w:val="ListParagraph"/>
        <w:numPr>
          <w:ilvl w:val="1"/>
          <w:numId w:val="27"/>
        </w:numPr>
        <w:rPr>
          <w:sz w:val="20"/>
          <w:szCs w:val="20"/>
        </w:rPr>
      </w:pPr>
      <w:r w:rsidRPr="001A6883">
        <w:rPr>
          <w:sz w:val="20"/>
          <w:szCs w:val="20"/>
        </w:rPr>
        <w:t>Make sure the GPA weight box is populated if the course should count towards GPA</w:t>
      </w:r>
      <w:r w:rsidR="009B5F1E">
        <w:rPr>
          <w:sz w:val="20"/>
          <w:szCs w:val="20"/>
        </w:rPr>
        <w:t>.</w:t>
      </w:r>
    </w:p>
    <w:p w14:paraId="1F401C0D" w14:textId="77777777" w:rsidR="00A5754E" w:rsidRPr="001A6883" w:rsidRDefault="00A5754E" w:rsidP="001102B2">
      <w:pPr>
        <w:pStyle w:val="ListParagraph"/>
        <w:numPr>
          <w:ilvl w:val="0"/>
          <w:numId w:val="27"/>
        </w:numPr>
        <w:rPr>
          <w:sz w:val="20"/>
          <w:szCs w:val="20"/>
        </w:rPr>
      </w:pPr>
      <w:r w:rsidRPr="001A6883">
        <w:rPr>
          <w:sz w:val="20"/>
          <w:szCs w:val="20"/>
        </w:rPr>
        <w:t>Create a section of this course with the high school teacher as the primary teacher (teacher of record)</w:t>
      </w:r>
    </w:p>
    <w:p w14:paraId="7980EB25" w14:textId="77777777" w:rsidR="00A5754E" w:rsidRPr="001A6883" w:rsidRDefault="00A5754E" w:rsidP="001102B2">
      <w:pPr>
        <w:pStyle w:val="ListParagraph"/>
        <w:numPr>
          <w:ilvl w:val="1"/>
          <w:numId w:val="27"/>
        </w:numPr>
        <w:rPr>
          <w:sz w:val="20"/>
          <w:szCs w:val="20"/>
        </w:rPr>
      </w:pPr>
      <w:r w:rsidRPr="001A6883">
        <w:rPr>
          <w:sz w:val="20"/>
          <w:szCs w:val="20"/>
        </w:rPr>
        <w:t xml:space="preserve">High school </w:t>
      </w:r>
      <w:proofErr w:type="gramStart"/>
      <w:r w:rsidRPr="001A6883">
        <w:rPr>
          <w:sz w:val="20"/>
          <w:szCs w:val="20"/>
        </w:rPr>
        <w:t>teacher</w:t>
      </w:r>
      <w:proofErr w:type="gramEnd"/>
      <w:r w:rsidRPr="001A6883">
        <w:rPr>
          <w:sz w:val="20"/>
          <w:szCs w:val="20"/>
        </w:rPr>
        <w:t xml:space="preserve"> will need a district assignment at the middle school (make sure the teacher box is checked for this assignment)</w:t>
      </w:r>
    </w:p>
    <w:p w14:paraId="61C9F522" w14:textId="32041E29" w:rsidR="00A5754E" w:rsidRPr="001A6883" w:rsidRDefault="00A5754E" w:rsidP="001102B2">
      <w:pPr>
        <w:pStyle w:val="ListParagraph"/>
        <w:numPr>
          <w:ilvl w:val="1"/>
          <w:numId w:val="27"/>
        </w:numPr>
        <w:rPr>
          <w:sz w:val="20"/>
          <w:szCs w:val="20"/>
        </w:rPr>
      </w:pPr>
      <w:r w:rsidRPr="001A6883">
        <w:rPr>
          <w:sz w:val="20"/>
          <w:szCs w:val="20"/>
        </w:rPr>
        <w:t xml:space="preserve">High school </w:t>
      </w:r>
      <w:proofErr w:type="gramStart"/>
      <w:r w:rsidRPr="001A6883">
        <w:rPr>
          <w:sz w:val="20"/>
          <w:szCs w:val="20"/>
        </w:rPr>
        <w:t>teacher</w:t>
      </w:r>
      <w:proofErr w:type="gramEnd"/>
      <w:r w:rsidRPr="001A6883">
        <w:rPr>
          <w:sz w:val="20"/>
          <w:szCs w:val="20"/>
        </w:rPr>
        <w:t xml:space="preserve"> will need to choose the middle school from the toolbar to grade the </w:t>
      </w:r>
      <w:proofErr w:type="gramStart"/>
      <w:r w:rsidRPr="001A6883">
        <w:rPr>
          <w:sz w:val="20"/>
          <w:szCs w:val="20"/>
        </w:rPr>
        <w:t>student</w:t>
      </w:r>
      <w:proofErr w:type="gramEnd"/>
      <w:r w:rsidRPr="001A6883">
        <w:rPr>
          <w:sz w:val="20"/>
          <w:szCs w:val="20"/>
        </w:rPr>
        <w:t>/students and to take attendance</w:t>
      </w:r>
      <w:r w:rsidR="009B5F1E">
        <w:rPr>
          <w:sz w:val="20"/>
          <w:szCs w:val="20"/>
        </w:rPr>
        <w:t>.</w:t>
      </w:r>
    </w:p>
    <w:p w14:paraId="1BCDFB96" w14:textId="77777777" w:rsidR="00A5754E" w:rsidRPr="001A6883" w:rsidRDefault="00A5754E" w:rsidP="001102B2">
      <w:pPr>
        <w:pStyle w:val="ListParagraph"/>
        <w:numPr>
          <w:ilvl w:val="0"/>
          <w:numId w:val="27"/>
        </w:numPr>
        <w:rPr>
          <w:sz w:val="20"/>
          <w:szCs w:val="20"/>
        </w:rPr>
      </w:pPr>
      <w:r w:rsidRPr="001A6883">
        <w:rPr>
          <w:sz w:val="20"/>
          <w:szCs w:val="20"/>
        </w:rPr>
        <w:t>Schedule all pertinent students into this section</w:t>
      </w:r>
    </w:p>
    <w:p w14:paraId="483961FD" w14:textId="77777777" w:rsidR="00A5754E" w:rsidRPr="001A6883" w:rsidRDefault="00A5754E" w:rsidP="001102B2">
      <w:pPr>
        <w:pStyle w:val="ListParagraph"/>
        <w:numPr>
          <w:ilvl w:val="0"/>
          <w:numId w:val="27"/>
        </w:numPr>
        <w:rPr>
          <w:sz w:val="20"/>
          <w:szCs w:val="20"/>
        </w:rPr>
      </w:pPr>
      <w:bookmarkStart w:id="75" w:name="_Hlk93908739"/>
      <w:r w:rsidRPr="001A6883">
        <w:rPr>
          <w:sz w:val="20"/>
          <w:szCs w:val="20"/>
        </w:rPr>
        <w:t>Make sure the grading task associated with this course has the following:</w:t>
      </w:r>
    </w:p>
    <w:p w14:paraId="5C70FF19" w14:textId="6305C81C" w:rsidR="00A5754E" w:rsidRPr="001A6883" w:rsidRDefault="00A5754E" w:rsidP="001102B2">
      <w:pPr>
        <w:pStyle w:val="ListParagraph"/>
        <w:numPr>
          <w:ilvl w:val="1"/>
          <w:numId w:val="27"/>
        </w:numPr>
        <w:rPr>
          <w:sz w:val="20"/>
          <w:szCs w:val="20"/>
        </w:rPr>
      </w:pPr>
      <w:r w:rsidRPr="001A6883">
        <w:rPr>
          <w:sz w:val="20"/>
          <w:szCs w:val="20"/>
        </w:rPr>
        <w:t>Same score group that is being used at the high school</w:t>
      </w:r>
      <w:r w:rsidR="009B5F1E">
        <w:rPr>
          <w:sz w:val="20"/>
          <w:szCs w:val="20"/>
        </w:rPr>
        <w:t>.</w:t>
      </w:r>
    </w:p>
    <w:p w14:paraId="75F75A44" w14:textId="77777777" w:rsidR="00A5754E" w:rsidRPr="001A6883" w:rsidRDefault="00A5754E" w:rsidP="001102B2">
      <w:pPr>
        <w:pStyle w:val="ListParagraph"/>
        <w:numPr>
          <w:ilvl w:val="1"/>
          <w:numId w:val="27"/>
        </w:numPr>
        <w:rPr>
          <w:sz w:val="20"/>
          <w:szCs w:val="20"/>
        </w:rPr>
      </w:pPr>
      <w:r w:rsidRPr="001A6883">
        <w:rPr>
          <w:sz w:val="20"/>
          <w:szCs w:val="20"/>
        </w:rPr>
        <w:t>Same credit amount as the high school</w:t>
      </w:r>
    </w:p>
    <w:p w14:paraId="2D4ECA08" w14:textId="77777777" w:rsidR="00A5754E" w:rsidRPr="001A6883" w:rsidRDefault="00A5754E" w:rsidP="001102B2">
      <w:pPr>
        <w:pStyle w:val="ListParagraph"/>
        <w:numPr>
          <w:ilvl w:val="1"/>
          <w:numId w:val="27"/>
        </w:numPr>
        <w:rPr>
          <w:sz w:val="20"/>
          <w:szCs w:val="20"/>
        </w:rPr>
      </w:pPr>
      <w:r w:rsidRPr="001A6883">
        <w:rPr>
          <w:sz w:val="20"/>
          <w:szCs w:val="20"/>
        </w:rPr>
        <w:t>Same credit type as the high school (If the HS credit group is not currently available for selection in the middle school, it can be made available by checking the box in Grading and Standards&gt;School Standards&gt;Credit Groups)</w:t>
      </w:r>
    </w:p>
    <w:p w14:paraId="76138933" w14:textId="16A28C9D" w:rsidR="00A5754E" w:rsidRPr="00E04741" w:rsidRDefault="00A5754E" w:rsidP="00E04741">
      <w:pPr>
        <w:pStyle w:val="Heading3"/>
        <w:rPr>
          <w:rFonts w:asciiTheme="minorHAnsi" w:hAnsiTheme="minorHAnsi"/>
        </w:rPr>
      </w:pPr>
      <w:bookmarkStart w:id="76" w:name="_Toc231378896"/>
      <w:bookmarkEnd w:id="75"/>
      <w:r w:rsidRPr="00E04741">
        <w:rPr>
          <w:rFonts w:asciiTheme="minorHAnsi" w:hAnsiTheme="minorHAnsi"/>
        </w:rPr>
        <w:t>If a M</w:t>
      </w:r>
      <w:r w:rsidR="00E04741">
        <w:rPr>
          <w:rFonts w:asciiTheme="minorHAnsi" w:hAnsiTheme="minorHAnsi"/>
        </w:rPr>
        <w:t>iddle School</w:t>
      </w:r>
      <w:r w:rsidRPr="00E04741">
        <w:rPr>
          <w:rFonts w:asciiTheme="minorHAnsi" w:hAnsiTheme="minorHAnsi"/>
        </w:rPr>
        <w:t>/J</w:t>
      </w:r>
      <w:r w:rsidR="00E04741">
        <w:rPr>
          <w:rFonts w:asciiTheme="minorHAnsi" w:hAnsiTheme="minorHAnsi"/>
        </w:rPr>
        <w:t>r. High</w:t>
      </w:r>
      <w:r w:rsidRPr="00E04741">
        <w:rPr>
          <w:rFonts w:asciiTheme="minorHAnsi" w:hAnsiTheme="minorHAnsi"/>
        </w:rPr>
        <w:t xml:space="preserve"> teacher is teaching the course at the middle school/jr. high</w:t>
      </w:r>
      <w:bookmarkEnd w:id="76"/>
    </w:p>
    <w:p w14:paraId="668350B4" w14:textId="77777777" w:rsidR="00A5754E" w:rsidRPr="001A6883" w:rsidRDefault="00A5754E" w:rsidP="00E04741">
      <w:pPr>
        <w:rPr>
          <w:sz w:val="20"/>
          <w:szCs w:val="20"/>
        </w:rPr>
      </w:pPr>
      <w:r w:rsidRPr="001A6883">
        <w:rPr>
          <w:sz w:val="20"/>
          <w:szCs w:val="20"/>
        </w:rPr>
        <w:t>Follow these steps to replicate this type of scheduling:</w:t>
      </w:r>
    </w:p>
    <w:p w14:paraId="56BBE7E0" w14:textId="6FDAC35E" w:rsidR="00A5754E" w:rsidRPr="001A6883" w:rsidRDefault="00A5754E" w:rsidP="001102B2">
      <w:pPr>
        <w:pStyle w:val="ListParagraph"/>
        <w:numPr>
          <w:ilvl w:val="0"/>
          <w:numId w:val="28"/>
        </w:numPr>
        <w:rPr>
          <w:sz w:val="20"/>
          <w:szCs w:val="20"/>
        </w:rPr>
      </w:pPr>
      <w:r w:rsidRPr="001A6883">
        <w:rPr>
          <w:sz w:val="20"/>
          <w:szCs w:val="20"/>
        </w:rPr>
        <w:t>Create the HS course at the middle school</w:t>
      </w:r>
      <w:r w:rsidR="009B5F1E">
        <w:rPr>
          <w:sz w:val="20"/>
          <w:szCs w:val="20"/>
        </w:rPr>
        <w:t>.</w:t>
      </w:r>
    </w:p>
    <w:p w14:paraId="01BB5817" w14:textId="77777777" w:rsidR="00A5754E" w:rsidRPr="001A6883" w:rsidRDefault="00A5754E" w:rsidP="001102B2">
      <w:pPr>
        <w:pStyle w:val="ListParagraph"/>
        <w:numPr>
          <w:ilvl w:val="1"/>
          <w:numId w:val="28"/>
        </w:numPr>
        <w:rPr>
          <w:sz w:val="20"/>
          <w:szCs w:val="20"/>
        </w:rPr>
      </w:pPr>
      <w:r w:rsidRPr="001A6883">
        <w:rPr>
          <w:sz w:val="20"/>
          <w:szCs w:val="20"/>
        </w:rPr>
        <w:t>Same course number</w:t>
      </w:r>
    </w:p>
    <w:p w14:paraId="0B2F2A6C" w14:textId="77777777" w:rsidR="00A5754E" w:rsidRPr="001A6883" w:rsidRDefault="00A5754E" w:rsidP="001102B2">
      <w:pPr>
        <w:pStyle w:val="ListParagraph"/>
        <w:numPr>
          <w:ilvl w:val="1"/>
          <w:numId w:val="28"/>
        </w:numPr>
        <w:rPr>
          <w:sz w:val="20"/>
          <w:szCs w:val="20"/>
        </w:rPr>
      </w:pPr>
      <w:r w:rsidRPr="001A6883">
        <w:rPr>
          <w:sz w:val="20"/>
          <w:szCs w:val="20"/>
        </w:rPr>
        <w:t>Same course name</w:t>
      </w:r>
    </w:p>
    <w:p w14:paraId="2B7B3054" w14:textId="77777777" w:rsidR="00A5754E" w:rsidRPr="001A6883" w:rsidRDefault="00A5754E" w:rsidP="001102B2">
      <w:pPr>
        <w:pStyle w:val="ListParagraph"/>
        <w:numPr>
          <w:ilvl w:val="1"/>
          <w:numId w:val="28"/>
        </w:numPr>
        <w:rPr>
          <w:sz w:val="20"/>
          <w:szCs w:val="20"/>
        </w:rPr>
      </w:pPr>
      <w:r w:rsidRPr="001A6883">
        <w:rPr>
          <w:sz w:val="20"/>
          <w:szCs w:val="20"/>
        </w:rPr>
        <w:t>Same state code</w:t>
      </w:r>
    </w:p>
    <w:p w14:paraId="2FF9CEBD" w14:textId="3685EE40" w:rsidR="00A5754E" w:rsidRPr="001A6883" w:rsidRDefault="00A5754E" w:rsidP="001102B2">
      <w:pPr>
        <w:pStyle w:val="ListParagraph"/>
        <w:numPr>
          <w:ilvl w:val="1"/>
          <w:numId w:val="28"/>
        </w:numPr>
        <w:rPr>
          <w:sz w:val="20"/>
          <w:szCs w:val="20"/>
        </w:rPr>
      </w:pPr>
      <w:r w:rsidRPr="001A6883">
        <w:rPr>
          <w:sz w:val="20"/>
          <w:szCs w:val="20"/>
        </w:rPr>
        <w:t>Make sure the transcript box is checked</w:t>
      </w:r>
      <w:r w:rsidR="009B5F1E">
        <w:rPr>
          <w:sz w:val="20"/>
          <w:szCs w:val="20"/>
        </w:rPr>
        <w:t>.</w:t>
      </w:r>
    </w:p>
    <w:p w14:paraId="1D7CF726" w14:textId="77777777" w:rsidR="00A5754E" w:rsidRPr="001A6883" w:rsidRDefault="00A5754E" w:rsidP="001102B2">
      <w:pPr>
        <w:pStyle w:val="ListParagraph"/>
        <w:numPr>
          <w:ilvl w:val="1"/>
          <w:numId w:val="28"/>
        </w:numPr>
        <w:rPr>
          <w:sz w:val="20"/>
          <w:szCs w:val="20"/>
        </w:rPr>
      </w:pPr>
      <w:r w:rsidRPr="001A6883">
        <w:rPr>
          <w:sz w:val="20"/>
          <w:szCs w:val="20"/>
        </w:rPr>
        <w:t>Make sure the GPA weight box is populated if the course should count towards GPA</w:t>
      </w:r>
    </w:p>
    <w:p w14:paraId="5E223DC3" w14:textId="77777777" w:rsidR="00A5754E" w:rsidRPr="001A6883" w:rsidRDefault="00A5754E" w:rsidP="001102B2">
      <w:pPr>
        <w:pStyle w:val="ListParagraph"/>
        <w:numPr>
          <w:ilvl w:val="0"/>
          <w:numId w:val="28"/>
        </w:numPr>
        <w:rPr>
          <w:sz w:val="20"/>
          <w:szCs w:val="20"/>
        </w:rPr>
      </w:pPr>
      <w:r w:rsidRPr="001A6883">
        <w:rPr>
          <w:sz w:val="20"/>
          <w:szCs w:val="20"/>
        </w:rPr>
        <w:t>Create a section of this course with the middle school teacher as the primary teacher (teacher of record)</w:t>
      </w:r>
    </w:p>
    <w:p w14:paraId="62A858F0" w14:textId="77777777" w:rsidR="00A5754E" w:rsidRPr="001A6883" w:rsidRDefault="00A5754E" w:rsidP="001102B2">
      <w:pPr>
        <w:pStyle w:val="ListParagraph"/>
        <w:numPr>
          <w:ilvl w:val="1"/>
          <w:numId w:val="28"/>
        </w:numPr>
        <w:rPr>
          <w:sz w:val="20"/>
          <w:szCs w:val="20"/>
        </w:rPr>
      </w:pPr>
      <w:r w:rsidRPr="001A6883">
        <w:rPr>
          <w:sz w:val="20"/>
          <w:szCs w:val="20"/>
        </w:rPr>
        <w:t xml:space="preserve">Middle school </w:t>
      </w:r>
      <w:proofErr w:type="gramStart"/>
      <w:r w:rsidRPr="001A6883">
        <w:rPr>
          <w:sz w:val="20"/>
          <w:szCs w:val="20"/>
        </w:rPr>
        <w:t>teacher</w:t>
      </w:r>
      <w:proofErr w:type="gramEnd"/>
      <w:r w:rsidRPr="001A6883">
        <w:rPr>
          <w:sz w:val="20"/>
          <w:szCs w:val="20"/>
        </w:rPr>
        <w:t xml:space="preserve"> will need a district assignment at the middle school (make sure the teacher box is checked for this assignment)</w:t>
      </w:r>
    </w:p>
    <w:p w14:paraId="6F68D157" w14:textId="4B11E5E4" w:rsidR="00A5754E" w:rsidRPr="001A6883" w:rsidRDefault="00A5754E" w:rsidP="001102B2">
      <w:pPr>
        <w:pStyle w:val="ListParagraph"/>
        <w:numPr>
          <w:ilvl w:val="1"/>
          <w:numId w:val="28"/>
        </w:numPr>
        <w:rPr>
          <w:sz w:val="20"/>
          <w:szCs w:val="20"/>
        </w:rPr>
      </w:pPr>
      <w:r w:rsidRPr="001A6883">
        <w:rPr>
          <w:sz w:val="20"/>
          <w:szCs w:val="20"/>
        </w:rPr>
        <w:t xml:space="preserve">Middle school </w:t>
      </w:r>
      <w:proofErr w:type="gramStart"/>
      <w:r w:rsidRPr="001A6883">
        <w:rPr>
          <w:sz w:val="20"/>
          <w:szCs w:val="20"/>
        </w:rPr>
        <w:t>teacher</w:t>
      </w:r>
      <w:proofErr w:type="gramEnd"/>
      <w:r w:rsidRPr="001A6883">
        <w:rPr>
          <w:sz w:val="20"/>
          <w:szCs w:val="20"/>
        </w:rPr>
        <w:t xml:space="preserve"> will need to choose the middle school from the toolbar to grade the </w:t>
      </w:r>
      <w:proofErr w:type="gramStart"/>
      <w:r w:rsidRPr="001A6883">
        <w:rPr>
          <w:sz w:val="20"/>
          <w:szCs w:val="20"/>
        </w:rPr>
        <w:t>student</w:t>
      </w:r>
      <w:proofErr w:type="gramEnd"/>
      <w:r w:rsidRPr="001A6883">
        <w:rPr>
          <w:sz w:val="20"/>
          <w:szCs w:val="20"/>
        </w:rPr>
        <w:t>/students and to take attendance</w:t>
      </w:r>
      <w:r w:rsidR="009B5F1E">
        <w:rPr>
          <w:sz w:val="20"/>
          <w:szCs w:val="20"/>
        </w:rPr>
        <w:t>.</w:t>
      </w:r>
    </w:p>
    <w:p w14:paraId="2333F4DD" w14:textId="77777777" w:rsidR="00A5754E" w:rsidRPr="001A6883" w:rsidRDefault="00A5754E" w:rsidP="001102B2">
      <w:pPr>
        <w:pStyle w:val="ListParagraph"/>
        <w:numPr>
          <w:ilvl w:val="0"/>
          <w:numId w:val="28"/>
        </w:numPr>
        <w:rPr>
          <w:sz w:val="20"/>
          <w:szCs w:val="20"/>
        </w:rPr>
      </w:pPr>
      <w:r w:rsidRPr="001A6883">
        <w:rPr>
          <w:sz w:val="20"/>
          <w:szCs w:val="20"/>
        </w:rPr>
        <w:t>Schedule all pertinent students into this section</w:t>
      </w:r>
    </w:p>
    <w:p w14:paraId="4664874D" w14:textId="77777777" w:rsidR="00A5754E" w:rsidRPr="001A6883" w:rsidRDefault="00A5754E" w:rsidP="001102B2">
      <w:pPr>
        <w:pStyle w:val="ListParagraph"/>
        <w:numPr>
          <w:ilvl w:val="0"/>
          <w:numId w:val="28"/>
        </w:numPr>
        <w:rPr>
          <w:sz w:val="20"/>
          <w:szCs w:val="20"/>
        </w:rPr>
      </w:pPr>
      <w:r w:rsidRPr="001A6883">
        <w:rPr>
          <w:sz w:val="20"/>
          <w:szCs w:val="20"/>
        </w:rPr>
        <w:t>Make sure the grading task associated with this course has the following:</w:t>
      </w:r>
    </w:p>
    <w:p w14:paraId="19A78272" w14:textId="08AD311A" w:rsidR="00A5754E" w:rsidRPr="001A6883" w:rsidRDefault="00A5754E" w:rsidP="001102B2">
      <w:pPr>
        <w:pStyle w:val="ListParagraph"/>
        <w:numPr>
          <w:ilvl w:val="1"/>
          <w:numId w:val="28"/>
        </w:numPr>
        <w:rPr>
          <w:sz w:val="20"/>
          <w:szCs w:val="20"/>
        </w:rPr>
      </w:pPr>
      <w:r w:rsidRPr="001A6883">
        <w:rPr>
          <w:sz w:val="20"/>
          <w:szCs w:val="20"/>
        </w:rPr>
        <w:t>Same score group that is being used at the high school</w:t>
      </w:r>
      <w:r w:rsidR="009B5F1E">
        <w:rPr>
          <w:sz w:val="20"/>
          <w:szCs w:val="20"/>
        </w:rPr>
        <w:t>.</w:t>
      </w:r>
    </w:p>
    <w:p w14:paraId="4A44115A" w14:textId="77777777" w:rsidR="00A5754E" w:rsidRPr="001A6883" w:rsidRDefault="00A5754E" w:rsidP="001102B2">
      <w:pPr>
        <w:pStyle w:val="ListParagraph"/>
        <w:numPr>
          <w:ilvl w:val="1"/>
          <w:numId w:val="28"/>
        </w:numPr>
        <w:rPr>
          <w:sz w:val="20"/>
          <w:szCs w:val="20"/>
        </w:rPr>
      </w:pPr>
      <w:r w:rsidRPr="001A6883">
        <w:rPr>
          <w:sz w:val="20"/>
          <w:szCs w:val="20"/>
        </w:rPr>
        <w:t>Same credit amount as the high school</w:t>
      </w:r>
    </w:p>
    <w:p w14:paraId="305A7D8B" w14:textId="77777777" w:rsidR="00A5754E" w:rsidRPr="001A6883" w:rsidRDefault="00A5754E" w:rsidP="001102B2">
      <w:pPr>
        <w:pStyle w:val="ListParagraph"/>
        <w:numPr>
          <w:ilvl w:val="1"/>
          <w:numId w:val="28"/>
        </w:numPr>
        <w:rPr>
          <w:sz w:val="20"/>
          <w:szCs w:val="20"/>
        </w:rPr>
      </w:pPr>
      <w:r w:rsidRPr="001A6883">
        <w:rPr>
          <w:sz w:val="20"/>
          <w:szCs w:val="20"/>
        </w:rPr>
        <w:t>Same credit type as the high school (If the HS credit group is not currently available for selection in the middle school, it can be made available by checking the box in Grading and Standards&gt;School Standards&gt;Credit Groups)</w:t>
      </w:r>
    </w:p>
    <w:p w14:paraId="1A8EFACA" w14:textId="12A3274F" w:rsidR="00A5754E" w:rsidRPr="00E04741" w:rsidRDefault="00A5754E" w:rsidP="00E04741">
      <w:pPr>
        <w:pStyle w:val="Heading3"/>
        <w:rPr>
          <w:rFonts w:asciiTheme="minorHAnsi" w:hAnsiTheme="minorHAnsi"/>
        </w:rPr>
      </w:pPr>
      <w:bookmarkStart w:id="77" w:name="_Toc231378897"/>
      <w:r w:rsidRPr="00E04741">
        <w:rPr>
          <w:rFonts w:asciiTheme="minorHAnsi" w:hAnsiTheme="minorHAnsi"/>
        </w:rPr>
        <w:lastRenderedPageBreak/>
        <w:t>Entering the Grade Level to the H</w:t>
      </w:r>
      <w:r w:rsidR="00E04741">
        <w:rPr>
          <w:rFonts w:asciiTheme="minorHAnsi" w:hAnsiTheme="minorHAnsi"/>
        </w:rPr>
        <w:t xml:space="preserve">igh </w:t>
      </w:r>
      <w:r w:rsidRPr="00E04741">
        <w:rPr>
          <w:rFonts w:asciiTheme="minorHAnsi" w:hAnsiTheme="minorHAnsi"/>
        </w:rPr>
        <w:t>S</w:t>
      </w:r>
      <w:r w:rsidR="00E04741">
        <w:rPr>
          <w:rFonts w:asciiTheme="minorHAnsi" w:hAnsiTheme="minorHAnsi"/>
        </w:rPr>
        <w:t>chool</w:t>
      </w:r>
      <w:r w:rsidRPr="00E04741">
        <w:rPr>
          <w:rFonts w:asciiTheme="minorHAnsi" w:hAnsiTheme="minorHAnsi"/>
        </w:rPr>
        <w:t xml:space="preserve"> Calendar</w:t>
      </w:r>
      <w:bookmarkEnd w:id="77"/>
    </w:p>
    <w:p w14:paraId="7A37E12F" w14:textId="2CD9DC52" w:rsidR="00A5754E" w:rsidRDefault="00A5754E" w:rsidP="00A5754E">
      <w:pPr>
        <w:rPr>
          <w:iCs/>
        </w:rPr>
      </w:pPr>
      <w:r w:rsidRPr="007D53C6">
        <w:rPr>
          <w:iCs/>
          <w:sz w:val="20"/>
          <w:szCs w:val="20"/>
        </w:rPr>
        <w:t>You will need to add the grade level of 8 to your H</w:t>
      </w:r>
      <w:r w:rsidR="00E04741" w:rsidRPr="007D53C6">
        <w:rPr>
          <w:iCs/>
          <w:sz w:val="20"/>
          <w:szCs w:val="20"/>
        </w:rPr>
        <w:t>igh School</w:t>
      </w:r>
      <w:r w:rsidRPr="007D53C6">
        <w:rPr>
          <w:iCs/>
          <w:sz w:val="20"/>
          <w:szCs w:val="20"/>
        </w:rPr>
        <w:t xml:space="preserve"> calendar, but you </w:t>
      </w:r>
      <w:r w:rsidRPr="007D53C6">
        <w:rPr>
          <w:b/>
          <w:bCs/>
          <w:iCs/>
          <w:sz w:val="20"/>
          <w:szCs w:val="20"/>
          <w:u w:val="single"/>
        </w:rPr>
        <w:t>WILL NOT</w:t>
      </w:r>
      <w:r w:rsidRPr="007D53C6">
        <w:rPr>
          <w:iCs/>
          <w:sz w:val="20"/>
          <w:szCs w:val="20"/>
        </w:rPr>
        <w:t xml:space="preserve"> add an enrollment in the H</w:t>
      </w:r>
      <w:r w:rsidR="00E04741" w:rsidRPr="007D53C6">
        <w:rPr>
          <w:iCs/>
          <w:sz w:val="20"/>
          <w:szCs w:val="20"/>
        </w:rPr>
        <w:t xml:space="preserve">igh </w:t>
      </w:r>
      <w:r w:rsidRPr="007D53C6">
        <w:rPr>
          <w:iCs/>
          <w:sz w:val="20"/>
          <w:szCs w:val="20"/>
        </w:rPr>
        <w:t>S</w:t>
      </w:r>
      <w:r w:rsidR="00E04741" w:rsidRPr="007D53C6">
        <w:rPr>
          <w:iCs/>
          <w:sz w:val="20"/>
          <w:szCs w:val="20"/>
        </w:rPr>
        <w:t>chool</w:t>
      </w:r>
      <w:r w:rsidRPr="007D53C6">
        <w:rPr>
          <w:iCs/>
          <w:sz w:val="20"/>
          <w:szCs w:val="20"/>
        </w:rPr>
        <w:t>.  When adding the grade level to the H</w:t>
      </w:r>
      <w:r w:rsidR="00E04741" w:rsidRPr="007D53C6">
        <w:rPr>
          <w:iCs/>
          <w:sz w:val="20"/>
          <w:szCs w:val="20"/>
        </w:rPr>
        <w:t xml:space="preserve">igh </w:t>
      </w:r>
      <w:r w:rsidRPr="007D53C6">
        <w:rPr>
          <w:iCs/>
          <w:sz w:val="20"/>
          <w:szCs w:val="20"/>
        </w:rPr>
        <w:t>S</w:t>
      </w:r>
      <w:r w:rsidR="00E04741" w:rsidRPr="007D53C6">
        <w:rPr>
          <w:iCs/>
          <w:sz w:val="20"/>
          <w:szCs w:val="20"/>
        </w:rPr>
        <w:t>chool</w:t>
      </w:r>
      <w:r w:rsidRPr="007D53C6">
        <w:rPr>
          <w:iCs/>
          <w:sz w:val="20"/>
          <w:szCs w:val="20"/>
        </w:rPr>
        <w:t xml:space="preserve"> calendar, you will also need to check the two boxes in the screen sh</w:t>
      </w:r>
      <w:r w:rsidR="00E04741" w:rsidRPr="007D53C6">
        <w:rPr>
          <w:iCs/>
          <w:sz w:val="20"/>
          <w:szCs w:val="20"/>
        </w:rPr>
        <w:t>ot below.</w:t>
      </w:r>
      <w:r w:rsidRPr="001D1E81">
        <w:rPr>
          <w:noProof/>
        </w:rPr>
        <w:t xml:space="preserve"> </w:t>
      </w:r>
    </w:p>
    <w:p w14:paraId="3D133E03" w14:textId="276A17B2" w:rsidR="00E04741" w:rsidRPr="007D53C6" w:rsidRDefault="007D53C6" w:rsidP="00071335">
      <w:pPr>
        <w:jc w:val="center"/>
        <w:rPr>
          <w:sz w:val="20"/>
          <w:szCs w:val="20"/>
        </w:rPr>
      </w:pPr>
      <w:r>
        <w:rPr>
          <w:noProof/>
        </w:rPr>
        <w:drawing>
          <wp:inline distT="0" distB="0" distL="0" distR="0" wp14:anchorId="55E89FF1" wp14:editId="0AF4F1FA">
            <wp:extent cx="2555900" cy="3156807"/>
            <wp:effectExtent l="19050" t="19050" r="15875" b="24765"/>
            <wp:docPr id="1039" name="Picture 1039" descr="ENTERING THE GRADE LEVEL TO THE HIGH SCHOOL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039" descr="ENTERING THE GRADE LEVEL TO THE HIGH SCHOOL CALENDAR"/>
                    <pic:cNvPicPr/>
                  </pic:nvPicPr>
                  <pic:blipFill rotWithShape="1">
                    <a:blip r:embed="rId162"/>
                    <a:srcRect l="12951" t="13333" r="27794"/>
                    <a:stretch/>
                  </pic:blipFill>
                  <pic:spPr bwMode="auto">
                    <a:xfrm>
                      <a:off x="0" y="0"/>
                      <a:ext cx="2556749" cy="3157855"/>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828308" w14:textId="4AF546AF" w:rsidR="00A5754E" w:rsidRPr="007D53C6" w:rsidRDefault="007D53C6" w:rsidP="00A5754E">
      <w:pPr>
        <w:rPr>
          <w:sz w:val="20"/>
          <w:szCs w:val="20"/>
        </w:rPr>
      </w:pPr>
      <w:r>
        <w:rPr>
          <w:sz w:val="20"/>
          <w:szCs w:val="20"/>
        </w:rPr>
        <w:t>*</w:t>
      </w:r>
      <w:r w:rsidR="00A5754E" w:rsidRPr="007D53C6">
        <w:rPr>
          <w:sz w:val="20"/>
          <w:szCs w:val="20"/>
        </w:rPr>
        <w:t>*When the student enters high school, the school’s name in the upper left-hand corner will update to the high school when the transcript report is run for the high school calendar and an 8</w:t>
      </w:r>
      <w:r w:rsidR="00A5754E" w:rsidRPr="007D53C6">
        <w:rPr>
          <w:sz w:val="20"/>
          <w:szCs w:val="20"/>
          <w:vertAlign w:val="superscript"/>
        </w:rPr>
        <w:t>th</w:t>
      </w:r>
      <w:r w:rsidR="00A5754E" w:rsidRPr="007D53C6">
        <w:rPr>
          <w:sz w:val="20"/>
          <w:szCs w:val="20"/>
        </w:rPr>
        <w:t xml:space="preserve"> grade level exists in the Calendar with the </w:t>
      </w:r>
      <w:r w:rsidR="00A5754E" w:rsidRPr="007D53C6">
        <w:rPr>
          <w:b/>
          <w:bCs/>
          <w:sz w:val="20"/>
          <w:szCs w:val="20"/>
          <w:u w:val="single"/>
        </w:rPr>
        <w:t>“Exclude from State Reporting”</w:t>
      </w:r>
      <w:r w:rsidR="00A5754E" w:rsidRPr="007D53C6">
        <w:rPr>
          <w:sz w:val="20"/>
          <w:szCs w:val="20"/>
        </w:rPr>
        <w:t xml:space="preserve"> and </w:t>
      </w:r>
      <w:r w:rsidR="00A5754E" w:rsidRPr="007D53C6">
        <w:rPr>
          <w:b/>
          <w:bCs/>
          <w:sz w:val="20"/>
          <w:szCs w:val="20"/>
          <w:u w:val="single"/>
        </w:rPr>
        <w:t>“Exclude from Enrollment”</w:t>
      </w:r>
      <w:r w:rsidR="00A5754E" w:rsidRPr="007D53C6">
        <w:rPr>
          <w:sz w:val="20"/>
          <w:szCs w:val="20"/>
        </w:rPr>
        <w:t xml:space="preserve"> boxes selected (see screenshot above).  The transcript record will identify that the student took this course during his/her 8</w:t>
      </w:r>
      <w:r w:rsidR="00A5754E" w:rsidRPr="007D53C6">
        <w:rPr>
          <w:sz w:val="20"/>
          <w:szCs w:val="20"/>
          <w:vertAlign w:val="superscript"/>
        </w:rPr>
        <w:t>th</w:t>
      </w:r>
      <w:r w:rsidR="00A5754E" w:rsidRPr="007D53C6">
        <w:rPr>
          <w:sz w:val="20"/>
          <w:szCs w:val="20"/>
        </w:rPr>
        <w:t xml:space="preserve"> grade year, but credits will count toward high school graduation requirements. **</w:t>
      </w:r>
    </w:p>
    <w:p w14:paraId="5F05BEF2" w14:textId="1E651B43" w:rsidR="00AA14F6" w:rsidRDefault="00A5754E" w:rsidP="00AA14F6">
      <w:pPr>
        <w:jc w:val="center"/>
        <w:rPr>
          <w:rFonts w:asciiTheme="minorHAnsi" w:hAnsiTheme="minorHAnsi"/>
        </w:rPr>
      </w:pPr>
      <w:r>
        <w:rPr>
          <w:i/>
          <w:noProof/>
        </w:rPr>
        <w:drawing>
          <wp:inline distT="0" distB="0" distL="0" distR="0" wp14:anchorId="72ABD095" wp14:editId="53A1BA4A">
            <wp:extent cx="4472305" cy="2219325"/>
            <wp:effectExtent l="19050" t="19050" r="23495" b="28575"/>
            <wp:docPr id="1041" name="Picture 1041" descr="ENTERING THE GRADE LEVEL TO THE HIGH SCHOOL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041" descr="ENTERING THE GRADE LEVEL TO THE HIGH SCHOOL CALENDAR"/>
                    <pic:cNvPicPr>
                      <a:picLocks noChangeAspect="1" noChangeArrowheads="1"/>
                    </pic:cNvPicPr>
                  </pic:nvPicPr>
                  <pic:blipFill>
                    <a:blip r:embed="rId163"/>
                    <a:srcRect l="9776" t="13105" r="11058" b="13675"/>
                    <a:stretch>
                      <a:fillRect/>
                    </a:stretch>
                  </pic:blipFill>
                  <pic:spPr bwMode="auto">
                    <a:xfrm>
                      <a:off x="0" y="0"/>
                      <a:ext cx="4472305" cy="2219325"/>
                    </a:xfrm>
                    <a:prstGeom prst="rect">
                      <a:avLst/>
                    </a:prstGeom>
                    <a:noFill/>
                    <a:ln w="6350">
                      <a:solidFill>
                        <a:schemeClr val="tx1"/>
                      </a:solidFill>
                    </a:ln>
                  </pic:spPr>
                </pic:pic>
              </a:graphicData>
            </a:graphic>
          </wp:inline>
        </w:drawing>
      </w:r>
    </w:p>
    <w:p w14:paraId="56333C7D" w14:textId="06326D26" w:rsidR="008662C4" w:rsidRDefault="008662C4">
      <w:pPr>
        <w:spacing w:after="0" w:line="240" w:lineRule="auto"/>
      </w:pPr>
      <w:r>
        <w:br w:type="page"/>
      </w:r>
    </w:p>
    <w:p w14:paraId="604850DE" w14:textId="7A7B3668" w:rsidR="00CB43CF" w:rsidRDefault="00CB43CF" w:rsidP="0091576A">
      <w:pPr>
        <w:pStyle w:val="Heading2"/>
      </w:pPr>
      <w:bookmarkStart w:id="78" w:name="_Toc231378898"/>
      <w:r w:rsidRPr="00CB43CF">
        <w:lastRenderedPageBreak/>
        <w:t>State Course Codes</w:t>
      </w:r>
      <w:bookmarkEnd w:id="78"/>
      <w:r w:rsidR="00632B61">
        <w:t xml:space="preserve"> </w:t>
      </w:r>
    </w:p>
    <w:p w14:paraId="515347F6" w14:textId="77777777" w:rsidR="00342318" w:rsidRPr="007870B3" w:rsidRDefault="00CB43CF" w:rsidP="00342318">
      <w:pPr>
        <w:rPr>
          <w:color w:val="333333"/>
          <w:sz w:val="20"/>
          <w:szCs w:val="20"/>
        </w:rPr>
      </w:pPr>
      <w:r w:rsidRPr="007870B3">
        <w:rPr>
          <w:color w:val="333333"/>
          <w:sz w:val="20"/>
          <w:szCs w:val="20"/>
        </w:rPr>
        <w:t>The Department of Education has implemented a common course numbering system</w:t>
      </w:r>
      <w:r w:rsidR="00FD7493" w:rsidRPr="007870B3">
        <w:rPr>
          <w:color w:val="333333"/>
          <w:sz w:val="20"/>
          <w:szCs w:val="20"/>
        </w:rPr>
        <w:t xml:space="preserve"> (</w:t>
      </w:r>
      <w:r w:rsidR="00641D23" w:rsidRPr="007870B3">
        <w:rPr>
          <w:color w:val="333333"/>
          <w:sz w:val="20"/>
          <w:szCs w:val="20"/>
        </w:rPr>
        <w:t>S</w:t>
      </w:r>
      <w:r w:rsidR="00FD7493" w:rsidRPr="007870B3">
        <w:rPr>
          <w:color w:val="333333"/>
          <w:sz w:val="20"/>
          <w:szCs w:val="20"/>
        </w:rPr>
        <w:t xml:space="preserve">tate </w:t>
      </w:r>
      <w:r w:rsidR="00641D23" w:rsidRPr="007870B3">
        <w:rPr>
          <w:color w:val="333333"/>
          <w:sz w:val="20"/>
          <w:szCs w:val="20"/>
        </w:rPr>
        <w:t>C</w:t>
      </w:r>
      <w:r w:rsidR="00FD7493" w:rsidRPr="007870B3">
        <w:rPr>
          <w:color w:val="333333"/>
          <w:sz w:val="20"/>
          <w:szCs w:val="20"/>
        </w:rPr>
        <w:t xml:space="preserve">ourse </w:t>
      </w:r>
      <w:r w:rsidR="00641D23" w:rsidRPr="007870B3">
        <w:rPr>
          <w:color w:val="333333"/>
          <w:sz w:val="20"/>
          <w:szCs w:val="20"/>
        </w:rPr>
        <w:t>C</w:t>
      </w:r>
      <w:r w:rsidR="00FD7493" w:rsidRPr="007870B3">
        <w:rPr>
          <w:color w:val="333333"/>
          <w:sz w:val="20"/>
          <w:szCs w:val="20"/>
        </w:rPr>
        <w:t>ode)</w:t>
      </w:r>
      <w:r w:rsidRPr="007870B3">
        <w:rPr>
          <w:color w:val="333333"/>
          <w:sz w:val="20"/>
          <w:szCs w:val="20"/>
        </w:rPr>
        <w:t xml:space="preserve">, which </w:t>
      </w:r>
      <w:r w:rsidR="00FD7493" w:rsidRPr="007870B3">
        <w:rPr>
          <w:color w:val="333333"/>
          <w:sz w:val="20"/>
          <w:szCs w:val="20"/>
        </w:rPr>
        <w:t>provides</w:t>
      </w:r>
      <w:r w:rsidRPr="007870B3">
        <w:rPr>
          <w:color w:val="333333"/>
          <w:sz w:val="20"/>
          <w:szCs w:val="20"/>
        </w:rPr>
        <w:t xml:space="preserve"> consistency in student transcripts across the state. South Dakota utilizes the National Center for Educational Statistics’ SCED codes</w:t>
      </w:r>
      <w:r w:rsidR="00FD7493" w:rsidRPr="007870B3">
        <w:rPr>
          <w:color w:val="333333"/>
          <w:sz w:val="20"/>
          <w:szCs w:val="20"/>
        </w:rPr>
        <w:t xml:space="preserve">.  Districts are required to align all their high school courses to the appropriate </w:t>
      </w:r>
      <w:r w:rsidR="00641D23" w:rsidRPr="007870B3">
        <w:rPr>
          <w:color w:val="333333"/>
          <w:sz w:val="20"/>
          <w:szCs w:val="20"/>
        </w:rPr>
        <w:t>S</w:t>
      </w:r>
      <w:r w:rsidR="00FD7493" w:rsidRPr="007870B3">
        <w:rPr>
          <w:color w:val="333333"/>
          <w:sz w:val="20"/>
          <w:szCs w:val="20"/>
        </w:rPr>
        <w:t xml:space="preserve">tate </w:t>
      </w:r>
      <w:r w:rsidR="00641D23" w:rsidRPr="007870B3">
        <w:rPr>
          <w:color w:val="333333"/>
          <w:sz w:val="20"/>
          <w:szCs w:val="20"/>
        </w:rPr>
        <w:t>C</w:t>
      </w:r>
      <w:r w:rsidR="00FD7493" w:rsidRPr="007870B3">
        <w:rPr>
          <w:color w:val="333333"/>
          <w:sz w:val="20"/>
          <w:szCs w:val="20"/>
        </w:rPr>
        <w:t xml:space="preserve">ourse </w:t>
      </w:r>
      <w:r w:rsidR="00641D23" w:rsidRPr="007870B3">
        <w:rPr>
          <w:color w:val="333333"/>
          <w:sz w:val="20"/>
          <w:szCs w:val="20"/>
        </w:rPr>
        <w:t>C</w:t>
      </w:r>
      <w:r w:rsidR="00FD7493" w:rsidRPr="007870B3">
        <w:rPr>
          <w:color w:val="333333"/>
          <w:sz w:val="20"/>
          <w:szCs w:val="20"/>
        </w:rPr>
        <w:t xml:space="preserve">ode.  </w:t>
      </w:r>
      <w:r w:rsidR="00912099" w:rsidRPr="007870B3">
        <w:rPr>
          <w:color w:val="333333"/>
          <w:sz w:val="20"/>
          <w:szCs w:val="20"/>
        </w:rPr>
        <w:t xml:space="preserve">If you come across one of your </w:t>
      </w:r>
      <w:r w:rsidR="000150D6" w:rsidRPr="007870B3">
        <w:rPr>
          <w:color w:val="333333"/>
          <w:sz w:val="20"/>
          <w:szCs w:val="20"/>
        </w:rPr>
        <w:t xml:space="preserve">regular high school </w:t>
      </w:r>
      <w:r w:rsidR="00912099" w:rsidRPr="007870B3">
        <w:rPr>
          <w:color w:val="333333"/>
          <w:sz w:val="20"/>
          <w:szCs w:val="20"/>
        </w:rPr>
        <w:t>course</w:t>
      </w:r>
      <w:r w:rsidR="000150D6" w:rsidRPr="007870B3">
        <w:rPr>
          <w:color w:val="333333"/>
          <w:sz w:val="20"/>
          <w:szCs w:val="20"/>
        </w:rPr>
        <w:t>s</w:t>
      </w:r>
      <w:r w:rsidR="00912099" w:rsidRPr="007870B3">
        <w:rPr>
          <w:color w:val="333333"/>
          <w:sz w:val="20"/>
          <w:szCs w:val="20"/>
        </w:rPr>
        <w:t xml:space="preserve"> that is not aligned to one of our </w:t>
      </w:r>
      <w:r w:rsidR="000150D6" w:rsidRPr="007870B3">
        <w:rPr>
          <w:color w:val="333333"/>
          <w:sz w:val="20"/>
          <w:szCs w:val="20"/>
        </w:rPr>
        <w:t xml:space="preserve">State Course Codes, you will need to designate the course by using </w:t>
      </w:r>
      <w:r w:rsidR="000150D6" w:rsidRPr="007870B3">
        <w:rPr>
          <w:b/>
          <w:color w:val="333333"/>
          <w:sz w:val="20"/>
          <w:szCs w:val="20"/>
        </w:rPr>
        <w:t>88888</w:t>
      </w:r>
      <w:r w:rsidR="000150D6" w:rsidRPr="007870B3">
        <w:rPr>
          <w:color w:val="333333"/>
          <w:sz w:val="20"/>
          <w:szCs w:val="20"/>
        </w:rPr>
        <w:t xml:space="preserve"> as the State Course Code.  </w:t>
      </w:r>
      <w:r w:rsidRPr="007870B3">
        <w:rPr>
          <w:color w:val="333333"/>
          <w:sz w:val="20"/>
          <w:szCs w:val="20"/>
        </w:rPr>
        <w:t xml:space="preserve">For questions regarding alignment of courses, contact the </w:t>
      </w:r>
      <w:r w:rsidR="00CB5AEA" w:rsidRPr="007870B3">
        <w:rPr>
          <w:color w:val="333333"/>
          <w:sz w:val="20"/>
          <w:szCs w:val="20"/>
        </w:rPr>
        <w:t>DOE’s Division of Learning and Instruction at</w:t>
      </w:r>
      <w:r w:rsidRPr="007870B3">
        <w:rPr>
          <w:color w:val="333333"/>
          <w:sz w:val="20"/>
          <w:szCs w:val="20"/>
        </w:rPr>
        <w:t xml:space="preserve"> 605-773-</w:t>
      </w:r>
      <w:r w:rsidR="00CB5AEA" w:rsidRPr="007870B3">
        <w:rPr>
          <w:color w:val="333333"/>
          <w:sz w:val="20"/>
          <w:szCs w:val="20"/>
        </w:rPr>
        <w:t>2490</w:t>
      </w:r>
      <w:r w:rsidRPr="007870B3">
        <w:rPr>
          <w:color w:val="333333"/>
          <w:sz w:val="20"/>
          <w:szCs w:val="20"/>
        </w:rPr>
        <w:t>.</w:t>
      </w:r>
      <w:r w:rsidR="00342318" w:rsidRPr="007870B3">
        <w:rPr>
          <w:color w:val="333333"/>
          <w:sz w:val="20"/>
          <w:szCs w:val="20"/>
        </w:rPr>
        <w:t xml:space="preserve">  </w:t>
      </w:r>
    </w:p>
    <w:p w14:paraId="6EAC84BE" w14:textId="7BA63B80" w:rsidR="00076523" w:rsidRPr="007870B3" w:rsidRDefault="00342318" w:rsidP="00342318">
      <w:pPr>
        <w:rPr>
          <w:color w:val="333333"/>
          <w:sz w:val="20"/>
          <w:szCs w:val="20"/>
        </w:rPr>
      </w:pPr>
      <w:r w:rsidRPr="007870B3">
        <w:rPr>
          <w:color w:val="333333"/>
          <w:sz w:val="20"/>
          <w:szCs w:val="20"/>
        </w:rPr>
        <w:t xml:space="preserve">The department is only requiring the common course numbering process for high school courses and transcripts.  However, the Infinite Campus system will not allow the district to save a K-8 course without a state course code.  To accommodate this, the DOE has created the state course code of </w:t>
      </w:r>
      <w:r w:rsidRPr="007870B3">
        <w:rPr>
          <w:b/>
          <w:color w:val="333333"/>
          <w:sz w:val="20"/>
          <w:szCs w:val="20"/>
        </w:rPr>
        <w:t>Bypass</w:t>
      </w:r>
      <w:r w:rsidRPr="007870B3">
        <w:rPr>
          <w:color w:val="333333"/>
          <w:sz w:val="20"/>
          <w:szCs w:val="20"/>
        </w:rPr>
        <w:t xml:space="preserve"> to be used for all K-8 courses in the Infinite Campus system.  When editing an existing K-8 course or entering a new K-8 course into the Infinite Campus system, the district will simply enter the word </w:t>
      </w:r>
      <w:r w:rsidRPr="007870B3">
        <w:rPr>
          <w:b/>
          <w:color w:val="333333"/>
          <w:sz w:val="20"/>
          <w:szCs w:val="20"/>
        </w:rPr>
        <w:t>Bypass</w:t>
      </w:r>
      <w:r w:rsidRPr="007870B3">
        <w:rPr>
          <w:color w:val="333333"/>
          <w:sz w:val="20"/>
          <w:szCs w:val="20"/>
        </w:rPr>
        <w:t xml:space="preserve"> in the required State Code field.   This “</w:t>
      </w:r>
      <w:r w:rsidRPr="007870B3">
        <w:rPr>
          <w:b/>
          <w:color w:val="333333"/>
          <w:sz w:val="20"/>
          <w:szCs w:val="20"/>
        </w:rPr>
        <w:t>Bypass</w:t>
      </w:r>
      <w:r w:rsidRPr="007870B3">
        <w:rPr>
          <w:color w:val="333333"/>
          <w:sz w:val="20"/>
          <w:szCs w:val="20"/>
        </w:rPr>
        <w:t>” code is ONLY to be used on K-8 courses.  All high school courses must be aligned to the appropriate state course code from the master course code list.  </w:t>
      </w:r>
      <w:r w:rsidR="00E50FE7" w:rsidRPr="007870B3">
        <w:rPr>
          <w:color w:val="333333"/>
          <w:sz w:val="20"/>
          <w:szCs w:val="20"/>
        </w:rPr>
        <w:t xml:space="preserve">The </w:t>
      </w:r>
      <w:r w:rsidR="00076523" w:rsidRPr="007870B3">
        <w:rPr>
          <w:color w:val="333333"/>
          <w:sz w:val="20"/>
          <w:szCs w:val="20"/>
        </w:rPr>
        <w:t>master</w:t>
      </w:r>
      <w:r w:rsidRPr="007870B3">
        <w:rPr>
          <w:color w:val="333333"/>
          <w:sz w:val="20"/>
          <w:szCs w:val="20"/>
        </w:rPr>
        <w:t xml:space="preserve"> </w:t>
      </w:r>
      <w:r w:rsidR="00076523" w:rsidRPr="007870B3">
        <w:rPr>
          <w:color w:val="333333"/>
          <w:sz w:val="20"/>
          <w:szCs w:val="20"/>
        </w:rPr>
        <w:t xml:space="preserve">course code list can be found on the DOE website at: </w:t>
      </w:r>
      <w:hyperlink r:id="rId164" w:history="1">
        <w:r w:rsidR="00076523" w:rsidRPr="007870B3">
          <w:rPr>
            <w:rStyle w:val="Hyperlink"/>
            <w:sz w:val="20"/>
            <w:szCs w:val="20"/>
          </w:rPr>
          <w:t>https://doe.sd.gov/contentstandards/commoncourse.aspx</w:t>
        </w:r>
      </w:hyperlink>
    </w:p>
    <w:p w14:paraId="2F3DF8D8" w14:textId="09803FE7" w:rsidR="00FD7493" w:rsidRPr="007870B3" w:rsidRDefault="00FD7493" w:rsidP="00CB43CF">
      <w:pPr>
        <w:tabs>
          <w:tab w:val="num" w:pos="720"/>
        </w:tabs>
        <w:rPr>
          <w:color w:val="333333"/>
          <w:sz w:val="20"/>
          <w:szCs w:val="20"/>
        </w:rPr>
      </w:pPr>
      <w:r w:rsidRPr="007870B3">
        <w:rPr>
          <w:color w:val="333333"/>
          <w:sz w:val="20"/>
          <w:szCs w:val="20"/>
        </w:rPr>
        <w:t xml:space="preserve">Within the Infinite Campus District Edition, there are 2 Validation Reports that can be run to verify that </w:t>
      </w:r>
      <w:r w:rsidR="00641D23" w:rsidRPr="007870B3">
        <w:rPr>
          <w:color w:val="333333"/>
          <w:sz w:val="20"/>
          <w:szCs w:val="20"/>
        </w:rPr>
        <w:t>all</w:t>
      </w:r>
      <w:r w:rsidRPr="007870B3">
        <w:rPr>
          <w:color w:val="333333"/>
          <w:sz w:val="20"/>
          <w:szCs w:val="20"/>
        </w:rPr>
        <w:t xml:space="preserve"> your courses have an appropriate </w:t>
      </w:r>
      <w:r w:rsidR="00641D23" w:rsidRPr="007870B3">
        <w:rPr>
          <w:color w:val="333333"/>
          <w:sz w:val="20"/>
          <w:szCs w:val="20"/>
        </w:rPr>
        <w:t>S</w:t>
      </w:r>
      <w:r w:rsidRPr="007870B3">
        <w:rPr>
          <w:color w:val="333333"/>
          <w:sz w:val="20"/>
          <w:szCs w:val="20"/>
        </w:rPr>
        <w:t xml:space="preserve">tate </w:t>
      </w:r>
      <w:r w:rsidR="00641D23" w:rsidRPr="007870B3">
        <w:rPr>
          <w:color w:val="333333"/>
          <w:sz w:val="20"/>
          <w:szCs w:val="20"/>
        </w:rPr>
        <w:t>C</w:t>
      </w:r>
      <w:r w:rsidRPr="007870B3">
        <w:rPr>
          <w:color w:val="333333"/>
          <w:sz w:val="20"/>
          <w:szCs w:val="20"/>
        </w:rPr>
        <w:t xml:space="preserve">ourse </w:t>
      </w:r>
      <w:r w:rsidR="00641D23" w:rsidRPr="007870B3">
        <w:rPr>
          <w:color w:val="333333"/>
          <w:sz w:val="20"/>
          <w:szCs w:val="20"/>
        </w:rPr>
        <w:t>C</w:t>
      </w:r>
      <w:r w:rsidRPr="007870B3">
        <w:rPr>
          <w:color w:val="333333"/>
          <w:sz w:val="20"/>
          <w:szCs w:val="20"/>
        </w:rPr>
        <w:t>ode</w:t>
      </w:r>
      <w:r w:rsidR="000234F6">
        <w:rPr>
          <w:color w:val="333333"/>
          <w:sz w:val="20"/>
          <w:szCs w:val="20"/>
        </w:rPr>
        <w:t xml:space="preserve">.  Under Data Validation Report you will find a </w:t>
      </w:r>
      <w:r w:rsidR="00641D23" w:rsidRPr="007870B3">
        <w:rPr>
          <w:color w:val="333333"/>
          <w:sz w:val="20"/>
          <w:szCs w:val="20"/>
        </w:rPr>
        <w:t xml:space="preserve">Data Validation Group field dropdown </w:t>
      </w:r>
      <w:r w:rsidR="00E537B4" w:rsidRPr="007870B3">
        <w:rPr>
          <w:color w:val="333333"/>
          <w:sz w:val="20"/>
          <w:szCs w:val="20"/>
        </w:rPr>
        <w:t>box</w:t>
      </w:r>
      <w:r w:rsidR="000234F6">
        <w:rPr>
          <w:color w:val="333333"/>
          <w:sz w:val="20"/>
          <w:szCs w:val="20"/>
        </w:rPr>
        <w:t xml:space="preserve"> with 2 options</w:t>
      </w:r>
      <w:r w:rsidR="00521759">
        <w:rPr>
          <w:color w:val="333333"/>
          <w:sz w:val="20"/>
          <w:szCs w:val="20"/>
        </w:rPr>
        <w:t>: (</w:t>
      </w:r>
      <w:r w:rsidR="00641D23" w:rsidRPr="007870B3">
        <w:rPr>
          <w:color w:val="333333"/>
          <w:sz w:val="20"/>
          <w:szCs w:val="20"/>
        </w:rPr>
        <w:t>1) Courses with Expired State Codes (2) Courses with No State Code.</w:t>
      </w:r>
      <w:r w:rsidR="00820783" w:rsidRPr="007870B3">
        <w:rPr>
          <w:color w:val="333333"/>
          <w:sz w:val="20"/>
          <w:szCs w:val="20"/>
        </w:rPr>
        <w:t xml:space="preserve">  Select the appropriate report that you want to run and click on the Generate Report button.</w:t>
      </w:r>
      <w:r w:rsidR="00641D23" w:rsidRPr="007870B3">
        <w:rPr>
          <w:color w:val="333333"/>
          <w:sz w:val="20"/>
          <w:szCs w:val="20"/>
        </w:rPr>
        <w:t xml:space="preserve"> </w:t>
      </w:r>
    </w:p>
    <w:p w14:paraId="778050FB" w14:textId="7D824154" w:rsidR="00FD7493" w:rsidRDefault="0051331A" w:rsidP="00071335">
      <w:pPr>
        <w:tabs>
          <w:tab w:val="num" w:pos="720"/>
        </w:tabs>
        <w:jc w:val="center"/>
        <w:rPr>
          <w:rFonts w:asciiTheme="minorHAnsi" w:hAnsiTheme="minorHAnsi" w:cs="Cambria"/>
          <w:color w:val="333333"/>
          <w:sz w:val="20"/>
          <w:szCs w:val="20"/>
        </w:rPr>
      </w:pPr>
      <w:r>
        <w:rPr>
          <w:noProof/>
        </w:rPr>
        <w:drawing>
          <wp:inline distT="0" distB="0" distL="0" distR="0" wp14:anchorId="43E79911" wp14:editId="39FA42E3">
            <wp:extent cx="5828470" cy="2314575"/>
            <wp:effectExtent l="0" t="0" r="127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841548" cy="2319768"/>
                    </a:xfrm>
                    <a:prstGeom prst="rect">
                      <a:avLst/>
                    </a:prstGeom>
                    <a:noFill/>
                    <a:ln>
                      <a:noFill/>
                    </a:ln>
                  </pic:spPr>
                </pic:pic>
              </a:graphicData>
            </a:graphic>
          </wp:inline>
        </w:drawing>
      </w:r>
    </w:p>
    <w:p w14:paraId="10AFAE37" w14:textId="218055F7" w:rsidR="00B427E1" w:rsidRPr="00811615" w:rsidRDefault="00B427E1" w:rsidP="0091576A">
      <w:pPr>
        <w:pStyle w:val="Heading2"/>
      </w:pPr>
      <w:bookmarkStart w:id="79" w:name="_Toc231378899"/>
      <w:r w:rsidRPr="00CB43CF">
        <w:t>Dual Credit</w:t>
      </w:r>
      <w:bookmarkEnd w:id="79"/>
      <w:r w:rsidR="003B3A49" w:rsidRPr="00CB43CF">
        <w:t xml:space="preserve"> </w:t>
      </w:r>
    </w:p>
    <w:p w14:paraId="3EBB1F5D" w14:textId="77777777" w:rsidR="006C6B9D" w:rsidRPr="007870B3" w:rsidRDefault="00A749E2" w:rsidP="00395052">
      <w:pPr>
        <w:tabs>
          <w:tab w:val="num" w:pos="720"/>
        </w:tabs>
        <w:rPr>
          <w:color w:val="333333"/>
          <w:sz w:val="20"/>
          <w:szCs w:val="20"/>
        </w:rPr>
      </w:pPr>
      <w:r w:rsidRPr="007870B3">
        <w:rPr>
          <w:color w:val="333333"/>
          <w:sz w:val="20"/>
          <w:szCs w:val="20"/>
        </w:rPr>
        <w:t>Dual credit is an opportunity for high school students who meet admissions standards to enroll in postsecondary institutions in South Dakota and simultaneously earn credits for both their high school diploma and postsecondary degree or certificate.</w:t>
      </w:r>
    </w:p>
    <w:p w14:paraId="2BAF1325" w14:textId="1DC59175" w:rsidR="006C6B9D" w:rsidRPr="007870B3" w:rsidRDefault="00A749E2" w:rsidP="00395052">
      <w:pPr>
        <w:tabs>
          <w:tab w:val="num" w:pos="720"/>
        </w:tabs>
        <w:rPr>
          <w:color w:val="333333"/>
          <w:sz w:val="20"/>
          <w:szCs w:val="20"/>
        </w:rPr>
      </w:pPr>
      <w:r w:rsidRPr="007870B3">
        <w:rPr>
          <w:color w:val="333333"/>
          <w:sz w:val="20"/>
          <w:szCs w:val="20"/>
        </w:rPr>
        <w:t>Students can earn dual credit by directly enrolling</w:t>
      </w:r>
      <w:r w:rsidR="007826BF" w:rsidRPr="007870B3">
        <w:rPr>
          <w:color w:val="333333"/>
          <w:sz w:val="20"/>
          <w:szCs w:val="20"/>
        </w:rPr>
        <w:t> into</w:t>
      </w:r>
      <w:r w:rsidRPr="007870B3">
        <w:rPr>
          <w:color w:val="333333"/>
          <w:sz w:val="20"/>
          <w:szCs w:val="20"/>
        </w:rPr>
        <w:t xml:space="preserve"> a postsecondary institution’s coursework.  These courses are offered by the postsecondary institution’s faculty members, are governed by the postsecondary institution’s </w:t>
      </w:r>
      <w:r w:rsidRPr="007870B3">
        <w:rPr>
          <w:color w:val="333333"/>
          <w:sz w:val="20"/>
          <w:szCs w:val="20"/>
        </w:rPr>
        <w:lastRenderedPageBreak/>
        <w:t xml:space="preserve">policies, and follow the postsecondary institution’s established processes for admissions, registration, </w:t>
      </w:r>
      <w:r w:rsidR="00E537B4" w:rsidRPr="007870B3">
        <w:rPr>
          <w:color w:val="333333"/>
          <w:sz w:val="20"/>
          <w:szCs w:val="20"/>
        </w:rPr>
        <w:t>billing,</w:t>
      </w:r>
      <w:r w:rsidRPr="007870B3">
        <w:rPr>
          <w:color w:val="333333"/>
          <w:sz w:val="20"/>
          <w:szCs w:val="20"/>
        </w:rPr>
        <w:t xml:space="preserve"> and grade reporting.</w:t>
      </w:r>
    </w:p>
    <w:p w14:paraId="767E3C8B" w14:textId="77777777" w:rsidR="006D6F85" w:rsidRPr="007870B3" w:rsidRDefault="00CB43CF" w:rsidP="005C254C">
      <w:pPr>
        <w:tabs>
          <w:tab w:val="num" w:pos="720"/>
        </w:tabs>
        <w:rPr>
          <w:color w:val="333333"/>
          <w:sz w:val="20"/>
          <w:szCs w:val="20"/>
        </w:rPr>
      </w:pPr>
      <w:r w:rsidRPr="007870B3">
        <w:rPr>
          <w:color w:val="333333"/>
          <w:sz w:val="20"/>
          <w:szCs w:val="20"/>
        </w:rPr>
        <w:t xml:space="preserve">Students can choose from </w:t>
      </w:r>
      <w:r w:rsidR="004C51E0" w:rsidRPr="007870B3">
        <w:rPr>
          <w:color w:val="333333"/>
          <w:sz w:val="20"/>
          <w:szCs w:val="20"/>
        </w:rPr>
        <w:t>many</w:t>
      </w:r>
      <w:r w:rsidRPr="007870B3">
        <w:rPr>
          <w:color w:val="333333"/>
          <w:sz w:val="20"/>
          <w:szCs w:val="20"/>
        </w:rPr>
        <w:t xml:space="preserve"> classes, including general education and career and technical education courses. Each of the participating institutions has its own registration process. Local school districts help to facilitate that process and must agree that the dual credit coursework will be recorded on the student’s high school transcript and will be used to calculate academic standing.  </w:t>
      </w:r>
    </w:p>
    <w:p w14:paraId="63E592FC" w14:textId="77777777" w:rsidR="00813F77" w:rsidRPr="007870B3" w:rsidRDefault="00813F77" w:rsidP="006D6F85">
      <w:pPr>
        <w:tabs>
          <w:tab w:val="num" w:pos="720"/>
        </w:tabs>
        <w:rPr>
          <w:color w:val="333333"/>
          <w:sz w:val="20"/>
          <w:szCs w:val="20"/>
        </w:rPr>
      </w:pPr>
      <w:r w:rsidRPr="007870B3">
        <w:rPr>
          <w:color w:val="333333"/>
          <w:sz w:val="20"/>
          <w:szCs w:val="20"/>
        </w:rPr>
        <w:t>For Out-of-state Courses:</w:t>
      </w:r>
    </w:p>
    <w:p w14:paraId="7944BC5D" w14:textId="627B3FC2" w:rsidR="006D6F85" w:rsidRPr="00071335" w:rsidRDefault="00813F77" w:rsidP="005B012D">
      <w:pPr>
        <w:pStyle w:val="ListParagraph"/>
        <w:numPr>
          <w:ilvl w:val="0"/>
          <w:numId w:val="2"/>
        </w:numPr>
        <w:tabs>
          <w:tab w:val="num" w:pos="720"/>
        </w:tabs>
        <w:rPr>
          <w:color w:val="333333"/>
          <w:sz w:val="20"/>
          <w:szCs w:val="20"/>
        </w:rPr>
      </w:pPr>
      <w:r w:rsidRPr="00071335">
        <w:rPr>
          <w:color w:val="333333"/>
          <w:sz w:val="20"/>
          <w:szCs w:val="20"/>
        </w:rPr>
        <w:t>If a s</w:t>
      </w:r>
      <w:r w:rsidR="006D6F85" w:rsidRPr="00071335">
        <w:rPr>
          <w:color w:val="333333"/>
          <w:sz w:val="20"/>
          <w:szCs w:val="20"/>
        </w:rPr>
        <w:t>tudent is taking a dual-credit course from an out-of-state institution</w:t>
      </w:r>
      <w:r w:rsidRPr="00071335">
        <w:rPr>
          <w:color w:val="333333"/>
          <w:sz w:val="20"/>
          <w:szCs w:val="20"/>
        </w:rPr>
        <w:t xml:space="preserve">, </w:t>
      </w:r>
      <w:r w:rsidR="006D6F85" w:rsidRPr="00071335">
        <w:rPr>
          <w:color w:val="333333"/>
          <w:sz w:val="20"/>
          <w:szCs w:val="20"/>
        </w:rPr>
        <w:t xml:space="preserve">the district should use the State Course Code of </w:t>
      </w:r>
      <w:r w:rsidR="000150D6" w:rsidRPr="00071335">
        <w:rPr>
          <w:b/>
          <w:color w:val="333333"/>
          <w:sz w:val="20"/>
          <w:szCs w:val="20"/>
        </w:rPr>
        <w:t>99999</w:t>
      </w:r>
      <w:r w:rsidR="006D6F85" w:rsidRPr="00071335">
        <w:rPr>
          <w:b/>
          <w:color w:val="333333"/>
          <w:sz w:val="20"/>
          <w:szCs w:val="20"/>
        </w:rPr>
        <w:t xml:space="preserve"> </w:t>
      </w:r>
      <w:r w:rsidR="006D6F85" w:rsidRPr="00071335">
        <w:rPr>
          <w:color w:val="333333"/>
          <w:sz w:val="20"/>
          <w:szCs w:val="20"/>
        </w:rPr>
        <w:t xml:space="preserve">to designate the dual-credit course on the </w:t>
      </w:r>
      <w:r w:rsidRPr="00071335">
        <w:rPr>
          <w:color w:val="333333"/>
          <w:sz w:val="20"/>
          <w:szCs w:val="20"/>
        </w:rPr>
        <w:t xml:space="preserve">student’s </w:t>
      </w:r>
      <w:r w:rsidR="006D6F85" w:rsidRPr="00071335">
        <w:rPr>
          <w:color w:val="333333"/>
          <w:sz w:val="20"/>
          <w:szCs w:val="20"/>
        </w:rPr>
        <w:t>transcript.</w:t>
      </w:r>
    </w:p>
    <w:p w14:paraId="5CFB2E6D" w14:textId="77777777" w:rsidR="004C51E0" w:rsidRPr="00811615" w:rsidRDefault="004C51E0" w:rsidP="004C51E0">
      <w:pPr>
        <w:tabs>
          <w:tab w:val="num" w:pos="720"/>
        </w:tabs>
        <w:rPr>
          <w:rFonts w:cs="Cambria"/>
          <w:color w:val="333333"/>
          <w:sz w:val="20"/>
          <w:szCs w:val="20"/>
        </w:rPr>
      </w:pPr>
      <w:r w:rsidRPr="00811615">
        <w:rPr>
          <w:rFonts w:cs="Cambria"/>
          <w:color w:val="333333"/>
          <w:sz w:val="20"/>
          <w:szCs w:val="20"/>
        </w:rPr>
        <w:t>For Concurrent Courses:</w:t>
      </w:r>
    </w:p>
    <w:p w14:paraId="2B30E224" w14:textId="77777777" w:rsidR="004C51E0" w:rsidRPr="00071335" w:rsidRDefault="004C51E0" w:rsidP="005B012D">
      <w:pPr>
        <w:pStyle w:val="ListParagraph"/>
        <w:numPr>
          <w:ilvl w:val="0"/>
          <w:numId w:val="2"/>
        </w:numPr>
        <w:rPr>
          <w:rFonts w:cs="Cambria"/>
          <w:color w:val="333333"/>
          <w:sz w:val="20"/>
          <w:szCs w:val="20"/>
        </w:rPr>
      </w:pPr>
      <w:r w:rsidRPr="00071335">
        <w:rPr>
          <w:rFonts w:cs="Cambria"/>
          <w:color w:val="333333"/>
          <w:sz w:val="20"/>
          <w:szCs w:val="20"/>
        </w:rPr>
        <w:t>College level courses taught by a teacher in your district.</w:t>
      </w:r>
    </w:p>
    <w:p w14:paraId="0D60510E" w14:textId="77777777" w:rsidR="004C51E0" w:rsidRPr="00071335" w:rsidRDefault="004C51E0" w:rsidP="005B012D">
      <w:pPr>
        <w:pStyle w:val="ListParagraph"/>
        <w:numPr>
          <w:ilvl w:val="0"/>
          <w:numId w:val="2"/>
        </w:numPr>
        <w:rPr>
          <w:rFonts w:cs="Cambria"/>
          <w:color w:val="333333"/>
          <w:sz w:val="20"/>
          <w:szCs w:val="20"/>
        </w:rPr>
      </w:pPr>
      <w:r w:rsidRPr="00071335">
        <w:rPr>
          <w:rFonts w:cs="Cambria"/>
          <w:color w:val="333333"/>
          <w:sz w:val="20"/>
          <w:szCs w:val="20"/>
        </w:rPr>
        <w:t>Courses may or may not be listed on the Dual Credit course offerings on SDMyLife.com.</w:t>
      </w:r>
    </w:p>
    <w:p w14:paraId="43122E9F" w14:textId="77777777" w:rsidR="004C51E0" w:rsidRPr="00071335" w:rsidRDefault="004C51E0" w:rsidP="005B012D">
      <w:pPr>
        <w:pStyle w:val="ListParagraph"/>
        <w:numPr>
          <w:ilvl w:val="0"/>
          <w:numId w:val="2"/>
        </w:numPr>
        <w:rPr>
          <w:rFonts w:cs="Cambria"/>
          <w:color w:val="333333"/>
          <w:sz w:val="20"/>
          <w:szCs w:val="20"/>
        </w:rPr>
      </w:pPr>
      <w:r w:rsidRPr="00071335">
        <w:rPr>
          <w:rFonts w:cs="Cambria"/>
          <w:color w:val="333333"/>
          <w:sz w:val="20"/>
          <w:szCs w:val="20"/>
        </w:rPr>
        <w:t xml:space="preserve">If the course is not listed on SDMyLife.com – use the code </w:t>
      </w:r>
      <w:r w:rsidRPr="00071335">
        <w:rPr>
          <w:rFonts w:cs="Cambria"/>
          <w:b/>
          <w:color w:val="333333"/>
          <w:sz w:val="20"/>
          <w:szCs w:val="20"/>
        </w:rPr>
        <w:t>99999</w:t>
      </w:r>
      <w:r w:rsidRPr="00071335">
        <w:rPr>
          <w:rFonts w:cs="Cambria"/>
          <w:color w:val="333333"/>
          <w:sz w:val="20"/>
          <w:szCs w:val="20"/>
        </w:rPr>
        <w:t xml:space="preserve"> to transcribe the course.</w:t>
      </w:r>
    </w:p>
    <w:p w14:paraId="2B936DDE" w14:textId="77777777" w:rsidR="004C51E0" w:rsidRPr="00811615" w:rsidRDefault="004C51E0" w:rsidP="004C51E0">
      <w:pPr>
        <w:tabs>
          <w:tab w:val="num" w:pos="720"/>
        </w:tabs>
        <w:rPr>
          <w:rFonts w:cs="Cambria"/>
          <w:color w:val="333333"/>
          <w:sz w:val="20"/>
          <w:szCs w:val="20"/>
        </w:rPr>
      </w:pPr>
      <w:r w:rsidRPr="00811615">
        <w:rPr>
          <w:rFonts w:cs="Cambria"/>
          <w:color w:val="333333"/>
          <w:sz w:val="20"/>
          <w:szCs w:val="20"/>
        </w:rPr>
        <w:t>For Private College Dual Credit Offerings</w:t>
      </w:r>
    </w:p>
    <w:p w14:paraId="51EAAAE6" w14:textId="3F6A0348" w:rsidR="004C51E0" w:rsidRPr="00071335" w:rsidRDefault="00813F77" w:rsidP="001102B2">
      <w:pPr>
        <w:pStyle w:val="ListParagraph"/>
        <w:numPr>
          <w:ilvl w:val="0"/>
          <w:numId w:val="38"/>
        </w:numPr>
        <w:rPr>
          <w:rFonts w:cs="Cambria"/>
          <w:color w:val="333333"/>
          <w:sz w:val="20"/>
          <w:szCs w:val="20"/>
        </w:rPr>
      </w:pPr>
      <w:r w:rsidRPr="00071335">
        <w:rPr>
          <w:rFonts w:cs="Cambria"/>
          <w:color w:val="333333"/>
          <w:sz w:val="20"/>
          <w:szCs w:val="20"/>
        </w:rPr>
        <w:t>U</w:t>
      </w:r>
      <w:r w:rsidR="004C51E0" w:rsidRPr="00071335">
        <w:rPr>
          <w:rFonts w:cs="Cambria"/>
          <w:color w:val="333333"/>
          <w:sz w:val="20"/>
          <w:szCs w:val="20"/>
        </w:rPr>
        <w:t xml:space="preserve">se the code </w:t>
      </w:r>
      <w:r w:rsidR="004C51E0" w:rsidRPr="00071335">
        <w:rPr>
          <w:rFonts w:cs="Cambria"/>
          <w:b/>
          <w:color w:val="333333"/>
          <w:sz w:val="20"/>
          <w:szCs w:val="20"/>
        </w:rPr>
        <w:t>99999</w:t>
      </w:r>
      <w:r w:rsidR="004C51E0" w:rsidRPr="00071335">
        <w:rPr>
          <w:rFonts w:cs="Cambria"/>
          <w:color w:val="333333"/>
          <w:sz w:val="20"/>
          <w:szCs w:val="20"/>
        </w:rPr>
        <w:t xml:space="preserve"> to transcribe the course.</w:t>
      </w:r>
    </w:p>
    <w:p w14:paraId="610CA976" w14:textId="246430C3" w:rsidR="00E537B4" w:rsidRDefault="00E537B4" w:rsidP="0091576A">
      <w:pPr>
        <w:pStyle w:val="Heading2"/>
      </w:pPr>
      <w:bookmarkStart w:id="80" w:name="_Toc231378900"/>
      <w:r w:rsidRPr="00E537B4">
        <w:t>Dual Credit Courses for Alternative Instruction/Home School Students</w:t>
      </w:r>
      <w:bookmarkEnd w:id="80"/>
    </w:p>
    <w:p w14:paraId="79DEE71E" w14:textId="54CD31BC" w:rsidR="006D152A" w:rsidRPr="006D152A" w:rsidRDefault="006D152A" w:rsidP="006D152A">
      <w:pPr>
        <w:tabs>
          <w:tab w:val="num" w:pos="720"/>
        </w:tabs>
        <w:rPr>
          <w:rFonts w:cs="Cambria"/>
          <w:color w:val="333333"/>
          <w:sz w:val="20"/>
          <w:szCs w:val="20"/>
        </w:rPr>
      </w:pPr>
      <w:r w:rsidRPr="006D152A">
        <w:rPr>
          <w:rFonts w:cs="Cambria"/>
          <w:color w:val="333333"/>
          <w:sz w:val="20"/>
          <w:szCs w:val="20"/>
        </w:rPr>
        <w:t xml:space="preserve">Alternative </w:t>
      </w:r>
      <w:r w:rsidR="00525F58">
        <w:rPr>
          <w:rFonts w:cs="Cambria"/>
          <w:color w:val="333333"/>
          <w:sz w:val="20"/>
          <w:szCs w:val="20"/>
        </w:rPr>
        <w:t>I</w:t>
      </w:r>
      <w:r w:rsidRPr="006D152A">
        <w:rPr>
          <w:rFonts w:cs="Cambria"/>
          <w:color w:val="333333"/>
          <w:sz w:val="20"/>
          <w:szCs w:val="20"/>
        </w:rPr>
        <w:t xml:space="preserve">nstruction families who are interested in enrolling students in the state’s reduced tuition dual credit program must have a notification on file with the SD Department of Education and work directly with the department to start the enrollment process for the reduced-cost courses. </w:t>
      </w:r>
      <w:r w:rsidR="00E36DFC">
        <w:rPr>
          <w:rFonts w:cs="Cambria"/>
          <w:color w:val="333333"/>
          <w:sz w:val="20"/>
          <w:szCs w:val="20"/>
        </w:rPr>
        <w:t>Local s</w:t>
      </w:r>
      <w:r w:rsidRPr="006D152A">
        <w:rPr>
          <w:rFonts w:cs="Cambria"/>
          <w:color w:val="333333"/>
          <w:sz w:val="20"/>
          <w:szCs w:val="20"/>
        </w:rPr>
        <w:t xml:space="preserve">chool districts </w:t>
      </w:r>
      <w:proofErr w:type="gramStart"/>
      <w:r w:rsidRPr="006D152A">
        <w:rPr>
          <w:rFonts w:cs="Cambria"/>
          <w:color w:val="333333"/>
          <w:sz w:val="20"/>
          <w:szCs w:val="20"/>
        </w:rPr>
        <w:t>are not able to</w:t>
      </w:r>
      <w:proofErr w:type="gramEnd"/>
      <w:r w:rsidRPr="006D152A">
        <w:rPr>
          <w:rFonts w:cs="Cambria"/>
          <w:color w:val="333333"/>
          <w:sz w:val="20"/>
          <w:szCs w:val="20"/>
        </w:rPr>
        <w:t xml:space="preserve"> enroll alternative instruction students in dual credit courses.  </w:t>
      </w:r>
    </w:p>
    <w:p w14:paraId="2369B278" w14:textId="77777777" w:rsidR="006D152A" w:rsidRPr="006D152A" w:rsidRDefault="006D152A" w:rsidP="006D152A">
      <w:pPr>
        <w:tabs>
          <w:tab w:val="num" w:pos="720"/>
        </w:tabs>
        <w:rPr>
          <w:rFonts w:cs="Cambria"/>
          <w:color w:val="333333"/>
          <w:sz w:val="20"/>
          <w:szCs w:val="20"/>
        </w:rPr>
      </w:pPr>
      <w:r w:rsidRPr="006D152A">
        <w:rPr>
          <w:rFonts w:cs="Cambria"/>
          <w:color w:val="333333"/>
          <w:sz w:val="20"/>
          <w:szCs w:val="20"/>
        </w:rPr>
        <w:t>A signed memorandum of understanding (MOU) and registration form must be submitted to the Department of Education to start the enrollment process. These can be accessed through the Alternative Instruction Notification System or by contacting the Department.   </w:t>
      </w:r>
    </w:p>
    <w:p w14:paraId="29DD3EC8" w14:textId="42013AD0" w:rsidR="002223B6" w:rsidRDefault="006D152A" w:rsidP="008662C4">
      <w:pPr>
        <w:tabs>
          <w:tab w:val="num" w:pos="720"/>
        </w:tabs>
        <w:rPr>
          <w:rFonts w:cs="Cambria"/>
          <w:color w:val="333333"/>
          <w:sz w:val="20"/>
          <w:szCs w:val="20"/>
        </w:rPr>
      </w:pPr>
      <w:r w:rsidRPr="006D152A">
        <w:rPr>
          <w:rFonts w:cs="Cambria"/>
          <w:color w:val="333333"/>
          <w:sz w:val="20"/>
          <w:szCs w:val="20"/>
        </w:rPr>
        <w:t xml:space="preserve">After verifying a correct </w:t>
      </w:r>
      <w:r w:rsidR="00525F58">
        <w:rPr>
          <w:rFonts w:cs="Cambria"/>
          <w:color w:val="333333"/>
          <w:sz w:val="20"/>
          <w:szCs w:val="20"/>
        </w:rPr>
        <w:t>A</w:t>
      </w:r>
      <w:r w:rsidRPr="006D152A">
        <w:rPr>
          <w:rFonts w:cs="Cambria"/>
          <w:color w:val="333333"/>
          <w:sz w:val="20"/>
          <w:szCs w:val="20"/>
        </w:rPr>
        <w:t xml:space="preserve">lternative </w:t>
      </w:r>
      <w:r w:rsidR="00525F58">
        <w:rPr>
          <w:rFonts w:cs="Cambria"/>
          <w:color w:val="333333"/>
          <w:sz w:val="20"/>
          <w:szCs w:val="20"/>
        </w:rPr>
        <w:t>I</w:t>
      </w:r>
      <w:r w:rsidRPr="006D152A">
        <w:rPr>
          <w:rFonts w:cs="Cambria"/>
          <w:color w:val="333333"/>
          <w:sz w:val="20"/>
          <w:szCs w:val="20"/>
        </w:rPr>
        <w:t xml:space="preserve">nstruction notification, a registration form, and signed MOU are on file, the department will forward the students’ registration to the public university or technical college for approval. Once </w:t>
      </w:r>
      <w:r w:rsidR="006A2B26">
        <w:rPr>
          <w:rFonts w:cs="Cambria"/>
          <w:color w:val="333333"/>
          <w:sz w:val="20"/>
          <w:szCs w:val="20"/>
        </w:rPr>
        <w:t>t</w:t>
      </w:r>
      <w:r w:rsidRPr="006D152A">
        <w:rPr>
          <w:rFonts w:cs="Cambria"/>
          <w:color w:val="333333"/>
          <w:sz w:val="20"/>
          <w:szCs w:val="20"/>
        </w:rPr>
        <w:t>he student meets the admission requirements at the postsecondary institution, he/she can enroll in dual credit courses. </w:t>
      </w:r>
    </w:p>
    <w:p w14:paraId="03FC97F5" w14:textId="77777777" w:rsidR="008662C4" w:rsidRDefault="008662C4">
      <w:pPr>
        <w:spacing w:after="0" w:line="240" w:lineRule="auto"/>
        <w:rPr>
          <w:color w:val="FF0000"/>
          <w:sz w:val="20"/>
          <w:szCs w:val="20"/>
        </w:rPr>
      </w:pPr>
      <w:r>
        <w:rPr>
          <w:color w:val="FF0000"/>
          <w:sz w:val="20"/>
          <w:szCs w:val="20"/>
        </w:rPr>
        <w:br w:type="page"/>
      </w:r>
    </w:p>
    <w:p w14:paraId="3B08B631" w14:textId="443A19CD" w:rsidR="00071335" w:rsidRDefault="00071335" w:rsidP="00071335">
      <w:pPr>
        <w:rPr>
          <w:color w:val="FF0000"/>
          <w:sz w:val="20"/>
          <w:szCs w:val="20"/>
        </w:rPr>
      </w:pPr>
      <w:r w:rsidRPr="0022528D">
        <w:rPr>
          <w:color w:val="FF0000"/>
          <w:sz w:val="20"/>
          <w:szCs w:val="20"/>
        </w:rPr>
        <w:lastRenderedPageBreak/>
        <w:t>**Remember, the enrollments of Alternative Instruction/Home School students in Infinite Campus should be as follows:</w:t>
      </w:r>
    </w:p>
    <w:tbl>
      <w:tblPr>
        <w:tblW w:w="0" w:type="auto"/>
        <w:tblInd w:w="-116" w:type="dxa"/>
        <w:tblCellMar>
          <w:left w:w="0" w:type="dxa"/>
          <w:right w:w="0" w:type="dxa"/>
        </w:tblCellMar>
        <w:tblLook w:val="04A0" w:firstRow="1" w:lastRow="0" w:firstColumn="1" w:lastColumn="0" w:noHBand="0" w:noVBand="1"/>
      </w:tblPr>
      <w:tblGrid>
        <w:gridCol w:w="1890"/>
        <w:gridCol w:w="1603"/>
        <w:gridCol w:w="1184"/>
        <w:gridCol w:w="1245"/>
        <w:gridCol w:w="1085"/>
        <w:gridCol w:w="1289"/>
        <w:gridCol w:w="1160"/>
      </w:tblGrid>
      <w:tr w:rsidR="00071335" w:rsidRPr="00A30066" w14:paraId="7F5B61C3" w14:textId="77777777" w:rsidTr="00175EAF">
        <w:tc>
          <w:tcPr>
            <w:tcW w:w="9456" w:type="dxa"/>
            <w:gridSpan w:val="7"/>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58423796" w14:textId="77777777" w:rsidR="00071335" w:rsidRPr="00A30066" w:rsidRDefault="00071335" w:rsidP="00175EAF">
            <w:pPr>
              <w:spacing w:after="0"/>
              <w:jc w:val="center"/>
            </w:pPr>
            <w:r w:rsidRPr="00A30066">
              <w:rPr>
                <w:b/>
                <w:bCs/>
                <w:color w:val="FFFFFF"/>
              </w:rPr>
              <w:t>ALTERNATIVE INSTRUCTION/HOME SCHOOL STUDENTS</w:t>
            </w:r>
          </w:p>
        </w:tc>
      </w:tr>
      <w:tr w:rsidR="00071335" w:rsidRPr="00A30066" w14:paraId="38ECFB70" w14:textId="77777777" w:rsidTr="00175EAF">
        <w:trPr>
          <w:trHeight w:val="943"/>
        </w:trPr>
        <w:tc>
          <w:tcPr>
            <w:tcW w:w="1890" w:type="dxa"/>
            <w:tcBorders>
              <w:top w:val="nil"/>
              <w:left w:val="single" w:sz="8" w:space="0" w:color="auto"/>
              <w:bottom w:val="single" w:sz="8" w:space="0" w:color="auto"/>
              <w:right w:val="single" w:sz="8" w:space="0" w:color="auto"/>
            </w:tcBorders>
            <w:shd w:val="clear" w:color="auto" w:fill="E6E4DE"/>
            <w:tcMar>
              <w:top w:w="0" w:type="dxa"/>
              <w:left w:w="108" w:type="dxa"/>
              <w:bottom w:w="0" w:type="dxa"/>
              <w:right w:w="108" w:type="dxa"/>
            </w:tcMar>
            <w:vAlign w:val="center"/>
            <w:hideMark/>
          </w:tcPr>
          <w:p w14:paraId="6FC261BC" w14:textId="77777777" w:rsidR="00071335" w:rsidRPr="00A30066" w:rsidRDefault="00071335" w:rsidP="00175EAF">
            <w:pPr>
              <w:spacing w:after="0" w:line="240" w:lineRule="auto"/>
              <w:jc w:val="center"/>
            </w:pPr>
            <w:r w:rsidRPr="00A30066">
              <w:rPr>
                <w:b/>
                <w:bCs/>
                <w:color w:val="000000"/>
              </w:rPr>
              <w:t>SERVICES PROVIDED BY THE DISTRICT</w:t>
            </w:r>
          </w:p>
        </w:tc>
        <w:tc>
          <w:tcPr>
            <w:tcW w:w="1603"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0F2C58B8" w14:textId="77777777" w:rsidR="00071335" w:rsidRPr="00A30066" w:rsidRDefault="00071335" w:rsidP="00175EAF">
            <w:pPr>
              <w:spacing w:after="0" w:line="240" w:lineRule="auto"/>
              <w:jc w:val="center"/>
              <w:rPr>
                <w:b/>
                <w:bCs/>
                <w:color w:val="000000"/>
              </w:rPr>
            </w:pPr>
            <w:r w:rsidRPr="00A30066">
              <w:rPr>
                <w:b/>
                <w:bCs/>
                <w:color w:val="000000"/>
              </w:rPr>
              <w:t>Educational</w:t>
            </w:r>
          </w:p>
          <w:p w14:paraId="33544238" w14:textId="77777777" w:rsidR="00071335" w:rsidRPr="00A30066" w:rsidRDefault="00071335" w:rsidP="00175EAF">
            <w:pPr>
              <w:spacing w:after="0" w:line="240" w:lineRule="auto"/>
              <w:jc w:val="center"/>
            </w:pPr>
            <w:r w:rsidRPr="00A30066">
              <w:rPr>
                <w:b/>
                <w:bCs/>
                <w:color w:val="000000"/>
              </w:rPr>
              <w:t>Services</w:t>
            </w:r>
          </w:p>
        </w:tc>
        <w:tc>
          <w:tcPr>
            <w:tcW w:w="1184"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427D1ABC" w14:textId="77777777" w:rsidR="00071335" w:rsidRPr="00A30066" w:rsidRDefault="00071335" w:rsidP="00175EAF">
            <w:pPr>
              <w:spacing w:after="0" w:line="240" w:lineRule="auto"/>
              <w:jc w:val="center"/>
            </w:pPr>
            <w:r w:rsidRPr="00A30066">
              <w:rPr>
                <w:b/>
                <w:bCs/>
                <w:color w:val="000000"/>
              </w:rPr>
              <w:t>SPED Services</w:t>
            </w:r>
          </w:p>
        </w:tc>
        <w:tc>
          <w:tcPr>
            <w:tcW w:w="1245"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54778792" w14:textId="77777777" w:rsidR="00071335" w:rsidRPr="00A30066" w:rsidRDefault="00071335" w:rsidP="00175EAF">
            <w:pPr>
              <w:spacing w:after="0" w:line="240" w:lineRule="auto"/>
              <w:jc w:val="center"/>
            </w:pPr>
            <w:r w:rsidRPr="00A30066">
              <w:rPr>
                <w:b/>
                <w:bCs/>
                <w:color w:val="000000"/>
              </w:rPr>
              <w:t>Athletics</w:t>
            </w:r>
          </w:p>
        </w:tc>
        <w:tc>
          <w:tcPr>
            <w:tcW w:w="1085"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0898CDC0" w14:textId="77777777" w:rsidR="00071335" w:rsidRPr="00A30066" w:rsidRDefault="00071335" w:rsidP="00175EAF">
            <w:pPr>
              <w:spacing w:after="0" w:line="240" w:lineRule="auto"/>
              <w:jc w:val="center"/>
            </w:pPr>
            <w:r w:rsidRPr="00A30066">
              <w:rPr>
                <w:b/>
                <w:bCs/>
                <w:color w:val="000000"/>
              </w:rPr>
              <w:t>Fine</w:t>
            </w:r>
          </w:p>
          <w:p w14:paraId="6919ECD4" w14:textId="77777777" w:rsidR="00071335" w:rsidRPr="00A30066" w:rsidRDefault="00071335" w:rsidP="00175EAF">
            <w:pPr>
              <w:spacing w:after="0" w:line="240" w:lineRule="auto"/>
              <w:jc w:val="center"/>
            </w:pPr>
            <w:r w:rsidRPr="00A30066">
              <w:rPr>
                <w:b/>
                <w:bCs/>
                <w:color w:val="000000"/>
              </w:rPr>
              <w:t>Arts</w:t>
            </w:r>
          </w:p>
        </w:tc>
        <w:tc>
          <w:tcPr>
            <w:tcW w:w="1289"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229F760E" w14:textId="77777777" w:rsidR="00071335" w:rsidRPr="00A30066" w:rsidRDefault="00071335" w:rsidP="00175EAF">
            <w:pPr>
              <w:spacing w:after="0" w:line="240" w:lineRule="auto"/>
              <w:jc w:val="center"/>
            </w:pPr>
            <w:r w:rsidRPr="00A30066">
              <w:rPr>
                <w:b/>
                <w:bCs/>
                <w:color w:val="000000"/>
              </w:rPr>
              <w:t>Other</w:t>
            </w:r>
          </w:p>
          <w:p w14:paraId="5A80C649" w14:textId="77777777" w:rsidR="00071335" w:rsidRPr="00A30066" w:rsidRDefault="00071335" w:rsidP="00175EAF">
            <w:pPr>
              <w:spacing w:after="0" w:line="240" w:lineRule="auto"/>
              <w:jc w:val="center"/>
            </w:pPr>
            <w:r w:rsidRPr="00A30066">
              <w:rPr>
                <w:b/>
                <w:bCs/>
                <w:color w:val="000000"/>
              </w:rPr>
              <w:t>Activities</w:t>
            </w:r>
          </w:p>
        </w:tc>
        <w:tc>
          <w:tcPr>
            <w:tcW w:w="1160" w:type="dxa"/>
            <w:tcBorders>
              <w:top w:val="nil"/>
              <w:left w:val="nil"/>
              <w:bottom w:val="single" w:sz="8" w:space="0" w:color="auto"/>
              <w:right w:val="single" w:sz="8" w:space="0" w:color="auto"/>
            </w:tcBorders>
            <w:shd w:val="clear" w:color="auto" w:fill="E6E4DE"/>
            <w:tcMar>
              <w:top w:w="0" w:type="dxa"/>
              <w:left w:w="108" w:type="dxa"/>
              <w:bottom w:w="0" w:type="dxa"/>
              <w:right w:w="108" w:type="dxa"/>
            </w:tcMar>
            <w:vAlign w:val="center"/>
            <w:hideMark/>
          </w:tcPr>
          <w:p w14:paraId="1943B823" w14:textId="77777777" w:rsidR="00071335" w:rsidRPr="00A30066" w:rsidRDefault="00071335" w:rsidP="00175EAF">
            <w:pPr>
              <w:spacing w:after="0" w:line="240" w:lineRule="auto"/>
              <w:jc w:val="center"/>
            </w:pPr>
            <w:r w:rsidRPr="00A30066">
              <w:rPr>
                <w:b/>
                <w:bCs/>
                <w:color w:val="000000"/>
              </w:rPr>
              <w:t>No</w:t>
            </w:r>
          </w:p>
          <w:p w14:paraId="55FBD37B" w14:textId="77777777" w:rsidR="00071335" w:rsidRPr="00A30066" w:rsidRDefault="00071335" w:rsidP="00175EAF">
            <w:pPr>
              <w:spacing w:after="0" w:line="240" w:lineRule="auto"/>
              <w:jc w:val="center"/>
            </w:pPr>
            <w:r w:rsidRPr="00A30066">
              <w:rPr>
                <w:b/>
                <w:bCs/>
                <w:color w:val="000000"/>
              </w:rPr>
              <w:t>Services</w:t>
            </w:r>
          </w:p>
        </w:tc>
      </w:tr>
      <w:tr w:rsidR="00071335" w:rsidRPr="004C7F09" w14:paraId="466F318D" w14:textId="77777777" w:rsidTr="00175EAF">
        <w:trPr>
          <w:trHeight w:val="799"/>
        </w:trPr>
        <w:tc>
          <w:tcPr>
            <w:tcW w:w="18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76C4C9" w14:textId="77777777" w:rsidR="00071335" w:rsidRPr="00A30066" w:rsidRDefault="00071335" w:rsidP="00175EAF">
            <w:pPr>
              <w:jc w:val="center"/>
            </w:pPr>
            <w:r w:rsidRPr="00A30066">
              <w:t>District may enter a student record in Infinite Campus</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684FB3" w14:textId="77777777" w:rsidR="00071335" w:rsidRPr="00A30066" w:rsidRDefault="00071335" w:rsidP="00175EAF">
            <w:pPr>
              <w:jc w:val="center"/>
              <w:rPr>
                <w:b/>
                <w:bCs/>
              </w:rPr>
            </w:pPr>
            <w:r w:rsidRPr="00A30066">
              <w:rPr>
                <w:b/>
                <w:bCs/>
                <w:color w:val="FF0000"/>
              </w:rPr>
              <w:t>Required</w:t>
            </w:r>
          </w:p>
        </w:tc>
        <w:tc>
          <w:tcPr>
            <w:tcW w:w="11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C66975" w14:textId="77777777" w:rsidR="00071335" w:rsidRPr="00A30066" w:rsidRDefault="00071335" w:rsidP="00175EAF">
            <w:pPr>
              <w:jc w:val="center"/>
              <w:rPr>
                <w:b/>
                <w:bCs/>
              </w:rPr>
            </w:pPr>
            <w:r w:rsidRPr="00A30066">
              <w:rPr>
                <w:b/>
                <w:bCs/>
                <w:color w:val="FF0000"/>
              </w:rPr>
              <w:t>Required</w:t>
            </w: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C888C4" w14:textId="3D817F87" w:rsidR="00071335" w:rsidRPr="00A30066" w:rsidRDefault="00A30066" w:rsidP="00175EAF">
            <w:pPr>
              <w:jc w:val="center"/>
              <w:rPr>
                <w:b/>
                <w:bCs/>
                <w:color w:val="FF0000"/>
              </w:rPr>
            </w:pPr>
            <w:r w:rsidRPr="00A30066">
              <w:rPr>
                <w:b/>
                <w:bCs/>
                <w:color w:val="FF0000"/>
              </w:rPr>
              <w:t>Optional</w:t>
            </w:r>
          </w:p>
        </w:tc>
        <w:tc>
          <w:tcPr>
            <w:tcW w:w="10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33AA2F" w14:textId="77777777" w:rsidR="00071335" w:rsidRPr="00A30066" w:rsidRDefault="00071335" w:rsidP="00175EAF">
            <w:pPr>
              <w:jc w:val="center"/>
              <w:rPr>
                <w:b/>
                <w:bCs/>
                <w:color w:val="FF0000"/>
              </w:rPr>
            </w:pPr>
            <w:r w:rsidRPr="00A30066">
              <w:rPr>
                <w:b/>
                <w:bCs/>
                <w:color w:val="FF0000"/>
              </w:rPr>
              <w:t>Optional</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14A4E3" w14:textId="77777777" w:rsidR="00071335" w:rsidRPr="00A30066" w:rsidRDefault="00071335" w:rsidP="00175EAF">
            <w:pPr>
              <w:jc w:val="center"/>
              <w:rPr>
                <w:b/>
                <w:bCs/>
                <w:color w:val="FF0000"/>
              </w:rPr>
            </w:pPr>
            <w:r w:rsidRPr="00A30066">
              <w:rPr>
                <w:b/>
                <w:bCs/>
                <w:color w:val="FF0000"/>
              </w:rPr>
              <w:t>Optional</w:t>
            </w: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06942B" w14:textId="77777777" w:rsidR="00071335" w:rsidRPr="004C7F09" w:rsidRDefault="00071335" w:rsidP="00175EAF">
            <w:pPr>
              <w:jc w:val="center"/>
              <w:rPr>
                <w:color w:val="FF0000"/>
              </w:rPr>
            </w:pPr>
            <w:r w:rsidRPr="00A30066">
              <w:rPr>
                <w:b/>
                <w:bCs/>
                <w:color w:val="FF0000"/>
              </w:rPr>
              <w:t>No</w:t>
            </w:r>
          </w:p>
        </w:tc>
      </w:tr>
    </w:tbl>
    <w:p w14:paraId="7A53D431" w14:textId="77777777" w:rsidR="006D152A" w:rsidRDefault="006D152A" w:rsidP="006D152A">
      <w:pPr>
        <w:tabs>
          <w:tab w:val="num" w:pos="720"/>
        </w:tabs>
        <w:rPr>
          <w:rFonts w:cs="Cambria"/>
          <w:color w:val="333333"/>
          <w:sz w:val="20"/>
          <w:szCs w:val="20"/>
        </w:rPr>
      </w:pPr>
    </w:p>
    <w:p w14:paraId="6D2A6DDE" w14:textId="6BE1A4A5" w:rsidR="00692EC3" w:rsidRDefault="006D152A" w:rsidP="00630C4A">
      <w:pPr>
        <w:pStyle w:val="NoSpacing"/>
      </w:pPr>
      <w:r w:rsidRPr="00630C4A">
        <w:t xml:space="preserve">For more information regarding </w:t>
      </w:r>
      <w:r w:rsidRPr="00692EC3">
        <w:rPr>
          <w:b/>
          <w:bCs/>
        </w:rPr>
        <w:t>Dual Credit</w:t>
      </w:r>
      <w:r w:rsidRPr="00630C4A">
        <w:t xml:space="preserve"> please visit</w:t>
      </w:r>
      <w:r w:rsidR="00630C4A">
        <w:t xml:space="preserve">:  </w:t>
      </w:r>
    </w:p>
    <w:p w14:paraId="682CCF38" w14:textId="21DD2434" w:rsidR="006D152A" w:rsidRDefault="006D152A" w:rsidP="001102B2">
      <w:pPr>
        <w:pStyle w:val="NoSpacing"/>
        <w:numPr>
          <w:ilvl w:val="0"/>
          <w:numId w:val="38"/>
        </w:numPr>
      </w:pPr>
      <w:hyperlink r:id="rId166" w:history="1">
        <w:r w:rsidRPr="00630C4A">
          <w:rPr>
            <w:rStyle w:val="Hyperlink"/>
          </w:rPr>
          <w:t>https://</w:t>
        </w:r>
        <w:r w:rsidR="00CB2B98">
          <w:rPr>
            <w:rStyle w:val="Hyperlink"/>
          </w:rPr>
          <w:t>ourdakotadreams.com/k12-students/dual-credit/</w:t>
        </w:r>
      </w:hyperlink>
    </w:p>
    <w:p w14:paraId="01DA0BDB" w14:textId="14B5D099" w:rsidR="00692EC3" w:rsidRDefault="00813F77" w:rsidP="00630C4A">
      <w:pPr>
        <w:pStyle w:val="NoSpacing"/>
      </w:pPr>
      <w:r w:rsidRPr="00630C4A">
        <w:rPr>
          <w:b/>
          <w:bCs/>
        </w:rPr>
        <w:t>Dual Credit courses</w:t>
      </w:r>
      <w:r w:rsidRPr="00630C4A">
        <w:t xml:space="preserve">, contact </w:t>
      </w:r>
      <w:r w:rsidR="00A301E9">
        <w:t>Tracia Rentsch</w:t>
      </w:r>
      <w:r w:rsidRPr="00630C4A">
        <w:t xml:space="preserve"> at</w:t>
      </w:r>
      <w:r w:rsidR="00692EC3">
        <w:t xml:space="preserve">: </w:t>
      </w:r>
    </w:p>
    <w:p w14:paraId="3745B403" w14:textId="1935363C" w:rsidR="006D152A" w:rsidRPr="00630C4A" w:rsidRDefault="00A301E9" w:rsidP="001102B2">
      <w:pPr>
        <w:pStyle w:val="NoSpacing"/>
        <w:numPr>
          <w:ilvl w:val="0"/>
          <w:numId w:val="38"/>
        </w:numPr>
      </w:pPr>
      <w:hyperlink r:id="rId167" w:history="1">
        <w:r w:rsidRPr="004416A4">
          <w:rPr>
            <w:rStyle w:val="Hyperlink"/>
          </w:rPr>
          <w:t>Tracia.Rentsch@state.sd.us</w:t>
        </w:r>
      </w:hyperlink>
      <w:r w:rsidR="00ED5D9B" w:rsidRPr="00630C4A">
        <w:t xml:space="preserve"> or 605-220-6612</w:t>
      </w:r>
    </w:p>
    <w:p w14:paraId="7A24417C" w14:textId="71A8B7AC" w:rsidR="00692EC3" w:rsidRDefault="00ED5D9B" w:rsidP="00630C4A">
      <w:pPr>
        <w:pStyle w:val="NoSpacing"/>
      </w:pPr>
      <w:r w:rsidRPr="00630C4A">
        <w:rPr>
          <w:b/>
          <w:bCs/>
        </w:rPr>
        <w:t>Core Content course alignment</w:t>
      </w:r>
      <w:r w:rsidRPr="00630C4A">
        <w:t xml:space="preserve">, contact </w:t>
      </w:r>
      <w:r w:rsidR="008A6955">
        <w:t>Vera Tipton</w:t>
      </w:r>
      <w:r w:rsidRPr="00630C4A">
        <w:t xml:space="preserve"> at</w:t>
      </w:r>
      <w:r w:rsidR="00692EC3">
        <w:t>:</w:t>
      </w:r>
    </w:p>
    <w:p w14:paraId="6EF36809" w14:textId="7A40D874" w:rsidR="00ED5D9B" w:rsidRPr="00630C4A" w:rsidRDefault="008A6955" w:rsidP="001102B2">
      <w:pPr>
        <w:pStyle w:val="NoSpacing"/>
        <w:numPr>
          <w:ilvl w:val="0"/>
          <w:numId w:val="38"/>
        </w:numPr>
      </w:pPr>
      <w:hyperlink r:id="rId168" w:history="1">
        <w:r w:rsidRPr="00A70642">
          <w:rPr>
            <w:rStyle w:val="Hyperlink"/>
          </w:rPr>
          <w:t>Vera.Tipton@state.sd.us</w:t>
        </w:r>
      </w:hyperlink>
      <w:r w:rsidR="006A2B26">
        <w:t xml:space="preserve"> or 605-295-0433</w:t>
      </w:r>
    </w:p>
    <w:p w14:paraId="1A2F6E61" w14:textId="434540FB" w:rsidR="00692EC3" w:rsidRDefault="00ED5D9B" w:rsidP="00071335">
      <w:pPr>
        <w:pStyle w:val="NoSpacing"/>
      </w:pPr>
      <w:r w:rsidRPr="00630C4A">
        <w:rPr>
          <w:b/>
          <w:bCs/>
        </w:rPr>
        <w:t>Technical assistance with Campus</w:t>
      </w:r>
      <w:r w:rsidRPr="00630C4A">
        <w:t xml:space="preserve">, contact </w:t>
      </w:r>
      <w:r w:rsidR="00EF769D">
        <w:t>Chris Booth</w:t>
      </w:r>
      <w:r w:rsidRPr="00630C4A">
        <w:t xml:space="preserve"> at</w:t>
      </w:r>
      <w:r w:rsidR="00692EC3">
        <w:t>:</w:t>
      </w:r>
    </w:p>
    <w:p w14:paraId="616D3E26" w14:textId="5F5BBEFA" w:rsidR="00630C4A" w:rsidRPr="00071335" w:rsidRDefault="00516A71" w:rsidP="001102B2">
      <w:pPr>
        <w:pStyle w:val="NoSpacing"/>
        <w:numPr>
          <w:ilvl w:val="0"/>
          <w:numId w:val="38"/>
        </w:numPr>
      </w:pPr>
      <w:hyperlink r:id="rId169" w:history="1">
        <w:r w:rsidRPr="00FA04E2">
          <w:rPr>
            <w:rStyle w:val="Hyperlink"/>
          </w:rPr>
          <w:t>Christina.Booth@state.sd.us</w:t>
        </w:r>
      </w:hyperlink>
      <w:r w:rsidR="00ED5D9B" w:rsidRPr="00630C4A">
        <w:t xml:space="preserve"> or 605-773-4727</w:t>
      </w:r>
    </w:p>
    <w:p w14:paraId="4346FB87" w14:textId="77777777" w:rsidR="005D46B8" w:rsidRDefault="005D46B8" w:rsidP="008662C4"/>
    <w:p w14:paraId="69A36962" w14:textId="3FCCE0EB" w:rsidR="0061279D" w:rsidRPr="00811615" w:rsidRDefault="00E716F5" w:rsidP="0091576A">
      <w:pPr>
        <w:pStyle w:val="Heading2"/>
      </w:pPr>
      <w:bookmarkStart w:id="81" w:name="_Toc231378901"/>
      <w:r w:rsidRPr="00E716F5">
        <w:t xml:space="preserve">How to transcribe Dual Credit Courses to the </w:t>
      </w:r>
      <w:r>
        <w:t>Board of Regent’s (</w:t>
      </w:r>
      <w:r w:rsidRPr="00E716F5">
        <w:t>BOR</w:t>
      </w:r>
      <w:r>
        <w:t xml:space="preserve">) </w:t>
      </w:r>
      <w:r w:rsidRPr="00E716F5">
        <w:t>Transcript</w:t>
      </w:r>
      <w:bookmarkEnd w:id="81"/>
      <w:r w:rsidR="0061279D" w:rsidRPr="0061279D">
        <w:rPr>
          <w:highlight w:val="green"/>
        </w:rPr>
        <w:t xml:space="preserve"> </w:t>
      </w:r>
    </w:p>
    <w:p w14:paraId="3D0ED6FA" w14:textId="3C430702" w:rsidR="00E716F5" w:rsidRDefault="00E716F5" w:rsidP="00813F77">
      <w:pPr>
        <w:tabs>
          <w:tab w:val="num" w:pos="720"/>
        </w:tabs>
        <w:rPr>
          <w:rFonts w:cs="Cambria"/>
          <w:color w:val="333333"/>
          <w:sz w:val="20"/>
          <w:szCs w:val="20"/>
        </w:rPr>
      </w:pPr>
      <w:r>
        <w:rPr>
          <w:rFonts w:cs="Cambria"/>
          <w:color w:val="333333"/>
          <w:sz w:val="20"/>
          <w:szCs w:val="20"/>
        </w:rPr>
        <w:t xml:space="preserve">Districts technically have </w:t>
      </w:r>
      <w:r w:rsidR="00522BFA">
        <w:rPr>
          <w:rFonts w:cs="Cambria"/>
          <w:color w:val="333333"/>
          <w:sz w:val="20"/>
          <w:szCs w:val="20"/>
        </w:rPr>
        <w:t>two</w:t>
      </w:r>
      <w:r>
        <w:rPr>
          <w:rFonts w:cs="Cambria"/>
          <w:color w:val="333333"/>
          <w:sz w:val="20"/>
          <w:szCs w:val="20"/>
        </w:rPr>
        <w:t xml:space="preserve"> options to choose from </w:t>
      </w:r>
      <w:r w:rsidR="00867172">
        <w:rPr>
          <w:rFonts w:cs="Cambria"/>
          <w:color w:val="333333"/>
          <w:sz w:val="20"/>
          <w:szCs w:val="20"/>
        </w:rPr>
        <w:t>to</w:t>
      </w:r>
      <w:r>
        <w:rPr>
          <w:rFonts w:cs="Cambria"/>
          <w:color w:val="333333"/>
          <w:sz w:val="20"/>
          <w:szCs w:val="20"/>
        </w:rPr>
        <w:t xml:space="preserve"> get </w:t>
      </w:r>
      <w:r w:rsidR="00813F77">
        <w:rPr>
          <w:rFonts w:cs="Cambria"/>
          <w:color w:val="333333"/>
          <w:sz w:val="20"/>
          <w:szCs w:val="20"/>
        </w:rPr>
        <w:t xml:space="preserve">the </w:t>
      </w:r>
      <w:r w:rsidR="00813F77" w:rsidRPr="00811615">
        <w:rPr>
          <w:rFonts w:cs="Cambria"/>
          <w:color w:val="333333"/>
          <w:sz w:val="20"/>
          <w:szCs w:val="20"/>
        </w:rPr>
        <w:t xml:space="preserve">dual credit courses </w:t>
      </w:r>
      <w:r w:rsidR="00813F77">
        <w:rPr>
          <w:rFonts w:cs="Cambria"/>
          <w:color w:val="333333"/>
          <w:sz w:val="20"/>
          <w:szCs w:val="20"/>
        </w:rPr>
        <w:t xml:space="preserve">to appear on the student’s BOR Transcript as shown below.  </w:t>
      </w:r>
    </w:p>
    <w:p w14:paraId="7D5A10C1" w14:textId="77777777" w:rsidR="00813F77" w:rsidRPr="00811615" w:rsidRDefault="00813F77" w:rsidP="00813F77">
      <w:pPr>
        <w:tabs>
          <w:tab w:val="num" w:pos="720"/>
        </w:tabs>
        <w:rPr>
          <w:rFonts w:cs="Cambria"/>
          <w:b/>
          <w:color w:val="333333"/>
          <w:sz w:val="20"/>
          <w:szCs w:val="20"/>
        </w:rPr>
      </w:pPr>
      <w:r w:rsidRPr="00811615">
        <w:rPr>
          <w:rFonts w:cs="Cambria"/>
          <w:b/>
          <w:color w:val="333333"/>
          <w:sz w:val="20"/>
          <w:szCs w:val="20"/>
        </w:rPr>
        <w:t>Option #1</w:t>
      </w:r>
    </w:p>
    <w:p w14:paraId="0341B773" w14:textId="77777777" w:rsidR="00813F77" w:rsidRPr="00071335" w:rsidRDefault="00813F77" w:rsidP="001102B2">
      <w:pPr>
        <w:pStyle w:val="ListParagraph"/>
        <w:numPr>
          <w:ilvl w:val="0"/>
          <w:numId w:val="38"/>
        </w:numPr>
        <w:rPr>
          <w:rFonts w:cs="Cambria"/>
          <w:color w:val="333333"/>
          <w:sz w:val="20"/>
          <w:szCs w:val="20"/>
        </w:rPr>
      </w:pPr>
      <w:r w:rsidRPr="00071335">
        <w:rPr>
          <w:rFonts w:cs="Cambria"/>
          <w:color w:val="333333"/>
          <w:sz w:val="20"/>
          <w:szCs w:val="20"/>
        </w:rPr>
        <w:t>Use the course code editor</w:t>
      </w:r>
      <w:r w:rsidR="00E716F5" w:rsidRPr="00071335">
        <w:rPr>
          <w:rFonts w:cs="Cambria"/>
          <w:color w:val="333333"/>
          <w:sz w:val="20"/>
          <w:szCs w:val="20"/>
        </w:rPr>
        <w:t xml:space="preserve"> within Infinite Campus </w:t>
      </w:r>
      <w:r w:rsidRPr="00071335">
        <w:rPr>
          <w:rFonts w:cs="Cambria"/>
          <w:color w:val="333333"/>
          <w:sz w:val="20"/>
          <w:szCs w:val="20"/>
        </w:rPr>
        <w:t xml:space="preserve">to add </w:t>
      </w:r>
      <w:r w:rsidR="00E716F5" w:rsidRPr="00071335">
        <w:rPr>
          <w:rFonts w:cs="Cambria"/>
          <w:color w:val="333333"/>
          <w:sz w:val="20"/>
          <w:szCs w:val="20"/>
        </w:rPr>
        <w:t>each Dual Credit Cour</w:t>
      </w:r>
      <w:r w:rsidRPr="00071335">
        <w:rPr>
          <w:rFonts w:cs="Cambria"/>
          <w:color w:val="333333"/>
          <w:sz w:val="20"/>
          <w:szCs w:val="20"/>
        </w:rPr>
        <w:t xml:space="preserve">se into your school’s offerings.  (like other state </w:t>
      </w:r>
      <w:r w:rsidR="00E716F5" w:rsidRPr="00071335">
        <w:rPr>
          <w:rFonts w:cs="Cambria"/>
          <w:color w:val="333333"/>
          <w:sz w:val="20"/>
          <w:szCs w:val="20"/>
        </w:rPr>
        <w:t xml:space="preserve">course </w:t>
      </w:r>
      <w:r w:rsidRPr="00071335">
        <w:rPr>
          <w:rFonts w:cs="Cambria"/>
          <w:color w:val="333333"/>
          <w:sz w:val="20"/>
          <w:szCs w:val="20"/>
        </w:rPr>
        <w:t>codes)</w:t>
      </w:r>
    </w:p>
    <w:p w14:paraId="644D9008" w14:textId="5B461490" w:rsidR="005804BD" w:rsidRDefault="00813F77" w:rsidP="001102B2">
      <w:pPr>
        <w:pStyle w:val="ListParagraph"/>
        <w:numPr>
          <w:ilvl w:val="0"/>
          <w:numId w:val="38"/>
        </w:numPr>
        <w:rPr>
          <w:rFonts w:cs="Cambria"/>
          <w:color w:val="333333"/>
          <w:sz w:val="20"/>
          <w:szCs w:val="20"/>
        </w:rPr>
      </w:pPr>
      <w:proofErr w:type="gramStart"/>
      <w:r w:rsidRPr="00071335">
        <w:rPr>
          <w:rFonts w:cs="Cambria"/>
          <w:color w:val="333333"/>
          <w:sz w:val="20"/>
          <w:szCs w:val="20"/>
        </w:rPr>
        <w:t>Enroll students</w:t>
      </w:r>
      <w:proofErr w:type="gramEnd"/>
      <w:r w:rsidRPr="00071335">
        <w:rPr>
          <w:rFonts w:cs="Cambria"/>
          <w:color w:val="333333"/>
          <w:sz w:val="20"/>
          <w:szCs w:val="20"/>
        </w:rPr>
        <w:t xml:space="preserve"> </w:t>
      </w:r>
      <w:proofErr w:type="gramStart"/>
      <w:r w:rsidRPr="00071335">
        <w:rPr>
          <w:rFonts w:cs="Cambria"/>
          <w:color w:val="333333"/>
          <w:sz w:val="20"/>
          <w:szCs w:val="20"/>
        </w:rPr>
        <w:t>like</w:t>
      </w:r>
      <w:proofErr w:type="gramEnd"/>
      <w:r w:rsidRPr="00071335">
        <w:rPr>
          <w:rFonts w:cs="Cambria"/>
          <w:color w:val="333333"/>
          <w:sz w:val="20"/>
          <w:szCs w:val="20"/>
        </w:rPr>
        <w:t xml:space="preserve"> other courses.</w:t>
      </w:r>
    </w:p>
    <w:p w14:paraId="66396DC2" w14:textId="51570410" w:rsidR="008662C4" w:rsidRDefault="008662C4">
      <w:pPr>
        <w:spacing w:after="0" w:line="240" w:lineRule="auto"/>
        <w:rPr>
          <w:rFonts w:cs="Cambria"/>
          <w:color w:val="333333"/>
          <w:sz w:val="20"/>
          <w:szCs w:val="20"/>
        </w:rPr>
      </w:pPr>
      <w:r>
        <w:rPr>
          <w:rFonts w:cs="Cambria"/>
          <w:color w:val="333333"/>
          <w:sz w:val="20"/>
          <w:szCs w:val="20"/>
        </w:rPr>
        <w:br w:type="page"/>
      </w:r>
    </w:p>
    <w:p w14:paraId="6197B190" w14:textId="7AA69921" w:rsidR="001C6E52" w:rsidRDefault="001C6E52" w:rsidP="00813F77">
      <w:pPr>
        <w:tabs>
          <w:tab w:val="num" w:pos="720"/>
        </w:tabs>
        <w:rPr>
          <w:rFonts w:cs="Cambria"/>
          <w:b/>
          <w:color w:val="333333"/>
          <w:sz w:val="20"/>
          <w:szCs w:val="20"/>
        </w:rPr>
      </w:pPr>
      <w:r>
        <w:rPr>
          <w:rFonts w:cs="Cambria"/>
          <w:b/>
          <w:color w:val="333333"/>
          <w:sz w:val="20"/>
          <w:szCs w:val="20"/>
        </w:rPr>
        <w:lastRenderedPageBreak/>
        <w:t xml:space="preserve">Screen Prints showing how the State Course Code flows through the Infinite Campus System when the courses are set up within the Course Code Editor: </w:t>
      </w:r>
    </w:p>
    <w:p w14:paraId="1383C006" w14:textId="77777777" w:rsidR="000150D6" w:rsidRDefault="000150D6" w:rsidP="00213165">
      <w:pPr>
        <w:tabs>
          <w:tab w:val="num" w:pos="720"/>
        </w:tabs>
        <w:jc w:val="center"/>
        <w:rPr>
          <w:rFonts w:cs="Cambria"/>
          <w:b/>
          <w:color w:val="333333"/>
          <w:sz w:val="20"/>
          <w:szCs w:val="20"/>
        </w:rPr>
      </w:pPr>
      <w:r w:rsidRPr="000150D6">
        <w:rPr>
          <w:rFonts w:cs="Cambria"/>
          <w:b/>
          <w:noProof/>
          <w:color w:val="333333"/>
          <w:sz w:val="20"/>
          <w:szCs w:val="20"/>
        </w:rPr>
        <w:drawing>
          <wp:inline distT="0" distB="0" distL="0" distR="0" wp14:anchorId="5CE33AC0" wp14:editId="33CD71FC">
            <wp:extent cx="4531004" cy="2383676"/>
            <wp:effectExtent l="19050" t="19050" r="22225" b="17145"/>
            <wp:docPr id="1026" name="Picture 2" descr="HOW TO TRANSCRIBE DUAL CREDIT COURSES TO THE BOARD OF REGENT’S (BOR) TRANSCRIP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OW TO TRANSCRIBE DUAL CREDIT COURSES TO THE BOARD OF REGENT’S (BOR) TRANSCRIPT "/>
                    <pic:cNvPicPr>
                      <a:picLocks noChangeAspect="1" noChangeArrowheads="1"/>
                    </pic:cNvPicPr>
                  </pic:nvPicPr>
                  <pic:blipFill rotWithShape="1">
                    <a:blip r:embed="rId170">
                      <a:extLst>
                        <a:ext uri="{28A0092B-C50C-407E-A947-70E740481C1C}">
                          <a14:useLocalDpi xmlns:a14="http://schemas.microsoft.com/office/drawing/2010/main" val="0"/>
                        </a:ext>
                      </a:extLst>
                    </a:blip>
                    <a:srcRect r="10881"/>
                    <a:stretch/>
                  </pic:blipFill>
                  <pic:spPr bwMode="auto">
                    <a:xfrm>
                      <a:off x="0" y="0"/>
                      <a:ext cx="4644907" cy="2443598"/>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6A706F" w14:textId="77777777" w:rsidR="000150D6" w:rsidRDefault="000150D6" w:rsidP="00213165">
      <w:pPr>
        <w:tabs>
          <w:tab w:val="num" w:pos="720"/>
        </w:tabs>
        <w:jc w:val="center"/>
        <w:rPr>
          <w:rFonts w:cs="Cambria"/>
          <w:b/>
          <w:color w:val="333333"/>
          <w:sz w:val="20"/>
          <w:szCs w:val="20"/>
        </w:rPr>
      </w:pPr>
      <w:r w:rsidRPr="000150D6">
        <w:rPr>
          <w:rFonts w:cs="Cambria"/>
          <w:b/>
          <w:noProof/>
          <w:color w:val="333333"/>
          <w:sz w:val="20"/>
          <w:szCs w:val="20"/>
        </w:rPr>
        <w:drawing>
          <wp:inline distT="0" distB="0" distL="0" distR="0" wp14:anchorId="2097972E" wp14:editId="2BB5F883">
            <wp:extent cx="4509059" cy="2256938"/>
            <wp:effectExtent l="19050" t="19050" r="25400" b="10160"/>
            <wp:docPr id="2050" name="Picture 2" descr="HOW TO TRANSCRIBE DUAL CREDIT COURSES TO THE BOARD OF REGENT’S (BOR) TRANSCRIPT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HOW TO TRANSCRIBE DUAL CREDIT COURSES TO THE BOARD OF REGENT’S (BOR) TRANSCRIPT "/>
                    <pic:cNvPicPr>
                      <a:picLocks noGrp="1"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518597" cy="2261712"/>
                    </a:xfrm>
                    <a:prstGeom prst="rect">
                      <a:avLst/>
                    </a:prstGeom>
                    <a:noFill/>
                    <a:ln w="6350">
                      <a:solidFill>
                        <a:schemeClr val="tx1"/>
                      </a:solidFill>
                    </a:ln>
                  </pic:spPr>
                </pic:pic>
              </a:graphicData>
            </a:graphic>
          </wp:inline>
        </w:drawing>
      </w:r>
    </w:p>
    <w:p w14:paraId="4E682C63" w14:textId="77777777" w:rsidR="000150D6" w:rsidRDefault="000150D6" w:rsidP="00213165">
      <w:pPr>
        <w:tabs>
          <w:tab w:val="num" w:pos="720"/>
        </w:tabs>
        <w:jc w:val="center"/>
        <w:rPr>
          <w:rFonts w:cs="Cambria"/>
          <w:b/>
          <w:color w:val="333333"/>
          <w:sz w:val="20"/>
          <w:szCs w:val="20"/>
        </w:rPr>
      </w:pPr>
      <w:r w:rsidRPr="000150D6">
        <w:rPr>
          <w:rFonts w:cs="Cambria"/>
          <w:b/>
          <w:noProof/>
          <w:color w:val="333333"/>
          <w:sz w:val="20"/>
          <w:szCs w:val="20"/>
        </w:rPr>
        <w:drawing>
          <wp:inline distT="0" distB="0" distL="0" distR="0" wp14:anchorId="06FA6AD1" wp14:editId="029CA7E2">
            <wp:extent cx="3916528" cy="2021840"/>
            <wp:effectExtent l="19050" t="19050" r="27305" b="16510"/>
            <wp:docPr id="3074" name="Picture 2" descr="HOW TO TRANSCRIBE DUAL CREDIT COURSES TO THE BOARD OF REGENT’S (BOR) TRANSCRIP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OW TO TRANSCRIBE DUAL CREDIT COURSES TO THE BOARD OF REGENT’S (BOR) TRANSCRIPT "/>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934735" cy="2031239"/>
                    </a:xfrm>
                    <a:prstGeom prst="rect">
                      <a:avLst/>
                    </a:prstGeom>
                    <a:noFill/>
                    <a:ln w="6350">
                      <a:solidFill>
                        <a:schemeClr val="tx1"/>
                      </a:solidFill>
                    </a:ln>
                  </pic:spPr>
                </pic:pic>
              </a:graphicData>
            </a:graphic>
          </wp:inline>
        </w:drawing>
      </w:r>
    </w:p>
    <w:p w14:paraId="572236DB" w14:textId="4B21B5E6" w:rsidR="008662C4" w:rsidRDefault="008662C4">
      <w:pPr>
        <w:spacing w:after="0" w:line="240" w:lineRule="auto"/>
        <w:rPr>
          <w:rFonts w:cs="Cambria"/>
          <w:b/>
          <w:color w:val="333333"/>
          <w:sz w:val="20"/>
          <w:szCs w:val="20"/>
        </w:rPr>
      </w:pPr>
      <w:r>
        <w:rPr>
          <w:rFonts w:cs="Cambria"/>
          <w:b/>
          <w:color w:val="333333"/>
          <w:sz w:val="20"/>
          <w:szCs w:val="20"/>
        </w:rPr>
        <w:br w:type="page"/>
      </w:r>
    </w:p>
    <w:p w14:paraId="0D7BB88C" w14:textId="569F6711" w:rsidR="00813F77" w:rsidRPr="00811615" w:rsidRDefault="00813F77" w:rsidP="00813F77">
      <w:pPr>
        <w:tabs>
          <w:tab w:val="num" w:pos="720"/>
        </w:tabs>
        <w:rPr>
          <w:rFonts w:cs="Cambria"/>
          <w:b/>
          <w:color w:val="333333"/>
          <w:sz w:val="20"/>
          <w:szCs w:val="20"/>
        </w:rPr>
      </w:pPr>
      <w:r w:rsidRPr="00811615">
        <w:rPr>
          <w:rFonts w:cs="Cambria"/>
          <w:b/>
          <w:color w:val="333333"/>
          <w:sz w:val="20"/>
          <w:szCs w:val="20"/>
        </w:rPr>
        <w:lastRenderedPageBreak/>
        <w:t>Option #2</w:t>
      </w:r>
    </w:p>
    <w:p w14:paraId="5E637985" w14:textId="77777777" w:rsidR="00813F77" w:rsidRPr="00213165" w:rsidRDefault="00813F77" w:rsidP="001102B2">
      <w:pPr>
        <w:pStyle w:val="ListParagraph"/>
        <w:numPr>
          <w:ilvl w:val="0"/>
          <w:numId w:val="39"/>
        </w:numPr>
        <w:tabs>
          <w:tab w:val="num" w:pos="1440"/>
        </w:tabs>
        <w:rPr>
          <w:rFonts w:cs="Cambria"/>
          <w:color w:val="333333"/>
          <w:sz w:val="20"/>
          <w:szCs w:val="20"/>
        </w:rPr>
      </w:pPr>
      <w:r w:rsidRPr="00213165">
        <w:rPr>
          <w:rFonts w:cs="Cambria"/>
          <w:color w:val="333333"/>
          <w:sz w:val="20"/>
          <w:szCs w:val="20"/>
        </w:rPr>
        <w:t>Use the transcript tab in Infinite Campus and add the course after the student has completed the course.</w:t>
      </w:r>
    </w:p>
    <w:p w14:paraId="2939D908" w14:textId="77777777" w:rsidR="002413C6" w:rsidRPr="007870B3" w:rsidRDefault="00E716F5" w:rsidP="005C254C">
      <w:pPr>
        <w:tabs>
          <w:tab w:val="num" w:pos="720"/>
        </w:tabs>
        <w:rPr>
          <w:color w:val="333333"/>
          <w:sz w:val="20"/>
          <w:szCs w:val="20"/>
        </w:rPr>
      </w:pPr>
      <w:r w:rsidRPr="007870B3">
        <w:rPr>
          <w:color w:val="333333"/>
          <w:sz w:val="20"/>
          <w:szCs w:val="20"/>
        </w:rPr>
        <w:t xml:space="preserve">We know </w:t>
      </w:r>
      <w:r w:rsidR="00157825" w:rsidRPr="007870B3">
        <w:rPr>
          <w:color w:val="333333"/>
          <w:sz w:val="20"/>
          <w:szCs w:val="20"/>
        </w:rPr>
        <w:t xml:space="preserve">Option #1 </w:t>
      </w:r>
      <w:r w:rsidR="002413C6" w:rsidRPr="007870B3">
        <w:rPr>
          <w:color w:val="333333"/>
          <w:sz w:val="20"/>
          <w:szCs w:val="20"/>
        </w:rPr>
        <w:t xml:space="preserve">is a lot of work and </w:t>
      </w:r>
      <w:r w:rsidR="00157825" w:rsidRPr="007870B3">
        <w:rPr>
          <w:color w:val="333333"/>
          <w:sz w:val="20"/>
          <w:szCs w:val="20"/>
        </w:rPr>
        <w:t>can become cumbersome</w:t>
      </w:r>
      <w:r w:rsidR="00B441C1" w:rsidRPr="007870B3">
        <w:rPr>
          <w:color w:val="333333"/>
          <w:sz w:val="20"/>
          <w:szCs w:val="20"/>
        </w:rPr>
        <w:t xml:space="preserve"> when dual-credit courses change from year to year </w:t>
      </w:r>
      <w:r w:rsidR="002413C6" w:rsidRPr="007870B3">
        <w:rPr>
          <w:color w:val="333333"/>
          <w:sz w:val="20"/>
          <w:szCs w:val="20"/>
        </w:rPr>
        <w:t>therefore, if districts decide to go with Option 2, that is perfectly ok</w:t>
      </w:r>
      <w:r w:rsidR="00F8095B" w:rsidRPr="007870B3">
        <w:rPr>
          <w:color w:val="333333"/>
          <w:sz w:val="20"/>
          <w:szCs w:val="20"/>
        </w:rPr>
        <w:t xml:space="preserve"> but you need to realize this requires a 2 -step process to get the State Course Code on the BOR transcript.  </w:t>
      </w:r>
    </w:p>
    <w:p w14:paraId="2B47C918" w14:textId="77777777" w:rsidR="001C6E52" w:rsidRPr="007870B3" w:rsidRDefault="001C6E52" w:rsidP="001C6E52">
      <w:pPr>
        <w:tabs>
          <w:tab w:val="num" w:pos="720"/>
        </w:tabs>
        <w:rPr>
          <w:b/>
          <w:color w:val="333333"/>
          <w:sz w:val="20"/>
          <w:szCs w:val="20"/>
        </w:rPr>
      </w:pPr>
      <w:r w:rsidRPr="007870B3">
        <w:rPr>
          <w:b/>
          <w:color w:val="333333"/>
          <w:sz w:val="20"/>
          <w:szCs w:val="20"/>
        </w:rPr>
        <w:t xml:space="preserve">Screen Prints showing the extra step that districts must complete </w:t>
      </w:r>
      <w:proofErr w:type="gramStart"/>
      <w:r w:rsidRPr="007870B3">
        <w:rPr>
          <w:b/>
          <w:color w:val="333333"/>
          <w:sz w:val="20"/>
          <w:szCs w:val="20"/>
        </w:rPr>
        <w:t xml:space="preserve">in order </w:t>
      </w:r>
      <w:r w:rsidR="00CD163A" w:rsidRPr="007870B3">
        <w:rPr>
          <w:b/>
          <w:color w:val="333333"/>
          <w:sz w:val="20"/>
          <w:szCs w:val="20"/>
        </w:rPr>
        <w:t>to</w:t>
      </w:r>
      <w:proofErr w:type="gramEnd"/>
      <w:r w:rsidR="00CD163A" w:rsidRPr="007870B3">
        <w:rPr>
          <w:b/>
          <w:color w:val="333333"/>
          <w:sz w:val="20"/>
          <w:szCs w:val="20"/>
        </w:rPr>
        <w:t xml:space="preserve"> </w:t>
      </w:r>
      <w:r w:rsidRPr="007870B3">
        <w:rPr>
          <w:b/>
          <w:color w:val="333333"/>
          <w:sz w:val="20"/>
          <w:szCs w:val="20"/>
        </w:rPr>
        <w:t xml:space="preserve">transcribe the course directly to the BOR transcript. (when the dual credit course IS NOT set up within the Course Code Editor): </w:t>
      </w:r>
    </w:p>
    <w:p w14:paraId="7BFA789A" w14:textId="77777777" w:rsidR="000150D6" w:rsidRDefault="000150D6" w:rsidP="00213165">
      <w:pPr>
        <w:tabs>
          <w:tab w:val="num" w:pos="720"/>
        </w:tabs>
        <w:jc w:val="center"/>
        <w:rPr>
          <w:rFonts w:asciiTheme="minorHAnsi" w:hAnsiTheme="minorHAnsi" w:cs="Cambria"/>
          <w:color w:val="333333"/>
          <w:sz w:val="20"/>
          <w:szCs w:val="20"/>
        </w:rPr>
      </w:pPr>
      <w:r w:rsidRPr="000150D6">
        <w:rPr>
          <w:rFonts w:asciiTheme="minorHAnsi" w:hAnsiTheme="minorHAnsi" w:cs="Cambria"/>
          <w:noProof/>
          <w:color w:val="333333"/>
          <w:sz w:val="20"/>
          <w:szCs w:val="20"/>
        </w:rPr>
        <w:drawing>
          <wp:inline distT="0" distB="0" distL="0" distR="0" wp14:anchorId="73ABCC9B" wp14:editId="0A407BA8">
            <wp:extent cx="4655363" cy="2775357"/>
            <wp:effectExtent l="19050" t="19050" r="12065" b="25400"/>
            <wp:docPr id="1025" name="Content Placeholder 5" descr="HOW TO TRANSCRIBE DUAL CREDIT COURSES TO THE BOARD OF REGENT’S (BOR) TRANSCRIPT "/>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025" name="Content Placeholder 5" descr="HOW TO TRANSCRIBE DUAL CREDIT COURSES TO THE BOARD OF REGENT’S (BOR) TRANSCRIPT "/>
                    <pic:cNvPicPr>
                      <a:picLocks noGrp="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682797" cy="2791712"/>
                    </a:xfrm>
                    <a:prstGeom prst="rect">
                      <a:avLst/>
                    </a:prstGeom>
                    <a:noFill/>
                    <a:ln w="6350">
                      <a:solidFill>
                        <a:schemeClr val="tx1"/>
                      </a:solidFill>
                    </a:ln>
                  </pic:spPr>
                </pic:pic>
              </a:graphicData>
            </a:graphic>
          </wp:inline>
        </w:drawing>
      </w:r>
    </w:p>
    <w:p w14:paraId="52F1B8CF" w14:textId="77777777" w:rsidR="001C6E52" w:rsidRDefault="001C6E52" w:rsidP="00213165">
      <w:pPr>
        <w:tabs>
          <w:tab w:val="num" w:pos="720"/>
        </w:tabs>
        <w:jc w:val="center"/>
        <w:rPr>
          <w:rFonts w:asciiTheme="minorHAnsi" w:hAnsiTheme="minorHAnsi" w:cs="Cambria"/>
          <w:color w:val="333333"/>
          <w:sz w:val="20"/>
          <w:szCs w:val="20"/>
        </w:rPr>
      </w:pPr>
      <w:r>
        <w:rPr>
          <w:noProof/>
        </w:rPr>
        <w:drawing>
          <wp:inline distT="0" distB="0" distL="0" distR="0" wp14:anchorId="300C17E1" wp14:editId="456132AA">
            <wp:extent cx="5002724" cy="2964815"/>
            <wp:effectExtent l="19050" t="19050" r="26670" b="26035"/>
            <wp:docPr id="1035" name="Picture 1035" descr="HOW TO TRANSCRIBE DUAL CREDIT COURSES TO THE BOARD OF REGENT’S (BOR) TRANSCRIP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035" descr="HOW TO TRANSCRIBE DUAL CREDIT COURSES TO THE BOARD OF REGENT’S (BOR) TRANSCRIPT "/>
                    <pic:cNvPicPr>
                      <a:picLocks noChangeAspect="1" noChangeArrowheads="1"/>
                    </pic:cNvPicPr>
                  </pic:nvPicPr>
                  <pic:blipFill rotWithShape="1">
                    <a:blip r:embed="rId174">
                      <a:extLst>
                        <a:ext uri="{28A0092B-C50C-407E-A947-70E740481C1C}">
                          <a14:useLocalDpi xmlns:a14="http://schemas.microsoft.com/office/drawing/2010/main" val="0"/>
                        </a:ext>
                      </a:extLst>
                    </a:blip>
                    <a:srcRect r="9412"/>
                    <a:stretch/>
                  </pic:blipFill>
                  <pic:spPr bwMode="auto">
                    <a:xfrm>
                      <a:off x="0" y="0"/>
                      <a:ext cx="5023723" cy="2977260"/>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4BC99F" w14:textId="77777777" w:rsidR="000150D6" w:rsidRDefault="001E19AF" w:rsidP="00213165">
      <w:pPr>
        <w:tabs>
          <w:tab w:val="num" w:pos="720"/>
        </w:tabs>
        <w:jc w:val="center"/>
        <w:rPr>
          <w:rFonts w:asciiTheme="minorHAnsi" w:hAnsiTheme="minorHAnsi" w:cs="Cambria"/>
          <w:color w:val="333333"/>
          <w:sz w:val="20"/>
          <w:szCs w:val="20"/>
        </w:rPr>
      </w:pPr>
      <w:r>
        <w:rPr>
          <w:noProof/>
        </w:rPr>
        <w:lastRenderedPageBreak/>
        <w:drawing>
          <wp:inline distT="0" distB="0" distL="0" distR="0" wp14:anchorId="2F5851A0" wp14:editId="00C520EE">
            <wp:extent cx="4969840" cy="2251036"/>
            <wp:effectExtent l="19050" t="19050" r="21590" b="16510"/>
            <wp:docPr id="1036" name="Picture 1036" descr="HOW TO TRANSCRIBE DUAL CREDIT COURSES TO THE BOARD OF REGENT’S (BOR) TRANSCRIP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036" descr="HOW TO TRANSCRIBE DUAL CREDIT COURSES TO THE BOARD OF REGENT’S (BOR) TRANSCRIPT "/>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998275" cy="2263915"/>
                    </a:xfrm>
                    <a:prstGeom prst="rect">
                      <a:avLst/>
                    </a:prstGeom>
                    <a:noFill/>
                    <a:ln w="6350">
                      <a:solidFill>
                        <a:schemeClr val="tx1"/>
                      </a:solidFill>
                    </a:ln>
                  </pic:spPr>
                </pic:pic>
              </a:graphicData>
            </a:graphic>
          </wp:inline>
        </w:drawing>
      </w:r>
    </w:p>
    <w:p w14:paraId="1C163A9D" w14:textId="37E6C27E" w:rsidR="00635DB6" w:rsidRPr="008662C4" w:rsidRDefault="005C254C" w:rsidP="008515F0">
      <w:pPr>
        <w:tabs>
          <w:tab w:val="num" w:pos="720"/>
        </w:tabs>
        <w:rPr>
          <w:color w:val="333333"/>
          <w:sz w:val="20"/>
          <w:szCs w:val="20"/>
        </w:rPr>
      </w:pPr>
      <w:r w:rsidRPr="007870B3">
        <w:rPr>
          <w:color w:val="333333"/>
          <w:sz w:val="20"/>
          <w:szCs w:val="20"/>
        </w:rPr>
        <w:t xml:space="preserve">When transcribing dual credit </w:t>
      </w:r>
      <w:r w:rsidR="004C51E0" w:rsidRPr="007870B3">
        <w:rPr>
          <w:color w:val="333333"/>
          <w:sz w:val="20"/>
          <w:szCs w:val="20"/>
        </w:rPr>
        <w:t>courses,</w:t>
      </w:r>
      <w:r w:rsidRPr="007870B3">
        <w:rPr>
          <w:color w:val="333333"/>
          <w:sz w:val="20"/>
          <w:szCs w:val="20"/>
        </w:rPr>
        <w:t xml:space="preserve"> it is essential that you use the right coding</w:t>
      </w:r>
      <w:r w:rsidR="002413C6" w:rsidRPr="007870B3">
        <w:rPr>
          <w:color w:val="333333"/>
          <w:sz w:val="20"/>
          <w:szCs w:val="20"/>
        </w:rPr>
        <w:t xml:space="preserve"> and the codes be entered exactly!  </w:t>
      </w:r>
      <w:r w:rsidR="000150D6" w:rsidRPr="007870B3">
        <w:rPr>
          <w:color w:val="333333"/>
          <w:sz w:val="20"/>
          <w:szCs w:val="20"/>
        </w:rPr>
        <w:t xml:space="preserve">For all South Dakota BOR/Technical Institutes Dual Credit Courses, the State Code is a “alpha code” such as BIOL-103 and WLD-114. </w:t>
      </w:r>
      <w:r w:rsidR="002413C6" w:rsidRPr="007870B3">
        <w:rPr>
          <w:b/>
          <w:color w:val="333333"/>
          <w:sz w:val="20"/>
          <w:szCs w:val="20"/>
        </w:rPr>
        <w:t>(</w:t>
      </w:r>
      <w:r w:rsidR="000150D6" w:rsidRPr="007870B3">
        <w:rPr>
          <w:b/>
          <w:color w:val="333333"/>
          <w:sz w:val="20"/>
          <w:szCs w:val="20"/>
        </w:rPr>
        <w:t>letters</w:t>
      </w:r>
      <w:r w:rsidR="0061279D" w:rsidRPr="007870B3">
        <w:rPr>
          <w:b/>
          <w:color w:val="333333"/>
          <w:sz w:val="20"/>
          <w:szCs w:val="20"/>
        </w:rPr>
        <w:t>-</w:t>
      </w:r>
      <w:r w:rsidR="000150D6" w:rsidRPr="007870B3">
        <w:rPr>
          <w:b/>
          <w:color w:val="333333"/>
          <w:sz w:val="20"/>
          <w:szCs w:val="20"/>
        </w:rPr>
        <w:t>dash-numbers</w:t>
      </w:r>
      <w:r w:rsidR="0061279D" w:rsidRPr="007870B3">
        <w:rPr>
          <w:b/>
          <w:color w:val="333333"/>
          <w:sz w:val="20"/>
          <w:szCs w:val="20"/>
        </w:rPr>
        <w:t>) – NO SPACES</w:t>
      </w:r>
      <w:r w:rsidR="0061279D" w:rsidRPr="007870B3">
        <w:rPr>
          <w:color w:val="333333"/>
          <w:sz w:val="20"/>
          <w:szCs w:val="20"/>
        </w:rPr>
        <w:t xml:space="preserve">.  </w:t>
      </w:r>
      <w:r w:rsidRPr="007870B3">
        <w:rPr>
          <w:color w:val="333333"/>
          <w:sz w:val="20"/>
          <w:szCs w:val="20"/>
        </w:rPr>
        <w:t xml:space="preserve">Names can be abbreviated.  Codes are found at </w:t>
      </w:r>
      <w:hyperlink r:id="rId176" w:history="1">
        <w:r w:rsidR="00594EAC" w:rsidRPr="0037510C">
          <w:rPr>
            <w:rStyle w:val="Hyperlink"/>
            <w:sz w:val="20"/>
            <w:szCs w:val="20"/>
          </w:rPr>
          <w:t>https://apps.sd.gov/de68dual/index.aspx</w:t>
        </w:r>
      </w:hyperlink>
      <w:r w:rsidR="00594EAC">
        <w:rPr>
          <w:color w:val="333333"/>
          <w:sz w:val="20"/>
          <w:szCs w:val="20"/>
        </w:rPr>
        <w:t>.</w:t>
      </w:r>
      <w:r w:rsidR="000150D6" w:rsidRPr="000150D6">
        <w:rPr>
          <w:rFonts w:ascii="Cambria" w:hAnsi="Cambria" w:cs="Cambria"/>
          <w:noProof/>
          <w:color w:val="333333"/>
          <w:sz w:val="20"/>
          <w:szCs w:val="20"/>
        </w:rPr>
        <w:drawing>
          <wp:anchor distT="0" distB="0" distL="114300" distR="114300" simplePos="0" relativeHeight="251683328" behindDoc="1" locked="0" layoutInCell="1" allowOverlap="1" wp14:anchorId="3E063588" wp14:editId="79150ED4">
            <wp:simplePos x="0" y="0"/>
            <wp:positionH relativeFrom="margin">
              <wp:posOffset>817444</wp:posOffset>
            </wp:positionH>
            <wp:positionV relativeFrom="page">
              <wp:posOffset>4202089</wp:posOffset>
            </wp:positionV>
            <wp:extent cx="4305300" cy="1276350"/>
            <wp:effectExtent l="19050" t="19050" r="19050" b="19050"/>
            <wp:wrapTopAndBottom/>
            <wp:docPr id="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a:extLst>
                        <a:ext uri="{C183D7F6-B498-43B3-948B-1728B52AA6E4}">
                          <adec:decorative xmlns:adec="http://schemas.microsoft.com/office/drawing/2017/decorative" val="1"/>
                        </a:ext>
                      </a:extLst>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305300" cy="127635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p>
    <w:p w14:paraId="1BD35116" w14:textId="4D71CF80" w:rsidR="00FE2590" w:rsidRDefault="00FE2590" w:rsidP="0091576A">
      <w:pPr>
        <w:pStyle w:val="Heading2"/>
      </w:pPr>
      <w:bookmarkStart w:id="82" w:name="_Toc231378902"/>
      <w:r>
        <w:t>Industry</w:t>
      </w:r>
      <w:r w:rsidR="00613993">
        <w:t>-</w:t>
      </w:r>
      <w:r>
        <w:t>Recognized Credentials</w:t>
      </w:r>
      <w:bookmarkEnd w:id="82"/>
    </w:p>
    <w:p w14:paraId="2B605644" w14:textId="514572F0" w:rsidR="00235425" w:rsidRPr="007870B3" w:rsidRDefault="00235425" w:rsidP="00235425">
      <w:pPr>
        <w:tabs>
          <w:tab w:val="num" w:pos="720"/>
        </w:tabs>
        <w:rPr>
          <w:color w:val="333333"/>
          <w:sz w:val="20"/>
          <w:szCs w:val="20"/>
        </w:rPr>
      </w:pPr>
      <w:r w:rsidRPr="007870B3">
        <w:rPr>
          <w:color w:val="333333"/>
          <w:sz w:val="20"/>
          <w:szCs w:val="20"/>
        </w:rPr>
        <w:t>To meet the requirements of the South Dakota High School Graduation Advanced Career Endorsement a student must earn at least one industry-recognized credential.  If the student is meeting the requirements of the endorsement through coursework in an approved CTE program (either in part or in full), the credential must be from the same cluster as the student’s coursework.</w:t>
      </w:r>
    </w:p>
    <w:p w14:paraId="4EE7DE1D" w14:textId="77777777" w:rsidR="00922AEF" w:rsidRPr="007870B3" w:rsidRDefault="00922AEF" w:rsidP="00922AEF">
      <w:pPr>
        <w:tabs>
          <w:tab w:val="num" w:pos="720"/>
        </w:tabs>
        <w:rPr>
          <w:color w:val="333333"/>
          <w:sz w:val="20"/>
          <w:szCs w:val="20"/>
        </w:rPr>
      </w:pPr>
      <w:r w:rsidRPr="007870B3">
        <w:rPr>
          <w:color w:val="333333"/>
          <w:sz w:val="20"/>
          <w:szCs w:val="20"/>
        </w:rPr>
        <w:t>How should districts record industry-recognized credentials on the transcripts?</w:t>
      </w:r>
    </w:p>
    <w:p w14:paraId="3040CDF6" w14:textId="6B27FB5D" w:rsidR="00922AEF" w:rsidRPr="00213165" w:rsidRDefault="00922AEF" w:rsidP="001102B2">
      <w:pPr>
        <w:pStyle w:val="ListParagraph"/>
        <w:numPr>
          <w:ilvl w:val="0"/>
          <w:numId w:val="39"/>
        </w:numPr>
        <w:rPr>
          <w:color w:val="333333"/>
          <w:sz w:val="20"/>
          <w:szCs w:val="20"/>
        </w:rPr>
      </w:pPr>
      <w:r w:rsidRPr="00213165">
        <w:rPr>
          <w:color w:val="333333"/>
          <w:sz w:val="20"/>
          <w:szCs w:val="20"/>
        </w:rPr>
        <w:t xml:space="preserve">Districts must note students’ industry-recognized credentials on </w:t>
      </w:r>
      <w:r w:rsidR="0060794E">
        <w:rPr>
          <w:color w:val="333333"/>
          <w:sz w:val="20"/>
          <w:szCs w:val="20"/>
        </w:rPr>
        <w:t xml:space="preserve">the </w:t>
      </w:r>
      <w:r w:rsidRPr="00213165">
        <w:rPr>
          <w:color w:val="333333"/>
          <w:sz w:val="20"/>
          <w:szCs w:val="20"/>
        </w:rPr>
        <w:t xml:space="preserve">transcript of </w:t>
      </w:r>
      <w:proofErr w:type="gramStart"/>
      <w:r w:rsidRPr="00213165">
        <w:rPr>
          <w:color w:val="333333"/>
          <w:sz w:val="20"/>
          <w:szCs w:val="20"/>
        </w:rPr>
        <w:t>student</w:t>
      </w:r>
      <w:r w:rsidR="0060794E">
        <w:rPr>
          <w:color w:val="333333"/>
          <w:sz w:val="20"/>
          <w:szCs w:val="20"/>
        </w:rPr>
        <w:t>’</w:t>
      </w:r>
      <w:r w:rsidRPr="00213165">
        <w:rPr>
          <w:color w:val="333333"/>
          <w:sz w:val="20"/>
          <w:szCs w:val="20"/>
        </w:rPr>
        <w:t>s</w:t>
      </w:r>
      <w:proofErr w:type="gramEnd"/>
      <w:r w:rsidR="0060794E">
        <w:rPr>
          <w:color w:val="333333"/>
          <w:sz w:val="20"/>
          <w:szCs w:val="20"/>
        </w:rPr>
        <w:t xml:space="preserve"> who</w:t>
      </w:r>
      <w:r w:rsidRPr="00213165">
        <w:rPr>
          <w:color w:val="333333"/>
          <w:sz w:val="20"/>
          <w:szCs w:val="20"/>
        </w:rPr>
        <w:t xml:space="preserve"> earn the Advanced Career Endorsement.  Industry-recognized credentials should be recorded only after students have earned</w:t>
      </w:r>
      <w:r w:rsidR="0060794E">
        <w:rPr>
          <w:color w:val="333333"/>
          <w:sz w:val="20"/>
          <w:szCs w:val="20"/>
        </w:rPr>
        <w:t xml:space="preserve"> the</w:t>
      </w:r>
      <w:r w:rsidRPr="00213165">
        <w:rPr>
          <w:color w:val="333333"/>
          <w:sz w:val="20"/>
          <w:szCs w:val="20"/>
        </w:rPr>
        <w:t xml:space="preserve"> credentials.  </w:t>
      </w:r>
    </w:p>
    <w:p w14:paraId="412A1E86" w14:textId="38E9255D" w:rsidR="00922AEF" w:rsidRPr="00213165" w:rsidRDefault="00922AEF" w:rsidP="001102B2">
      <w:pPr>
        <w:pStyle w:val="ListParagraph"/>
        <w:numPr>
          <w:ilvl w:val="0"/>
          <w:numId w:val="39"/>
        </w:numPr>
        <w:rPr>
          <w:color w:val="333333"/>
          <w:sz w:val="20"/>
          <w:szCs w:val="20"/>
        </w:rPr>
      </w:pPr>
      <w:r w:rsidRPr="00213165">
        <w:rPr>
          <w:color w:val="333333"/>
          <w:sz w:val="20"/>
          <w:szCs w:val="20"/>
        </w:rPr>
        <w:t xml:space="preserve">We do </w:t>
      </w:r>
      <w:proofErr w:type="gramStart"/>
      <w:r w:rsidRPr="00213165">
        <w:rPr>
          <w:color w:val="333333"/>
          <w:sz w:val="20"/>
          <w:szCs w:val="20"/>
        </w:rPr>
        <w:t>encouraged</w:t>
      </w:r>
      <w:proofErr w:type="gramEnd"/>
      <w:r w:rsidRPr="00213165">
        <w:rPr>
          <w:color w:val="333333"/>
          <w:sz w:val="20"/>
          <w:szCs w:val="20"/>
        </w:rPr>
        <w:t xml:space="preserve"> districts to note industry-recognized credentials for all students on a transcript.</w:t>
      </w:r>
    </w:p>
    <w:p w14:paraId="14FF233F" w14:textId="525AB6CD" w:rsidR="00E151F5" w:rsidRPr="007870B3" w:rsidRDefault="00722781" w:rsidP="003A7258">
      <w:pPr>
        <w:tabs>
          <w:tab w:val="num" w:pos="720"/>
        </w:tabs>
        <w:rPr>
          <w:rStyle w:val="Hyperlink"/>
          <w:sz w:val="20"/>
          <w:szCs w:val="20"/>
        </w:rPr>
      </w:pPr>
      <w:r w:rsidRPr="007870B3">
        <w:rPr>
          <w:color w:val="333333"/>
          <w:sz w:val="20"/>
          <w:szCs w:val="20"/>
        </w:rPr>
        <w:t>State Approved Industry</w:t>
      </w:r>
      <w:r w:rsidR="00E11F21" w:rsidRPr="007870B3">
        <w:rPr>
          <w:color w:val="333333"/>
          <w:sz w:val="20"/>
          <w:szCs w:val="20"/>
        </w:rPr>
        <w:t>-</w:t>
      </w:r>
      <w:r w:rsidRPr="007870B3">
        <w:rPr>
          <w:color w:val="333333"/>
          <w:sz w:val="20"/>
          <w:szCs w:val="20"/>
        </w:rPr>
        <w:t>Recognized Credentials</w:t>
      </w:r>
      <w:r w:rsidR="003A7258">
        <w:rPr>
          <w:color w:val="333333"/>
          <w:sz w:val="20"/>
          <w:szCs w:val="20"/>
        </w:rPr>
        <w:t xml:space="preserve">:  </w:t>
      </w:r>
      <w:hyperlink r:id="rId178" w:history="1">
        <w:r w:rsidR="00613993" w:rsidRPr="007870B3">
          <w:rPr>
            <w:rStyle w:val="Hyperlink"/>
            <w:sz w:val="20"/>
            <w:szCs w:val="20"/>
          </w:rPr>
          <w:t>https://doe.sd.gov/cte/industry.aspx</w:t>
        </w:r>
      </w:hyperlink>
    </w:p>
    <w:p w14:paraId="634B3168" w14:textId="0944DE4A" w:rsidR="00922AEF" w:rsidRPr="007870B3" w:rsidRDefault="00722781" w:rsidP="003A7258">
      <w:pPr>
        <w:tabs>
          <w:tab w:val="num" w:pos="720"/>
        </w:tabs>
        <w:rPr>
          <w:rStyle w:val="Hyperlink"/>
          <w:sz w:val="20"/>
          <w:szCs w:val="20"/>
        </w:rPr>
      </w:pPr>
      <w:r w:rsidRPr="007870B3">
        <w:rPr>
          <w:color w:val="333333"/>
          <w:sz w:val="20"/>
          <w:szCs w:val="20"/>
        </w:rPr>
        <w:t>Course Number</w:t>
      </w:r>
      <w:r w:rsidR="00285850" w:rsidRPr="007870B3">
        <w:rPr>
          <w:color w:val="333333"/>
          <w:sz w:val="20"/>
          <w:szCs w:val="20"/>
        </w:rPr>
        <w:t xml:space="preserve">s for </w:t>
      </w:r>
      <w:r w:rsidRPr="007870B3">
        <w:rPr>
          <w:color w:val="333333"/>
          <w:sz w:val="20"/>
          <w:szCs w:val="20"/>
        </w:rPr>
        <w:t xml:space="preserve">Industry Recognized </w:t>
      </w:r>
      <w:r w:rsidR="003A7258">
        <w:rPr>
          <w:color w:val="333333"/>
          <w:sz w:val="20"/>
          <w:szCs w:val="20"/>
        </w:rPr>
        <w:t>C</w:t>
      </w:r>
      <w:r w:rsidRPr="007870B3">
        <w:rPr>
          <w:color w:val="333333"/>
          <w:sz w:val="20"/>
          <w:szCs w:val="20"/>
        </w:rPr>
        <w:t>redentials</w:t>
      </w:r>
      <w:r w:rsidR="003A7258">
        <w:rPr>
          <w:color w:val="333333"/>
          <w:sz w:val="20"/>
          <w:szCs w:val="20"/>
        </w:rPr>
        <w:t xml:space="preserve">:  </w:t>
      </w:r>
      <w:r w:rsidR="006D6261" w:rsidRPr="007870B3">
        <w:rPr>
          <w:rStyle w:val="Hyperlink"/>
          <w:sz w:val="20"/>
          <w:szCs w:val="20"/>
        </w:rPr>
        <w:t>h</w:t>
      </w:r>
      <w:r w:rsidRPr="007870B3">
        <w:rPr>
          <w:rStyle w:val="Hyperlink"/>
          <w:sz w:val="20"/>
          <w:szCs w:val="20"/>
        </w:rPr>
        <w:t>ttps://doe.sd.gov/contentstandards/commoncourse.aspx</w:t>
      </w:r>
    </w:p>
    <w:p w14:paraId="7F8E5CCA" w14:textId="4C3437E2" w:rsidR="0068666F" w:rsidRPr="007870B3" w:rsidRDefault="0068666F" w:rsidP="0068666F">
      <w:pPr>
        <w:tabs>
          <w:tab w:val="num" w:pos="720"/>
        </w:tabs>
        <w:rPr>
          <w:color w:val="333333"/>
          <w:sz w:val="20"/>
          <w:szCs w:val="20"/>
        </w:rPr>
      </w:pPr>
      <w:r w:rsidRPr="007870B3">
        <w:rPr>
          <w:color w:val="333333"/>
          <w:sz w:val="20"/>
          <w:szCs w:val="20"/>
        </w:rPr>
        <w:lastRenderedPageBreak/>
        <w:t>Districts will first need to set up a s</w:t>
      </w:r>
      <w:r w:rsidR="00B12C13" w:rsidRPr="007870B3">
        <w:rPr>
          <w:color w:val="333333"/>
          <w:sz w:val="20"/>
          <w:szCs w:val="20"/>
        </w:rPr>
        <w:t>core in their High School Score Group in Infinite Campus.  The pathway to do this is</w:t>
      </w:r>
      <w:proofErr w:type="gramStart"/>
      <w:r w:rsidR="00B12C13" w:rsidRPr="007870B3">
        <w:rPr>
          <w:color w:val="333333"/>
          <w:sz w:val="20"/>
          <w:szCs w:val="20"/>
        </w:rPr>
        <w:t>:  Grading</w:t>
      </w:r>
      <w:proofErr w:type="gramEnd"/>
      <w:r w:rsidR="00B12C13" w:rsidRPr="007870B3">
        <w:rPr>
          <w:color w:val="333333"/>
          <w:sz w:val="20"/>
          <w:szCs w:val="20"/>
        </w:rPr>
        <w:t xml:space="preserve"> &amp; Standards</w:t>
      </w:r>
      <w:r w:rsidR="00CD03A0" w:rsidRPr="007870B3">
        <w:rPr>
          <w:color w:val="333333"/>
          <w:sz w:val="20"/>
          <w:szCs w:val="20"/>
        </w:rPr>
        <w:t xml:space="preserve">&gt;Score Groups &amp; Rubrics.  </w:t>
      </w:r>
      <w:r w:rsidR="005272F5" w:rsidRPr="007870B3">
        <w:rPr>
          <w:color w:val="333333"/>
          <w:sz w:val="20"/>
          <w:szCs w:val="20"/>
        </w:rPr>
        <w:t xml:space="preserve">How you set up your Scoring for </w:t>
      </w:r>
      <w:r w:rsidR="002E4526" w:rsidRPr="007870B3">
        <w:rPr>
          <w:color w:val="333333"/>
          <w:sz w:val="20"/>
          <w:szCs w:val="20"/>
        </w:rPr>
        <w:t>Industrial</w:t>
      </w:r>
      <w:r w:rsidR="00E11F21" w:rsidRPr="007870B3">
        <w:rPr>
          <w:color w:val="333333"/>
          <w:sz w:val="20"/>
          <w:szCs w:val="20"/>
        </w:rPr>
        <w:t>-</w:t>
      </w:r>
      <w:r w:rsidR="002E4526" w:rsidRPr="007870B3">
        <w:rPr>
          <w:color w:val="333333"/>
          <w:sz w:val="20"/>
          <w:szCs w:val="20"/>
        </w:rPr>
        <w:t xml:space="preserve">Recognized Credentials is a District decision.  </w:t>
      </w:r>
      <w:r w:rsidR="005272F5" w:rsidRPr="007870B3">
        <w:rPr>
          <w:color w:val="333333"/>
          <w:sz w:val="20"/>
          <w:szCs w:val="20"/>
        </w:rPr>
        <w:t xml:space="preserve"> </w:t>
      </w:r>
      <w:r w:rsidR="00CD03A0" w:rsidRPr="007870B3">
        <w:rPr>
          <w:color w:val="333333"/>
          <w:sz w:val="20"/>
          <w:szCs w:val="20"/>
        </w:rPr>
        <w:t xml:space="preserve">  </w:t>
      </w:r>
      <w:r w:rsidRPr="007870B3">
        <w:rPr>
          <w:color w:val="333333"/>
          <w:sz w:val="20"/>
          <w:szCs w:val="20"/>
        </w:rPr>
        <w:t xml:space="preserve"> </w:t>
      </w:r>
    </w:p>
    <w:p w14:paraId="14DA6760" w14:textId="0A50AAA1" w:rsidR="00FE2590" w:rsidRPr="00FE2590" w:rsidRDefault="00FE2590" w:rsidP="0091576A">
      <w:pPr>
        <w:pStyle w:val="Heading2"/>
      </w:pPr>
      <w:bookmarkStart w:id="83" w:name="_Toc231378903"/>
      <w:r w:rsidRPr="00FE2590">
        <w:t>Absolute Minimum Fields Required to SAVE an Industry</w:t>
      </w:r>
      <w:r w:rsidR="00E11F21">
        <w:t>-</w:t>
      </w:r>
      <w:r w:rsidRPr="00FE2590">
        <w:t>Recognized Credential</w:t>
      </w:r>
      <w:bookmarkEnd w:id="83"/>
    </w:p>
    <w:p w14:paraId="19BC9210" w14:textId="216355B9" w:rsidR="00FE2590" w:rsidRDefault="00FE2590" w:rsidP="00213165">
      <w:pPr>
        <w:jc w:val="center"/>
      </w:pPr>
      <w:r>
        <w:rPr>
          <w:noProof/>
        </w:rPr>
        <w:drawing>
          <wp:inline distT="0" distB="0" distL="0" distR="0" wp14:anchorId="38782839" wp14:editId="3A4D558E">
            <wp:extent cx="4377312" cy="3265475"/>
            <wp:effectExtent l="19050" t="19050" r="23495" b="11430"/>
            <wp:docPr id="1063" name="Content Placeholder 6" descr="ABSOLUTE MINIMUM FIELDS REQUIRED TO SAVE AN INDUSTRY-RECOGNIZED CREDENTIAL">
              <a:extLst xmlns:a="http://schemas.openxmlformats.org/drawingml/2006/main">
                <a:ext uri="{FF2B5EF4-FFF2-40B4-BE49-F238E27FC236}">
                  <a16:creationId xmlns:a16="http://schemas.microsoft.com/office/drawing/2014/main" id="{0DCDD0FE-9C62-4014-8D6F-A92E3B8AE51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63" name="Content Placeholder 6" descr="ABSOLUTE MINIMUM FIELDS REQUIRED TO SAVE AN INDUSTRY-RECOGNIZED CREDENTIAL">
                      <a:extLst>
                        <a:ext uri="{FF2B5EF4-FFF2-40B4-BE49-F238E27FC236}">
                          <a16:creationId xmlns:a16="http://schemas.microsoft.com/office/drawing/2014/main" id="{0DCDD0FE-9C62-4014-8D6F-A92E3B8AE51D}"/>
                        </a:ext>
                      </a:extLst>
                    </pic:cNvPr>
                    <pic:cNvPicPr>
                      <a:picLocks noGrp="1" noChangeAspect="1"/>
                    </pic:cNvPicPr>
                  </pic:nvPicPr>
                  <pic:blipFill>
                    <a:blip r:embed="rId179"/>
                    <a:stretch>
                      <a:fillRect/>
                    </a:stretch>
                  </pic:blipFill>
                  <pic:spPr>
                    <a:xfrm>
                      <a:off x="0" y="0"/>
                      <a:ext cx="4413390" cy="3292390"/>
                    </a:xfrm>
                    <a:prstGeom prst="rect">
                      <a:avLst/>
                    </a:prstGeom>
                    <a:noFill/>
                    <a:ln w="6350">
                      <a:solidFill>
                        <a:schemeClr val="tx1"/>
                      </a:solidFill>
                    </a:ln>
                  </pic:spPr>
                </pic:pic>
              </a:graphicData>
            </a:graphic>
          </wp:inline>
        </w:drawing>
      </w:r>
    </w:p>
    <w:p w14:paraId="723C2E86" w14:textId="643314BC" w:rsidR="00FE2590" w:rsidRPr="00FE2590" w:rsidRDefault="006D152A" w:rsidP="006A073F">
      <w:pPr>
        <w:pStyle w:val="Heading3"/>
        <w:ind w:left="360"/>
        <w:rPr>
          <w:rFonts w:asciiTheme="minorHAnsi" w:hAnsiTheme="minorHAnsi"/>
        </w:rPr>
      </w:pPr>
      <w:bookmarkStart w:id="84" w:name="_Toc231378904"/>
      <w:r w:rsidRPr="006A073F">
        <w:t>B</w:t>
      </w:r>
      <w:r w:rsidR="00FE2590" w:rsidRPr="006A073F">
        <w:t>OR</w:t>
      </w:r>
      <w:r w:rsidR="00FE2590" w:rsidRPr="00FE2590">
        <w:rPr>
          <w:rFonts w:asciiTheme="minorHAnsi" w:hAnsiTheme="minorHAnsi"/>
        </w:rPr>
        <w:t xml:space="preserve"> Transcript</w:t>
      </w:r>
      <w:bookmarkEnd w:id="84"/>
    </w:p>
    <w:p w14:paraId="71C19F27" w14:textId="2C03917B" w:rsidR="00B079AF" w:rsidRDefault="00FE2590" w:rsidP="00B079AF">
      <w:pPr>
        <w:jc w:val="center"/>
      </w:pPr>
      <w:r>
        <w:rPr>
          <w:noProof/>
        </w:rPr>
        <w:drawing>
          <wp:inline distT="0" distB="0" distL="0" distR="0" wp14:anchorId="01093AC5" wp14:editId="33C984C3">
            <wp:extent cx="4801667" cy="2590504"/>
            <wp:effectExtent l="19050" t="19050" r="18415" b="19685"/>
            <wp:docPr id="1064" name="Picture 8">
              <a:extLst xmlns:a="http://schemas.openxmlformats.org/drawingml/2006/main">
                <a:ext uri="{FF2B5EF4-FFF2-40B4-BE49-F238E27FC236}">
                  <a16:creationId xmlns:a16="http://schemas.microsoft.com/office/drawing/2014/main" id="{2AE83970-5524-4FBC-A6A0-EF27317DEA2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Picture 8">
                      <a:extLst>
                        <a:ext uri="{FF2B5EF4-FFF2-40B4-BE49-F238E27FC236}">
                          <a16:creationId xmlns:a16="http://schemas.microsoft.com/office/drawing/2014/main" id="{2AE83970-5524-4FBC-A6A0-EF27317DEA28}"/>
                        </a:ext>
                        <a:ext uri="{C183D7F6-B498-43B3-948B-1728B52AA6E4}">
                          <adec:decorative xmlns:adec="http://schemas.microsoft.com/office/drawing/2017/decorative" val="1"/>
                        </a:ext>
                      </a:extLst>
                    </pic:cNvPr>
                    <pic:cNvPicPr>
                      <a:picLocks noChangeAspect="1"/>
                    </pic:cNvPicPr>
                  </pic:nvPicPr>
                  <pic:blipFill>
                    <a:blip r:embed="rId180"/>
                    <a:stretch>
                      <a:fillRect/>
                    </a:stretch>
                  </pic:blipFill>
                  <pic:spPr>
                    <a:xfrm>
                      <a:off x="0" y="0"/>
                      <a:ext cx="4859185" cy="2621535"/>
                    </a:xfrm>
                    <a:prstGeom prst="rect">
                      <a:avLst/>
                    </a:prstGeom>
                    <a:noFill/>
                    <a:ln w="6350">
                      <a:solidFill>
                        <a:schemeClr val="tx1"/>
                      </a:solidFill>
                    </a:ln>
                  </pic:spPr>
                </pic:pic>
              </a:graphicData>
            </a:graphic>
          </wp:inline>
        </w:drawing>
      </w:r>
    </w:p>
    <w:p w14:paraId="78F3F3C3" w14:textId="77777777" w:rsidR="00B079AF" w:rsidRDefault="00B079AF" w:rsidP="00B079AF">
      <w:pPr>
        <w:jc w:val="center"/>
      </w:pPr>
    </w:p>
    <w:p w14:paraId="578DDE16" w14:textId="6C9A2D1D" w:rsidR="00821C4C" w:rsidRDefault="00821C4C" w:rsidP="0091576A">
      <w:pPr>
        <w:pStyle w:val="Heading2"/>
      </w:pPr>
      <w:bookmarkStart w:id="85" w:name="_Toc231378905"/>
      <w:r>
        <w:lastRenderedPageBreak/>
        <w:t xml:space="preserve">High School </w:t>
      </w:r>
      <w:r w:rsidR="005C1B8A">
        <w:t xml:space="preserve">Grade </w:t>
      </w:r>
      <w:r>
        <w:t>Progression</w:t>
      </w:r>
      <w:bookmarkEnd w:id="85"/>
    </w:p>
    <w:p w14:paraId="7C929815" w14:textId="29931408" w:rsidR="00821C4C" w:rsidRDefault="00821C4C" w:rsidP="00821C4C">
      <w:pPr>
        <w:rPr>
          <w:rFonts w:cs="Cambria"/>
          <w:color w:val="333333"/>
          <w:sz w:val="20"/>
          <w:szCs w:val="20"/>
        </w:rPr>
      </w:pPr>
      <w:r w:rsidRPr="00D61AA2">
        <w:rPr>
          <w:rFonts w:cs="Cambria"/>
          <w:color w:val="333333"/>
          <w:sz w:val="20"/>
          <w:szCs w:val="20"/>
        </w:rPr>
        <w:t>Districts</w:t>
      </w:r>
      <w:r>
        <w:rPr>
          <w:rFonts w:cs="Cambria"/>
          <w:color w:val="333333"/>
          <w:sz w:val="20"/>
          <w:szCs w:val="20"/>
        </w:rPr>
        <w:t xml:space="preserve"> are</w:t>
      </w:r>
      <w:r w:rsidRPr="00D61AA2">
        <w:rPr>
          <w:rFonts w:cs="Cambria"/>
          <w:color w:val="333333"/>
          <w:sz w:val="20"/>
          <w:szCs w:val="20"/>
        </w:rPr>
        <w:t xml:space="preserve"> to progress student</w:t>
      </w:r>
      <w:r>
        <w:rPr>
          <w:rFonts w:cs="Cambria"/>
          <w:color w:val="333333"/>
          <w:sz w:val="20"/>
          <w:szCs w:val="20"/>
        </w:rPr>
        <w:t>s</w:t>
      </w:r>
      <w:r w:rsidRPr="00D61AA2">
        <w:rPr>
          <w:rFonts w:cs="Cambria"/>
          <w:color w:val="333333"/>
          <w:sz w:val="20"/>
          <w:szCs w:val="20"/>
        </w:rPr>
        <w:t xml:space="preserve"> through all </w:t>
      </w:r>
      <w:r>
        <w:rPr>
          <w:rFonts w:cs="Cambria"/>
          <w:color w:val="333333"/>
          <w:sz w:val="20"/>
          <w:szCs w:val="20"/>
        </w:rPr>
        <w:t xml:space="preserve">high school </w:t>
      </w:r>
      <w:r w:rsidRPr="00D61AA2">
        <w:rPr>
          <w:rFonts w:cs="Cambria"/>
          <w:color w:val="333333"/>
          <w:sz w:val="20"/>
          <w:szCs w:val="20"/>
        </w:rPr>
        <w:t>grade levels (9, 10, 11 and 12)</w:t>
      </w:r>
      <w:r>
        <w:rPr>
          <w:rFonts w:cs="Cambria"/>
          <w:color w:val="333333"/>
          <w:sz w:val="20"/>
          <w:szCs w:val="20"/>
        </w:rPr>
        <w:t xml:space="preserve">.  The progression from one grade level to the next doesn’t always need to coincide with the start/end of the academic school year but rather should occur </w:t>
      </w:r>
      <w:r w:rsidRPr="00D61AA2">
        <w:rPr>
          <w:rFonts w:cs="Cambria"/>
          <w:color w:val="333333"/>
          <w:sz w:val="20"/>
          <w:szCs w:val="20"/>
        </w:rPr>
        <w:t xml:space="preserve">as the </w:t>
      </w:r>
      <w:r>
        <w:rPr>
          <w:rFonts w:cs="Cambria"/>
          <w:color w:val="333333"/>
          <w:sz w:val="20"/>
          <w:szCs w:val="20"/>
        </w:rPr>
        <w:t xml:space="preserve">high school </w:t>
      </w:r>
      <w:r w:rsidRPr="00D61AA2">
        <w:rPr>
          <w:rFonts w:cs="Cambria"/>
          <w:color w:val="333333"/>
          <w:sz w:val="20"/>
          <w:szCs w:val="20"/>
        </w:rPr>
        <w:t xml:space="preserve">credits are earned.   </w:t>
      </w:r>
      <w:r>
        <w:rPr>
          <w:rFonts w:cs="Cambria"/>
          <w:color w:val="333333"/>
          <w:sz w:val="20"/>
          <w:szCs w:val="20"/>
        </w:rPr>
        <w:t xml:space="preserve">The enrollment records of all </w:t>
      </w:r>
      <w:r w:rsidRPr="00D61AA2">
        <w:rPr>
          <w:rFonts w:cs="Cambria"/>
          <w:color w:val="333333"/>
          <w:sz w:val="20"/>
          <w:szCs w:val="20"/>
        </w:rPr>
        <w:t>student</w:t>
      </w:r>
      <w:r>
        <w:rPr>
          <w:rFonts w:cs="Cambria"/>
          <w:color w:val="333333"/>
          <w:sz w:val="20"/>
          <w:szCs w:val="20"/>
        </w:rPr>
        <w:t xml:space="preserve">s graduating from high school with the </w:t>
      </w:r>
      <w:r w:rsidRPr="00D61AA2">
        <w:rPr>
          <w:rFonts w:cs="Cambria"/>
          <w:color w:val="333333"/>
          <w:sz w:val="20"/>
          <w:szCs w:val="20"/>
        </w:rPr>
        <w:t xml:space="preserve">04: </w:t>
      </w:r>
      <w:r>
        <w:rPr>
          <w:rFonts w:cs="Cambria"/>
          <w:color w:val="333333"/>
          <w:sz w:val="20"/>
          <w:szCs w:val="20"/>
        </w:rPr>
        <w:t>S</w:t>
      </w:r>
      <w:r w:rsidRPr="00D61AA2">
        <w:rPr>
          <w:rFonts w:cs="Cambria"/>
          <w:color w:val="333333"/>
          <w:sz w:val="20"/>
          <w:szCs w:val="20"/>
        </w:rPr>
        <w:t xml:space="preserve">tudent </w:t>
      </w:r>
      <w:r>
        <w:rPr>
          <w:rFonts w:cs="Cambria"/>
          <w:color w:val="333333"/>
          <w:sz w:val="20"/>
          <w:szCs w:val="20"/>
        </w:rPr>
        <w:t>G</w:t>
      </w:r>
      <w:r w:rsidRPr="00D61AA2">
        <w:rPr>
          <w:rFonts w:cs="Cambria"/>
          <w:color w:val="333333"/>
          <w:sz w:val="20"/>
          <w:szCs w:val="20"/>
        </w:rPr>
        <w:t>raduated</w:t>
      </w:r>
      <w:r>
        <w:rPr>
          <w:rFonts w:cs="Cambria"/>
          <w:color w:val="333333"/>
          <w:sz w:val="20"/>
          <w:szCs w:val="20"/>
        </w:rPr>
        <w:t xml:space="preserve"> code, should be in the 12</w:t>
      </w:r>
      <w:r w:rsidRPr="00821C4C">
        <w:rPr>
          <w:rFonts w:cs="Cambria"/>
          <w:color w:val="333333"/>
          <w:sz w:val="20"/>
          <w:szCs w:val="20"/>
          <w:vertAlign w:val="superscript"/>
        </w:rPr>
        <w:t>th</w:t>
      </w:r>
      <w:r>
        <w:rPr>
          <w:rFonts w:cs="Cambria"/>
          <w:color w:val="333333"/>
          <w:sz w:val="20"/>
          <w:szCs w:val="20"/>
        </w:rPr>
        <w:t xml:space="preserve"> grade</w:t>
      </w:r>
      <w:r w:rsidR="005C1B8A">
        <w:rPr>
          <w:rFonts w:cs="Cambria"/>
          <w:color w:val="333333"/>
          <w:sz w:val="20"/>
          <w:szCs w:val="20"/>
        </w:rPr>
        <w:t xml:space="preserve">, even if the student is graduating in less than 4 years.  Remember, students need to </w:t>
      </w:r>
      <w:proofErr w:type="gramStart"/>
      <w:r w:rsidR="005C1B8A">
        <w:rPr>
          <w:rFonts w:cs="Cambria"/>
          <w:color w:val="333333"/>
          <w:sz w:val="20"/>
          <w:szCs w:val="20"/>
        </w:rPr>
        <w:t>be progressed</w:t>
      </w:r>
      <w:proofErr w:type="gramEnd"/>
      <w:r w:rsidR="005C1B8A">
        <w:rPr>
          <w:rFonts w:cs="Cambria"/>
          <w:color w:val="333333"/>
          <w:sz w:val="20"/>
          <w:szCs w:val="20"/>
        </w:rPr>
        <w:t xml:space="preserve"> through </w:t>
      </w:r>
      <w:r w:rsidRPr="0086191B">
        <w:rPr>
          <w:rFonts w:cs="Cambria"/>
          <w:b/>
          <w:bCs/>
          <w:color w:val="333333"/>
          <w:sz w:val="20"/>
          <w:szCs w:val="20"/>
          <w:u w:val="single"/>
        </w:rPr>
        <w:t>all grade levels</w:t>
      </w:r>
      <w:r>
        <w:rPr>
          <w:rFonts w:cs="Cambria"/>
          <w:b/>
          <w:bCs/>
          <w:color w:val="333333"/>
          <w:sz w:val="20"/>
          <w:szCs w:val="20"/>
          <w:u w:val="single"/>
        </w:rPr>
        <w:t>.</w:t>
      </w:r>
    </w:p>
    <w:p w14:paraId="6C38AE1A" w14:textId="0A818ED0" w:rsidR="003A7258" w:rsidRPr="00D61AA2" w:rsidRDefault="003A7258" w:rsidP="0091576A">
      <w:pPr>
        <w:pStyle w:val="Heading2"/>
      </w:pPr>
      <w:bookmarkStart w:id="86" w:name="_Toc231378906"/>
      <w:r w:rsidRPr="00D61AA2">
        <w:t xml:space="preserve">Enrollments for </w:t>
      </w:r>
      <w:r>
        <w:t xml:space="preserve">the </w:t>
      </w:r>
      <w:r w:rsidR="00D87571">
        <w:t xml:space="preserve">Board of Regents’ </w:t>
      </w:r>
      <w:r w:rsidRPr="00D61AA2">
        <w:t>Jump Start Scholarship</w:t>
      </w:r>
      <w:bookmarkEnd w:id="86"/>
    </w:p>
    <w:p w14:paraId="557C0684" w14:textId="1ADA85D1" w:rsidR="003A7258" w:rsidRDefault="003A7258" w:rsidP="003A7258">
      <w:pPr>
        <w:rPr>
          <w:rFonts w:cs="Cambria"/>
          <w:color w:val="333333"/>
          <w:sz w:val="20"/>
          <w:szCs w:val="20"/>
        </w:rPr>
      </w:pPr>
      <w:r w:rsidRPr="00D61AA2">
        <w:rPr>
          <w:rFonts w:cs="Cambria"/>
          <w:color w:val="333333"/>
          <w:sz w:val="20"/>
          <w:szCs w:val="20"/>
        </w:rPr>
        <w:t>For a student to be eligible for the</w:t>
      </w:r>
      <w:r w:rsidR="00D87571">
        <w:rPr>
          <w:rFonts w:cs="Cambria"/>
          <w:color w:val="333333"/>
          <w:sz w:val="20"/>
          <w:szCs w:val="20"/>
        </w:rPr>
        <w:t xml:space="preserve"> Board of Regents’</w:t>
      </w:r>
      <w:r w:rsidRPr="00D61AA2">
        <w:rPr>
          <w:rFonts w:cs="Cambria"/>
          <w:color w:val="333333"/>
          <w:sz w:val="20"/>
          <w:szCs w:val="20"/>
        </w:rPr>
        <w:t xml:space="preserve"> Jump Start Scholarship, the student must graduate from high school in three academic years.  </w:t>
      </w:r>
      <w:r w:rsidR="005C1B8A">
        <w:rPr>
          <w:rFonts w:cs="Cambria"/>
          <w:color w:val="333333"/>
          <w:sz w:val="20"/>
          <w:szCs w:val="20"/>
        </w:rPr>
        <w:t>As stated above, d</w:t>
      </w:r>
      <w:r w:rsidRPr="00D61AA2">
        <w:rPr>
          <w:rFonts w:cs="Cambria"/>
          <w:color w:val="333333"/>
          <w:sz w:val="20"/>
          <w:szCs w:val="20"/>
        </w:rPr>
        <w:t xml:space="preserve">istricts </w:t>
      </w:r>
      <w:r>
        <w:rPr>
          <w:rFonts w:cs="Cambria"/>
          <w:color w:val="333333"/>
          <w:sz w:val="20"/>
          <w:szCs w:val="20"/>
        </w:rPr>
        <w:t xml:space="preserve">still </w:t>
      </w:r>
      <w:r w:rsidRPr="00D61AA2">
        <w:rPr>
          <w:rFonts w:cs="Cambria"/>
          <w:color w:val="333333"/>
          <w:sz w:val="20"/>
          <w:szCs w:val="20"/>
        </w:rPr>
        <w:t xml:space="preserve">need to progress the student through all </w:t>
      </w:r>
      <w:r>
        <w:rPr>
          <w:rFonts w:cs="Cambria"/>
          <w:color w:val="333333"/>
          <w:sz w:val="20"/>
          <w:szCs w:val="20"/>
        </w:rPr>
        <w:t xml:space="preserve">high school </w:t>
      </w:r>
      <w:r w:rsidRPr="00D61AA2">
        <w:rPr>
          <w:rFonts w:cs="Cambria"/>
          <w:color w:val="333333"/>
          <w:sz w:val="20"/>
          <w:szCs w:val="20"/>
        </w:rPr>
        <w:t xml:space="preserve">grade levels (9, 10, 11 and 12) and the progressions should occur as the credits are earned.   A student should not be </w:t>
      </w:r>
      <w:proofErr w:type="gramStart"/>
      <w:r w:rsidRPr="00D61AA2">
        <w:rPr>
          <w:rFonts w:cs="Cambria"/>
          <w:color w:val="333333"/>
          <w:sz w:val="20"/>
          <w:szCs w:val="20"/>
        </w:rPr>
        <w:t>exited</w:t>
      </w:r>
      <w:proofErr w:type="gramEnd"/>
      <w:r w:rsidRPr="00D61AA2">
        <w:rPr>
          <w:rFonts w:cs="Cambria"/>
          <w:color w:val="333333"/>
          <w:sz w:val="20"/>
          <w:szCs w:val="20"/>
        </w:rPr>
        <w:t xml:space="preserve"> from a high school with a 04: </w:t>
      </w:r>
      <w:r w:rsidR="005C1B8A">
        <w:rPr>
          <w:rFonts w:cs="Cambria"/>
          <w:color w:val="333333"/>
          <w:sz w:val="20"/>
          <w:szCs w:val="20"/>
        </w:rPr>
        <w:t>S</w:t>
      </w:r>
      <w:r w:rsidRPr="00D61AA2">
        <w:rPr>
          <w:rFonts w:cs="Cambria"/>
          <w:color w:val="333333"/>
          <w:sz w:val="20"/>
          <w:szCs w:val="20"/>
        </w:rPr>
        <w:t xml:space="preserve">tudent </w:t>
      </w:r>
      <w:r w:rsidR="005C1B8A">
        <w:rPr>
          <w:rFonts w:cs="Cambria"/>
          <w:color w:val="333333"/>
          <w:sz w:val="20"/>
          <w:szCs w:val="20"/>
        </w:rPr>
        <w:t>G</w:t>
      </w:r>
      <w:r w:rsidRPr="00D61AA2">
        <w:rPr>
          <w:rFonts w:cs="Cambria"/>
          <w:color w:val="333333"/>
          <w:sz w:val="20"/>
          <w:szCs w:val="20"/>
        </w:rPr>
        <w:t>raduated</w:t>
      </w:r>
      <w:r w:rsidR="005C1B8A">
        <w:rPr>
          <w:rFonts w:cs="Cambria"/>
          <w:color w:val="333333"/>
          <w:sz w:val="20"/>
          <w:szCs w:val="20"/>
        </w:rPr>
        <w:t xml:space="preserve"> code</w:t>
      </w:r>
      <w:r w:rsidRPr="00D61AA2">
        <w:rPr>
          <w:rFonts w:cs="Cambria"/>
          <w:color w:val="333333"/>
          <w:sz w:val="20"/>
          <w:szCs w:val="20"/>
        </w:rPr>
        <w:t xml:space="preserve"> when their enrollment record shows that they are an 11th grader, as they must progress through </w:t>
      </w:r>
      <w:r w:rsidRPr="0086191B">
        <w:rPr>
          <w:rFonts w:cs="Cambria"/>
          <w:b/>
          <w:bCs/>
          <w:color w:val="333333"/>
          <w:sz w:val="20"/>
          <w:szCs w:val="20"/>
          <w:u w:val="single"/>
        </w:rPr>
        <w:t>all grade levels</w:t>
      </w:r>
      <w:r w:rsidRPr="00D61AA2">
        <w:rPr>
          <w:rFonts w:cs="Cambria"/>
          <w:color w:val="333333"/>
          <w:sz w:val="20"/>
          <w:szCs w:val="20"/>
        </w:rPr>
        <w:t xml:space="preserve"> within three academic years.</w:t>
      </w:r>
    </w:p>
    <w:p w14:paraId="6EBA58CB" w14:textId="7E4D85EB" w:rsidR="006A073F" w:rsidRDefault="006A073F" w:rsidP="0091576A">
      <w:pPr>
        <w:pStyle w:val="Heading2"/>
      </w:pPr>
      <w:bookmarkStart w:id="87" w:name="_Toc231378907"/>
      <w:r w:rsidRPr="006A073F">
        <w:t>Releasing the B</w:t>
      </w:r>
      <w:r>
        <w:t xml:space="preserve">oard of Regents </w:t>
      </w:r>
      <w:r w:rsidRPr="006A073F">
        <w:t>Transcript</w:t>
      </w:r>
      <w:bookmarkEnd w:id="87"/>
      <w:r w:rsidRPr="006A073F">
        <w:t xml:space="preserve"> </w:t>
      </w:r>
    </w:p>
    <w:p w14:paraId="05753873" w14:textId="7780583F" w:rsidR="006A073F" w:rsidRPr="00992405" w:rsidRDefault="006A073F" w:rsidP="006A073F">
      <w:pPr>
        <w:rPr>
          <w:sz w:val="20"/>
          <w:szCs w:val="20"/>
        </w:rPr>
      </w:pPr>
      <w:r w:rsidRPr="00992405">
        <w:rPr>
          <w:sz w:val="20"/>
          <w:szCs w:val="20"/>
        </w:rPr>
        <w:t xml:space="preserve">The South Dakota Board of Regents worked with the DOE and Infinite Campus to develop a transcript that contains the necessary student information needed for college admissions.  In Infinite Campus, districts do have the capability to create a “local” transcript for their own </w:t>
      </w:r>
      <w:r w:rsidR="002C4B13" w:rsidRPr="00992405">
        <w:rPr>
          <w:sz w:val="20"/>
          <w:szCs w:val="20"/>
        </w:rPr>
        <w:t>use,</w:t>
      </w:r>
      <w:r w:rsidRPr="00992405">
        <w:rPr>
          <w:sz w:val="20"/>
          <w:szCs w:val="20"/>
        </w:rPr>
        <w:t xml:space="preserve"> but it is the SD BOR transcript that is to be provided by the school district to the South Dakota Board of Regents when one of your students is applying for admission into a BOR institution.  </w:t>
      </w:r>
    </w:p>
    <w:p w14:paraId="17794F18" w14:textId="0AE344AF" w:rsidR="006A073F" w:rsidRPr="00992405" w:rsidRDefault="008662C4" w:rsidP="006A073F">
      <w:pPr>
        <w:rPr>
          <w:sz w:val="20"/>
          <w:szCs w:val="20"/>
        </w:rPr>
      </w:pPr>
      <w:bookmarkStart w:id="88" w:name="_Toc172017698"/>
      <w:r>
        <w:rPr>
          <w:noProof/>
        </w:rPr>
        <w:drawing>
          <wp:anchor distT="0" distB="0" distL="114300" distR="114300" simplePos="0" relativeHeight="251722240" behindDoc="1" locked="0" layoutInCell="1" allowOverlap="1" wp14:anchorId="289E9C21" wp14:editId="762B5B6D">
            <wp:simplePos x="0" y="0"/>
            <wp:positionH relativeFrom="margin">
              <wp:posOffset>853440</wp:posOffset>
            </wp:positionH>
            <wp:positionV relativeFrom="paragraph">
              <wp:posOffset>667831</wp:posOffset>
            </wp:positionV>
            <wp:extent cx="4237355" cy="2609215"/>
            <wp:effectExtent l="0" t="0" r="0" b="635"/>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237355" cy="26092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8"/>
      <w:r w:rsidR="006A073F" w:rsidRPr="00992405">
        <w:rPr>
          <w:sz w:val="20"/>
          <w:szCs w:val="20"/>
        </w:rPr>
        <w:t xml:space="preserve">On the Transcript Tab, there are </w:t>
      </w:r>
      <w:r w:rsidR="00574661" w:rsidRPr="00992405">
        <w:rPr>
          <w:sz w:val="20"/>
          <w:szCs w:val="20"/>
        </w:rPr>
        <w:t>two</w:t>
      </w:r>
      <w:r w:rsidR="006A073F" w:rsidRPr="00992405">
        <w:rPr>
          <w:sz w:val="20"/>
          <w:szCs w:val="20"/>
        </w:rPr>
        <w:t xml:space="preserve"> buttons related to the SD BOR transcript.  The first button is “Preview SD BOR Release” which when clicked on will display a PDF copy of the BOR transcript.   The second button is “Release to SD BOR” which is the button that needs to be clicked on </w:t>
      </w:r>
      <w:r w:rsidR="00EA42FC" w:rsidRPr="00992405">
        <w:rPr>
          <w:sz w:val="20"/>
          <w:szCs w:val="20"/>
        </w:rPr>
        <w:t>for</w:t>
      </w:r>
      <w:r w:rsidR="006A073F" w:rsidRPr="00992405">
        <w:rPr>
          <w:sz w:val="20"/>
          <w:szCs w:val="20"/>
        </w:rPr>
        <w:t xml:space="preserve"> the transcript to be sent to the BOR. </w:t>
      </w:r>
    </w:p>
    <w:p w14:paraId="5AB38473" w14:textId="64D17E5D" w:rsidR="008662C4" w:rsidRDefault="008662C4">
      <w:pPr>
        <w:spacing w:after="0" w:line="240" w:lineRule="auto"/>
      </w:pPr>
      <w:r>
        <w:br w:type="page"/>
      </w:r>
    </w:p>
    <w:p w14:paraId="2CE3292B" w14:textId="09A31D1C" w:rsidR="003834E3" w:rsidRPr="00203565" w:rsidRDefault="006519FC" w:rsidP="0091576A">
      <w:pPr>
        <w:pStyle w:val="Heading2"/>
      </w:pPr>
      <w:bookmarkStart w:id="89" w:name="_Toc231378908"/>
      <w:r>
        <w:lastRenderedPageBreak/>
        <w:t>G</w:t>
      </w:r>
      <w:r w:rsidR="00F66BD7" w:rsidRPr="00203565">
        <w:t xml:space="preserve">raduation </w:t>
      </w:r>
      <w:r w:rsidR="00BD22CD" w:rsidRPr="00203565">
        <w:t>Endorsements</w:t>
      </w:r>
      <w:r w:rsidR="00B43BF2">
        <w:t>/State Seals</w:t>
      </w:r>
      <w:bookmarkEnd w:id="89"/>
    </w:p>
    <w:p w14:paraId="13A255EF" w14:textId="40A568A8" w:rsidR="00B82ADC" w:rsidRPr="007870B3" w:rsidRDefault="003834E3" w:rsidP="003834E3">
      <w:pPr>
        <w:tabs>
          <w:tab w:val="num" w:pos="720"/>
        </w:tabs>
        <w:rPr>
          <w:color w:val="333333"/>
          <w:sz w:val="20"/>
          <w:szCs w:val="20"/>
        </w:rPr>
      </w:pPr>
      <w:r w:rsidRPr="007870B3">
        <w:rPr>
          <w:color w:val="333333"/>
          <w:sz w:val="20"/>
          <w:szCs w:val="20"/>
        </w:rPr>
        <w:t xml:space="preserve">South Dakota’s current requirements for graduation were passed by the Board of Education Standards on July 16, 2018. Those requirements are outlined in </w:t>
      </w:r>
      <w:hyperlink r:id="rId182" w:tgtFrame="_blank" w:history="1">
        <w:r w:rsidRPr="007870B3">
          <w:rPr>
            <w:color w:val="333333"/>
            <w:sz w:val="20"/>
            <w:szCs w:val="20"/>
          </w:rPr>
          <w:t>South Dakota Administrative Rule 24:43:11</w:t>
        </w:r>
      </w:hyperlink>
      <w:r w:rsidRPr="007870B3">
        <w:rPr>
          <w:color w:val="333333"/>
          <w:sz w:val="20"/>
          <w:szCs w:val="20"/>
        </w:rPr>
        <w:t xml:space="preserve">. The requirements include a base of required coursework and the ability for students to earn </w:t>
      </w:r>
      <w:r w:rsidR="00E11F21" w:rsidRPr="007870B3">
        <w:rPr>
          <w:color w:val="333333"/>
          <w:sz w:val="20"/>
          <w:szCs w:val="20"/>
        </w:rPr>
        <w:t xml:space="preserve">advanced </w:t>
      </w:r>
      <w:r w:rsidRPr="007870B3">
        <w:rPr>
          <w:color w:val="333333"/>
          <w:sz w:val="20"/>
          <w:szCs w:val="20"/>
        </w:rPr>
        <w:t xml:space="preserve">endorsements on top of that base. The requirements are designed to provide flexibility for students to meet their postsecondary and career aspirations within a framework of general requirements. </w:t>
      </w:r>
    </w:p>
    <w:p w14:paraId="64147F5F" w14:textId="0FECA221" w:rsidR="00003E9C" w:rsidRPr="007870B3" w:rsidRDefault="00AD65A9" w:rsidP="003834E3">
      <w:pPr>
        <w:tabs>
          <w:tab w:val="num" w:pos="720"/>
        </w:tabs>
        <w:rPr>
          <w:color w:val="333333"/>
          <w:sz w:val="20"/>
          <w:szCs w:val="20"/>
        </w:rPr>
      </w:pPr>
      <w:r>
        <w:rPr>
          <w:color w:val="333333"/>
          <w:sz w:val="20"/>
          <w:szCs w:val="20"/>
        </w:rPr>
        <w:t xml:space="preserve">Districts are </w:t>
      </w:r>
      <w:r w:rsidRPr="00AD65A9">
        <w:rPr>
          <w:b/>
          <w:bCs/>
          <w:color w:val="333333"/>
          <w:sz w:val="20"/>
          <w:szCs w:val="20"/>
        </w:rPr>
        <w:t>REQUIRED</w:t>
      </w:r>
      <w:r>
        <w:rPr>
          <w:color w:val="333333"/>
          <w:sz w:val="20"/>
          <w:szCs w:val="20"/>
        </w:rPr>
        <w:t xml:space="preserve"> to </w:t>
      </w:r>
      <w:r w:rsidR="00F772B1" w:rsidRPr="007870B3">
        <w:rPr>
          <w:color w:val="333333"/>
          <w:sz w:val="20"/>
          <w:szCs w:val="20"/>
        </w:rPr>
        <w:t>indicate on the student’s GRAD Tab in Infinite Campus if</w:t>
      </w:r>
      <w:r w:rsidR="00043636" w:rsidRPr="007870B3">
        <w:rPr>
          <w:color w:val="333333"/>
          <w:sz w:val="20"/>
          <w:szCs w:val="20"/>
        </w:rPr>
        <w:t xml:space="preserve"> a student has earned one or more of the three Graduation Endorsements</w:t>
      </w:r>
      <w:r w:rsidR="00BD22CD" w:rsidRPr="007870B3">
        <w:rPr>
          <w:color w:val="333333"/>
          <w:sz w:val="20"/>
          <w:szCs w:val="20"/>
        </w:rPr>
        <w:t xml:space="preserve">.  </w:t>
      </w:r>
    </w:p>
    <w:p w14:paraId="52EFED0F" w14:textId="1F5A1523" w:rsidR="00D807D2" w:rsidRDefault="00DA5047" w:rsidP="00213165">
      <w:pPr>
        <w:tabs>
          <w:tab w:val="num" w:pos="720"/>
        </w:tabs>
        <w:jc w:val="center"/>
        <w:rPr>
          <w:noProof/>
        </w:rPr>
      </w:pPr>
      <w:r>
        <w:rPr>
          <w:noProof/>
        </w:rPr>
        <w:drawing>
          <wp:inline distT="0" distB="0" distL="0" distR="0" wp14:anchorId="2D3598CC" wp14:editId="7FA4F30A">
            <wp:extent cx="3333750" cy="1266825"/>
            <wp:effectExtent l="0" t="0" r="0" b="952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333750" cy="1266825"/>
                    </a:xfrm>
                    <a:prstGeom prst="rect">
                      <a:avLst/>
                    </a:prstGeom>
                    <a:noFill/>
                    <a:ln>
                      <a:noFill/>
                    </a:ln>
                  </pic:spPr>
                </pic:pic>
              </a:graphicData>
            </a:graphic>
          </wp:inline>
        </w:drawing>
      </w:r>
    </w:p>
    <w:p w14:paraId="10F42F43" w14:textId="77777777" w:rsidR="00AD65A9" w:rsidRDefault="00D807D2" w:rsidP="00213165">
      <w:pPr>
        <w:tabs>
          <w:tab w:val="num" w:pos="720"/>
        </w:tabs>
        <w:jc w:val="center"/>
        <w:rPr>
          <w:rFonts w:asciiTheme="minorHAnsi" w:hAnsiTheme="minorHAnsi" w:cs="Cambria"/>
          <w:color w:val="333333"/>
          <w:sz w:val="20"/>
          <w:szCs w:val="20"/>
        </w:rPr>
      </w:pPr>
      <w:r>
        <w:rPr>
          <w:noProof/>
        </w:rPr>
        <w:drawing>
          <wp:inline distT="0" distB="0" distL="0" distR="0" wp14:anchorId="7E019067" wp14:editId="4B8B2592">
            <wp:extent cx="2180952" cy="1247619"/>
            <wp:effectExtent l="19050" t="19050" r="10160" b="10160"/>
            <wp:docPr id="1076" name="Picture 1076" descr="Graduation Endors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Picture 1076" descr="Graduation Endorsements"/>
                    <pic:cNvPicPr/>
                  </pic:nvPicPr>
                  <pic:blipFill>
                    <a:blip r:embed="rId184"/>
                    <a:stretch>
                      <a:fillRect/>
                    </a:stretch>
                  </pic:blipFill>
                  <pic:spPr>
                    <a:xfrm>
                      <a:off x="0" y="0"/>
                      <a:ext cx="2180952" cy="1247619"/>
                    </a:xfrm>
                    <a:prstGeom prst="rect">
                      <a:avLst/>
                    </a:prstGeom>
                    <a:noFill/>
                    <a:ln w="6350">
                      <a:solidFill>
                        <a:schemeClr val="tx1"/>
                      </a:solidFill>
                    </a:ln>
                  </pic:spPr>
                </pic:pic>
              </a:graphicData>
            </a:graphic>
          </wp:inline>
        </w:drawing>
      </w:r>
    </w:p>
    <w:p w14:paraId="02C5DD1C" w14:textId="45961800" w:rsidR="00AD65A9" w:rsidRDefault="00AD65A9" w:rsidP="00AD65A9">
      <w:pPr>
        <w:rPr>
          <w:sz w:val="20"/>
          <w:szCs w:val="20"/>
        </w:rPr>
      </w:pPr>
      <w:r w:rsidRPr="00D30FF1">
        <w:rPr>
          <w:sz w:val="20"/>
          <w:szCs w:val="20"/>
        </w:rPr>
        <w:t>There is a canned report under SD State Reporting named “Graduation Data Extract” that will list the Graduation Endorsement that a student has earned.  You must have rights to this report to run it.</w:t>
      </w:r>
      <w:r w:rsidR="008662C4">
        <w:rPr>
          <w:sz w:val="20"/>
          <w:szCs w:val="20"/>
        </w:rPr>
        <w:t>\</w:t>
      </w:r>
    </w:p>
    <w:p w14:paraId="3040068E" w14:textId="23485306" w:rsidR="008662C4" w:rsidRDefault="008662C4">
      <w:pPr>
        <w:spacing w:after="0" w:line="240" w:lineRule="auto"/>
        <w:rPr>
          <w:sz w:val="20"/>
          <w:szCs w:val="20"/>
        </w:rPr>
      </w:pPr>
      <w:r>
        <w:rPr>
          <w:sz w:val="20"/>
          <w:szCs w:val="20"/>
        </w:rPr>
        <w:br w:type="page"/>
      </w:r>
    </w:p>
    <w:p w14:paraId="03A9A3B1" w14:textId="71ECE5DF" w:rsidR="000535A1" w:rsidRDefault="00B43BF2" w:rsidP="001102B2">
      <w:pPr>
        <w:pStyle w:val="Heading3"/>
        <w:numPr>
          <w:ilvl w:val="0"/>
          <w:numId w:val="42"/>
        </w:numPr>
        <w:spacing w:after="240"/>
      </w:pPr>
      <w:r>
        <w:lastRenderedPageBreak/>
        <w:t xml:space="preserve"> </w:t>
      </w:r>
      <w:bookmarkStart w:id="90" w:name="_Toc231378909"/>
      <w:r w:rsidR="006D31B5">
        <w:t>Advanced Endorsement</w:t>
      </w:r>
      <w:bookmarkEnd w:id="90"/>
    </w:p>
    <w:p w14:paraId="20E2EF66" w14:textId="6AFB0A1F" w:rsidR="0091484A" w:rsidRDefault="0091484A" w:rsidP="00213165">
      <w:pPr>
        <w:jc w:val="center"/>
      </w:pPr>
      <w:r w:rsidRPr="0091484A">
        <w:rPr>
          <w:noProof/>
        </w:rPr>
        <w:drawing>
          <wp:inline distT="0" distB="0" distL="0" distR="0" wp14:anchorId="0DB7C6F8" wp14:editId="6CE8166A">
            <wp:extent cx="3964356" cy="3396215"/>
            <wp:effectExtent l="19050" t="19050" r="17145" b="13970"/>
            <wp:docPr id="1077" name="Picture 9" descr="ADVANCED ENDORSEMENT">
              <a:extLst xmlns:a="http://schemas.openxmlformats.org/drawingml/2006/main">
                <a:ext uri="{FF2B5EF4-FFF2-40B4-BE49-F238E27FC236}">
                  <a16:creationId xmlns:a16="http://schemas.microsoft.com/office/drawing/2014/main" id="{C93723CB-CBA5-49FD-9ADE-CEAD505950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Picture 9" descr="ADVANCED ENDORSEMENT">
                      <a:extLst>
                        <a:ext uri="{FF2B5EF4-FFF2-40B4-BE49-F238E27FC236}">
                          <a16:creationId xmlns:a16="http://schemas.microsoft.com/office/drawing/2014/main" id="{C93723CB-CBA5-49FD-9ADE-CEAD505950C3}"/>
                        </a:ext>
                      </a:extLst>
                    </pic:cNvPr>
                    <pic:cNvPicPr>
                      <a:picLocks noChangeAspect="1"/>
                    </pic:cNvPicPr>
                  </pic:nvPicPr>
                  <pic:blipFill rotWithShape="1">
                    <a:blip r:embed="rId185"/>
                    <a:srcRect l="3139" r="4400"/>
                    <a:stretch/>
                  </pic:blipFill>
                  <pic:spPr bwMode="auto">
                    <a:xfrm>
                      <a:off x="0" y="0"/>
                      <a:ext cx="3975688" cy="3405923"/>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26B7803" w14:textId="5885979E" w:rsidR="008213B5" w:rsidRDefault="008213B5" w:rsidP="00213165">
      <w:pPr>
        <w:jc w:val="center"/>
      </w:pPr>
      <w:r w:rsidRPr="008213B5">
        <w:rPr>
          <w:noProof/>
        </w:rPr>
        <w:drawing>
          <wp:inline distT="0" distB="0" distL="0" distR="0" wp14:anchorId="2761B842" wp14:editId="653F0274">
            <wp:extent cx="2867452" cy="2957830"/>
            <wp:effectExtent l="19050" t="19050" r="28575" b="13970"/>
            <wp:docPr id="1079" name="Picture 10" descr="https://doe.sd.gov/gradrequirements/documents/1118-Infographic.pdf#page=2">
              <a:extLst xmlns:a="http://schemas.openxmlformats.org/drawingml/2006/main">
                <a:ext uri="{FF2B5EF4-FFF2-40B4-BE49-F238E27FC236}">
                  <a16:creationId xmlns:a16="http://schemas.microsoft.com/office/drawing/2014/main" id="{A4D47CAC-EFA8-4233-877A-CB46177B80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Picture 10" descr="https://doe.sd.gov/gradrequirements/documents/1118-Infographic.pdf#page=2">
                      <a:extLst>
                        <a:ext uri="{FF2B5EF4-FFF2-40B4-BE49-F238E27FC236}">
                          <a16:creationId xmlns:a16="http://schemas.microsoft.com/office/drawing/2014/main" id="{A4D47CAC-EFA8-4233-877A-CB46177B803E}"/>
                        </a:ext>
                      </a:extLst>
                    </pic:cNvPr>
                    <pic:cNvPicPr>
                      <a:picLocks noChangeAspect="1"/>
                    </pic:cNvPicPr>
                  </pic:nvPicPr>
                  <pic:blipFill rotWithShape="1">
                    <a:blip r:embed="rId186"/>
                    <a:srcRect l="1047" b="1515"/>
                    <a:stretch/>
                  </pic:blipFill>
                  <pic:spPr bwMode="auto">
                    <a:xfrm>
                      <a:off x="0" y="0"/>
                      <a:ext cx="2880589" cy="2971381"/>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166264" w14:textId="263C6F33" w:rsidR="00213165" w:rsidRDefault="00213165">
      <w:pPr>
        <w:spacing w:after="0" w:line="240" w:lineRule="auto"/>
      </w:pPr>
      <w:r>
        <w:br w:type="page"/>
      </w:r>
    </w:p>
    <w:p w14:paraId="171DEE52" w14:textId="1FC1DB5F" w:rsidR="008213B5" w:rsidRDefault="00B43BF2" w:rsidP="001102B2">
      <w:pPr>
        <w:pStyle w:val="Heading3"/>
        <w:numPr>
          <w:ilvl w:val="0"/>
          <w:numId w:val="42"/>
        </w:numPr>
        <w:spacing w:after="240"/>
      </w:pPr>
      <w:r>
        <w:lastRenderedPageBreak/>
        <w:t xml:space="preserve"> </w:t>
      </w:r>
      <w:bookmarkStart w:id="91" w:name="_Toc231378910"/>
      <w:proofErr w:type="gramStart"/>
      <w:r w:rsidR="006A68E8">
        <w:t>Advanced</w:t>
      </w:r>
      <w:proofErr w:type="gramEnd"/>
      <w:r w:rsidR="006A68E8">
        <w:t xml:space="preserve"> Career Endorsement</w:t>
      </w:r>
      <w:bookmarkEnd w:id="91"/>
    </w:p>
    <w:p w14:paraId="01139BE9" w14:textId="563193B7" w:rsidR="00EB78F8" w:rsidRDefault="00EB78F8" w:rsidP="00213165">
      <w:pPr>
        <w:jc w:val="center"/>
      </w:pPr>
      <w:r w:rsidRPr="00EB78F8">
        <w:rPr>
          <w:noProof/>
        </w:rPr>
        <w:drawing>
          <wp:inline distT="0" distB="0" distL="0" distR="0" wp14:anchorId="7B813715" wp14:editId="1D656C01">
            <wp:extent cx="3781379" cy="4221480"/>
            <wp:effectExtent l="19050" t="19050" r="10160" b="26670"/>
            <wp:docPr id="1080" name="Content Placeholder 3" descr="ADVANCED CAREER ENDORSEMENT">
              <a:extLst xmlns:a="http://schemas.openxmlformats.org/drawingml/2006/main">
                <a:ext uri="{FF2B5EF4-FFF2-40B4-BE49-F238E27FC236}">
                  <a16:creationId xmlns:a16="http://schemas.microsoft.com/office/drawing/2014/main" id="{C26A4CA6-EDC0-4809-81BD-8AD6196B1CC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80" name="Content Placeholder 3" descr="ADVANCED CAREER ENDORSEMENT">
                      <a:extLst>
                        <a:ext uri="{FF2B5EF4-FFF2-40B4-BE49-F238E27FC236}">
                          <a16:creationId xmlns:a16="http://schemas.microsoft.com/office/drawing/2014/main" id="{C26A4CA6-EDC0-4809-81BD-8AD6196B1CC0}"/>
                        </a:ext>
                      </a:extLst>
                    </pic:cNvPr>
                    <pic:cNvPicPr>
                      <a:picLocks noGrp="1" noChangeAspect="1"/>
                    </pic:cNvPicPr>
                  </pic:nvPicPr>
                  <pic:blipFill rotWithShape="1">
                    <a:blip r:embed="rId187"/>
                    <a:srcRect l="3452" r="6372"/>
                    <a:stretch/>
                  </pic:blipFill>
                  <pic:spPr bwMode="auto">
                    <a:xfrm>
                      <a:off x="0" y="0"/>
                      <a:ext cx="3786125" cy="4226778"/>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892207" w14:textId="46FCB5A3" w:rsidR="00EB78F8" w:rsidRDefault="007D71F0" w:rsidP="00213165">
      <w:pPr>
        <w:jc w:val="center"/>
      </w:pPr>
      <w:r w:rsidRPr="007D71F0">
        <w:rPr>
          <w:noProof/>
        </w:rPr>
        <w:drawing>
          <wp:inline distT="0" distB="0" distL="0" distR="0" wp14:anchorId="70745506" wp14:editId="432B4C96">
            <wp:extent cx="3491865" cy="2700532"/>
            <wp:effectExtent l="19050" t="19050" r="13335" b="24130"/>
            <wp:docPr id="1028" name="Picture 4" descr="ADVANCED CAREER ENDORSEMENT">
              <a:extLst xmlns:a="http://schemas.openxmlformats.org/drawingml/2006/main">
                <a:ext uri="{FF2B5EF4-FFF2-40B4-BE49-F238E27FC236}">
                  <a16:creationId xmlns:a16="http://schemas.microsoft.com/office/drawing/2014/main" id="{5C47EA5F-296E-462A-9B59-788AEBD6AC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DVANCED CAREER ENDORSEMENT">
                      <a:extLst>
                        <a:ext uri="{FF2B5EF4-FFF2-40B4-BE49-F238E27FC236}">
                          <a16:creationId xmlns:a16="http://schemas.microsoft.com/office/drawing/2014/main" id="{5C47EA5F-296E-462A-9B59-788AEBD6ACFB}"/>
                        </a:ext>
                      </a:extLst>
                    </pic:cNvPr>
                    <pic:cNvPicPr>
                      <a:picLocks noChangeAspect="1" noChangeArrowheads="1"/>
                    </pic:cNvPicPr>
                  </pic:nvPicPr>
                  <pic:blipFill rotWithShape="1">
                    <a:blip r:embed="rId188">
                      <a:extLst>
                        <a:ext uri="{28A0092B-C50C-407E-A947-70E740481C1C}">
                          <a14:useLocalDpi xmlns:a14="http://schemas.microsoft.com/office/drawing/2010/main" val="0"/>
                        </a:ext>
                      </a:extLst>
                    </a:blip>
                    <a:srcRect t="2223" r="1441"/>
                    <a:stretch/>
                  </pic:blipFill>
                  <pic:spPr bwMode="auto">
                    <a:xfrm>
                      <a:off x="0" y="0"/>
                      <a:ext cx="3492246" cy="2700827"/>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9E2341C" w14:textId="05C78312" w:rsidR="00994DC3" w:rsidRDefault="00994DC3">
      <w:pPr>
        <w:spacing w:after="0" w:line="240" w:lineRule="auto"/>
      </w:pPr>
      <w:r>
        <w:br w:type="page"/>
      </w:r>
    </w:p>
    <w:p w14:paraId="28A3A489" w14:textId="61555F35" w:rsidR="007D71F0" w:rsidRDefault="00B43BF2" w:rsidP="001102B2">
      <w:pPr>
        <w:pStyle w:val="Heading3"/>
        <w:numPr>
          <w:ilvl w:val="0"/>
          <w:numId w:val="42"/>
        </w:numPr>
        <w:spacing w:after="240"/>
      </w:pPr>
      <w:r>
        <w:lastRenderedPageBreak/>
        <w:t xml:space="preserve"> </w:t>
      </w:r>
      <w:bookmarkStart w:id="92" w:name="_Toc231378911"/>
      <w:proofErr w:type="gramStart"/>
      <w:r w:rsidR="00907DB0">
        <w:t>Advanced</w:t>
      </w:r>
      <w:proofErr w:type="gramEnd"/>
      <w:r w:rsidR="00907DB0">
        <w:t xml:space="preserve"> Honors Endorsement</w:t>
      </w:r>
      <w:bookmarkEnd w:id="92"/>
    </w:p>
    <w:p w14:paraId="663BB070" w14:textId="3F43C3EB" w:rsidR="00907DB0" w:rsidRDefault="00907DB0" w:rsidP="00213165">
      <w:pPr>
        <w:jc w:val="center"/>
      </w:pPr>
      <w:r w:rsidRPr="00907DB0">
        <w:rPr>
          <w:noProof/>
        </w:rPr>
        <w:drawing>
          <wp:inline distT="0" distB="0" distL="0" distR="0" wp14:anchorId="0580CB8A" wp14:editId="12428434">
            <wp:extent cx="4406646" cy="3832067"/>
            <wp:effectExtent l="19050" t="19050" r="13335" b="16510"/>
            <wp:docPr id="1081" name="Content Placeholder 3" descr="ADVANCED HONORS ENDORSEMENT">
              <a:extLst xmlns:a="http://schemas.openxmlformats.org/drawingml/2006/main">
                <a:ext uri="{FF2B5EF4-FFF2-40B4-BE49-F238E27FC236}">
                  <a16:creationId xmlns:a16="http://schemas.microsoft.com/office/drawing/2014/main" id="{02605724-7D18-4532-9E01-39744085AA5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81" name="Content Placeholder 3" descr="ADVANCED HONORS ENDORSEMENT">
                      <a:extLst>
                        <a:ext uri="{FF2B5EF4-FFF2-40B4-BE49-F238E27FC236}">
                          <a16:creationId xmlns:a16="http://schemas.microsoft.com/office/drawing/2014/main" id="{02605724-7D18-4532-9E01-39744085AA5C}"/>
                        </a:ext>
                      </a:extLst>
                    </pic:cNvPr>
                    <pic:cNvPicPr>
                      <a:picLocks noGrp="1" noChangeAspect="1"/>
                    </pic:cNvPicPr>
                  </pic:nvPicPr>
                  <pic:blipFill rotWithShape="1">
                    <a:blip r:embed="rId189"/>
                    <a:srcRect l="2756" r="5798"/>
                    <a:stretch/>
                  </pic:blipFill>
                  <pic:spPr bwMode="auto">
                    <a:xfrm>
                      <a:off x="0" y="0"/>
                      <a:ext cx="4420317" cy="3843955"/>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5BFF45A" w14:textId="1A7C1131" w:rsidR="00907DB0" w:rsidRDefault="00CA22A5" w:rsidP="00213165">
      <w:pPr>
        <w:jc w:val="center"/>
      </w:pPr>
      <w:r w:rsidRPr="00CA22A5">
        <w:rPr>
          <w:noProof/>
        </w:rPr>
        <w:drawing>
          <wp:inline distT="0" distB="0" distL="0" distR="0" wp14:anchorId="7D5CEE6D" wp14:editId="1234DFCE">
            <wp:extent cx="4891700" cy="2570531"/>
            <wp:effectExtent l="19050" t="19050" r="23495" b="20320"/>
            <wp:docPr id="1082" name="Picture 8" descr="ADVANCED HONORS ENDORSEMENT">
              <a:extLst xmlns:a="http://schemas.openxmlformats.org/drawingml/2006/main">
                <a:ext uri="{FF2B5EF4-FFF2-40B4-BE49-F238E27FC236}">
                  <a16:creationId xmlns:a16="http://schemas.microsoft.com/office/drawing/2014/main" id="{A8DEA139-EC15-4972-A1E0-9087757C61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Picture 8" descr="ADVANCED HONORS ENDORSEMENT">
                      <a:extLst>
                        <a:ext uri="{FF2B5EF4-FFF2-40B4-BE49-F238E27FC236}">
                          <a16:creationId xmlns:a16="http://schemas.microsoft.com/office/drawing/2014/main" id="{A8DEA139-EC15-4972-A1E0-9087757C611A}"/>
                        </a:ext>
                      </a:extLst>
                    </pic:cNvPr>
                    <pic:cNvPicPr>
                      <a:picLocks noChangeAspect="1"/>
                    </pic:cNvPicPr>
                  </pic:nvPicPr>
                  <pic:blipFill rotWithShape="1">
                    <a:blip r:embed="rId190"/>
                    <a:srcRect l="939" t="1405" r="827" b="7020"/>
                    <a:stretch/>
                  </pic:blipFill>
                  <pic:spPr bwMode="auto">
                    <a:xfrm>
                      <a:off x="0" y="0"/>
                      <a:ext cx="4902336" cy="2576120"/>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AFA9F8D" w14:textId="117AA640" w:rsidR="00213165" w:rsidRDefault="00213165">
      <w:pPr>
        <w:spacing w:after="0" w:line="240" w:lineRule="auto"/>
      </w:pPr>
      <w:r>
        <w:br w:type="page"/>
      </w:r>
    </w:p>
    <w:p w14:paraId="020A8049" w14:textId="67BC4BE8" w:rsidR="00516A71" w:rsidRPr="000B7607" w:rsidRDefault="008E2DFF" w:rsidP="001102B2">
      <w:pPr>
        <w:pStyle w:val="Heading3"/>
        <w:numPr>
          <w:ilvl w:val="0"/>
          <w:numId w:val="42"/>
        </w:numPr>
      </w:pPr>
      <w:r w:rsidRPr="000B7607">
        <w:lastRenderedPageBreak/>
        <w:t xml:space="preserve"> </w:t>
      </w:r>
      <w:bookmarkStart w:id="93" w:name="_Toc231378912"/>
      <w:r w:rsidR="00B43BF2" w:rsidRPr="000B7607">
        <w:t xml:space="preserve">State </w:t>
      </w:r>
      <w:r w:rsidR="00516A71" w:rsidRPr="000B7607">
        <w:t>Seal</w:t>
      </w:r>
      <w:r w:rsidRPr="000B7607">
        <w:t xml:space="preserve"> of </w:t>
      </w:r>
      <w:r w:rsidR="004E062F" w:rsidRPr="000B7607">
        <w:t>Biliteracy</w:t>
      </w:r>
      <w:bookmarkEnd w:id="93"/>
      <w:r w:rsidR="00516A71" w:rsidRPr="000B7607">
        <w:t xml:space="preserve"> </w:t>
      </w:r>
    </w:p>
    <w:p w14:paraId="0CDD7A59" w14:textId="7C5E7E9D" w:rsidR="00516A71" w:rsidRPr="000D0401" w:rsidRDefault="00516A71" w:rsidP="00516A71">
      <w:pPr>
        <w:rPr>
          <w:sz w:val="20"/>
          <w:szCs w:val="20"/>
        </w:rPr>
      </w:pPr>
      <w:r w:rsidRPr="000D0401">
        <w:rPr>
          <w:sz w:val="20"/>
          <w:szCs w:val="20"/>
        </w:rPr>
        <w:t xml:space="preserve">To recognize South Dakota’s growing diverse population of students and highlight the importance of mastering multiple languages, the SD DOE has developed the SD </w:t>
      </w:r>
      <w:r w:rsidR="00B43BF2" w:rsidRPr="000D0401">
        <w:rPr>
          <w:sz w:val="20"/>
          <w:szCs w:val="20"/>
        </w:rPr>
        <w:t xml:space="preserve">State </w:t>
      </w:r>
      <w:r w:rsidRPr="000D0401">
        <w:rPr>
          <w:sz w:val="20"/>
          <w:szCs w:val="20"/>
        </w:rPr>
        <w:t xml:space="preserve">Seal of Biliteracy.  While participation in this program is completely VOLUNTARY, DOE will provide a </w:t>
      </w:r>
      <w:r w:rsidR="00EA54CA" w:rsidRPr="000D0401">
        <w:rPr>
          <w:sz w:val="20"/>
          <w:szCs w:val="20"/>
        </w:rPr>
        <w:t xml:space="preserve">specific </w:t>
      </w:r>
      <w:r w:rsidRPr="000D0401">
        <w:rPr>
          <w:sz w:val="20"/>
          <w:szCs w:val="20"/>
        </w:rPr>
        <w:t>seal to schools that request them for their students’ diplomas.</w:t>
      </w:r>
      <w:r w:rsidR="0067699C" w:rsidRPr="000D0401">
        <w:rPr>
          <w:sz w:val="20"/>
          <w:szCs w:val="20"/>
        </w:rPr>
        <w:t xml:space="preserve">  </w:t>
      </w:r>
      <w:r w:rsidR="008E2DFF" w:rsidRPr="000D0401">
        <w:rPr>
          <w:sz w:val="20"/>
          <w:szCs w:val="20"/>
        </w:rPr>
        <w:t xml:space="preserve">Additional information regarding eligibility requirements is available at:  </w:t>
      </w:r>
      <w:hyperlink r:id="rId191" w:history="1">
        <w:r w:rsidR="008E2DFF" w:rsidRPr="000D0401">
          <w:rPr>
            <w:rStyle w:val="Hyperlink"/>
            <w:sz w:val="20"/>
            <w:szCs w:val="20"/>
          </w:rPr>
          <w:t>https://doe.sd.gov/biliteracy/</w:t>
        </w:r>
      </w:hyperlink>
      <w:r w:rsidR="008E2DFF" w:rsidRPr="000D0401">
        <w:rPr>
          <w:sz w:val="20"/>
          <w:szCs w:val="20"/>
        </w:rPr>
        <w:t xml:space="preserve">.    </w:t>
      </w:r>
    </w:p>
    <w:p w14:paraId="3EDA13B8" w14:textId="4DD50E96" w:rsidR="000E7068" w:rsidRPr="00994DC3" w:rsidRDefault="000B7607" w:rsidP="00994DC3">
      <w:pPr>
        <w:spacing w:before="240"/>
        <w:rPr>
          <w:sz w:val="20"/>
          <w:szCs w:val="20"/>
        </w:rPr>
      </w:pPr>
      <w:r w:rsidRPr="000D0401">
        <w:rPr>
          <w:sz w:val="20"/>
          <w:szCs w:val="20"/>
        </w:rPr>
        <w:t>D</w:t>
      </w:r>
      <w:r w:rsidR="008E2DFF" w:rsidRPr="000D0401">
        <w:rPr>
          <w:sz w:val="20"/>
          <w:szCs w:val="20"/>
        </w:rPr>
        <w:t>istricts who are participating are required to update the G</w:t>
      </w:r>
      <w:r w:rsidRPr="000D0401">
        <w:rPr>
          <w:sz w:val="20"/>
          <w:szCs w:val="20"/>
        </w:rPr>
        <w:t xml:space="preserve">raduation Endorsements/State Seal field for each student who qualifies </w:t>
      </w:r>
      <w:r w:rsidR="0001743E" w:rsidRPr="000D0401">
        <w:rPr>
          <w:sz w:val="20"/>
          <w:szCs w:val="20"/>
        </w:rPr>
        <w:t>to</w:t>
      </w:r>
      <w:r w:rsidR="000E7068" w:rsidRPr="000D0401">
        <w:rPr>
          <w:sz w:val="20"/>
          <w:szCs w:val="20"/>
        </w:rPr>
        <w:t xml:space="preserve"> </w:t>
      </w:r>
      <w:proofErr w:type="gramStart"/>
      <w:r w:rsidR="000E7068" w:rsidRPr="000D0401">
        <w:rPr>
          <w:sz w:val="20"/>
          <w:szCs w:val="20"/>
        </w:rPr>
        <w:t>received</w:t>
      </w:r>
      <w:proofErr w:type="gramEnd"/>
      <w:r w:rsidR="000E7068" w:rsidRPr="000D0401">
        <w:rPr>
          <w:sz w:val="20"/>
          <w:szCs w:val="20"/>
        </w:rPr>
        <w:t xml:space="preserve"> it.  </w:t>
      </w:r>
      <w:r w:rsidR="000E7068">
        <w:rPr>
          <w:noProof/>
        </w:rPr>
        <w:drawing>
          <wp:anchor distT="0" distB="0" distL="114300" distR="114300" simplePos="0" relativeHeight="251726336" behindDoc="1" locked="0" layoutInCell="1" allowOverlap="1" wp14:anchorId="2D05F4AC" wp14:editId="634050F8">
            <wp:simplePos x="0" y="0"/>
            <wp:positionH relativeFrom="column">
              <wp:posOffset>1248410</wp:posOffset>
            </wp:positionH>
            <wp:positionV relativeFrom="paragraph">
              <wp:posOffset>-6350</wp:posOffset>
            </wp:positionV>
            <wp:extent cx="3419475" cy="1504950"/>
            <wp:effectExtent l="0" t="0" r="9525" b="0"/>
            <wp:wrapTopAndBottom/>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419475"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1E1575" w14:textId="6E665056" w:rsidR="00DE72BA" w:rsidRPr="00811615" w:rsidRDefault="001E19AF" w:rsidP="0091576A">
      <w:pPr>
        <w:pStyle w:val="Heading2"/>
      </w:pPr>
      <w:bookmarkStart w:id="94" w:name="_Toc231378913"/>
      <w:bookmarkEnd w:id="49"/>
      <w:r>
        <w:t>F</w:t>
      </w:r>
      <w:r w:rsidR="00DE72BA" w:rsidRPr="00811615">
        <w:t>RAM (Free and Reduced Priced Lunch)</w:t>
      </w:r>
      <w:bookmarkEnd w:id="94"/>
    </w:p>
    <w:p w14:paraId="7B2A2C7A" w14:textId="77777777" w:rsidR="00DE72BA" w:rsidRPr="00811615" w:rsidRDefault="00DE72BA" w:rsidP="00DE72BA">
      <w:pPr>
        <w:rPr>
          <w:rFonts w:cs="Cambria"/>
          <w:color w:val="333333"/>
          <w:sz w:val="20"/>
          <w:szCs w:val="20"/>
        </w:rPr>
      </w:pPr>
      <w:r w:rsidRPr="00811615">
        <w:rPr>
          <w:rFonts w:cs="Cambria"/>
          <w:color w:val="333333"/>
          <w:sz w:val="20"/>
          <w:szCs w:val="20"/>
        </w:rPr>
        <w:t xml:space="preserve">The Eligibility tool under FRAM (Index&gt;FRAM&gt;Eligibility) shows a student’s eligibility for receiving free or reduced-price meal services.  Eligibility records are updated when a household applies for benefits, generally at the start of a school year or during the school year.  When a household is approved for free or reduced meal benefits, the student is eligible for the current school year, plus an additional 30 days into the next school year.  </w:t>
      </w:r>
    </w:p>
    <w:p w14:paraId="1BF931A5" w14:textId="6D82CD51" w:rsidR="00DE72BA" w:rsidRPr="00811615" w:rsidRDefault="00DE72BA" w:rsidP="00DE72BA">
      <w:pPr>
        <w:rPr>
          <w:rFonts w:cs="Cambria"/>
          <w:color w:val="333333"/>
          <w:sz w:val="20"/>
          <w:szCs w:val="20"/>
        </w:rPr>
      </w:pPr>
      <w:r w:rsidRPr="00811615">
        <w:rPr>
          <w:rFonts w:cs="Cambria"/>
          <w:color w:val="333333"/>
          <w:sz w:val="20"/>
          <w:szCs w:val="20"/>
        </w:rPr>
        <w:t xml:space="preserve">Schools are responsible for updating each </w:t>
      </w:r>
      <w:proofErr w:type="gramStart"/>
      <w:r w:rsidRPr="00811615">
        <w:rPr>
          <w:rFonts w:cs="Cambria"/>
          <w:color w:val="333333"/>
          <w:sz w:val="20"/>
          <w:szCs w:val="20"/>
        </w:rPr>
        <w:t>students</w:t>
      </w:r>
      <w:proofErr w:type="gramEnd"/>
      <w:r w:rsidRPr="00811615">
        <w:rPr>
          <w:rFonts w:cs="Cambria"/>
          <w:color w:val="333333"/>
          <w:sz w:val="20"/>
          <w:szCs w:val="20"/>
        </w:rPr>
        <w:t xml:space="preserve"> FRAM tab with their lunch eligibility status</w:t>
      </w:r>
      <w:r w:rsidR="00DF17F6">
        <w:rPr>
          <w:rFonts w:cs="Cambria"/>
          <w:color w:val="333333"/>
          <w:sz w:val="20"/>
          <w:szCs w:val="20"/>
        </w:rPr>
        <w:t xml:space="preserve"> by </w:t>
      </w:r>
      <w:r w:rsidR="00DF17F6" w:rsidRPr="0044121A">
        <w:rPr>
          <w:rFonts w:cs="Cambria"/>
          <w:color w:val="FF0000"/>
          <w:sz w:val="20"/>
          <w:szCs w:val="20"/>
          <w:u w:val="single"/>
        </w:rPr>
        <w:t xml:space="preserve">October </w:t>
      </w:r>
      <w:r w:rsidR="0044121A" w:rsidRPr="0044121A">
        <w:rPr>
          <w:rFonts w:cs="Cambria"/>
          <w:color w:val="FF0000"/>
          <w:sz w:val="20"/>
          <w:szCs w:val="20"/>
          <w:u w:val="single"/>
        </w:rPr>
        <w:t>1st</w:t>
      </w:r>
      <w:r w:rsidR="00DF17F6" w:rsidRPr="0044121A">
        <w:rPr>
          <w:rFonts w:cs="Cambria"/>
          <w:color w:val="FF0000"/>
          <w:sz w:val="20"/>
          <w:szCs w:val="20"/>
        </w:rPr>
        <w:t xml:space="preserve"> </w:t>
      </w:r>
      <w:r w:rsidR="00DF17F6">
        <w:rPr>
          <w:rFonts w:cs="Cambria"/>
          <w:color w:val="333333"/>
          <w:sz w:val="20"/>
          <w:szCs w:val="20"/>
        </w:rPr>
        <w:t xml:space="preserve">of each year.  </w:t>
      </w:r>
      <w:r w:rsidRPr="00811615">
        <w:rPr>
          <w:rFonts w:cs="Cambria"/>
          <w:color w:val="333333"/>
          <w:sz w:val="20"/>
          <w:szCs w:val="20"/>
        </w:rPr>
        <w:t xml:space="preserve">Pathway </w:t>
      </w:r>
      <w:proofErr w:type="gramStart"/>
      <w:r w:rsidRPr="00811615">
        <w:rPr>
          <w:rFonts w:cs="Cambria"/>
          <w:color w:val="333333"/>
          <w:sz w:val="20"/>
          <w:szCs w:val="20"/>
        </w:rPr>
        <w:t>is:</w:t>
      </w:r>
      <w:proofErr w:type="gramEnd"/>
      <w:r w:rsidRPr="00811615">
        <w:rPr>
          <w:rFonts w:cs="Cambria"/>
          <w:color w:val="333333"/>
          <w:sz w:val="20"/>
          <w:szCs w:val="20"/>
        </w:rPr>
        <w:t xml:space="preserve">  Student&gt;FRAM&gt;Eligibility.</w:t>
      </w:r>
    </w:p>
    <w:p w14:paraId="41F23B04" w14:textId="77777777" w:rsidR="00DE72BA" w:rsidRDefault="00DE72BA" w:rsidP="00213165">
      <w:pPr>
        <w:jc w:val="center"/>
        <w:rPr>
          <w:rFonts w:ascii="Cambria" w:hAnsi="Cambria" w:cs="Cambria"/>
          <w:bCs/>
          <w:noProof/>
          <w:color w:val="333333"/>
          <w:sz w:val="24"/>
          <w:szCs w:val="24"/>
        </w:rPr>
      </w:pPr>
      <w:r>
        <w:rPr>
          <w:noProof/>
        </w:rPr>
        <w:drawing>
          <wp:inline distT="0" distB="0" distL="0" distR="0" wp14:anchorId="24B4ED9E" wp14:editId="28B1E712">
            <wp:extent cx="4966335" cy="2348094"/>
            <wp:effectExtent l="19050" t="19050" r="24765" b="14605"/>
            <wp:docPr id="13" name="Picture 13" descr="FRAM (FREE AND REDUCED PRICED L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RAM (FREE AND REDUCED PRICED LUNCH)"/>
                    <pic:cNvPicPr/>
                  </pic:nvPicPr>
                  <pic:blipFill rotWithShape="1">
                    <a:blip r:embed="rId193"/>
                    <a:srcRect l="1189" t="2136" r="2577" b="5152"/>
                    <a:stretch/>
                  </pic:blipFill>
                  <pic:spPr bwMode="auto">
                    <a:xfrm>
                      <a:off x="0" y="0"/>
                      <a:ext cx="4988910" cy="2358768"/>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C55DDE9" w14:textId="17235861" w:rsidR="00994DC3" w:rsidRDefault="00994DC3">
      <w:pPr>
        <w:spacing w:after="0" w:line="240" w:lineRule="auto"/>
        <w:rPr>
          <w:rFonts w:cs="Cambria"/>
          <w:color w:val="333333"/>
          <w:sz w:val="20"/>
          <w:szCs w:val="20"/>
        </w:rPr>
      </w:pPr>
      <w:r>
        <w:rPr>
          <w:rFonts w:cs="Cambria"/>
          <w:color w:val="333333"/>
          <w:sz w:val="20"/>
          <w:szCs w:val="20"/>
        </w:rPr>
        <w:br w:type="page"/>
      </w:r>
    </w:p>
    <w:p w14:paraId="04CEEB83" w14:textId="720170EB" w:rsidR="00DE72BA" w:rsidRPr="00811615" w:rsidRDefault="00DE72BA" w:rsidP="00DE72BA">
      <w:pPr>
        <w:rPr>
          <w:rFonts w:cs="Cambria"/>
          <w:color w:val="333333"/>
          <w:sz w:val="20"/>
          <w:szCs w:val="20"/>
        </w:rPr>
      </w:pPr>
      <w:r w:rsidRPr="00811615">
        <w:rPr>
          <w:rFonts w:cs="Cambria"/>
          <w:color w:val="333333"/>
          <w:sz w:val="20"/>
          <w:szCs w:val="20"/>
        </w:rPr>
        <w:lastRenderedPageBreak/>
        <w:t>Eligibility for Free/Reduced Priced Lunch are entered through one of the following methods:</w:t>
      </w:r>
    </w:p>
    <w:p w14:paraId="112DB904" w14:textId="2EA582B9" w:rsidR="00DE72BA" w:rsidRPr="00811615" w:rsidRDefault="00DE72BA" w:rsidP="001102B2">
      <w:pPr>
        <w:pStyle w:val="ListParagraph"/>
        <w:numPr>
          <w:ilvl w:val="0"/>
          <w:numId w:val="9"/>
        </w:numPr>
        <w:rPr>
          <w:rFonts w:cs="Cambria"/>
          <w:color w:val="333333"/>
          <w:sz w:val="20"/>
          <w:szCs w:val="20"/>
        </w:rPr>
      </w:pPr>
      <w:r w:rsidRPr="00811615">
        <w:rPr>
          <w:rFonts w:cs="Cambria"/>
          <w:b/>
          <w:color w:val="333333"/>
          <w:sz w:val="20"/>
          <w:szCs w:val="20"/>
        </w:rPr>
        <w:t>Manually Entered Eligibilities</w:t>
      </w:r>
      <w:r w:rsidRPr="00811615">
        <w:rPr>
          <w:rFonts w:cs="Cambria"/>
          <w:color w:val="333333"/>
          <w:sz w:val="20"/>
          <w:szCs w:val="20"/>
        </w:rPr>
        <w:t xml:space="preserve"> – New eligibility records can be created manually on the Eligibility tool.  This method is most often used when a district does not use the FRAM (Application Wizard)</w:t>
      </w:r>
      <w:r w:rsidR="004A17DB">
        <w:rPr>
          <w:rFonts w:cs="Cambria"/>
          <w:color w:val="333333"/>
          <w:sz w:val="20"/>
          <w:szCs w:val="20"/>
        </w:rPr>
        <w:t>.</w:t>
      </w:r>
    </w:p>
    <w:p w14:paraId="221F7950" w14:textId="77777777" w:rsidR="00DE72BA" w:rsidRPr="00811615" w:rsidRDefault="00DE72BA" w:rsidP="001102B2">
      <w:pPr>
        <w:pStyle w:val="ListParagraph"/>
        <w:numPr>
          <w:ilvl w:val="0"/>
          <w:numId w:val="9"/>
        </w:numPr>
        <w:rPr>
          <w:rFonts w:cs="Cambria"/>
          <w:color w:val="333333"/>
          <w:sz w:val="20"/>
          <w:szCs w:val="20"/>
        </w:rPr>
      </w:pPr>
      <w:r w:rsidRPr="00811615">
        <w:rPr>
          <w:rFonts w:cs="Cambria"/>
          <w:b/>
          <w:color w:val="333333"/>
          <w:sz w:val="20"/>
          <w:szCs w:val="20"/>
        </w:rPr>
        <w:t>Updated/Imported Eligibilities</w:t>
      </w:r>
      <w:r w:rsidRPr="00811615">
        <w:rPr>
          <w:rFonts w:cs="Cambria"/>
          <w:color w:val="333333"/>
          <w:sz w:val="20"/>
          <w:szCs w:val="20"/>
        </w:rPr>
        <w:t xml:space="preserve"> – Existing student eligibilities can be imported to the Eligibility tool through use of the Eligibility Import Wizard.  The Eligibility Import Wizard may have been used to upload direct certification information received through the </w:t>
      </w:r>
      <w:proofErr w:type="spellStart"/>
      <w:r w:rsidRPr="00811615">
        <w:rPr>
          <w:rFonts w:cs="Cambria"/>
          <w:color w:val="333333"/>
          <w:sz w:val="20"/>
          <w:szCs w:val="20"/>
        </w:rPr>
        <w:t>iMATCH</w:t>
      </w:r>
      <w:proofErr w:type="spellEnd"/>
      <w:r w:rsidRPr="00811615">
        <w:rPr>
          <w:rFonts w:cs="Cambria"/>
          <w:color w:val="333333"/>
          <w:sz w:val="20"/>
          <w:szCs w:val="20"/>
        </w:rPr>
        <w:t xml:space="preserve"> process.</w:t>
      </w:r>
    </w:p>
    <w:p w14:paraId="2C7DC802" w14:textId="4DA0D8AF" w:rsidR="00DE72BA" w:rsidRPr="00811615" w:rsidRDefault="00DE72BA" w:rsidP="001102B2">
      <w:pPr>
        <w:pStyle w:val="ListParagraph"/>
        <w:numPr>
          <w:ilvl w:val="0"/>
          <w:numId w:val="9"/>
        </w:numPr>
        <w:rPr>
          <w:rFonts w:cs="Cambria"/>
          <w:color w:val="333333"/>
          <w:sz w:val="20"/>
          <w:szCs w:val="20"/>
        </w:rPr>
      </w:pPr>
      <w:r w:rsidRPr="00811615">
        <w:rPr>
          <w:rFonts w:cs="Cambria"/>
          <w:b/>
          <w:color w:val="333333"/>
          <w:sz w:val="20"/>
          <w:szCs w:val="20"/>
        </w:rPr>
        <w:t>Auto-Populated Eligibilities</w:t>
      </w:r>
      <w:r w:rsidRPr="00811615">
        <w:rPr>
          <w:rFonts w:cs="Cambria"/>
          <w:color w:val="333333"/>
          <w:sz w:val="20"/>
          <w:szCs w:val="20"/>
        </w:rPr>
        <w:t xml:space="preserve"> – When a FRAM application is processed through the (Application Wizard), the resulting eligibility will be directly populated from the wizard to the Eligibility tool.  These records will display as read-only information and cannot be modified or deleted.</w:t>
      </w:r>
    </w:p>
    <w:p w14:paraId="706EB550" w14:textId="4806ED1C" w:rsidR="00DE72BA" w:rsidRPr="00811615" w:rsidRDefault="00DE72BA" w:rsidP="00DE72BA">
      <w:pPr>
        <w:rPr>
          <w:rFonts w:cs="Cambria"/>
          <w:color w:val="333333"/>
          <w:sz w:val="20"/>
          <w:szCs w:val="20"/>
        </w:rPr>
      </w:pPr>
      <w:r w:rsidRPr="00811615">
        <w:rPr>
          <w:rFonts w:cs="Cambria"/>
          <w:color w:val="333333"/>
          <w:sz w:val="20"/>
          <w:szCs w:val="20"/>
        </w:rPr>
        <w:t xml:space="preserve">Additional information on how to enter your Free/Reduced Price information into Infinite Campus can be found on </w:t>
      </w:r>
      <w:hyperlink r:id="rId194" w:history="1">
        <w:r w:rsidRPr="001E371F">
          <w:rPr>
            <w:rStyle w:val="Hyperlink"/>
            <w:rFonts w:cs="Cambria"/>
            <w:sz w:val="20"/>
            <w:szCs w:val="20"/>
          </w:rPr>
          <w:t>the Campus Community</w:t>
        </w:r>
      </w:hyperlink>
      <w:r w:rsidR="001E371F">
        <w:rPr>
          <w:rFonts w:cs="Cambria"/>
          <w:color w:val="333333"/>
          <w:sz w:val="20"/>
          <w:szCs w:val="20"/>
        </w:rPr>
        <w:t>.</w:t>
      </w:r>
    </w:p>
    <w:p w14:paraId="622EADEE" w14:textId="77777777" w:rsidR="00DE72BA" w:rsidRPr="00811615" w:rsidRDefault="00DE72BA" w:rsidP="00AC224C">
      <w:pPr>
        <w:pStyle w:val="Heading3"/>
        <w:rPr>
          <w:rFonts w:ascii="Calibri" w:hAnsi="Calibri"/>
        </w:rPr>
      </w:pPr>
      <w:bookmarkStart w:id="95" w:name="_Toc231378914"/>
      <w:r w:rsidRPr="00811615">
        <w:rPr>
          <w:rFonts w:ascii="Calibri" w:hAnsi="Calibri"/>
        </w:rPr>
        <w:t>Community Eligibility Provision in Infinite Campus</w:t>
      </w:r>
      <w:bookmarkEnd w:id="95"/>
    </w:p>
    <w:p w14:paraId="33D364A5" w14:textId="6CFF0F37" w:rsidR="00DE72BA" w:rsidRPr="00811615" w:rsidRDefault="00DE72BA" w:rsidP="00DE72BA">
      <w:pPr>
        <w:rPr>
          <w:rFonts w:cs="Cambria"/>
          <w:color w:val="333333"/>
          <w:sz w:val="20"/>
          <w:szCs w:val="20"/>
        </w:rPr>
      </w:pPr>
      <w:r w:rsidRPr="00811615">
        <w:rPr>
          <w:rFonts w:cs="Cambria"/>
          <w:color w:val="333333"/>
          <w:sz w:val="20"/>
          <w:szCs w:val="20"/>
        </w:rPr>
        <w:t xml:space="preserve">The Community Eligibility Provision (CEP) provides an alternative approach for offering school meals to districts and schools in </w:t>
      </w:r>
      <w:r w:rsidR="00643B93" w:rsidRPr="00811615">
        <w:rPr>
          <w:rFonts w:cs="Cambria"/>
          <w:color w:val="333333"/>
          <w:sz w:val="20"/>
          <w:szCs w:val="20"/>
        </w:rPr>
        <w:t>low-income</w:t>
      </w:r>
      <w:r w:rsidRPr="00811615">
        <w:rPr>
          <w:rFonts w:cs="Cambria"/>
          <w:color w:val="333333"/>
          <w:sz w:val="20"/>
          <w:szCs w:val="20"/>
        </w:rPr>
        <w:t xml:space="preserve"> areas, instead of collecting individual applications for free and </w:t>
      </w:r>
      <w:r w:rsidR="00FC6C51" w:rsidRPr="00811615">
        <w:rPr>
          <w:rFonts w:cs="Cambria"/>
          <w:color w:val="333333"/>
          <w:sz w:val="20"/>
          <w:szCs w:val="20"/>
        </w:rPr>
        <w:t>reduced-price</w:t>
      </w:r>
      <w:r w:rsidRPr="00811615">
        <w:rPr>
          <w:rFonts w:cs="Cambria"/>
          <w:color w:val="333333"/>
          <w:sz w:val="20"/>
          <w:szCs w:val="20"/>
        </w:rPr>
        <w:t xml:space="preserve"> meals.</w:t>
      </w:r>
    </w:p>
    <w:p w14:paraId="4FC8D7F8" w14:textId="77777777" w:rsidR="00DE72BA" w:rsidRPr="00811615" w:rsidRDefault="00DE72BA" w:rsidP="00DE72BA">
      <w:pPr>
        <w:rPr>
          <w:rFonts w:cs="Cambria"/>
          <w:color w:val="333333"/>
          <w:sz w:val="20"/>
          <w:szCs w:val="20"/>
        </w:rPr>
      </w:pPr>
      <w:proofErr w:type="gramStart"/>
      <w:r w:rsidRPr="00811615">
        <w:rPr>
          <w:rFonts w:cs="Cambria"/>
          <w:color w:val="333333"/>
          <w:sz w:val="20"/>
          <w:szCs w:val="20"/>
        </w:rPr>
        <w:t>The CEP</w:t>
      </w:r>
      <w:proofErr w:type="gramEnd"/>
      <w:r w:rsidRPr="00811615">
        <w:rPr>
          <w:rFonts w:cs="Cambria"/>
          <w:color w:val="333333"/>
          <w:sz w:val="20"/>
          <w:szCs w:val="20"/>
        </w:rPr>
        <w:t xml:space="preserve"> allows schools that predominantly serve low-income children to offer free, nutritious school meals to ALL students attending that school through the National School Lunch and School Breakfast Programs. The CEP uses information from other programs, including the Supplemental Nutrition Assistance Program (SNAP) and the Temporary Assistance Program for Needy Families (TANF) instead of traditional paper applications.  If your district is participating in CEP or any other Provisional food program, you will need to update each school’s USDA Programs information in Infinite Campus.  The pathway to do so </w:t>
      </w:r>
      <w:proofErr w:type="gramStart"/>
      <w:r w:rsidRPr="00811615">
        <w:rPr>
          <w:rFonts w:cs="Cambria"/>
          <w:color w:val="333333"/>
          <w:sz w:val="20"/>
          <w:szCs w:val="20"/>
        </w:rPr>
        <w:t>is:</w:t>
      </w:r>
      <w:proofErr w:type="gramEnd"/>
      <w:r w:rsidRPr="00811615">
        <w:rPr>
          <w:rFonts w:cs="Cambria"/>
          <w:color w:val="333333"/>
          <w:sz w:val="20"/>
          <w:szCs w:val="20"/>
        </w:rPr>
        <w:t xml:space="preserve">  System Administration&gt;Resources&gt;School.</w:t>
      </w:r>
    </w:p>
    <w:p w14:paraId="6712309D" w14:textId="77777777" w:rsidR="00DE72BA" w:rsidRPr="00300F64" w:rsidRDefault="00DE72BA" w:rsidP="004A17DB">
      <w:pPr>
        <w:jc w:val="center"/>
        <w:rPr>
          <w:rFonts w:ascii="Cambria" w:hAnsi="Cambria" w:cs="Cambria"/>
          <w:color w:val="333333"/>
          <w:sz w:val="20"/>
          <w:szCs w:val="20"/>
        </w:rPr>
      </w:pPr>
      <w:r>
        <w:rPr>
          <w:noProof/>
        </w:rPr>
        <w:drawing>
          <wp:inline distT="0" distB="0" distL="0" distR="0" wp14:anchorId="1A160539" wp14:editId="1DBB3AC7">
            <wp:extent cx="5696585" cy="2804617"/>
            <wp:effectExtent l="19050" t="19050" r="18415" b="15240"/>
            <wp:docPr id="61" name="Picture 61" descr="COMMUNITY ELIGIBILITY PROVISION IN INFINITE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OMMUNITY ELIGIBILITY PROVISION IN INFINITE CAMPUS"/>
                    <pic:cNvPicPr/>
                  </pic:nvPicPr>
                  <pic:blipFill rotWithShape="1">
                    <a:blip r:embed="rId195"/>
                    <a:srcRect l="1772" t="1972" r="2340" b="7950"/>
                    <a:stretch/>
                  </pic:blipFill>
                  <pic:spPr bwMode="auto">
                    <a:xfrm>
                      <a:off x="0" y="0"/>
                      <a:ext cx="5707540" cy="2810011"/>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DFE9FA" w14:textId="46061A38" w:rsidR="00DE72BA" w:rsidRDefault="00DE72BA" w:rsidP="00DE72BA">
      <w:pPr>
        <w:rPr>
          <w:rFonts w:cs="Cambria"/>
          <w:color w:val="333333"/>
          <w:sz w:val="20"/>
          <w:szCs w:val="20"/>
        </w:rPr>
      </w:pPr>
      <w:r w:rsidRPr="00811615">
        <w:rPr>
          <w:rFonts w:cs="Cambria"/>
          <w:color w:val="333333"/>
          <w:sz w:val="20"/>
          <w:szCs w:val="20"/>
        </w:rPr>
        <w:t>Schools need to update the USDA Programs area of Infinite Campus with the appropriate information.   Schools must select the correct Provisional program or CEP to populate the Provision box along with updating their correct Provision Base Year and Provision End Year.</w:t>
      </w:r>
    </w:p>
    <w:p w14:paraId="0C1FE7BA" w14:textId="230D3CA5" w:rsidR="00DE72BA" w:rsidRPr="00811615" w:rsidRDefault="00DE72BA" w:rsidP="00DE72BA">
      <w:pPr>
        <w:rPr>
          <w:rFonts w:cs="Cambria"/>
          <w:b/>
          <w:color w:val="333333"/>
          <w:sz w:val="20"/>
          <w:szCs w:val="20"/>
          <w:u w:val="single"/>
        </w:rPr>
      </w:pPr>
      <w:r w:rsidRPr="00811615">
        <w:rPr>
          <w:rFonts w:cs="Cambria"/>
          <w:b/>
          <w:color w:val="333333"/>
          <w:sz w:val="20"/>
          <w:szCs w:val="20"/>
          <w:u w:val="single"/>
        </w:rPr>
        <w:t xml:space="preserve">There are 3 ways a student can </w:t>
      </w:r>
      <w:proofErr w:type="gramStart"/>
      <w:r w:rsidRPr="00811615">
        <w:rPr>
          <w:rFonts w:cs="Cambria"/>
          <w:b/>
          <w:color w:val="333333"/>
          <w:sz w:val="20"/>
          <w:szCs w:val="20"/>
          <w:u w:val="single"/>
        </w:rPr>
        <w:t>be receiving</w:t>
      </w:r>
      <w:proofErr w:type="gramEnd"/>
      <w:r w:rsidRPr="00811615">
        <w:rPr>
          <w:rFonts w:cs="Cambria"/>
          <w:b/>
          <w:color w:val="333333"/>
          <w:sz w:val="20"/>
          <w:szCs w:val="20"/>
          <w:u w:val="single"/>
        </w:rPr>
        <w:t xml:space="preserve"> a FREE lunch.  They are:</w:t>
      </w:r>
    </w:p>
    <w:p w14:paraId="3F097E1F" w14:textId="14DB6C50" w:rsidR="00DE72BA" w:rsidRPr="00811615" w:rsidRDefault="00DE72BA" w:rsidP="001102B2">
      <w:pPr>
        <w:pStyle w:val="ListParagraph"/>
        <w:numPr>
          <w:ilvl w:val="0"/>
          <w:numId w:val="14"/>
        </w:numPr>
        <w:rPr>
          <w:rFonts w:cs="Cambria"/>
          <w:color w:val="333333"/>
          <w:sz w:val="20"/>
          <w:szCs w:val="20"/>
        </w:rPr>
      </w:pPr>
      <w:r w:rsidRPr="00811615">
        <w:rPr>
          <w:rFonts w:cs="Cambria"/>
          <w:color w:val="333333"/>
          <w:sz w:val="20"/>
          <w:szCs w:val="20"/>
        </w:rPr>
        <w:lastRenderedPageBreak/>
        <w:t xml:space="preserve">The </w:t>
      </w:r>
      <w:proofErr w:type="gramStart"/>
      <w:r w:rsidRPr="00811615">
        <w:rPr>
          <w:rFonts w:cs="Cambria"/>
          <w:color w:val="333333"/>
          <w:sz w:val="20"/>
          <w:szCs w:val="20"/>
        </w:rPr>
        <w:t>student is</w:t>
      </w:r>
      <w:proofErr w:type="gramEnd"/>
      <w:r w:rsidRPr="00811615">
        <w:rPr>
          <w:rFonts w:cs="Cambria"/>
          <w:color w:val="333333"/>
          <w:sz w:val="20"/>
          <w:szCs w:val="20"/>
        </w:rPr>
        <w:t xml:space="preserve"> eligible for a free lunch because they are attending a school who is participating in a Provisional program or CEP.  In this case, ALL students in the school receive a free lunch regardless of their household’s income.  (See </w:t>
      </w:r>
      <w:r w:rsidRPr="00811615">
        <w:rPr>
          <w:rFonts w:cs="Cambria"/>
          <w:b/>
          <w:color w:val="333333"/>
          <w:sz w:val="20"/>
          <w:szCs w:val="20"/>
          <w:u w:val="single"/>
        </w:rPr>
        <w:t>Screen Print #1</w:t>
      </w:r>
      <w:r w:rsidRPr="00811615">
        <w:rPr>
          <w:rFonts w:cs="Cambria"/>
          <w:color w:val="333333"/>
          <w:sz w:val="20"/>
          <w:szCs w:val="20"/>
        </w:rPr>
        <w:t xml:space="preserve"> below on how the student’s record should appear in Infinite Campus).</w:t>
      </w:r>
    </w:p>
    <w:p w14:paraId="6A3843E6" w14:textId="78F907D7" w:rsidR="00DE72BA" w:rsidRPr="00811615" w:rsidRDefault="00DE72BA" w:rsidP="001102B2">
      <w:pPr>
        <w:pStyle w:val="ListParagraph"/>
        <w:numPr>
          <w:ilvl w:val="0"/>
          <w:numId w:val="14"/>
        </w:numPr>
        <w:rPr>
          <w:rFonts w:cs="Cambria"/>
          <w:color w:val="333333"/>
          <w:sz w:val="20"/>
          <w:szCs w:val="20"/>
        </w:rPr>
      </w:pPr>
      <w:r w:rsidRPr="00811615">
        <w:rPr>
          <w:rFonts w:cs="Cambria"/>
          <w:color w:val="333333"/>
          <w:sz w:val="20"/>
          <w:szCs w:val="20"/>
        </w:rPr>
        <w:t>The student is eligible for a free lunch because they are automatically eligible due to receiving TANF and/or SNAP (food stamps) from the Department of Social Services</w:t>
      </w:r>
      <w:r w:rsidR="00A5337B">
        <w:rPr>
          <w:rFonts w:cs="Cambria"/>
          <w:color w:val="333333"/>
          <w:sz w:val="20"/>
          <w:szCs w:val="20"/>
        </w:rPr>
        <w:t xml:space="preserve"> through the Direct Certification process.</w:t>
      </w:r>
      <w:r w:rsidR="008C5C64">
        <w:rPr>
          <w:rFonts w:cs="Cambria"/>
          <w:color w:val="333333"/>
          <w:sz w:val="20"/>
          <w:szCs w:val="20"/>
        </w:rPr>
        <w:t xml:space="preserve">  </w:t>
      </w:r>
      <w:r w:rsidR="008C5C64" w:rsidRPr="00811615">
        <w:rPr>
          <w:rFonts w:cs="Cambria"/>
          <w:color w:val="333333"/>
          <w:sz w:val="20"/>
          <w:szCs w:val="20"/>
        </w:rPr>
        <w:t xml:space="preserve">This information comes through the </w:t>
      </w:r>
      <w:proofErr w:type="spellStart"/>
      <w:r w:rsidR="008C5C64" w:rsidRPr="00811615">
        <w:rPr>
          <w:rFonts w:cs="Cambria"/>
          <w:color w:val="333333"/>
          <w:sz w:val="20"/>
          <w:szCs w:val="20"/>
        </w:rPr>
        <w:t>iMatch</w:t>
      </w:r>
      <w:proofErr w:type="spellEnd"/>
      <w:r w:rsidR="008C5C64" w:rsidRPr="00811615">
        <w:rPr>
          <w:rFonts w:cs="Cambria"/>
          <w:color w:val="333333"/>
          <w:sz w:val="20"/>
          <w:szCs w:val="20"/>
        </w:rPr>
        <w:t xml:space="preserve"> </w:t>
      </w:r>
      <w:r w:rsidR="008C5C64">
        <w:rPr>
          <w:rFonts w:cs="Cambria"/>
          <w:color w:val="333333"/>
          <w:sz w:val="20"/>
          <w:szCs w:val="20"/>
        </w:rPr>
        <w:t xml:space="preserve">system </w:t>
      </w:r>
      <w:r w:rsidR="008C5C64" w:rsidRPr="00811615">
        <w:rPr>
          <w:rFonts w:cs="Cambria"/>
          <w:color w:val="333333"/>
          <w:sz w:val="20"/>
          <w:szCs w:val="20"/>
        </w:rPr>
        <w:t xml:space="preserve">which includes a data match between DSS and DOE. </w:t>
      </w:r>
      <w:r w:rsidR="008C5C64">
        <w:rPr>
          <w:rFonts w:cs="Cambria"/>
          <w:color w:val="333333"/>
          <w:sz w:val="20"/>
          <w:szCs w:val="20"/>
        </w:rPr>
        <w:t xml:space="preserve">Students in Foster Care, students who are Homeless and students who are Migrant also fall </w:t>
      </w:r>
      <w:proofErr w:type="gramStart"/>
      <w:r w:rsidR="008C5C64">
        <w:rPr>
          <w:rFonts w:cs="Cambria"/>
          <w:color w:val="333333"/>
          <w:sz w:val="20"/>
          <w:szCs w:val="20"/>
        </w:rPr>
        <w:t>in</w:t>
      </w:r>
      <w:proofErr w:type="gramEnd"/>
      <w:r w:rsidR="008C5C64">
        <w:rPr>
          <w:rFonts w:cs="Cambria"/>
          <w:color w:val="333333"/>
          <w:sz w:val="20"/>
          <w:szCs w:val="20"/>
        </w:rPr>
        <w:t xml:space="preserve"> the Direct Certification category</w:t>
      </w:r>
      <w:r w:rsidR="00270F83">
        <w:rPr>
          <w:rFonts w:cs="Cambria"/>
          <w:color w:val="333333"/>
          <w:sz w:val="20"/>
          <w:szCs w:val="20"/>
        </w:rPr>
        <w:t xml:space="preserve"> and need to be coded as receiving a free lunch</w:t>
      </w:r>
      <w:r w:rsidR="008C5C64">
        <w:rPr>
          <w:rFonts w:cs="Cambria"/>
          <w:color w:val="333333"/>
          <w:sz w:val="20"/>
          <w:szCs w:val="20"/>
        </w:rPr>
        <w:t xml:space="preserve">.  </w:t>
      </w:r>
      <w:r w:rsidRPr="00811615">
        <w:rPr>
          <w:rFonts w:cs="Cambria"/>
          <w:color w:val="333333"/>
          <w:sz w:val="20"/>
          <w:szCs w:val="20"/>
        </w:rPr>
        <w:t xml:space="preserve">(See </w:t>
      </w:r>
      <w:r w:rsidRPr="00811615">
        <w:rPr>
          <w:rFonts w:cs="Cambria"/>
          <w:b/>
          <w:color w:val="333333"/>
          <w:sz w:val="20"/>
          <w:szCs w:val="20"/>
          <w:u w:val="single"/>
        </w:rPr>
        <w:t>Screen Print #2</w:t>
      </w:r>
      <w:r w:rsidRPr="00811615">
        <w:rPr>
          <w:rFonts w:cs="Cambria"/>
          <w:color w:val="333333"/>
          <w:sz w:val="20"/>
          <w:szCs w:val="20"/>
        </w:rPr>
        <w:t xml:space="preserve"> below on how the student’s record should appear in Infinite Campus).</w:t>
      </w:r>
    </w:p>
    <w:p w14:paraId="0B91CA31" w14:textId="5FC0CB69" w:rsidR="00DE72BA" w:rsidRPr="00811615" w:rsidRDefault="00DE72BA" w:rsidP="001102B2">
      <w:pPr>
        <w:pStyle w:val="ListParagraph"/>
        <w:numPr>
          <w:ilvl w:val="0"/>
          <w:numId w:val="14"/>
        </w:numPr>
        <w:rPr>
          <w:rFonts w:cs="Cambria"/>
          <w:color w:val="333333"/>
          <w:sz w:val="20"/>
          <w:szCs w:val="20"/>
        </w:rPr>
      </w:pPr>
      <w:r w:rsidRPr="00811615">
        <w:rPr>
          <w:rFonts w:cs="Cambria"/>
          <w:color w:val="333333"/>
          <w:sz w:val="20"/>
          <w:szCs w:val="20"/>
        </w:rPr>
        <w:t xml:space="preserve">The student is eligible for a free lunch through the normal application process.  (See </w:t>
      </w:r>
      <w:r w:rsidRPr="00811615">
        <w:rPr>
          <w:rFonts w:cs="Cambria"/>
          <w:b/>
          <w:color w:val="333333"/>
          <w:sz w:val="20"/>
          <w:szCs w:val="20"/>
          <w:u w:val="single"/>
        </w:rPr>
        <w:t>Screen Print #3</w:t>
      </w:r>
      <w:r w:rsidRPr="00811615">
        <w:rPr>
          <w:rFonts w:cs="Cambria"/>
          <w:color w:val="333333"/>
          <w:sz w:val="20"/>
          <w:szCs w:val="20"/>
        </w:rPr>
        <w:t xml:space="preserve"> below on how the student’s record should appear in Infinite Campus).</w:t>
      </w:r>
    </w:p>
    <w:p w14:paraId="1AE0FCAF" w14:textId="237ABC4C" w:rsidR="003226C5" w:rsidRPr="00994DC3" w:rsidRDefault="00DE72BA" w:rsidP="00994DC3">
      <w:pPr>
        <w:rPr>
          <w:rFonts w:cs="Cambria"/>
          <w:color w:val="333333"/>
          <w:sz w:val="20"/>
          <w:szCs w:val="20"/>
        </w:rPr>
      </w:pPr>
      <w:r w:rsidRPr="00BE160E">
        <w:rPr>
          <w:rFonts w:cs="Cambria"/>
          <w:color w:val="333333"/>
          <w:sz w:val="20"/>
          <w:szCs w:val="20"/>
        </w:rPr>
        <w:t>Students may also be eligible for REDUCED PRICED lunch through the normal application process.</w:t>
      </w:r>
      <w:r w:rsidR="004A17DB">
        <w:rPr>
          <w:rFonts w:cs="Cambria"/>
          <w:color w:val="333333"/>
          <w:sz w:val="20"/>
          <w:szCs w:val="20"/>
        </w:rPr>
        <w:t xml:space="preserve"> </w:t>
      </w:r>
      <w:r w:rsidRPr="00BE160E">
        <w:rPr>
          <w:rFonts w:cs="Cambria"/>
          <w:color w:val="333333"/>
          <w:sz w:val="20"/>
          <w:szCs w:val="20"/>
        </w:rPr>
        <w:t xml:space="preserve">(See </w:t>
      </w:r>
      <w:r w:rsidRPr="00BE160E">
        <w:rPr>
          <w:rFonts w:cs="Cambria"/>
          <w:b/>
          <w:color w:val="333333"/>
          <w:sz w:val="20"/>
          <w:szCs w:val="20"/>
          <w:u w:val="single"/>
        </w:rPr>
        <w:t>Screen Print #4</w:t>
      </w:r>
      <w:r w:rsidRPr="00BE160E">
        <w:rPr>
          <w:rFonts w:cs="Cambria"/>
          <w:color w:val="333333"/>
          <w:sz w:val="20"/>
          <w:szCs w:val="20"/>
        </w:rPr>
        <w:t xml:space="preserve"> below on how the student’s record should appear in Infinite Campus).</w:t>
      </w:r>
    </w:p>
    <w:p w14:paraId="56EBE1DD" w14:textId="3A4C4432" w:rsidR="00DE72BA" w:rsidRDefault="00DE72BA" w:rsidP="00994DC3">
      <w:pPr>
        <w:pStyle w:val="Heading3"/>
        <w:spacing w:after="240"/>
        <w:rPr>
          <w:rFonts w:asciiTheme="minorHAnsi" w:hAnsiTheme="minorHAnsi"/>
          <w:color w:val="C00000"/>
        </w:rPr>
      </w:pPr>
      <w:bookmarkStart w:id="96" w:name="_Toc231378915"/>
      <w:r w:rsidRPr="00282756">
        <w:rPr>
          <w:rFonts w:asciiTheme="minorHAnsi" w:hAnsiTheme="minorHAnsi"/>
          <w:color w:val="C00000"/>
          <w:u w:val="single"/>
        </w:rPr>
        <w:t>Screen Print #1</w:t>
      </w:r>
      <w:r w:rsidRPr="00282756">
        <w:rPr>
          <w:rFonts w:asciiTheme="minorHAnsi" w:hAnsiTheme="minorHAnsi"/>
          <w:color w:val="C00000"/>
        </w:rPr>
        <w:t xml:space="preserve"> - Free/Non-Direct/Income = Community Eligibility Provision or Provision II or Provision III</w:t>
      </w:r>
      <w:bookmarkEnd w:id="96"/>
      <w:r w:rsidRPr="00282756">
        <w:rPr>
          <w:rFonts w:asciiTheme="minorHAnsi" w:hAnsiTheme="minorHAnsi"/>
          <w:color w:val="C00000"/>
        </w:rPr>
        <w:t xml:space="preserve"> </w:t>
      </w:r>
    </w:p>
    <w:p w14:paraId="3A0CC1D9" w14:textId="16757DB2" w:rsidR="00F8394E" w:rsidRPr="00F8394E" w:rsidRDefault="00F8394E" w:rsidP="004A17DB">
      <w:pPr>
        <w:jc w:val="center"/>
      </w:pPr>
      <w:r>
        <w:rPr>
          <w:noProof/>
        </w:rPr>
        <w:drawing>
          <wp:inline distT="0" distB="0" distL="0" distR="0" wp14:anchorId="3463E3AA" wp14:editId="63682DA7">
            <wp:extent cx="5222596" cy="2683916"/>
            <wp:effectExtent l="19050" t="19050" r="16510" b="21590"/>
            <wp:docPr id="1061" name="Picture 1061" descr="SCREEN PRINT #1 - FREE/NON-DIRECT/INCOME = COMMUNITY ELIGIBILITY PROVISION OR PROVISION II OR PROVISION II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SCREEN PRINT #1 - FREE/NON-DIRECT/INCOME = COMMUNITY ELIGIBILITY PROVISION OR PROVISION II OR PROVISION III "/>
                    <pic:cNvPicPr>
                      <a:picLocks noChangeAspect="1" noChangeArrowheads="1"/>
                    </pic:cNvPicPr>
                  </pic:nvPicPr>
                  <pic:blipFill rotWithShape="1">
                    <a:blip r:embed="rId196">
                      <a:extLst>
                        <a:ext uri="{28A0092B-C50C-407E-A947-70E740481C1C}">
                          <a14:useLocalDpi xmlns:a14="http://schemas.microsoft.com/office/drawing/2010/main" val="0"/>
                        </a:ext>
                      </a:extLst>
                    </a:blip>
                    <a:srcRect l="2388" t="4525" r="9723"/>
                    <a:stretch/>
                  </pic:blipFill>
                  <pic:spPr bwMode="auto">
                    <a:xfrm>
                      <a:off x="0" y="0"/>
                      <a:ext cx="5223783" cy="2684526"/>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B4F21C" w14:textId="77777777" w:rsidR="00994DC3" w:rsidRDefault="00994DC3">
      <w:pPr>
        <w:spacing w:after="0" w:line="240" w:lineRule="auto"/>
        <w:rPr>
          <w:rFonts w:asciiTheme="minorHAnsi" w:hAnsiTheme="minorHAnsi"/>
          <w:b/>
          <w:bCs/>
          <w:color w:val="B01513" w:themeColor="accent1"/>
          <w:u w:val="single"/>
        </w:rPr>
      </w:pPr>
      <w:r>
        <w:rPr>
          <w:rFonts w:asciiTheme="minorHAnsi" w:hAnsiTheme="minorHAnsi"/>
          <w:b/>
          <w:bCs/>
          <w:color w:val="B01513" w:themeColor="accent1"/>
          <w:u w:val="single"/>
        </w:rPr>
        <w:br w:type="page"/>
      </w:r>
    </w:p>
    <w:p w14:paraId="3244B906" w14:textId="5FFF1426" w:rsidR="00DE72BA" w:rsidRDefault="00B73805" w:rsidP="00DE72BA">
      <w:pPr>
        <w:rPr>
          <w:highlight w:val="cyan"/>
        </w:rPr>
      </w:pPr>
      <w:r w:rsidRPr="00B73805">
        <w:rPr>
          <w:rFonts w:asciiTheme="minorHAnsi" w:hAnsiTheme="minorHAnsi"/>
          <w:b/>
          <w:bCs/>
          <w:color w:val="B01513" w:themeColor="accent1"/>
          <w:u w:val="single"/>
        </w:rPr>
        <w:lastRenderedPageBreak/>
        <w:t>Screen Print #2</w:t>
      </w:r>
      <w:r w:rsidRPr="00B73805">
        <w:rPr>
          <w:rFonts w:asciiTheme="minorHAnsi" w:hAnsiTheme="minorHAnsi"/>
          <w:b/>
          <w:bCs/>
          <w:color w:val="B01513" w:themeColor="accent1"/>
        </w:rPr>
        <w:t xml:space="preserve"> - Free/Direct/SNAP (or TANF, Foster Child, Homeless, Migrant) = Direct Certification </w:t>
      </w:r>
    </w:p>
    <w:p w14:paraId="30ACE551" w14:textId="4707E016" w:rsidR="00DE72BA" w:rsidRDefault="00F8394E" w:rsidP="004A17DB">
      <w:pPr>
        <w:jc w:val="center"/>
        <w:rPr>
          <w:highlight w:val="cyan"/>
        </w:rPr>
      </w:pPr>
      <w:r>
        <w:rPr>
          <w:noProof/>
        </w:rPr>
        <w:drawing>
          <wp:inline distT="0" distB="0" distL="0" distR="0" wp14:anchorId="142C80BD" wp14:editId="1187DD93">
            <wp:extent cx="5683460" cy="2746095"/>
            <wp:effectExtent l="19050" t="19050" r="12700" b="16510"/>
            <wp:docPr id="1065" name="Picture 1065" descr="Screen Print #2 - Free/Direct/SNAP (or TANF, Foster Child, Homeless, Migrant) = Direct Cert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Picture 1065" descr="Screen Print #2 - Free/Direct/SNAP (or TANF, Foster Child, Homeless, Migrant) = Direct Certification "/>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05254" cy="2756625"/>
                    </a:xfrm>
                    <a:prstGeom prst="rect">
                      <a:avLst/>
                    </a:prstGeom>
                    <a:noFill/>
                    <a:ln w="6350">
                      <a:solidFill>
                        <a:schemeClr val="tx1"/>
                      </a:solidFill>
                    </a:ln>
                  </pic:spPr>
                </pic:pic>
              </a:graphicData>
            </a:graphic>
          </wp:inline>
        </w:drawing>
      </w:r>
    </w:p>
    <w:p w14:paraId="73E60FC4" w14:textId="31382992" w:rsidR="00DE72BA" w:rsidRDefault="00DE72BA" w:rsidP="00994DC3">
      <w:pPr>
        <w:pStyle w:val="Heading3"/>
        <w:spacing w:after="240"/>
        <w:rPr>
          <w:rFonts w:asciiTheme="minorHAnsi" w:hAnsiTheme="minorHAnsi"/>
        </w:rPr>
      </w:pPr>
      <w:bookmarkStart w:id="97" w:name="_Toc231378916"/>
      <w:r w:rsidRPr="00811615">
        <w:rPr>
          <w:rFonts w:asciiTheme="minorHAnsi" w:hAnsiTheme="minorHAnsi"/>
          <w:u w:val="single"/>
        </w:rPr>
        <w:t>Screen Print #3</w:t>
      </w:r>
      <w:r w:rsidRPr="00811615">
        <w:rPr>
          <w:rFonts w:asciiTheme="minorHAnsi" w:hAnsiTheme="minorHAnsi"/>
        </w:rPr>
        <w:t xml:space="preserve"> - Free/Non-Direct/Income = Normal application process</w:t>
      </w:r>
      <w:bookmarkEnd w:id="97"/>
    </w:p>
    <w:p w14:paraId="2CAD9FCF" w14:textId="1BD88711" w:rsidR="003226C5" w:rsidRDefault="00B73805" w:rsidP="003226C5">
      <w:pPr>
        <w:jc w:val="center"/>
        <w:rPr>
          <w:rFonts w:asciiTheme="minorHAnsi" w:hAnsiTheme="minorHAnsi"/>
          <w:u w:val="single"/>
        </w:rPr>
      </w:pPr>
      <w:r>
        <w:rPr>
          <w:noProof/>
        </w:rPr>
        <w:drawing>
          <wp:inline distT="0" distB="0" distL="0" distR="0" wp14:anchorId="53E1F184" wp14:editId="3217AB95">
            <wp:extent cx="4801667" cy="2892238"/>
            <wp:effectExtent l="19050" t="19050" r="18415" b="22860"/>
            <wp:docPr id="1072" name="Picture 1072" descr="SCREEN PRINT #3 - FREE/NON-DIRECT/INCOME = NORMAL APPLICATION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Picture 1072" descr="SCREEN PRINT #3 - FREE/NON-DIRECT/INCOME = NORMAL APPLICATION PROCESS  "/>
                    <pic:cNvPicPr/>
                  </pic:nvPicPr>
                  <pic:blipFill rotWithShape="1">
                    <a:blip r:embed="rId198"/>
                    <a:srcRect r="14044"/>
                    <a:stretch/>
                  </pic:blipFill>
                  <pic:spPr bwMode="auto">
                    <a:xfrm>
                      <a:off x="0" y="0"/>
                      <a:ext cx="4814640" cy="2900052"/>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6FE4017" w14:textId="0C37E142" w:rsidR="00994DC3" w:rsidRDefault="00994DC3">
      <w:pPr>
        <w:spacing w:after="0" w:line="240" w:lineRule="auto"/>
        <w:rPr>
          <w:rFonts w:asciiTheme="minorHAnsi" w:hAnsiTheme="minorHAnsi"/>
          <w:u w:val="single"/>
        </w:rPr>
      </w:pPr>
      <w:r>
        <w:rPr>
          <w:rFonts w:asciiTheme="minorHAnsi" w:hAnsiTheme="minorHAnsi"/>
          <w:u w:val="single"/>
        </w:rPr>
        <w:br w:type="page"/>
      </w:r>
    </w:p>
    <w:p w14:paraId="55C3AF38" w14:textId="12256E44" w:rsidR="004A17DB" w:rsidRPr="00994DC3" w:rsidRDefault="00DE72BA" w:rsidP="00994DC3">
      <w:pPr>
        <w:pStyle w:val="Heading3"/>
        <w:spacing w:after="240"/>
        <w:rPr>
          <w:rFonts w:asciiTheme="minorHAnsi" w:hAnsiTheme="minorHAnsi"/>
        </w:rPr>
      </w:pPr>
      <w:bookmarkStart w:id="98" w:name="_Toc231378917"/>
      <w:r w:rsidRPr="00811615">
        <w:rPr>
          <w:rFonts w:asciiTheme="minorHAnsi" w:hAnsiTheme="minorHAnsi"/>
          <w:u w:val="single"/>
        </w:rPr>
        <w:lastRenderedPageBreak/>
        <w:t>Screen Print #4</w:t>
      </w:r>
      <w:r w:rsidRPr="00811615">
        <w:rPr>
          <w:rFonts w:asciiTheme="minorHAnsi" w:hAnsiTheme="minorHAnsi"/>
        </w:rPr>
        <w:t xml:space="preserve"> - Reduced/Non-Direct/Income = Normal application process</w:t>
      </w:r>
      <w:bookmarkEnd w:id="98"/>
    </w:p>
    <w:p w14:paraId="018CA047" w14:textId="0BF3D807" w:rsidR="00DE72BA" w:rsidRDefault="00B73805" w:rsidP="004A17DB">
      <w:pPr>
        <w:jc w:val="center"/>
      </w:pPr>
      <w:r>
        <w:rPr>
          <w:noProof/>
        </w:rPr>
        <w:drawing>
          <wp:inline distT="0" distB="0" distL="0" distR="0" wp14:anchorId="24B345F5" wp14:editId="07054327">
            <wp:extent cx="5211318" cy="3158841"/>
            <wp:effectExtent l="19050" t="19050" r="27940" b="22860"/>
            <wp:docPr id="1075" name="Picture 1075" descr="SCREEN PRINT #4 - REDUCED/NON-DIRECT/INCOME = NORMAL APPLICATION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Picture 1075" descr="SCREEN PRINT #4 - REDUCED/NON-DIRECT/INCOME = NORMAL APPLICATION PROCESS  "/>
                    <pic:cNvPicPr/>
                  </pic:nvPicPr>
                  <pic:blipFill rotWithShape="1">
                    <a:blip r:embed="rId199"/>
                    <a:srcRect r="9490"/>
                    <a:stretch/>
                  </pic:blipFill>
                  <pic:spPr bwMode="auto">
                    <a:xfrm>
                      <a:off x="0" y="0"/>
                      <a:ext cx="5218761" cy="3163353"/>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25EAB3D" w14:textId="6FEDD78D" w:rsidR="004A17DB" w:rsidRDefault="004A17DB">
      <w:pPr>
        <w:spacing w:after="0" w:line="240" w:lineRule="auto"/>
      </w:pPr>
      <w:r>
        <w:br w:type="page"/>
      </w:r>
    </w:p>
    <w:p w14:paraId="14DC30E5" w14:textId="77777777" w:rsidR="00D04229" w:rsidRPr="00811615" w:rsidRDefault="00D04229" w:rsidP="0091576A">
      <w:pPr>
        <w:pStyle w:val="Heading2"/>
      </w:pPr>
      <w:bookmarkStart w:id="99" w:name="_Toc231378918"/>
      <w:r w:rsidRPr="00811615">
        <w:lastRenderedPageBreak/>
        <w:t>Required Data Elements for Upload School Districts</w:t>
      </w:r>
      <w:bookmarkEnd w:id="99"/>
    </w:p>
    <w:p w14:paraId="5E4C885F" w14:textId="77777777" w:rsidR="00D04229" w:rsidRPr="00811615" w:rsidRDefault="00D04229" w:rsidP="00AC224C">
      <w:pPr>
        <w:pStyle w:val="Heading3"/>
        <w:rPr>
          <w:rFonts w:asciiTheme="minorHAnsi" w:hAnsiTheme="minorHAnsi"/>
        </w:rPr>
      </w:pPr>
      <w:bookmarkStart w:id="100" w:name="_Toc231378919"/>
      <w:r w:rsidRPr="00811615">
        <w:rPr>
          <w:rFonts w:asciiTheme="minorHAnsi" w:hAnsiTheme="minorHAnsi"/>
        </w:rPr>
        <w:t>Calendars</w:t>
      </w:r>
      <w:bookmarkEnd w:id="100"/>
    </w:p>
    <w:p w14:paraId="391893C8" w14:textId="7C09AE2A" w:rsidR="00D04229" w:rsidRPr="00811615" w:rsidRDefault="00D04229" w:rsidP="005E10E9">
      <w:pPr>
        <w:rPr>
          <w:rFonts w:cs="Cambria"/>
          <w:color w:val="333333"/>
          <w:sz w:val="20"/>
          <w:szCs w:val="20"/>
        </w:rPr>
      </w:pPr>
      <w:r w:rsidRPr="00811615">
        <w:rPr>
          <w:rFonts w:cs="Cambria"/>
          <w:color w:val="333333"/>
          <w:sz w:val="20"/>
          <w:szCs w:val="20"/>
        </w:rPr>
        <w:t xml:space="preserve">Prior to uploading a file, a calendar for each attendance center for the current year and all required grade levels for that calendar must be </w:t>
      </w:r>
      <w:proofErr w:type="gramStart"/>
      <w:r w:rsidRPr="00811615">
        <w:rPr>
          <w:rFonts w:cs="Cambria"/>
          <w:color w:val="333333"/>
          <w:sz w:val="20"/>
          <w:szCs w:val="20"/>
        </w:rPr>
        <w:t>setup</w:t>
      </w:r>
      <w:proofErr w:type="gramEnd"/>
      <w:r w:rsidRPr="00811615">
        <w:rPr>
          <w:rFonts w:cs="Cambria"/>
          <w:color w:val="333333"/>
          <w:sz w:val="20"/>
          <w:szCs w:val="20"/>
        </w:rPr>
        <w:t xml:space="preserve"> within the SD State Edition user interface.  If this is not done, an error message will be displayed when an upload is attempted.  </w:t>
      </w:r>
    </w:p>
    <w:p w14:paraId="7EEA2F60" w14:textId="77777777" w:rsidR="00D04229" w:rsidRPr="006C2A6E" w:rsidRDefault="00D04229" w:rsidP="00AC224C">
      <w:pPr>
        <w:pStyle w:val="Heading3"/>
        <w:rPr>
          <w:rFonts w:asciiTheme="minorHAnsi" w:hAnsiTheme="minorHAnsi"/>
        </w:rPr>
      </w:pPr>
      <w:bookmarkStart w:id="101" w:name="_Toc231378920"/>
      <w:r w:rsidRPr="006C2A6E">
        <w:rPr>
          <w:rFonts w:asciiTheme="minorHAnsi" w:hAnsiTheme="minorHAnsi"/>
        </w:rPr>
        <w:t>Student Enrollments</w:t>
      </w:r>
      <w:bookmarkEnd w:id="101"/>
      <w:r w:rsidRPr="006C2A6E">
        <w:rPr>
          <w:rFonts w:asciiTheme="minorHAnsi" w:hAnsiTheme="minorHAnsi"/>
        </w:rPr>
        <w:t xml:space="preserve">  </w:t>
      </w:r>
    </w:p>
    <w:p w14:paraId="79288044" w14:textId="02AD4543" w:rsidR="00A733BE" w:rsidRPr="00811615" w:rsidRDefault="00D04229" w:rsidP="00631F36">
      <w:pPr>
        <w:rPr>
          <w:rFonts w:cs="Cambria"/>
          <w:color w:val="333333"/>
          <w:sz w:val="20"/>
          <w:szCs w:val="20"/>
        </w:rPr>
      </w:pPr>
      <w:r w:rsidRPr="00811615">
        <w:rPr>
          <w:rFonts w:cs="Cambria"/>
          <w:color w:val="333333"/>
          <w:sz w:val="20"/>
          <w:szCs w:val="20"/>
        </w:rPr>
        <w:t xml:space="preserve">Upload districts must utilize the most current File Interface Specifications when uploading their data into the State Edition.  </w:t>
      </w:r>
      <w:r w:rsidR="00222DB5">
        <w:rPr>
          <w:rFonts w:cs="Cambria"/>
          <w:color w:val="333333"/>
          <w:sz w:val="20"/>
          <w:szCs w:val="20"/>
        </w:rPr>
        <w:t xml:space="preserve">The more frequently upload districts complete an upload </w:t>
      </w:r>
      <w:r w:rsidR="00B2505D">
        <w:rPr>
          <w:rFonts w:cs="Cambria"/>
          <w:color w:val="333333"/>
          <w:sz w:val="20"/>
          <w:szCs w:val="20"/>
        </w:rPr>
        <w:t xml:space="preserve">of </w:t>
      </w:r>
      <w:r w:rsidR="00222DB5">
        <w:rPr>
          <w:rFonts w:cs="Cambria"/>
          <w:color w:val="333333"/>
          <w:sz w:val="20"/>
          <w:szCs w:val="20"/>
        </w:rPr>
        <w:t xml:space="preserve">your data, the more current your data will be in Infinite Campus State Edition.  </w:t>
      </w:r>
      <w:r w:rsidR="00B2505D" w:rsidRPr="00B2505D">
        <w:rPr>
          <w:rFonts w:cs="Cambria"/>
          <w:color w:val="333333"/>
          <w:sz w:val="20"/>
          <w:szCs w:val="20"/>
        </w:rPr>
        <w:t xml:space="preserve">The </w:t>
      </w:r>
      <w:r w:rsidR="00B2505D">
        <w:rPr>
          <w:rFonts w:cs="Cambria"/>
          <w:color w:val="333333"/>
          <w:sz w:val="20"/>
          <w:szCs w:val="20"/>
        </w:rPr>
        <w:t>link to access the most recent upload file specs is:</w:t>
      </w:r>
      <w:r w:rsidR="00B2505D" w:rsidRPr="00B2505D">
        <w:t xml:space="preserve"> </w:t>
      </w:r>
      <w:hyperlink r:id="rId200" w:history="1">
        <w:r w:rsidR="00812505" w:rsidRPr="00812505">
          <w:rPr>
            <w:rStyle w:val="Hyperlink"/>
          </w:rPr>
          <w:t>Upload Wizard (South Dakota) | Infinite Campus</w:t>
        </w:r>
      </w:hyperlink>
      <w:r w:rsidR="00B2505D" w:rsidRPr="00290815">
        <w:rPr>
          <w:rFonts w:cs="Cambria"/>
          <w:color w:val="333333"/>
          <w:sz w:val="20"/>
          <w:szCs w:val="20"/>
        </w:rPr>
        <w:t xml:space="preserve">.  </w:t>
      </w:r>
      <w:r w:rsidR="00511B86" w:rsidRPr="00290815">
        <w:rPr>
          <w:rFonts w:cs="Cambria"/>
          <w:color w:val="333333"/>
          <w:sz w:val="20"/>
          <w:szCs w:val="20"/>
        </w:rPr>
        <w:t>Plea</w:t>
      </w:r>
      <w:r w:rsidRPr="00290815">
        <w:rPr>
          <w:rFonts w:cs="Cambria"/>
          <w:color w:val="333333"/>
          <w:sz w:val="20"/>
          <w:szCs w:val="20"/>
        </w:rPr>
        <w:t>se see the previous guidance provided</w:t>
      </w:r>
      <w:r w:rsidRPr="00811615">
        <w:rPr>
          <w:rFonts w:cs="Cambria"/>
          <w:color w:val="333333"/>
          <w:sz w:val="20"/>
          <w:szCs w:val="20"/>
        </w:rPr>
        <w:t xml:space="preserve"> regardi</w:t>
      </w:r>
      <w:r w:rsidR="00507809" w:rsidRPr="00811615">
        <w:rPr>
          <w:rFonts w:cs="Cambria"/>
          <w:color w:val="333333"/>
          <w:sz w:val="20"/>
          <w:szCs w:val="20"/>
        </w:rPr>
        <w:t>ng unique enrollment situations</w:t>
      </w:r>
      <w:r w:rsidR="00E52CBE" w:rsidRPr="00811615">
        <w:rPr>
          <w:rFonts w:cs="Cambria"/>
          <w:color w:val="333333"/>
          <w:sz w:val="20"/>
          <w:szCs w:val="20"/>
        </w:rPr>
        <w:t>.</w:t>
      </w:r>
    </w:p>
    <w:p w14:paraId="21CD9D6D" w14:textId="77777777" w:rsidR="00A733BE" w:rsidRDefault="00A733BE">
      <w:pPr>
        <w:spacing w:after="0" w:line="240" w:lineRule="auto"/>
        <w:rPr>
          <w:rFonts w:ascii="Cambria" w:hAnsi="Cambria" w:cs="Cambria"/>
          <w:color w:val="333333"/>
          <w:sz w:val="20"/>
          <w:szCs w:val="20"/>
        </w:rPr>
      </w:pPr>
      <w:r>
        <w:rPr>
          <w:rFonts w:ascii="Cambria" w:hAnsi="Cambria" w:cs="Cambria"/>
          <w:color w:val="333333"/>
          <w:sz w:val="20"/>
          <w:szCs w:val="20"/>
        </w:rPr>
        <w:br w:type="page"/>
      </w:r>
    </w:p>
    <w:p w14:paraId="681D27A7" w14:textId="77777777" w:rsidR="0065797B" w:rsidRPr="00811615" w:rsidRDefault="0065797B" w:rsidP="00AC224C">
      <w:pPr>
        <w:pStyle w:val="Heading1"/>
        <w:rPr>
          <w:rFonts w:asciiTheme="minorHAnsi" w:hAnsiTheme="minorHAnsi"/>
        </w:rPr>
      </w:pPr>
      <w:bookmarkStart w:id="102" w:name="_Toc231378921"/>
      <w:r w:rsidRPr="00032ADF">
        <w:rPr>
          <w:rFonts w:asciiTheme="minorHAnsi" w:hAnsiTheme="minorHAnsi"/>
        </w:rPr>
        <w:lastRenderedPageBreak/>
        <w:t>Section II – Accountability – Year End Data</w:t>
      </w:r>
      <w:bookmarkEnd w:id="102"/>
      <w:r w:rsidR="00AC26F1">
        <w:rPr>
          <w:rFonts w:asciiTheme="minorHAnsi" w:hAnsiTheme="minorHAnsi"/>
        </w:rPr>
        <w:t xml:space="preserve"> </w:t>
      </w:r>
    </w:p>
    <w:p w14:paraId="41870F54" w14:textId="77777777" w:rsidR="00D04229" w:rsidRPr="00811615" w:rsidRDefault="00D04229" w:rsidP="0091576A">
      <w:pPr>
        <w:pStyle w:val="Heading2"/>
      </w:pPr>
      <w:bookmarkStart w:id="103" w:name="_Toc231378922"/>
      <w:r w:rsidRPr="00811615">
        <w:t>Timeline</w:t>
      </w:r>
      <w:bookmarkEnd w:id="103"/>
      <w:r w:rsidR="00FE79E2" w:rsidRPr="00811615">
        <w:t xml:space="preserve"> </w:t>
      </w:r>
    </w:p>
    <w:p w14:paraId="7563E54D" w14:textId="77777777" w:rsidR="0059723A" w:rsidRPr="00811615" w:rsidRDefault="00C26AC2" w:rsidP="00FE79E2">
      <w:pPr>
        <w:jc w:val="center"/>
        <w:rPr>
          <w:rFonts w:cs="Cambria"/>
          <w:b/>
          <w:color w:val="333333"/>
          <w:sz w:val="20"/>
          <w:szCs w:val="20"/>
        </w:rPr>
      </w:pPr>
      <w:r w:rsidRPr="00811615">
        <w:rPr>
          <w:rFonts w:cs="Cambria"/>
          <w:b/>
          <w:color w:val="333333"/>
          <w:sz w:val="20"/>
          <w:szCs w:val="20"/>
        </w:rPr>
        <w:t xml:space="preserve">Accountability - </w:t>
      </w:r>
      <w:r w:rsidR="00D04229" w:rsidRPr="00811615">
        <w:rPr>
          <w:rFonts w:cs="Cambria"/>
          <w:b/>
          <w:color w:val="333333"/>
          <w:sz w:val="20"/>
          <w:szCs w:val="20"/>
        </w:rPr>
        <w:t>Year End Data</w:t>
      </w:r>
      <w:proofErr w:type="gramStart"/>
      <w:r w:rsidR="00D04229" w:rsidRPr="00811615">
        <w:rPr>
          <w:rFonts w:cs="Cambria"/>
          <w:b/>
          <w:color w:val="333333"/>
          <w:sz w:val="20"/>
          <w:szCs w:val="20"/>
        </w:rPr>
        <w:t>:  Final</w:t>
      </w:r>
      <w:proofErr w:type="gramEnd"/>
      <w:r w:rsidR="00D04229" w:rsidRPr="00811615">
        <w:rPr>
          <w:rFonts w:cs="Cambria"/>
          <w:b/>
          <w:color w:val="333333"/>
          <w:sz w:val="20"/>
          <w:szCs w:val="20"/>
        </w:rPr>
        <w:t xml:space="preserve"> student data</w:t>
      </w:r>
      <w:r w:rsidR="008C6519" w:rsidRPr="00811615">
        <w:rPr>
          <w:rFonts w:cs="Cambria"/>
          <w:b/>
          <w:color w:val="333333"/>
          <w:sz w:val="20"/>
          <w:szCs w:val="20"/>
        </w:rPr>
        <w:t xml:space="preserve"> must</w:t>
      </w:r>
      <w:r w:rsidR="00D04229" w:rsidRPr="00811615">
        <w:rPr>
          <w:rFonts w:cs="Cambria"/>
          <w:b/>
          <w:color w:val="333333"/>
          <w:sz w:val="20"/>
          <w:szCs w:val="20"/>
        </w:rPr>
        <w:t xml:space="preserve"> be reported by the second Friday in June.</w:t>
      </w:r>
    </w:p>
    <w:p w14:paraId="1460A85F" w14:textId="337D1BEC" w:rsidR="00342BCE" w:rsidRDefault="00D04229" w:rsidP="00587240">
      <w:pPr>
        <w:rPr>
          <w:rFonts w:cs="Cambria"/>
          <w:color w:val="333333"/>
          <w:sz w:val="20"/>
          <w:szCs w:val="20"/>
        </w:rPr>
      </w:pPr>
      <w:r w:rsidRPr="00811615">
        <w:rPr>
          <w:rFonts w:cs="Cambria"/>
          <w:color w:val="333333"/>
          <w:sz w:val="20"/>
          <w:szCs w:val="20"/>
        </w:rPr>
        <w:t xml:space="preserve">If you have been diligent about keeping your student data current throughout the school year, the end of the year data </w:t>
      </w:r>
      <w:r w:rsidR="00E637A2" w:rsidRPr="00811615">
        <w:rPr>
          <w:rFonts w:cs="Cambria"/>
          <w:color w:val="333333"/>
          <w:sz w:val="20"/>
          <w:szCs w:val="20"/>
        </w:rPr>
        <w:t>collection</w:t>
      </w:r>
      <w:r w:rsidRPr="00811615">
        <w:rPr>
          <w:rFonts w:cs="Cambria"/>
          <w:color w:val="333333"/>
          <w:sz w:val="20"/>
          <w:szCs w:val="20"/>
        </w:rPr>
        <w:t xml:space="preserve"> </w:t>
      </w:r>
      <w:r w:rsidR="00BE6332" w:rsidRPr="00811615">
        <w:rPr>
          <w:rFonts w:cs="Cambria"/>
          <w:color w:val="333333"/>
          <w:sz w:val="20"/>
          <w:szCs w:val="20"/>
        </w:rPr>
        <w:t xml:space="preserve">will </w:t>
      </w:r>
      <w:r w:rsidRPr="00811615">
        <w:rPr>
          <w:rFonts w:cs="Cambria"/>
          <w:color w:val="333333"/>
          <w:sz w:val="20"/>
          <w:szCs w:val="20"/>
        </w:rPr>
        <w:t xml:space="preserve">not be overwhelming for your school district.  To review the proper coding of important data fields within each student’s enrollment record, be sure to review the Fall Enrollment and Child Count sections of this </w:t>
      </w:r>
      <w:r w:rsidR="00F61A35" w:rsidRPr="00811615">
        <w:rPr>
          <w:rFonts w:cs="Cambria"/>
          <w:color w:val="333333"/>
          <w:sz w:val="20"/>
          <w:szCs w:val="20"/>
        </w:rPr>
        <w:t>D</w:t>
      </w:r>
      <w:r w:rsidRPr="00811615">
        <w:rPr>
          <w:rFonts w:cs="Cambria"/>
          <w:color w:val="333333"/>
          <w:sz w:val="20"/>
          <w:szCs w:val="20"/>
        </w:rPr>
        <w:t xml:space="preserve">esk </w:t>
      </w:r>
      <w:r w:rsidR="00F61A35" w:rsidRPr="00811615">
        <w:rPr>
          <w:rFonts w:cs="Cambria"/>
          <w:color w:val="333333"/>
          <w:sz w:val="20"/>
          <w:szCs w:val="20"/>
        </w:rPr>
        <w:t>G</w:t>
      </w:r>
      <w:r w:rsidRPr="00811615">
        <w:rPr>
          <w:rFonts w:cs="Cambria"/>
          <w:color w:val="333333"/>
          <w:sz w:val="20"/>
          <w:szCs w:val="20"/>
        </w:rPr>
        <w:t>uide.  Important end of the year items that must be reviewed and updated are highlighted on the following screen prints.</w:t>
      </w:r>
    </w:p>
    <w:p w14:paraId="396A5C48" w14:textId="0AD29AF5" w:rsidR="00B46AF6" w:rsidRPr="00B46AF6" w:rsidRDefault="00653B02" w:rsidP="00994DC3">
      <w:pPr>
        <w:pStyle w:val="Heading2"/>
      </w:pPr>
      <w:bookmarkStart w:id="104" w:name="_Toc231378923"/>
      <w:r w:rsidRPr="00811615">
        <w:t>Student En</w:t>
      </w:r>
      <w:r w:rsidR="007F68E4" w:rsidRPr="00811615">
        <w:t>rollments</w:t>
      </w:r>
      <w:bookmarkEnd w:id="104"/>
    </w:p>
    <w:p w14:paraId="2880E9A7" w14:textId="403BBE5A" w:rsidR="007F68E4" w:rsidRDefault="00D6694B" w:rsidP="004A17DB">
      <w:pPr>
        <w:jc w:val="center"/>
      </w:pPr>
      <w:r>
        <w:rPr>
          <w:noProof/>
        </w:rPr>
        <w:drawing>
          <wp:inline distT="0" distB="0" distL="0" distR="0" wp14:anchorId="4F0248E7" wp14:editId="0D91C6D1">
            <wp:extent cx="5943122" cy="3962400"/>
            <wp:effectExtent l="19050" t="19050" r="19685" b="19050"/>
            <wp:docPr id="1087" name="Picture 1087" descr="STUDENT ENROLL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Picture 1087" descr="STUDENT ENROLLMENTS"/>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947525" cy="3965336"/>
                    </a:xfrm>
                    <a:prstGeom prst="rect">
                      <a:avLst/>
                    </a:prstGeom>
                    <a:noFill/>
                    <a:ln w="6350">
                      <a:solidFill>
                        <a:schemeClr val="tx1"/>
                      </a:solidFill>
                    </a:ln>
                  </pic:spPr>
                </pic:pic>
              </a:graphicData>
            </a:graphic>
          </wp:inline>
        </w:drawing>
      </w:r>
    </w:p>
    <w:p w14:paraId="3AF2E164" w14:textId="367DD440" w:rsidR="00993FD1" w:rsidRDefault="002C2B8E" w:rsidP="004A17DB">
      <w:pPr>
        <w:jc w:val="center"/>
      </w:pPr>
      <w:r>
        <w:rPr>
          <w:noProof/>
        </w:rPr>
        <w:lastRenderedPageBreak/>
        <w:drawing>
          <wp:inline distT="0" distB="0" distL="0" distR="0" wp14:anchorId="2705B92E" wp14:editId="108B7AB5">
            <wp:extent cx="5943600" cy="6105525"/>
            <wp:effectExtent l="19050" t="19050" r="19050" b="28575"/>
            <wp:docPr id="1085" name="Picture 1085" descr="STUDENT ENROLL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Picture 1085" descr="STUDENT ENROLLMENTS"/>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43600" cy="6105525"/>
                    </a:xfrm>
                    <a:prstGeom prst="rect">
                      <a:avLst/>
                    </a:prstGeom>
                    <a:noFill/>
                    <a:ln w="6350">
                      <a:solidFill>
                        <a:schemeClr val="tx1"/>
                      </a:solidFill>
                    </a:ln>
                  </pic:spPr>
                </pic:pic>
              </a:graphicData>
            </a:graphic>
          </wp:inline>
        </w:drawing>
      </w:r>
    </w:p>
    <w:p w14:paraId="25C8C9B3" w14:textId="77777777" w:rsidR="00BC5053" w:rsidRDefault="00BC5053" w:rsidP="004A17DB">
      <w:pPr>
        <w:jc w:val="center"/>
      </w:pPr>
    </w:p>
    <w:p w14:paraId="2184F5D7" w14:textId="77777777" w:rsidR="00721BC8" w:rsidRDefault="00721BC8" w:rsidP="00721BC8"/>
    <w:p w14:paraId="6ED1D14D" w14:textId="77777777" w:rsidR="00721BC8" w:rsidRDefault="00721BC8" w:rsidP="00721BC8"/>
    <w:p w14:paraId="6ED1BE8C" w14:textId="77777777" w:rsidR="00721BC8" w:rsidRDefault="00721BC8" w:rsidP="00721BC8"/>
    <w:p w14:paraId="1B117FF1" w14:textId="77777777" w:rsidR="00721BC8" w:rsidRDefault="00721BC8" w:rsidP="00721BC8"/>
    <w:p w14:paraId="36C66A49" w14:textId="6D707A2B" w:rsidR="00721BC8" w:rsidRPr="00721BC8" w:rsidRDefault="00721BC8" w:rsidP="00721BC8">
      <w:pPr>
        <w:rPr>
          <w:sz w:val="20"/>
          <w:szCs w:val="20"/>
        </w:rPr>
      </w:pPr>
      <w:r w:rsidRPr="00721BC8">
        <w:rPr>
          <w:sz w:val="20"/>
          <w:szCs w:val="20"/>
        </w:rPr>
        <w:lastRenderedPageBreak/>
        <w:t>If students are receiving special education services, all fields highlighted correlate to accountability reporting and should be reviewed for accuracy.</w:t>
      </w:r>
    </w:p>
    <w:p w14:paraId="74E84F5A" w14:textId="77777777" w:rsidR="00721BC8" w:rsidRPr="00721BC8" w:rsidRDefault="00721BC8" w:rsidP="00721BC8">
      <w:pPr>
        <w:rPr>
          <w:sz w:val="20"/>
          <w:szCs w:val="20"/>
        </w:rPr>
      </w:pPr>
      <w:r w:rsidRPr="00721BC8">
        <w:rPr>
          <w:sz w:val="20"/>
          <w:szCs w:val="20"/>
        </w:rPr>
        <w:t>If a student is graduating with a regular diploma, the student will need an end date and exit code.</w:t>
      </w:r>
    </w:p>
    <w:p w14:paraId="203CF8E3" w14:textId="77777777" w:rsidR="00721BC8" w:rsidRPr="00721BC8" w:rsidRDefault="00721BC8" w:rsidP="00721BC8">
      <w:pPr>
        <w:rPr>
          <w:sz w:val="20"/>
          <w:szCs w:val="20"/>
        </w:rPr>
      </w:pPr>
      <w:r w:rsidRPr="00721BC8">
        <w:rPr>
          <w:sz w:val="20"/>
          <w:szCs w:val="20"/>
        </w:rPr>
        <w:t xml:space="preserve">The alternate assessment box should only be checked for students who participate in the alternate assessment. It should not be checked for students who take the regular state assessment with or without </w:t>
      </w:r>
      <w:proofErr w:type="gramStart"/>
      <w:r w:rsidRPr="00721BC8">
        <w:rPr>
          <w:sz w:val="20"/>
          <w:szCs w:val="20"/>
        </w:rPr>
        <w:t>accommodations</w:t>
      </w:r>
      <w:proofErr w:type="gramEnd"/>
      <w:r w:rsidRPr="00721BC8">
        <w:rPr>
          <w:sz w:val="20"/>
          <w:szCs w:val="20"/>
        </w:rPr>
        <w:t>.</w:t>
      </w:r>
    </w:p>
    <w:p w14:paraId="32F3D666" w14:textId="3F023747" w:rsidR="00721BC8" w:rsidRPr="00721BC8" w:rsidRDefault="00721BC8" w:rsidP="00721BC8">
      <w:r w:rsidRPr="00721BC8">
        <w:rPr>
          <w:noProof/>
        </w:rPr>
        <w:drawing>
          <wp:inline distT="0" distB="0" distL="0" distR="0" wp14:anchorId="541B3602" wp14:editId="05A0D85B">
            <wp:extent cx="5943600" cy="4647565"/>
            <wp:effectExtent l="0" t="0" r="0" b="635"/>
            <wp:docPr id="136761870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618708" name="Picture 2">
                      <a:extLst>
                        <a:ext uri="{C183D7F6-B498-43B3-948B-1728B52AA6E4}">
                          <adec:decorative xmlns:adec="http://schemas.microsoft.com/office/drawing/2017/decorative" val="1"/>
                        </a:ext>
                      </a:extLst>
                    </pic:cNvPr>
                    <pic:cNvPicPr>
                      <a:picLocks noChangeAspect="1" noChangeArrowheads="1"/>
                    </pic:cNvPicPr>
                  </pic:nvPicPr>
                  <pic:blipFill>
                    <a:blip r:embed="rId203" r:link="rId204">
                      <a:extLst>
                        <a:ext uri="{28A0092B-C50C-407E-A947-70E740481C1C}">
                          <a14:useLocalDpi xmlns:a14="http://schemas.microsoft.com/office/drawing/2010/main" val="0"/>
                        </a:ext>
                      </a:extLst>
                    </a:blip>
                    <a:srcRect/>
                    <a:stretch>
                      <a:fillRect/>
                    </a:stretch>
                  </pic:blipFill>
                  <pic:spPr bwMode="auto">
                    <a:xfrm>
                      <a:off x="0" y="0"/>
                      <a:ext cx="5943600" cy="4647565"/>
                    </a:xfrm>
                    <a:prstGeom prst="rect">
                      <a:avLst/>
                    </a:prstGeom>
                    <a:noFill/>
                    <a:ln>
                      <a:noFill/>
                    </a:ln>
                  </pic:spPr>
                </pic:pic>
              </a:graphicData>
            </a:graphic>
          </wp:inline>
        </w:drawing>
      </w:r>
    </w:p>
    <w:p w14:paraId="5DA4C314" w14:textId="77777777" w:rsidR="00721BC8" w:rsidRDefault="00721BC8" w:rsidP="00721BC8"/>
    <w:p w14:paraId="39726B99" w14:textId="77777777" w:rsidR="00BC5053" w:rsidRDefault="00BC5053" w:rsidP="004A17DB">
      <w:pPr>
        <w:jc w:val="center"/>
      </w:pPr>
    </w:p>
    <w:p w14:paraId="2EB217F6" w14:textId="77777777" w:rsidR="00BC5053" w:rsidRDefault="00BC5053" w:rsidP="004A17DB">
      <w:pPr>
        <w:jc w:val="center"/>
      </w:pPr>
    </w:p>
    <w:p w14:paraId="63090FD1" w14:textId="78F0F21E" w:rsidR="00BD7BF5" w:rsidRDefault="00BD7BF5" w:rsidP="0091576A">
      <w:pPr>
        <w:pStyle w:val="Heading2"/>
      </w:pPr>
      <w:bookmarkStart w:id="105" w:name="_Toc231378924"/>
      <w:r w:rsidRPr="00811615">
        <w:lastRenderedPageBreak/>
        <w:t>Student</w:t>
      </w:r>
      <w:r>
        <w:t>s who are Graduating</w:t>
      </w:r>
      <w:bookmarkEnd w:id="105"/>
    </w:p>
    <w:p w14:paraId="2ECAAE93" w14:textId="59D1164B" w:rsidR="00994DC3" w:rsidRDefault="00721BC8" w:rsidP="00994DC3">
      <w:pPr>
        <w:rPr>
          <w:rFonts w:cs="Cambria"/>
          <w:sz w:val="20"/>
          <w:szCs w:val="20"/>
        </w:rPr>
      </w:pPr>
      <w:r>
        <w:rPr>
          <w:noProof/>
        </w:rPr>
        <w:drawing>
          <wp:anchor distT="0" distB="0" distL="114300" distR="114300" simplePos="0" relativeHeight="251748864" behindDoc="1" locked="0" layoutInCell="1" allowOverlap="1" wp14:anchorId="71022FD5" wp14:editId="302F6452">
            <wp:simplePos x="0" y="0"/>
            <wp:positionH relativeFrom="margin">
              <wp:align>left</wp:align>
            </wp:positionH>
            <wp:positionV relativeFrom="page">
              <wp:posOffset>2381250</wp:posOffset>
            </wp:positionV>
            <wp:extent cx="6086475" cy="3761105"/>
            <wp:effectExtent l="0" t="0" r="9525" b="0"/>
            <wp:wrapTopAndBottom/>
            <wp:docPr id="392663703" name="Picture 3926637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63703" name="Picture 392663703">
                      <a:extLst>
                        <a:ext uri="{C183D7F6-B498-43B3-948B-1728B52AA6E4}">
                          <adec:decorative xmlns:adec="http://schemas.microsoft.com/office/drawing/2017/decorative" val="1"/>
                        </a:ext>
                      </a:extLst>
                    </pic:cNvPr>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086475" cy="3761105"/>
                    </a:xfrm>
                    <a:prstGeom prst="rect">
                      <a:avLst/>
                    </a:prstGeom>
                    <a:noFill/>
                    <a:ln>
                      <a:noFill/>
                    </a:ln>
                  </pic:spPr>
                </pic:pic>
              </a:graphicData>
            </a:graphic>
            <wp14:sizeRelH relativeFrom="page">
              <wp14:pctWidth>0</wp14:pctWidth>
            </wp14:sizeRelH>
            <wp14:sizeRelV relativeFrom="page">
              <wp14:pctHeight>0</wp14:pctHeight>
            </wp14:sizeRelV>
          </wp:anchor>
        </w:drawing>
      </w:r>
      <w:r w:rsidR="00677D02" w:rsidRPr="00282756">
        <w:rPr>
          <w:rFonts w:cs="Cambria"/>
          <w:sz w:val="20"/>
          <w:szCs w:val="20"/>
        </w:rPr>
        <w:t xml:space="preserve">The student’s graduation cohort year is determined by the student’s 1st point of entry into 9th grade.  Students are expected to graduate within 4 years.  The graduation cohort year on the GRAD </w:t>
      </w:r>
      <w:r w:rsidR="007F4560">
        <w:rPr>
          <w:rFonts w:cs="Cambria"/>
          <w:sz w:val="20"/>
          <w:szCs w:val="20"/>
        </w:rPr>
        <w:t>screen</w:t>
      </w:r>
      <w:r w:rsidR="00677D02" w:rsidRPr="00282756">
        <w:rPr>
          <w:rFonts w:cs="Cambria"/>
          <w:sz w:val="20"/>
          <w:szCs w:val="20"/>
        </w:rPr>
        <w:t xml:space="preserve"> cannot be changed just because a student is not going to meet the 4-year expectation.  There have been a few instances where the </w:t>
      </w:r>
      <w:r w:rsidR="00994DC3" w:rsidRPr="00994DC3">
        <w:rPr>
          <w:rFonts w:cs="Cambria"/>
          <w:sz w:val="20"/>
          <w:szCs w:val="20"/>
        </w:rPr>
        <w:t>cohort</w:t>
      </w:r>
      <w:r w:rsidR="00994DC3">
        <w:rPr>
          <w:rFonts w:cs="Cambria"/>
          <w:sz w:val="20"/>
          <w:szCs w:val="20"/>
        </w:rPr>
        <w:t xml:space="preserve"> </w:t>
      </w:r>
      <w:r w:rsidR="00994DC3" w:rsidRPr="00994DC3">
        <w:rPr>
          <w:rFonts w:cs="Cambria"/>
          <w:sz w:val="20"/>
          <w:szCs w:val="20"/>
        </w:rPr>
        <w:t>year is truly incorrect.  If you find a situation like this, please contact the DOE at 605-773-3134 and we will help you get the cohort year corrected.</w:t>
      </w:r>
    </w:p>
    <w:p w14:paraId="26595642" w14:textId="3EA1A203" w:rsidR="00994DC3" w:rsidRDefault="00994DC3" w:rsidP="00721BC8">
      <w:pPr>
        <w:jc w:val="center"/>
        <w:rPr>
          <w:rFonts w:cs="Cambria"/>
          <w:sz w:val="20"/>
          <w:szCs w:val="20"/>
        </w:rPr>
      </w:pPr>
    </w:p>
    <w:p w14:paraId="12C3DF8D" w14:textId="581D7ACE" w:rsidR="00D04229" w:rsidRDefault="006C72A3" w:rsidP="0091576A">
      <w:pPr>
        <w:pStyle w:val="Heading2"/>
      </w:pPr>
      <w:bookmarkStart w:id="106" w:name="_Toc231378925"/>
      <w:r w:rsidRPr="00820471">
        <w:t>A</w:t>
      </w:r>
      <w:r w:rsidR="00A07F17" w:rsidRPr="00820471">
        <w:t xml:space="preserve">ccountability related </w:t>
      </w:r>
      <w:r w:rsidR="00D04229" w:rsidRPr="00820471">
        <w:t>data elements to check include:</w:t>
      </w:r>
      <w:bookmarkEnd w:id="106"/>
    </w:p>
    <w:tbl>
      <w:tblPr>
        <w:tblStyle w:val="TableGrid"/>
        <w:tblW w:w="10525" w:type="dxa"/>
        <w:tblLook w:val="04A0" w:firstRow="1" w:lastRow="0" w:firstColumn="1" w:lastColumn="0" w:noHBand="0" w:noVBand="1"/>
      </w:tblPr>
      <w:tblGrid>
        <w:gridCol w:w="10525"/>
      </w:tblGrid>
      <w:tr w:rsidR="005B50CC" w:rsidRPr="005B50CC" w14:paraId="64A805BC"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526E1853" w14:textId="77777777" w:rsidR="005B50CC" w:rsidRPr="005B50CC" w:rsidRDefault="005B50CC" w:rsidP="005B50CC">
            <w:pPr>
              <w:rPr>
                <w:sz w:val="20"/>
                <w:szCs w:val="20"/>
              </w:rPr>
            </w:pPr>
            <w:r w:rsidRPr="005B50CC">
              <w:rPr>
                <w:sz w:val="20"/>
                <w:szCs w:val="20"/>
              </w:rPr>
              <w:t>Every calendar that your district has in Infinite Campus has the correct calendar "Type" selected, and they have all been adjusted to account for snow days, Christmas vacation, in-service days, parent/teacher conferences, etc.</w:t>
            </w:r>
          </w:p>
        </w:tc>
      </w:tr>
      <w:tr w:rsidR="005B50CC" w:rsidRPr="005B50CC" w14:paraId="637951D6"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1CF0F87B" w14:textId="77777777" w:rsidR="005B50CC" w:rsidRPr="005B50CC" w:rsidRDefault="005B50CC" w:rsidP="005B50CC">
            <w:pPr>
              <w:rPr>
                <w:sz w:val="20"/>
                <w:szCs w:val="20"/>
              </w:rPr>
            </w:pPr>
            <w:r w:rsidRPr="005B50CC">
              <w:rPr>
                <w:sz w:val="20"/>
                <w:szCs w:val="20"/>
              </w:rPr>
              <w:t>All students who attended your school district, including EC students, PK students and K-12 students (even for a short time) have an enrollment record in Infinite Campus.</w:t>
            </w:r>
          </w:p>
        </w:tc>
      </w:tr>
      <w:tr w:rsidR="005B50CC" w:rsidRPr="005B50CC" w14:paraId="40753184"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40455FB3" w14:textId="77777777" w:rsidR="005B50CC" w:rsidRPr="005B50CC" w:rsidRDefault="005B50CC" w:rsidP="005B50CC">
            <w:pPr>
              <w:rPr>
                <w:sz w:val="20"/>
                <w:szCs w:val="20"/>
              </w:rPr>
            </w:pPr>
            <w:r w:rsidRPr="005B50CC">
              <w:rPr>
                <w:sz w:val="20"/>
                <w:szCs w:val="20"/>
              </w:rPr>
              <w:t xml:space="preserve">All student demographic information is entered and verified on the </w:t>
            </w:r>
            <w:r w:rsidRPr="005B50CC">
              <w:rPr>
                <w:b/>
                <w:bCs/>
                <w:sz w:val="20"/>
                <w:szCs w:val="20"/>
              </w:rPr>
              <w:t>Demographics tab</w:t>
            </w:r>
            <w:r w:rsidRPr="005B50CC">
              <w:rPr>
                <w:sz w:val="20"/>
                <w:szCs w:val="20"/>
              </w:rPr>
              <w:t>, including first and last name (matching birth certificate), gender, date of birth, and race/ethnicity.</w:t>
            </w:r>
          </w:p>
        </w:tc>
      </w:tr>
      <w:tr w:rsidR="005B50CC" w:rsidRPr="005B50CC" w14:paraId="7CDD21C5"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6AF96679" w14:textId="77777777" w:rsidR="005B50CC" w:rsidRPr="005B50CC" w:rsidRDefault="005B50CC" w:rsidP="005B50CC">
            <w:pPr>
              <w:rPr>
                <w:sz w:val="20"/>
                <w:szCs w:val="20"/>
              </w:rPr>
            </w:pPr>
            <w:r w:rsidRPr="005B50CC">
              <w:rPr>
                <w:sz w:val="20"/>
                <w:szCs w:val="20"/>
              </w:rPr>
              <w:t xml:space="preserve">All foreign exchange students have been identified by updating the </w:t>
            </w:r>
            <w:r w:rsidRPr="005B50CC">
              <w:rPr>
                <w:b/>
                <w:bCs/>
                <w:sz w:val="20"/>
                <w:szCs w:val="20"/>
              </w:rPr>
              <w:t>Citizenship</w:t>
            </w:r>
            <w:r w:rsidRPr="005B50CC">
              <w:rPr>
                <w:sz w:val="20"/>
                <w:szCs w:val="20"/>
              </w:rPr>
              <w:t xml:space="preserve"> field on the student’s </w:t>
            </w:r>
            <w:r w:rsidRPr="005B50CC">
              <w:rPr>
                <w:b/>
                <w:bCs/>
                <w:sz w:val="20"/>
                <w:szCs w:val="20"/>
              </w:rPr>
              <w:t>Enrollment</w:t>
            </w:r>
            <w:r w:rsidRPr="005B50CC">
              <w:rPr>
                <w:sz w:val="20"/>
                <w:szCs w:val="20"/>
              </w:rPr>
              <w:t xml:space="preserve"> tab.</w:t>
            </w:r>
          </w:p>
        </w:tc>
      </w:tr>
      <w:tr w:rsidR="005B50CC" w:rsidRPr="005B50CC" w14:paraId="32D81701"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4A657F79" w14:textId="77777777" w:rsidR="005B50CC" w:rsidRPr="005B50CC" w:rsidRDefault="005B50CC" w:rsidP="005B50CC">
            <w:pPr>
              <w:rPr>
                <w:sz w:val="20"/>
                <w:szCs w:val="20"/>
              </w:rPr>
            </w:pPr>
            <w:r w:rsidRPr="005B50CC">
              <w:rPr>
                <w:sz w:val="20"/>
                <w:szCs w:val="20"/>
              </w:rPr>
              <w:lastRenderedPageBreak/>
              <w:t xml:space="preserve">All student enrollments have an </w:t>
            </w:r>
            <w:r w:rsidRPr="005B50CC">
              <w:rPr>
                <w:b/>
                <w:bCs/>
                <w:sz w:val="20"/>
                <w:szCs w:val="20"/>
              </w:rPr>
              <w:t>End Date</w:t>
            </w:r>
            <w:r w:rsidRPr="005B50CC">
              <w:rPr>
                <w:sz w:val="20"/>
                <w:szCs w:val="20"/>
              </w:rPr>
              <w:t xml:space="preserve"> and the appropriate </w:t>
            </w:r>
            <w:r w:rsidRPr="005B50CC">
              <w:rPr>
                <w:b/>
                <w:bCs/>
                <w:sz w:val="20"/>
                <w:szCs w:val="20"/>
              </w:rPr>
              <w:t>End Status</w:t>
            </w:r>
            <w:r w:rsidRPr="005B50CC">
              <w:rPr>
                <w:sz w:val="20"/>
                <w:szCs w:val="20"/>
              </w:rPr>
              <w:t xml:space="preserve"> for the current school year on each student’s </w:t>
            </w:r>
            <w:r w:rsidRPr="005B50CC">
              <w:rPr>
                <w:b/>
                <w:bCs/>
                <w:sz w:val="20"/>
                <w:szCs w:val="20"/>
              </w:rPr>
              <w:t>Enrollment</w:t>
            </w:r>
            <w:r w:rsidRPr="005B50CC">
              <w:rPr>
                <w:sz w:val="20"/>
                <w:szCs w:val="20"/>
              </w:rPr>
              <w:t xml:space="preserve"> tab. This includes </w:t>
            </w:r>
            <w:r w:rsidRPr="005B50CC">
              <w:rPr>
                <w:b/>
                <w:sz w:val="20"/>
                <w:szCs w:val="20"/>
                <w:u w:val="single"/>
              </w:rPr>
              <w:t>ALL STUDENTS</w:t>
            </w:r>
            <w:r w:rsidRPr="005B50CC">
              <w:rPr>
                <w:b/>
                <w:sz w:val="20"/>
                <w:szCs w:val="20"/>
              </w:rPr>
              <w:t xml:space="preserve"> </w:t>
            </w:r>
            <w:r w:rsidRPr="005B50CC">
              <w:rPr>
                <w:bCs/>
                <w:sz w:val="20"/>
                <w:szCs w:val="20"/>
              </w:rPr>
              <w:t>enrolled in all your school calendars including your EC students, PK students, Alternative Instruction Activity students, Private School students, etc.</w:t>
            </w:r>
          </w:p>
        </w:tc>
      </w:tr>
      <w:tr w:rsidR="005B50CC" w:rsidRPr="005B50CC" w14:paraId="79DA526A" w14:textId="77777777" w:rsidTr="005B50CC">
        <w:trPr>
          <w:trHeight w:val="647"/>
        </w:trPr>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26F7573C" w14:textId="77777777" w:rsidR="005B50CC" w:rsidRPr="005B50CC" w:rsidRDefault="005B50CC" w:rsidP="005B50CC">
            <w:pPr>
              <w:rPr>
                <w:sz w:val="20"/>
                <w:szCs w:val="20"/>
              </w:rPr>
            </w:pPr>
            <w:r w:rsidRPr="005B50CC">
              <w:rPr>
                <w:sz w:val="20"/>
                <w:szCs w:val="20"/>
              </w:rPr>
              <w:t xml:space="preserve">Attendance is entered </w:t>
            </w:r>
            <w:proofErr w:type="gramStart"/>
            <w:r w:rsidRPr="005B50CC">
              <w:rPr>
                <w:sz w:val="20"/>
                <w:szCs w:val="20"/>
              </w:rPr>
              <w:t>for</w:t>
            </w:r>
            <w:proofErr w:type="gramEnd"/>
            <w:r w:rsidRPr="005B50CC">
              <w:rPr>
                <w:sz w:val="20"/>
                <w:szCs w:val="20"/>
              </w:rPr>
              <w:t xml:space="preserve"> </w:t>
            </w:r>
            <w:r w:rsidRPr="005B50CC">
              <w:rPr>
                <w:b/>
                <w:bCs/>
                <w:sz w:val="20"/>
                <w:szCs w:val="20"/>
                <w:u w:val="single"/>
              </w:rPr>
              <w:t>every student (PK-12) and a resync of the data has been completed.</w:t>
            </w:r>
            <w:r w:rsidRPr="005B50CC">
              <w:rPr>
                <w:sz w:val="20"/>
                <w:szCs w:val="20"/>
              </w:rPr>
              <w:t xml:space="preserve"> The </w:t>
            </w:r>
            <w:r w:rsidRPr="005B50CC">
              <w:rPr>
                <w:b/>
                <w:bCs/>
                <w:sz w:val="20"/>
                <w:szCs w:val="20"/>
              </w:rPr>
              <w:t>Absent Days</w:t>
            </w:r>
            <w:r w:rsidRPr="005B50CC">
              <w:rPr>
                <w:sz w:val="20"/>
                <w:szCs w:val="20"/>
              </w:rPr>
              <w:t xml:space="preserve"> box on each student's </w:t>
            </w:r>
            <w:r w:rsidRPr="005B50CC">
              <w:rPr>
                <w:b/>
                <w:bCs/>
                <w:sz w:val="20"/>
                <w:szCs w:val="20"/>
              </w:rPr>
              <w:t>Enrollment</w:t>
            </w:r>
            <w:r w:rsidRPr="005B50CC">
              <w:rPr>
                <w:sz w:val="20"/>
                <w:szCs w:val="20"/>
              </w:rPr>
              <w:t xml:space="preserve"> tab is correctly reflecting the number of days the student was absent during the current school year. System Administration&gt;Data Utilities&gt;Resync State Data.</w:t>
            </w:r>
          </w:p>
        </w:tc>
      </w:tr>
      <w:tr w:rsidR="005B50CC" w:rsidRPr="00132750" w14:paraId="4ACD6836"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tcPr>
          <w:p w14:paraId="4798A07F" w14:textId="77777777" w:rsidR="005B50CC" w:rsidRDefault="005B50CC" w:rsidP="00132750">
            <w:pPr>
              <w:rPr>
                <w:sz w:val="20"/>
                <w:szCs w:val="20"/>
              </w:rPr>
            </w:pPr>
            <w:r w:rsidRPr="0053654C">
              <w:rPr>
                <w:sz w:val="20"/>
                <w:szCs w:val="20"/>
              </w:rPr>
              <w:t xml:space="preserve">All high school graduates for the current school year have their </w:t>
            </w:r>
            <w:r w:rsidRPr="0053654C">
              <w:rPr>
                <w:b/>
                <w:bCs/>
                <w:sz w:val="20"/>
                <w:szCs w:val="20"/>
              </w:rPr>
              <w:t>End Date</w:t>
            </w:r>
            <w:r w:rsidRPr="0053654C">
              <w:rPr>
                <w:sz w:val="20"/>
                <w:szCs w:val="20"/>
              </w:rPr>
              <w:t xml:space="preserve"> and </w:t>
            </w:r>
            <w:r w:rsidRPr="0053654C">
              <w:rPr>
                <w:b/>
                <w:bCs/>
                <w:sz w:val="20"/>
                <w:szCs w:val="20"/>
              </w:rPr>
              <w:t>State End Status</w:t>
            </w:r>
            <w:r w:rsidRPr="0053654C">
              <w:rPr>
                <w:sz w:val="20"/>
                <w:szCs w:val="20"/>
              </w:rPr>
              <w:t xml:space="preserve"> fields updated on their </w:t>
            </w:r>
            <w:r w:rsidRPr="0053654C">
              <w:rPr>
                <w:b/>
                <w:bCs/>
                <w:sz w:val="20"/>
                <w:szCs w:val="20"/>
              </w:rPr>
              <w:t>Enrollment</w:t>
            </w:r>
            <w:r w:rsidRPr="0053654C">
              <w:rPr>
                <w:sz w:val="20"/>
                <w:szCs w:val="20"/>
              </w:rPr>
              <w:t xml:space="preserve"> tab. </w:t>
            </w:r>
            <w:r w:rsidRPr="0053654C">
              <w:rPr>
                <w:b/>
                <w:bCs/>
                <w:sz w:val="20"/>
                <w:szCs w:val="20"/>
              </w:rPr>
              <w:t>Remember:</w:t>
            </w:r>
            <w:r w:rsidRPr="0053654C">
              <w:rPr>
                <w:sz w:val="20"/>
                <w:szCs w:val="20"/>
              </w:rPr>
              <w:t xml:space="preserve"> Enter the last day of your school year, </w:t>
            </w:r>
            <w:r w:rsidRPr="0053654C">
              <w:rPr>
                <w:b/>
                <w:bCs/>
                <w:sz w:val="20"/>
                <w:szCs w:val="20"/>
              </w:rPr>
              <w:t>NOT</w:t>
            </w:r>
            <w:r w:rsidRPr="0053654C">
              <w:rPr>
                <w:sz w:val="20"/>
                <w:szCs w:val="20"/>
              </w:rPr>
              <w:t xml:space="preserve"> the date of the graduation ceremony in the </w:t>
            </w:r>
            <w:r w:rsidRPr="0053654C">
              <w:rPr>
                <w:b/>
                <w:bCs/>
                <w:sz w:val="20"/>
                <w:szCs w:val="20"/>
              </w:rPr>
              <w:t>End Date</w:t>
            </w:r>
            <w:r w:rsidRPr="0053654C">
              <w:rPr>
                <w:sz w:val="20"/>
                <w:szCs w:val="20"/>
              </w:rPr>
              <w:t xml:space="preserve"> field. The </w:t>
            </w:r>
            <w:r w:rsidRPr="0053654C">
              <w:rPr>
                <w:b/>
                <w:bCs/>
                <w:sz w:val="20"/>
                <w:szCs w:val="20"/>
              </w:rPr>
              <w:t>State End Status</w:t>
            </w:r>
            <w:r w:rsidRPr="0053654C">
              <w:rPr>
                <w:sz w:val="20"/>
                <w:szCs w:val="20"/>
              </w:rPr>
              <w:t xml:space="preserve"> should be updated to a 04 - Student Graduated.</w:t>
            </w:r>
          </w:p>
          <w:p w14:paraId="0A17DD03" w14:textId="77777777" w:rsidR="00725FDD" w:rsidRPr="00725FDD" w:rsidRDefault="00725FDD" w:rsidP="00725FDD">
            <w:pPr>
              <w:rPr>
                <w:sz w:val="20"/>
                <w:szCs w:val="20"/>
              </w:rPr>
            </w:pPr>
            <w:r w:rsidRPr="00725FDD">
              <w:rPr>
                <w:sz w:val="20"/>
                <w:szCs w:val="20"/>
              </w:rPr>
              <w:t xml:space="preserve">If the student is a Special Education student and is graduating, you must also update the SPED fields with an </w:t>
            </w:r>
            <w:r w:rsidRPr="00725FDD">
              <w:rPr>
                <w:b/>
                <w:bCs/>
                <w:sz w:val="20"/>
                <w:szCs w:val="20"/>
              </w:rPr>
              <w:t>End Date</w:t>
            </w:r>
            <w:r w:rsidRPr="00725FDD">
              <w:rPr>
                <w:sz w:val="20"/>
                <w:szCs w:val="20"/>
              </w:rPr>
              <w:t xml:space="preserve"> and </w:t>
            </w:r>
            <w:r w:rsidRPr="00725FDD">
              <w:rPr>
                <w:b/>
                <w:bCs/>
                <w:sz w:val="20"/>
                <w:szCs w:val="20"/>
              </w:rPr>
              <w:t>Exit Code</w:t>
            </w:r>
            <w:r w:rsidRPr="00725FDD">
              <w:rPr>
                <w:sz w:val="20"/>
                <w:szCs w:val="20"/>
              </w:rPr>
              <w:t xml:space="preserve">. </w:t>
            </w:r>
            <w:r w:rsidRPr="00725FDD">
              <w:rPr>
                <w:b/>
                <w:bCs/>
                <w:sz w:val="20"/>
                <w:szCs w:val="20"/>
                <w:u w:val="single"/>
              </w:rPr>
              <w:t>Remember: The SPED codes are different</w:t>
            </w:r>
            <w:r w:rsidRPr="00725FDD">
              <w:rPr>
                <w:sz w:val="20"/>
                <w:szCs w:val="20"/>
                <w:u w:val="single"/>
              </w:rPr>
              <w:t>.</w:t>
            </w:r>
            <w:r w:rsidRPr="00725FDD">
              <w:rPr>
                <w:sz w:val="20"/>
                <w:szCs w:val="20"/>
              </w:rPr>
              <w:t xml:space="preserve"> The correct SPED Exit code is: 2 – Graduated (high school diploma). If you code a SPED student as a graduate, the student is no longer eligible to receive services in the next school year. </w:t>
            </w:r>
          </w:p>
          <w:p w14:paraId="4B81BA1B" w14:textId="77777777" w:rsidR="005B50CC" w:rsidRPr="00132750" w:rsidRDefault="005B50CC" w:rsidP="00132750">
            <w:pPr>
              <w:rPr>
                <w:b/>
                <w:bCs/>
                <w:sz w:val="20"/>
                <w:szCs w:val="20"/>
              </w:rPr>
            </w:pPr>
            <w:r w:rsidRPr="0053654C">
              <w:rPr>
                <w:b/>
                <w:bCs/>
                <w:sz w:val="20"/>
                <w:szCs w:val="20"/>
              </w:rPr>
              <w:t>**DO NOT classify students in 8th grade and lower as Graduates.</w:t>
            </w:r>
          </w:p>
        </w:tc>
      </w:tr>
      <w:tr w:rsidR="005B50CC" w:rsidRPr="005B50CC" w14:paraId="08ADD6BD"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4523C79E" w14:textId="77777777" w:rsidR="005B50CC" w:rsidRPr="005B50CC" w:rsidRDefault="005B50CC" w:rsidP="005B50CC">
            <w:pPr>
              <w:rPr>
                <w:sz w:val="20"/>
                <w:szCs w:val="20"/>
              </w:rPr>
            </w:pPr>
            <w:r w:rsidRPr="005B50CC">
              <w:rPr>
                <w:sz w:val="20"/>
                <w:szCs w:val="20"/>
              </w:rPr>
              <w:t xml:space="preserve">All high school graduates for the current school year have their </w:t>
            </w:r>
            <w:r w:rsidRPr="005B50CC">
              <w:rPr>
                <w:b/>
                <w:bCs/>
                <w:sz w:val="20"/>
                <w:szCs w:val="20"/>
              </w:rPr>
              <w:t>Diploma Date</w:t>
            </w:r>
            <w:r w:rsidRPr="005B50CC">
              <w:rPr>
                <w:sz w:val="20"/>
                <w:szCs w:val="20"/>
              </w:rPr>
              <w:t xml:space="preserve">, </w:t>
            </w:r>
            <w:r w:rsidRPr="005B50CC">
              <w:rPr>
                <w:b/>
                <w:bCs/>
                <w:sz w:val="20"/>
                <w:szCs w:val="20"/>
              </w:rPr>
              <w:t>Diploma Type</w:t>
            </w:r>
            <w:r w:rsidRPr="005B50CC">
              <w:rPr>
                <w:sz w:val="20"/>
                <w:szCs w:val="20"/>
              </w:rPr>
              <w:t xml:space="preserve"> and </w:t>
            </w:r>
            <w:r w:rsidRPr="005B50CC">
              <w:rPr>
                <w:b/>
                <w:bCs/>
                <w:sz w:val="20"/>
                <w:szCs w:val="20"/>
              </w:rPr>
              <w:t>Diploma Period</w:t>
            </w:r>
            <w:r w:rsidRPr="005B50CC">
              <w:rPr>
                <w:sz w:val="20"/>
                <w:szCs w:val="20"/>
              </w:rPr>
              <w:t xml:space="preserve"> updated on their </w:t>
            </w:r>
            <w:r w:rsidRPr="005B50CC">
              <w:rPr>
                <w:b/>
                <w:bCs/>
                <w:sz w:val="20"/>
                <w:szCs w:val="20"/>
              </w:rPr>
              <w:t>Graduation</w:t>
            </w:r>
            <w:r w:rsidRPr="005B50CC">
              <w:rPr>
                <w:sz w:val="20"/>
                <w:szCs w:val="20"/>
              </w:rPr>
              <w:t xml:space="preserve"> tab. South Dakota only recognizes a “regular diploma.”</w:t>
            </w:r>
          </w:p>
        </w:tc>
      </w:tr>
      <w:tr w:rsidR="005B50CC" w:rsidRPr="005B50CC" w14:paraId="5F897935"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1013B813" w14:textId="77777777" w:rsidR="005B50CC" w:rsidRPr="005B50CC" w:rsidRDefault="005B50CC" w:rsidP="005B50CC">
            <w:pPr>
              <w:rPr>
                <w:sz w:val="20"/>
                <w:szCs w:val="20"/>
              </w:rPr>
            </w:pPr>
            <w:r w:rsidRPr="005B50CC">
              <w:rPr>
                <w:sz w:val="20"/>
                <w:szCs w:val="20"/>
              </w:rPr>
              <w:t xml:space="preserve">All high school graduates </w:t>
            </w:r>
            <w:r w:rsidRPr="005B50CC">
              <w:rPr>
                <w:b/>
                <w:bCs/>
                <w:sz w:val="20"/>
                <w:szCs w:val="20"/>
              </w:rPr>
              <w:t>NCLB Cohort End Year</w:t>
            </w:r>
            <w:r w:rsidRPr="005B50CC">
              <w:rPr>
                <w:sz w:val="20"/>
                <w:szCs w:val="20"/>
              </w:rPr>
              <w:t xml:space="preserve"> have been checked to ensure that it is accurately reflecting the correct graduation cohort year on the </w:t>
            </w:r>
            <w:r w:rsidRPr="005B50CC">
              <w:rPr>
                <w:b/>
                <w:bCs/>
                <w:sz w:val="20"/>
                <w:szCs w:val="20"/>
              </w:rPr>
              <w:t>Graduation</w:t>
            </w:r>
            <w:r w:rsidRPr="005B50CC">
              <w:rPr>
                <w:sz w:val="20"/>
                <w:szCs w:val="20"/>
              </w:rPr>
              <w:t xml:space="preserve"> tab.</w:t>
            </w:r>
          </w:p>
        </w:tc>
      </w:tr>
      <w:tr w:rsidR="005B50CC" w:rsidRPr="005B50CC" w14:paraId="51A5F7A3"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37FBCAF5" w14:textId="77777777" w:rsidR="005B50CC" w:rsidRPr="005B50CC" w:rsidRDefault="005B50CC" w:rsidP="005B50CC">
            <w:pPr>
              <w:rPr>
                <w:sz w:val="20"/>
                <w:szCs w:val="20"/>
              </w:rPr>
            </w:pPr>
            <w:r w:rsidRPr="005B50CC">
              <w:rPr>
                <w:sz w:val="20"/>
                <w:szCs w:val="20"/>
              </w:rPr>
              <w:t xml:space="preserve">All high school graduates who have earned one or more </w:t>
            </w:r>
            <w:r w:rsidRPr="005B50CC">
              <w:rPr>
                <w:b/>
                <w:bCs/>
                <w:sz w:val="20"/>
                <w:szCs w:val="20"/>
              </w:rPr>
              <w:t>Advanced Endorsements</w:t>
            </w:r>
            <w:r w:rsidRPr="005B50CC">
              <w:rPr>
                <w:sz w:val="20"/>
                <w:szCs w:val="20"/>
              </w:rPr>
              <w:t xml:space="preserve"> must be updated on their </w:t>
            </w:r>
            <w:r w:rsidRPr="005B50CC">
              <w:rPr>
                <w:b/>
                <w:bCs/>
                <w:sz w:val="20"/>
                <w:szCs w:val="20"/>
              </w:rPr>
              <w:t>Graduation</w:t>
            </w:r>
            <w:r w:rsidRPr="005B50CC">
              <w:rPr>
                <w:sz w:val="20"/>
                <w:szCs w:val="20"/>
              </w:rPr>
              <w:t xml:space="preserve"> tab.</w:t>
            </w:r>
          </w:p>
        </w:tc>
      </w:tr>
      <w:tr w:rsidR="005B50CC" w:rsidRPr="005B50CC" w14:paraId="6E2C2978"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671A11DD" w14:textId="77777777" w:rsidR="005B50CC" w:rsidRPr="005B50CC" w:rsidRDefault="005B50CC" w:rsidP="005B50CC">
            <w:pPr>
              <w:rPr>
                <w:sz w:val="20"/>
                <w:szCs w:val="20"/>
              </w:rPr>
            </w:pPr>
            <w:r w:rsidRPr="005B50CC">
              <w:rPr>
                <w:sz w:val="20"/>
                <w:szCs w:val="20"/>
              </w:rPr>
              <w:t xml:space="preserve">EL (English Learners) students have been identified and their data entered in Infinite Campus on the </w:t>
            </w:r>
            <w:r w:rsidRPr="005B50CC">
              <w:rPr>
                <w:b/>
                <w:bCs/>
                <w:sz w:val="20"/>
                <w:szCs w:val="20"/>
              </w:rPr>
              <w:t>English Learner (EL)</w:t>
            </w:r>
            <w:r w:rsidRPr="005B50CC">
              <w:rPr>
                <w:sz w:val="20"/>
                <w:szCs w:val="20"/>
              </w:rPr>
              <w:t xml:space="preserve"> tab. Student Information&gt;General&gt;Program Participation&gt;English Learners (EL).</w:t>
            </w:r>
          </w:p>
        </w:tc>
      </w:tr>
      <w:tr w:rsidR="005B50CC" w:rsidRPr="005B50CC" w14:paraId="3CBA50A8"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2F3FC6CC" w14:textId="77777777" w:rsidR="005B50CC" w:rsidRPr="005B50CC" w:rsidRDefault="005B50CC" w:rsidP="005B50CC">
            <w:pPr>
              <w:rPr>
                <w:sz w:val="20"/>
                <w:szCs w:val="20"/>
              </w:rPr>
            </w:pPr>
            <w:r w:rsidRPr="005B50CC">
              <w:rPr>
                <w:b/>
                <w:bCs/>
                <w:sz w:val="20"/>
                <w:szCs w:val="20"/>
              </w:rPr>
              <w:t>First Year in Country</w:t>
            </w:r>
            <w:r w:rsidRPr="005B50CC">
              <w:rPr>
                <w:sz w:val="20"/>
                <w:szCs w:val="20"/>
              </w:rPr>
              <w:t xml:space="preserve"> students have been identified by placing a check in the checkbox on the </w:t>
            </w:r>
            <w:r w:rsidRPr="005B50CC">
              <w:rPr>
                <w:b/>
                <w:bCs/>
                <w:sz w:val="20"/>
                <w:szCs w:val="20"/>
              </w:rPr>
              <w:t>Enrollment</w:t>
            </w:r>
            <w:r w:rsidRPr="005B50CC">
              <w:rPr>
                <w:sz w:val="20"/>
                <w:szCs w:val="20"/>
              </w:rPr>
              <w:t xml:space="preserve"> tab and their </w:t>
            </w:r>
            <w:r w:rsidRPr="005B50CC">
              <w:rPr>
                <w:b/>
                <w:bCs/>
                <w:sz w:val="20"/>
                <w:szCs w:val="20"/>
              </w:rPr>
              <w:t>Date Entered US, Date Entered US School, and Date Entered State School</w:t>
            </w:r>
            <w:r w:rsidRPr="005B50CC">
              <w:rPr>
                <w:sz w:val="20"/>
                <w:szCs w:val="20"/>
              </w:rPr>
              <w:t xml:space="preserve"> has been entered into Infinite Campus on the </w:t>
            </w:r>
            <w:r w:rsidRPr="005B50CC">
              <w:rPr>
                <w:b/>
                <w:bCs/>
                <w:sz w:val="20"/>
                <w:szCs w:val="20"/>
              </w:rPr>
              <w:t>Demographics</w:t>
            </w:r>
            <w:r w:rsidRPr="005B50CC">
              <w:rPr>
                <w:sz w:val="20"/>
                <w:szCs w:val="20"/>
              </w:rPr>
              <w:t xml:space="preserve"> tab. Census&gt;People&gt;Demographics.</w:t>
            </w:r>
          </w:p>
        </w:tc>
      </w:tr>
      <w:tr w:rsidR="005B50CC" w:rsidRPr="005B50CC" w14:paraId="09BF493A"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52B520FC" w14:textId="77777777" w:rsidR="005B50CC" w:rsidRPr="005B50CC" w:rsidRDefault="005B50CC" w:rsidP="005B50CC">
            <w:pPr>
              <w:rPr>
                <w:sz w:val="20"/>
                <w:szCs w:val="20"/>
              </w:rPr>
            </w:pPr>
            <w:r w:rsidRPr="005B50CC">
              <w:rPr>
                <w:sz w:val="20"/>
                <w:szCs w:val="20"/>
              </w:rPr>
              <w:t xml:space="preserve">Immigrant Children and Youth have been identified by their </w:t>
            </w:r>
            <w:r w:rsidRPr="005B50CC">
              <w:rPr>
                <w:b/>
                <w:bCs/>
                <w:sz w:val="20"/>
                <w:szCs w:val="20"/>
              </w:rPr>
              <w:t xml:space="preserve">Date Entered US, Date Entered US School, Date Entered State School, </w:t>
            </w:r>
            <w:r w:rsidRPr="005B50CC">
              <w:rPr>
                <w:sz w:val="20"/>
                <w:szCs w:val="20"/>
              </w:rPr>
              <w:t xml:space="preserve">and </w:t>
            </w:r>
            <w:r w:rsidRPr="005B50CC">
              <w:rPr>
                <w:b/>
                <w:bCs/>
                <w:sz w:val="20"/>
                <w:szCs w:val="20"/>
              </w:rPr>
              <w:t xml:space="preserve">Country of Birth </w:t>
            </w:r>
            <w:r w:rsidRPr="005B50CC">
              <w:rPr>
                <w:sz w:val="20"/>
                <w:szCs w:val="20"/>
              </w:rPr>
              <w:t xml:space="preserve">has been entered into Infinite Campus on </w:t>
            </w:r>
            <w:r w:rsidRPr="005B50CC">
              <w:rPr>
                <w:b/>
                <w:bCs/>
                <w:sz w:val="20"/>
                <w:szCs w:val="20"/>
              </w:rPr>
              <w:t>Demographics</w:t>
            </w:r>
            <w:r w:rsidRPr="005B50CC">
              <w:rPr>
                <w:sz w:val="20"/>
                <w:szCs w:val="20"/>
              </w:rPr>
              <w:t xml:space="preserve"> tab.  For the definition of Immigrant Children and Youth, refer to the Title III webpage.  </w:t>
            </w:r>
          </w:p>
        </w:tc>
      </w:tr>
      <w:tr w:rsidR="005B50CC" w:rsidRPr="005B50CC" w14:paraId="78A03153"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0A68FC35" w14:textId="77777777" w:rsidR="005B50CC" w:rsidRPr="005B50CC" w:rsidRDefault="005B50CC" w:rsidP="005B50CC">
            <w:pPr>
              <w:rPr>
                <w:sz w:val="20"/>
                <w:szCs w:val="20"/>
              </w:rPr>
            </w:pPr>
            <w:r w:rsidRPr="005B50CC">
              <w:rPr>
                <w:sz w:val="20"/>
                <w:szCs w:val="20"/>
              </w:rPr>
              <w:t xml:space="preserve">If student is identified as an English Learner, </w:t>
            </w:r>
            <w:r w:rsidRPr="005B50CC">
              <w:rPr>
                <w:b/>
                <w:bCs/>
                <w:sz w:val="20"/>
                <w:szCs w:val="20"/>
              </w:rPr>
              <w:t>home primary language</w:t>
            </w:r>
            <w:r w:rsidRPr="005B50CC">
              <w:rPr>
                <w:sz w:val="20"/>
                <w:szCs w:val="20"/>
              </w:rPr>
              <w:t xml:space="preserve"> (other than English) must be identified in the </w:t>
            </w:r>
            <w:r w:rsidRPr="005B50CC">
              <w:rPr>
                <w:b/>
                <w:bCs/>
                <w:sz w:val="20"/>
                <w:szCs w:val="20"/>
              </w:rPr>
              <w:t>Demographics</w:t>
            </w:r>
            <w:r w:rsidRPr="005B50CC">
              <w:rPr>
                <w:sz w:val="20"/>
                <w:szCs w:val="20"/>
              </w:rPr>
              <w:t xml:space="preserve"> tab.</w:t>
            </w:r>
          </w:p>
        </w:tc>
      </w:tr>
      <w:tr w:rsidR="005B50CC" w:rsidRPr="0053654C" w14:paraId="444D2DF9"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34914692" w14:textId="74557023" w:rsidR="005B50CC" w:rsidRPr="005B50CC" w:rsidRDefault="00C8729B" w:rsidP="00C8729B">
            <w:pPr>
              <w:rPr>
                <w:sz w:val="20"/>
                <w:szCs w:val="20"/>
              </w:rPr>
            </w:pPr>
            <w:r w:rsidRPr="00725FDD">
              <w:rPr>
                <w:sz w:val="20"/>
                <w:szCs w:val="20"/>
              </w:rPr>
              <w:t xml:space="preserve">All Students with Disabilities (SPED) have been properly identified and their data entered in Infinite Campus in the </w:t>
            </w:r>
            <w:r w:rsidRPr="00725FDD">
              <w:rPr>
                <w:b/>
                <w:bCs/>
                <w:sz w:val="20"/>
                <w:szCs w:val="20"/>
              </w:rPr>
              <w:t>Special Education Summary.</w:t>
            </w:r>
          </w:p>
        </w:tc>
      </w:tr>
      <w:tr w:rsidR="005B50CC" w:rsidRPr="005B50CC" w14:paraId="1D2AE31A"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5FE9889D" w14:textId="77777777" w:rsidR="005B50CC" w:rsidRPr="005B50CC" w:rsidRDefault="005B50CC" w:rsidP="005B50CC">
            <w:pPr>
              <w:rPr>
                <w:sz w:val="20"/>
                <w:szCs w:val="20"/>
              </w:rPr>
            </w:pPr>
            <w:r w:rsidRPr="005B50CC">
              <w:rPr>
                <w:sz w:val="20"/>
                <w:szCs w:val="20"/>
              </w:rPr>
              <w:t xml:space="preserve">All students with a </w:t>
            </w:r>
            <w:r w:rsidRPr="005B50CC">
              <w:rPr>
                <w:b/>
                <w:bCs/>
                <w:sz w:val="20"/>
                <w:szCs w:val="20"/>
              </w:rPr>
              <w:t>Documented Hearing Loss</w:t>
            </w:r>
            <w:r w:rsidRPr="005B50CC">
              <w:rPr>
                <w:sz w:val="20"/>
                <w:szCs w:val="20"/>
              </w:rPr>
              <w:t xml:space="preserve"> have been identified by checking the checkbox on the </w:t>
            </w:r>
            <w:r w:rsidRPr="005B50CC">
              <w:rPr>
                <w:b/>
                <w:bCs/>
                <w:sz w:val="20"/>
                <w:szCs w:val="20"/>
              </w:rPr>
              <w:t>Enrollment</w:t>
            </w:r>
            <w:r w:rsidRPr="005B50CC">
              <w:rPr>
                <w:sz w:val="20"/>
                <w:szCs w:val="20"/>
              </w:rPr>
              <w:t xml:space="preserve"> tab. This applies to all students, birth to 21 years of age and includes students who have a documented hearing loss (audiological report) of 35 </w:t>
            </w:r>
            <w:proofErr w:type="spellStart"/>
            <w:r w:rsidRPr="005B50CC">
              <w:rPr>
                <w:sz w:val="20"/>
                <w:szCs w:val="20"/>
              </w:rPr>
              <w:t>db</w:t>
            </w:r>
            <w:proofErr w:type="spellEnd"/>
            <w:r w:rsidRPr="005B50CC">
              <w:rPr>
                <w:sz w:val="20"/>
                <w:szCs w:val="20"/>
              </w:rPr>
              <w:t xml:space="preserve"> or more regardless of whether they have an IEP or 504 plan.</w:t>
            </w:r>
          </w:p>
        </w:tc>
      </w:tr>
      <w:tr w:rsidR="005B50CC" w:rsidRPr="005B50CC" w14:paraId="67E7CEF1"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11571DC9" w14:textId="77777777" w:rsidR="005B50CC" w:rsidRPr="005B50CC" w:rsidRDefault="005B50CC" w:rsidP="005B50CC">
            <w:pPr>
              <w:rPr>
                <w:sz w:val="20"/>
                <w:szCs w:val="20"/>
              </w:rPr>
            </w:pPr>
            <w:r w:rsidRPr="005B50CC">
              <w:rPr>
                <w:sz w:val="20"/>
                <w:szCs w:val="20"/>
              </w:rPr>
              <w:lastRenderedPageBreak/>
              <w:t xml:space="preserve">All </w:t>
            </w:r>
            <w:r w:rsidRPr="005B50CC">
              <w:rPr>
                <w:b/>
                <w:bCs/>
                <w:sz w:val="20"/>
                <w:szCs w:val="20"/>
              </w:rPr>
              <w:t>Homeless</w:t>
            </w:r>
            <w:r w:rsidRPr="005B50CC">
              <w:rPr>
                <w:sz w:val="20"/>
                <w:szCs w:val="20"/>
              </w:rPr>
              <w:t xml:space="preserve"> students have been properly identified, and the Homeless fields have been updated on the </w:t>
            </w:r>
            <w:r w:rsidRPr="005B50CC">
              <w:rPr>
                <w:b/>
                <w:bCs/>
                <w:sz w:val="20"/>
                <w:szCs w:val="20"/>
              </w:rPr>
              <w:t>Homeless</w:t>
            </w:r>
            <w:r w:rsidRPr="005B50CC">
              <w:rPr>
                <w:sz w:val="20"/>
                <w:szCs w:val="20"/>
              </w:rPr>
              <w:t xml:space="preserve"> tab. Student Information&gt;General&gt;Program Participation&gt;Homeless.</w:t>
            </w:r>
          </w:p>
          <w:p w14:paraId="561E6A7B" w14:textId="77777777" w:rsidR="005B50CC" w:rsidRPr="005B50CC" w:rsidRDefault="005B50CC" w:rsidP="005B50CC">
            <w:pPr>
              <w:rPr>
                <w:b/>
                <w:bCs/>
                <w:sz w:val="20"/>
                <w:szCs w:val="20"/>
              </w:rPr>
            </w:pPr>
            <w:r w:rsidRPr="005B50CC">
              <w:rPr>
                <w:b/>
                <w:bCs/>
                <w:sz w:val="20"/>
                <w:szCs w:val="20"/>
              </w:rPr>
              <w:t>**NA cannot be used as a primary nighttime residence.</w:t>
            </w:r>
          </w:p>
        </w:tc>
      </w:tr>
      <w:tr w:rsidR="005B50CC" w:rsidRPr="005B50CC" w14:paraId="2D8BE5A3"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42FAE0B9" w14:textId="77777777" w:rsidR="005B50CC" w:rsidRPr="005B50CC" w:rsidRDefault="005B50CC" w:rsidP="005B50CC">
            <w:pPr>
              <w:rPr>
                <w:sz w:val="20"/>
                <w:szCs w:val="20"/>
              </w:rPr>
            </w:pPr>
            <w:r w:rsidRPr="005B50CC">
              <w:rPr>
                <w:sz w:val="20"/>
                <w:szCs w:val="20"/>
              </w:rPr>
              <w:t xml:space="preserve">All Military Connected students have been properly identified by placing a check in the </w:t>
            </w:r>
            <w:r w:rsidRPr="005B50CC">
              <w:rPr>
                <w:b/>
                <w:bCs/>
                <w:sz w:val="20"/>
                <w:szCs w:val="20"/>
              </w:rPr>
              <w:t>Student of Active</w:t>
            </w:r>
            <w:r w:rsidRPr="005B50CC">
              <w:rPr>
                <w:sz w:val="20"/>
                <w:szCs w:val="20"/>
              </w:rPr>
              <w:t xml:space="preserve"> </w:t>
            </w:r>
            <w:r w:rsidRPr="005B50CC">
              <w:rPr>
                <w:b/>
                <w:bCs/>
                <w:sz w:val="20"/>
                <w:szCs w:val="20"/>
              </w:rPr>
              <w:t>Military Parent</w:t>
            </w:r>
            <w:r w:rsidRPr="005B50CC">
              <w:rPr>
                <w:sz w:val="20"/>
                <w:szCs w:val="20"/>
              </w:rPr>
              <w:t xml:space="preserve"> checkbox on the </w:t>
            </w:r>
            <w:r w:rsidRPr="005B50CC">
              <w:rPr>
                <w:b/>
                <w:bCs/>
                <w:sz w:val="20"/>
                <w:szCs w:val="20"/>
              </w:rPr>
              <w:t>Enrollment</w:t>
            </w:r>
            <w:r w:rsidRPr="005B50CC">
              <w:rPr>
                <w:sz w:val="20"/>
                <w:szCs w:val="20"/>
              </w:rPr>
              <w:t xml:space="preserve"> tab.</w:t>
            </w:r>
          </w:p>
        </w:tc>
      </w:tr>
      <w:tr w:rsidR="005B50CC" w:rsidRPr="005B50CC" w14:paraId="61DE32DE"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6AF55C2E" w14:textId="77777777" w:rsidR="005B50CC" w:rsidRPr="005B50CC" w:rsidRDefault="005B50CC" w:rsidP="005B50CC">
            <w:pPr>
              <w:rPr>
                <w:sz w:val="20"/>
                <w:szCs w:val="20"/>
              </w:rPr>
            </w:pPr>
            <w:r w:rsidRPr="005B50CC">
              <w:rPr>
                <w:sz w:val="20"/>
                <w:szCs w:val="20"/>
              </w:rPr>
              <w:t xml:space="preserve">Students receiving Free or Reduced Priced Lunch have been identified and have had their lunch eligibility entered on the </w:t>
            </w:r>
            <w:r w:rsidRPr="005B50CC">
              <w:rPr>
                <w:b/>
                <w:bCs/>
                <w:sz w:val="20"/>
                <w:szCs w:val="20"/>
              </w:rPr>
              <w:t>FRAM</w:t>
            </w:r>
            <w:r w:rsidRPr="005B50CC">
              <w:rPr>
                <w:sz w:val="20"/>
                <w:szCs w:val="20"/>
              </w:rPr>
              <w:t xml:space="preserve"> tab. This includes all students in Provisional and CEP schools.</w:t>
            </w:r>
          </w:p>
        </w:tc>
      </w:tr>
      <w:tr w:rsidR="005B50CC" w:rsidRPr="005B50CC" w14:paraId="036EB831"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245246B1" w14:textId="77777777" w:rsidR="005B50CC" w:rsidRPr="005B50CC" w:rsidRDefault="005B50CC" w:rsidP="005B50CC">
            <w:pPr>
              <w:rPr>
                <w:sz w:val="20"/>
                <w:szCs w:val="20"/>
              </w:rPr>
            </w:pPr>
            <w:r w:rsidRPr="005B50CC">
              <w:rPr>
                <w:sz w:val="20"/>
                <w:szCs w:val="20"/>
              </w:rPr>
              <w:t xml:space="preserve">If you are operating a Targeted Assistance Title I Program in any of your schools, all students receiving Title I services are properly updated in Infinite Campus on the student’s </w:t>
            </w:r>
            <w:r w:rsidRPr="005B50CC">
              <w:rPr>
                <w:b/>
                <w:bCs/>
                <w:sz w:val="20"/>
                <w:szCs w:val="20"/>
              </w:rPr>
              <w:t>Enrollment</w:t>
            </w:r>
            <w:r w:rsidRPr="005B50CC">
              <w:rPr>
                <w:sz w:val="20"/>
                <w:szCs w:val="20"/>
              </w:rPr>
              <w:t xml:space="preserve"> tab. If you are a Title I Schoolwide Program, all students will be flagged by Infinite Campus.</w:t>
            </w:r>
          </w:p>
        </w:tc>
      </w:tr>
      <w:tr w:rsidR="005B50CC" w:rsidRPr="005B50CC" w14:paraId="2049C92D"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499CD2A4" w14:textId="77777777" w:rsidR="005B50CC" w:rsidRPr="005B50CC" w:rsidRDefault="005B50CC" w:rsidP="005B50CC">
            <w:pPr>
              <w:rPr>
                <w:sz w:val="20"/>
                <w:szCs w:val="20"/>
              </w:rPr>
            </w:pPr>
            <w:r w:rsidRPr="005B50CC">
              <w:rPr>
                <w:bCs/>
                <w:sz w:val="20"/>
                <w:szCs w:val="20"/>
              </w:rPr>
              <w:t xml:space="preserve">If you are operating a Title III program in any of your schools, the </w:t>
            </w:r>
            <w:r w:rsidRPr="005B50CC">
              <w:rPr>
                <w:b/>
                <w:bCs/>
                <w:sz w:val="20"/>
                <w:szCs w:val="20"/>
              </w:rPr>
              <w:t>Title III Program Participation</w:t>
            </w:r>
            <w:r w:rsidRPr="005B50CC">
              <w:rPr>
                <w:sz w:val="20"/>
                <w:szCs w:val="20"/>
              </w:rPr>
              <w:t xml:space="preserve"> checkbox in Infinite Campus must be checked.</w:t>
            </w:r>
            <w:r w:rsidRPr="005B50CC">
              <w:rPr>
                <w:b/>
                <w:bCs/>
                <w:sz w:val="20"/>
                <w:szCs w:val="20"/>
              </w:rPr>
              <w:t xml:space="preserve"> </w:t>
            </w:r>
            <w:r w:rsidRPr="005B50CC">
              <w:rPr>
                <w:sz w:val="20"/>
                <w:szCs w:val="20"/>
              </w:rPr>
              <w:t>System Administration&gt;Resources&gt;District Information</w:t>
            </w:r>
            <w:r w:rsidRPr="005B50CC">
              <w:rPr>
                <w:bCs/>
                <w:sz w:val="20"/>
                <w:szCs w:val="20"/>
              </w:rPr>
              <w:t>. Title III district means you receive your own Title III grant, or you are part of a Title III consortium.</w:t>
            </w:r>
          </w:p>
        </w:tc>
      </w:tr>
      <w:tr w:rsidR="005B50CC" w:rsidRPr="005B50CC" w14:paraId="232496FA" w14:textId="77777777" w:rsidTr="005B50CC">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49B796E4" w14:textId="77777777" w:rsidR="005B50CC" w:rsidRPr="005B50CC" w:rsidRDefault="005B50CC" w:rsidP="005B50CC">
            <w:pPr>
              <w:rPr>
                <w:sz w:val="20"/>
                <w:szCs w:val="20"/>
              </w:rPr>
            </w:pPr>
            <w:r w:rsidRPr="005B50CC">
              <w:rPr>
                <w:sz w:val="20"/>
                <w:szCs w:val="20"/>
              </w:rPr>
              <w:t xml:space="preserve">The </w:t>
            </w:r>
            <w:r w:rsidRPr="005B50CC">
              <w:rPr>
                <w:b/>
                <w:bCs/>
                <w:sz w:val="20"/>
                <w:szCs w:val="20"/>
              </w:rPr>
              <w:t>Resident District</w:t>
            </w:r>
            <w:r w:rsidRPr="005B50CC">
              <w:rPr>
                <w:sz w:val="20"/>
                <w:szCs w:val="20"/>
              </w:rPr>
              <w:t xml:space="preserve">, </w:t>
            </w:r>
            <w:r w:rsidRPr="005B50CC">
              <w:rPr>
                <w:b/>
                <w:bCs/>
                <w:sz w:val="20"/>
                <w:szCs w:val="20"/>
              </w:rPr>
              <w:t>Serving (Attending) District</w:t>
            </w:r>
            <w:r w:rsidRPr="005B50CC">
              <w:rPr>
                <w:sz w:val="20"/>
                <w:szCs w:val="20"/>
              </w:rPr>
              <w:t xml:space="preserve">, and </w:t>
            </w:r>
            <w:r w:rsidRPr="005B50CC">
              <w:rPr>
                <w:b/>
                <w:bCs/>
                <w:sz w:val="20"/>
                <w:szCs w:val="20"/>
              </w:rPr>
              <w:t>County</w:t>
            </w:r>
            <w:r w:rsidRPr="005B50CC">
              <w:rPr>
                <w:sz w:val="20"/>
                <w:szCs w:val="20"/>
              </w:rPr>
              <w:t xml:space="preserve"> (where the student lives) have been entered on the </w:t>
            </w:r>
            <w:r w:rsidRPr="005B50CC">
              <w:rPr>
                <w:b/>
                <w:bCs/>
                <w:sz w:val="20"/>
                <w:szCs w:val="20"/>
              </w:rPr>
              <w:t>Enrollment</w:t>
            </w:r>
            <w:r w:rsidRPr="005B50CC">
              <w:rPr>
                <w:sz w:val="20"/>
                <w:szCs w:val="20"/>
              </w:rPr>
              <w:t xml:space="preserve"> tab for each student. These data are forwarded to each county within the State and to the Office of School and Public Lands for funding purposes for your school district.</w:t>
            </w:r>
          </w:p>
        </w:tc>
      </w:tr>
      <w:tr w:rsidR="005B50CC" w:rsidRPr="005B50CC" w14:paraId="73167C81" w14:textId="77777777" w:rsidTr="005B50CC">
        <w:trPr>
          <w:trHeight w:val="287"/>
        </w:trPr>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4DC0A8BF" w14:textId="77777777" w:rsidR="005B50CC" w:rsidRPr="005B50CC" w:rsidRDefault="005B50CC" w:rsidP="005B50CC">
            <w:pPr>
              <w:rPr>
                <w:sz w:val="20"/>
                <w:szCs w:val="20"/>
              </w:rPr>
            </w:pPr>
            <w:r w:rsidRPr="005B50CC">
              <w:rPr>
                <w:sz w:val="20"/>
                <w:szCs w:val="20"/>
              </w:rPr>
              <w:t>All student enrollment overlaps have been resolved between your district and any private and/or BIE schools.</w:t>
            </w:r>
          </w:p>
        </w:tc>
      </w:tr>
      <w:tr w:rsidR="005B50CC" w:rsidRPr="005B50CC" w14:paraId="38D9C660" w14:textId="77777777" w:rsidTr="005B50CC">
        <w:trPr>
          <w:trHeight w:val="287"/>
        </w:trPr>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40B347E4" w14:textId="77777777" w:rsidR="005B50CC" w:rsidRPr="005B50CC" w:rsidRDefault="005B50CC" w:rsidP="005B50CC">
            <w:pPr>
              <w:rPr>
                <w:sz w:val="20"/>
                <w:szCs w:val="20"/>
              </w:rPr>
            </w:pPr>
            <w:r w:rsidRPr="005B50CC">
              <w:rPr>
                <w:sz w:val="20"/>
                <w:szCs w:val="20"/>
              </w:rPr>
              <w:t xml:space="preserve">Run the Student Enrollment Extract report. Index&gt;SD State Reporting&gt;Student Enrollment Extract. This report can be used to quickly identify if you have </w:t>
            </w:r>
            <w:proofErr w:type="gramStart"/>
            <w:r w:rsidRPr="005B50CC">
              <w:rPr>
                <w:sz w:val="20"/>
                <w:szCs w:val="20"/>
              </w:rPr>
              <w:t>end dated</w:t>
            </w:r>
            <w:proofErr w:type="gramEnd"/>
            <w:r w:rsidRPr="005B50CC">
              <w:rPr>
                <w:sz w:val="20"/>
                <w:szCs w:val="20"/>
              </w:rPr>
              <w:t xml:space="preserve"> all your students and have entered attendance for all students.</w:t>
            </w:r>
          </w:p>
        </w:tc>
      </w:tr>
      <w:tr w:rsidR="005B50CC" w:rsidRPr="005B50CC" w14:paraId="24A38EB2" w14:textId="77777777" w:rsidTr="005B50CC">
        <w:trPr>
          <w:trHeight w:val="287"/>
        </w:trPr>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159C34D5" w14:textId="77777777" w:rsidR="005B50CC" w:rsidRPr="005B50CC" w:rsidRDefault="005B50CC" w:rsidP="005B50CC">
            <w:pPr>
              <w:rPr>
                <w:sz w:val="20"/>
                <w:szCs w:val="20"/>
              </w:rPr>
            </w:pPr>
            <w:r w:rsidRPr="005B50CC">
              <w:rPr>
                <w:sz w:val="20"/>
                <w:szCs w:val="20"/>
              </w:rPr>
              <w:t>Run the state published Ad-</w:t>
            </w:r>
            <w:proofErr w:type="spellStart"/>
            <w:r w:rsidRPr="005B50CC">
              <w:rPr>
                <w:sz w:val="20"/>
                <w:szCs w:val="20"/>
              </w:rPr>
              <w:t>Hocs</w:t>
            </w:r>
            <w:proofErr w:type="spellEnd"/>
            <w:r w:rsidRPr="005B50CC">
              <w:rPr>
                <w:sz w:val="20"/>
                <w:szCs w:val="20"/>
              </w:rPr>
              <w:t xml:space="preserve"> and resolve all identified errors. Index&gt;Ad Hoc Reporting&gt;Filter Designer&gt;State Published. Most of these Ad-Hoc reports are related to the data used for your district’s Accountability Report Card.</w:t>
            </w:r>
          </w:p>
        </w:tc>
      </w:tr>
      <w:tr w:rsidR="005B50CC" w:rsidRPr="005B50CC" w14:paraId="49AC548C" w14:textId="77777777" w:rsidTr="005B50CC">
        <w:trPr>
          <w:trHeight w:val="287"/>
        </w:trPr>
        <w:tc>
          <w:tcPr>
            <w:tcW w:w="9720" w:type="dxa"/>
            <w:tcBorders>
              <w:top w:val="single" w:sz="4" w:space="0" w:color="auto"/>
              <w:left w:val="single" w:sz="4" w:space="0" w:color="auto"/>
              <w:bottom w:val="single" w:sz="4" w:space="0" w:color="auto"/>
              <w:right w:val="single" w:sz="4" w:space="0" w:color="auto"/>
            </w:tcBorders>
            <w:shd w:val="clear" w:color="auto" w:fill="D3D3D3" w:themeFill="background2" w:themeFillShade="E6"/>
            <w:hideMark/>
          </w:tcPr>
          <w:p w14:paraId="31A608CC" w14:textId="77777777" w:rsidR="005B50CC" w:rsidRPr="005B50CC" w:rsidRDefault="005B50CC" w:rsidP="005B50CC">
            <w:pPr>
              <w:rPr>
                <w:sz w:val="20"/>
                <w:szCs w:val="20"/>
              </w:rPr>
            </w:pPr>
            <w:r w:rsidRPr="005B50CC">
              <w:rPr>
                <w:b/>
                <w:sz w:val="20"/>
                <w:szCs w:val="20"/>
              </w:rPr>
              <w:t>For Rapid City and Brandon Valley ONLY</w:t>
            </w:r>
            <w:r w:rsidRPr="005B50CC">
              <w:rPr>
                <w:sz w:val="20"/>
                <w:szCs w:val="20"/>
              </w:rPr>
              <w:t xml:space="preserve"> - All Accountability Ad Hoc reports built for your districts have been run and all errors have been resolved. These Ad-Hoc reports are found at: Index&gt;Ad Hoc Reporting&gt;Filter Designer&gt;District Level AYP Accountability Queries.</w:t>
            </w:r>
          </w:p>
        </w:tc>
      </w:tr>
    </w:tbl>
    <w:p w14:paraId="1B674675" w14:textId="77777777" w:rsidR="005B50CC" w:rsidRPr="005B50CC" w:rsidRDefault="005B50CC" w:rsidP="005B50CC"/>
    <w:p w14:paraId="2684BF21" w14:textId="4AEE6ED5" w:rsidR="00D04229" w:rsidRPr="00811615" w:rsidRDefault="00D04229" w:rsidP="0091576A">
      <w:pPr>
        <w:pStyle w:val="Heading2"/>
      </w:pPr>
      <w:bookmarkStart w:id="107" w:name="_Toc231378926"/>
      <w:r w:rsidRPr="00811615">
        <w:t>Required Data Elements for Upload School Districts</w:t>
      </w:r>
      <w:bookmarkEnd w:id="107"/>
    </w:p>
    <w:p w14:paraId="4DA51D72" w14:textId="77777777" w:rsidR="00D04229" w:rsidRPr="00A039D5" w:rsidRDefault="00D04229" w:rsidP="00AC224C">
      <w:pPr>
        <w:pStyle w:val="Heading3"/>
        <w:rPr>
          <w:rFonts w:asciiTheme="minorHAnsi" w:hAnsiTheme="minorHAnsi"/>
        </w:rPr>
      </w:pPr>
      <w:bookmarkStart w:id="108" w:name="_Toc231378927"/>
      <w:r w:rsidRPr="00A039D5">
        <w:rPr>
          <w:rFonts w:asciiTheme="minorHAnsi" w:hAnsiTheme="minorHAnsi"/>
        </w:rPr>
        <w:t>Student Enrollments</w:t>
      </w:r>
      <w:bookmarkEnd w:id="108"/>
      <w:r w:rsidRPr="00A039D5">
        <w:rPr>
          <w:rFonts w:asciiTheme="minorHAnsi" w:hAnsiTheme="minorHAnsi"/>
        </w:rPr>
        <w:t xml:space="preserve">  </w:t>
      </w:r>
    </w:p>
    <w:p w14:paraId="7C0703A8" w14:textId="178A228B" w:rsidR="00CC5773" w:rsidRDefault="00D04229" w:rsidP="00DE0E09">
      <w:pPr>
        <w:rPr>
          <w:color w:val="333333"/>
          <w:sz w:val="20"/>
          <w:szCs w:val="20"/>
        </w:rPr>
      </w:pPr>
      <w:r w:rsidRPr="00F8134D">
        <w:rPr>
          <w:color w:val="333333"/>
          <w:sz w:val="20"/>
          <w:szCs w:val="20"/>
        </w:rPr>
        <w:t xml:space="preserve">Upload districts must utilize the most current File Interface Specifications when uploading their end of the year student data into the State Edition.  </w:t>
      </w:r>
      <w:r w:rsidR="002110CA" w:rsidRPr="00B2505D">
        <w:rPr>
          <w:rFonts w:cs="Cambria"/>
          <w:color w:val="333333"/>
          <w:sz w:val="20"/>
          <w:szCs w:val="20"/>
        </w:rPr>
        <w:t xml:space="preserve">The </w:t>
      </w:r>
      <w:r w:rsidR="002110CA">
        <w:rPr>
          <w:rFonts w:cs="Cambria"/>
          <w:color w:val="333333"/>
          <w:sz w:val="20"/>
          <w:szCs w:val="20"/>
        </w:rPr>
        <w:t>link to access the most recent upload file specs is:</w:t>
      </w:r>
      <w:r w:rsidR="002110CA" w:rsidRPr="00B2505D">
        <w:t xml:space="preserve"> </w:t>
      </w:r>
      <w:hyperlink r:id="rId206" w:history="1">
        <w:r w:rsidR="00812505" w:rsidRPr="00812505">
          <w:rPr>
            <w:rStyle w:val="Hyperlink"/>
          </w:rPr>
          <w:t>Upload Wizard (South Dakota) | Infinite Campus</w:t>
        </w:r>
      </w:hyperlink>
      <w:r w:rsidR="002110CA" w:rsidRPr="00812505">
        <w:rPr>
          <w:rFonts w:cs="Cambria"/>
          <w:color w:val="333333"/>
          <w:sz w:val="20"/>
          <w:szCs w:val="20"/>
        </w:rPr>
        <w:t>.</w:t>
      </w:r>
      <w:r w:rsidR="002110CA">
        <w:rPr>
          <w:rFonts w:cs="Cambria"/>
          <w:color w:val="333333"/>
          <w:sz w:val="20"/>
          <w:szCs w:val="20"/>
        </w:rPr>
        <w:t xml:space="preserve">  </w:t>
      </w:r>
      <w:r w:rsidR="004A09E2" w:rsidRPr="00F8134D">
        <w:rPr>
          <w:color w:val="333333"/>
          <w:sz w:val="20"/>
          <w:szCs w:val="20"/>
        </w:rPr>
        <w:t>P</w:t>
      </w:r>
      <w:r w:rsidRPr="00F8134D">
        <w:rPr>
          <w:color w:val="333333"/>
          <w:sz w:val="20"/>
          <w:szCs w:val="20"/>
        </w:rPr>
        <w:t>lease see the previous guidance provided regarding important end of the year data reporting responsibilities.</w:t>
      </w:r>
      <w:r w:rsidR="00742AE5" w:rsidRPr="00F8134D">
        <w:rPr>
          <w:color w:val="333333"/>
          <w:sz w:val="20"/>
          <w:szCs w:val="20"/>
        </w:rPr>
        <w:t xml:space="preserve">  Upload districts are also required to utilize all the Accountability Ad-Hoc Queries built for your use and available within the State Edition of Infinite Campus.  All errors must be resolved. </w:t>
      </w:r>
    </w:p>
    <w:p w14:paraId="295BE366" w14:textId="77777777" w:rsidR="00CC5773" w:rsidRDefault="00CC5773">
      <w:pPr>
        <w:spacing w:after="0" w:line="240" w:lineRule="auto"/>
        <w:rPr>
          <w:color w:val="333333"/>
          <w:sz w:val="20"/>
          <w:szCs w:val="20"/>
        </w:rPr>
      </w:pPr>
      <w:r>
        <w:rPr>
          <w:color w:val="333333"/>
          <w:sz w:val="20"/>
          <w:szCs w:val="20"/>
        </w:rPr>
        <w:br w:type="page"/>
      </w:r>
    </w:p>
    <w:p w14:paraId="18CD3228" w14:textId="77777777" w:rsidR="004C3570" w:rsidRPr="00FC638C" w:rsidRDefault="004C3570" w:rsidP="004C3570">
      <w:pPr>
        <w:pStyle w:val="Heading1"/>
      </w:pPr>
      <w:bookmarkStart w:id="109" w:name="_Toc231378928"/>
      <w:bookmarkStart w:id="110" w:name="_Toc172017735"/>
      <w:r w:rsidRPr="00721BC8">
        <w:lastRenderedPageBreak/>
        <w:t>Section III – Students with Disabilities State Reporting Data and December Child Count</w:t>
      </w:r>
      <w:bookmarkEnd w:id="109"/>
      <w:r w:rsidRPr="00FC638C">
        <w:t xml:space="preserve"> </w:t>
      </w:r>
    </w:p>
    <w:p w14:paraId="1309DAF6" w14:textId="77777777" w:rsidR="004C3570" w:rsidRPr="00231E13" w:rsidRDefault="004C3570" w:rsidP="004C3570">
      <w:pPr>
        <w:pStyle w:val="Heading2"/>
      </w:pPr>
      <w:bookmarkStart w:id="111" w:name="_Toc231378929"/>
      <w:bookmarkStart w:id="112" w:name="_Toc172017720"/>
      <w:r w:rsidRPr="00231E13">
        <w:t>Requirements for Special Education State Reporting Data and Child Count</w:t>
      </w:r>
      <w:bookmarkEnd w:id="111"/>
      <w:r w:rsidRPr="00231E13">
        <w:t xml:space="preserve"> </w:t>
      </w:r>
      <w:bookmarkEnd w:id="112"/>
    </w:p>
    <w:p w14:paraId="7C21DA93" w14:textId="77777777" w:rsidR="004C3570" w:rsidRPr="009E45DD" w:rsidRDefault="004C3570" w:rsidP="004C3570">
      <w:pPr>
        <w:spacing w:line="240" w:lineRule="auto"/>
        <w:rPr>
          <w:rFonts w:cs="Calibri"/>
          <w:color w:val="333333"/>
          <w:sz w:val="20"/>
          <w:szCs w:val="20"/>
        </w:rPr>
      </w:pPr>
      <w:r w:rsidRPr="009E45DD">
        <w:rPr>
          <w:rFonts w:cs="Calibri"/>
          <w:color w:val="333333"/>
          <w:sz w:val="20"/>
          <w:szCs w:val="20"/>
        </w:rPr>
        <w:t xml:space="preserve">Public school districts are responsible to report special education data for ALL students – which includes those served in the district, those placed out of district and eligible students parentally placed in private schools within the district boundaries regardless of whether they are receiving services or not. Child Count is an unduplicated count of all children with disabilities ages 3 – 21 receiving special education and related services according to an individualized education program (IEP) on December 1st of each year. </w:t>
      </w:r>
    </w:p>
    <w:p w14:paraId="39CB292D" w14:textId="77777777" w:rsidR="004C3570" w:rsidRPr="009E45DD" w:rsidRDefault="004C3570" w:rsidP="004C3570">
      <w:pPr>
        <w:spacing w:line="240" w:lineRule="auto"/>
        <w:rPr>
          <w:rFonts w:cs="Calibri"/>
          <w:color w:val="333333"/>
          <w:sz w:val="20"/>
          <w:szCs w:val="20"/>
        </w:rPr>
      </w:pPr>
      <w:r w:rsidRPr="009E45DD">
        <w:rPr>
          <w:rFonts w:cs="Calibri"/>
          <w:color w:val="333333"/>
          <w:sz w:val="20"/>
          <w:szCs w:val="20"/>
        </w:rPr>
        <w:t>From the Reporting section of Infinite Campus</w:t>
      </w:r>
      <w:r>
        <w:rPr>
          <w:rFonts w:cs="Calibri"/>
          <w:color w:val="333333"/>
          <w:sz w:val="20"/>
          <w:szCs w:val="20"/>
        </w:rPr>
        <w:t>, d</w:t>
      </w:r>
      <w:r w:rsidRPr="009E45DD">
        <w:rPr>
          <w:rFonts w:cs="Calibri"/>
          <w:color w:val="333333"/>
          <w:sz w:val="20"/>
          <w:szCs w:val="20"/>
        </w:rPr>
        <w:t xml:space="preserve">istricts utilize the SD December Child Count Report to extract all active students with special education state reporting and data entered on the Special Education Summary section. This file is uploaded to a DOE database, verified, and the district completes a sign off. </w:t>
      </w:r>
    </w:p>
    <w:p w14:paraId="41F7856E" w14:textId="77777777" w:rsidR="004C3570" w:rsidRPr="009E45DD" w:rsidRDefault="004C3570" w:rsidP="004C3570">
      <w:pPr>
        <w:spacing w:line="240" w:lineRule="auto"/>
        <w:rPr>
          <w:rFonts w:cs="Calibri"/>
          <w:color w:val="333333"/>
          <w:sz w:val="20"/>
          <w:szCs w:val="20"/>
        </w:rPr>
      </w:pPr>
      <w:r w:rsidRPr="009E45DD">
        <w:rPr>
          <w:rFonts w:cs="Calibri"/>
          <w:color w:val="333333"/>
          <w:sz w:val="20"/>
          <w:szCs w:val="20"/>
        </w:rPr>
        <w:t xml:space="preserve">For more information on how to extract, upload and submit a Child Count data file to DOE, see the following website </w:t>
      </w:r>
      <w:hyperlink r:id="rId207">
        <w:r w:rsidRPr="22149B54">
          <w:rPr>
            <w:rStyle w:val="Hyperlink"/>
            <w:rFonts w:cs="Calibri"/>
            <w:sz w:val="20"/>
            <w:szCs w:val="20"/>
          </w:rPr>
          <w:t>https://doe.sd.gov/ofm/data-childcount.aspx</w:t>
        </w:r>
      </w:hyperlink>
      <w:r w:rsidRPr="009E45DD">
        <w:rPr>
          <w:rFonts w:cs="Calibri"/>
          <w:color w:val="333333"/>
          <w:sz w:val="20"/>
          <w:szCs w:val="20"/>
        </w:rPr>
        <w:t xml:space="preserve"> For additional assistance please contact </w:t>
      </w:r>
      <w:r>
        <w:rPr>
          <w:rFonts w:cs="Calibri"/>
          <w:color w:val="333333"/>
          <w:sz w:val="20"/>
          <w:szCs w:val="20"/>
        </w:rPr>
        <w:t xml:space="preserve">Shri Yeddula, </w:t>
      </w:r>
      <w:r w:rsidRPr="009E45DD">
        <w:rPr>
          <w:rFonts w:cs="Calibri"/>
          <w:color w:val="333333"/>
          <w:sz w:val="20"/>
          <w:szCs w:val="20"/>
        </w:rPr>
        <w:t xml:space="preserve">the Special Education Programs’ Data Manager </w:t>
      </w:r>
      <w:r>
        <w:rPr>
          <w:rFonts w:cs="Calibri"/>
          <w:color w:val="333333"/>
          <w:sz w:val="20"/>
          <w:szCs w:val="20"/>
        </w:rPr>
        <w:t xml:space="preserve">, at </w:t>
      </w:r>
      <w:hyperlink r:id="rId208" w:history="1">
        <w:r w:rsidRPr="00F6313D">
          <w:rPr>
            <w:rStyle w:val="Hyperlink"/>
            <w:rFonts w:cs="Calibri"/>
            <w:sz w:val="20"/>
            <w:szCs w:val="20"/>
          </w:rPr>
          <w:t>Shri.Yeddula@state.sd.us</w:t>
        </w:r>
      </w:hyperlink>
      <w:r>
        <w:rPr>
          <w:rFonts w:cs="Calibri"/>
          <w:color w:val="333333"/>
          <w:sz w:val="20"/>
          <w:szCs w:val="20"/>
        </w:rPr>
        <w:t xml:space="preserve"> or </w:t>
      </w:r>
      <w:r w:rsidRPr="009E45DD">
        <w:rPr>
          <w:rFonts w:cs="Calibri"/>
          <w:color w:val="333333"/>
          <w:sz w:val="20"/>
          <w:szCs w:val="20"/>
        </w:rPr>
        <w:t xml:space="preserve">605-773-3783, or contact your </w:t>
      </w:r>
      <w:hyperlink r:id="rId209" w:history="1">
        <w:r w:rsidRPr="009E45DD">
          <w:rPr>
            <w:rStyle w:val="Hyperlink"/>
            <w:rFonts w:cs="Calibri"/>
            <w:sz w:val="20"/>
            <w:szCs w:val="20"/>
          </w:rPr>
          <w:t>region representative</w:t>
        </w:r>
      </w:hyperlink>
      <w:r w:rsidRPr="009E45DD">
        <w:rPr>
          <w:rFonts w:cs="Calibri"/>
          <w:color w:val="333333"/>
          <w:sz w:val="20"/>
          <w:szCs w:val="20"/>
        </w:rPr>
        <w:t>.</w:t>
      </w:r>
    </w:p>
    <w:p w14:paraId="4FC69DE2" w14:textId="77777777" w:rsidR="004C3570" w:rsidRPr="00494829" w:rsidRDefault="004C3570" w:rsidP="004C3570">
      <w:pPr>
        <w:pStyle w:val="Heading2"/>
      </w:pPr>
      <w:bookmarkStart w:id="113" w:name="_Toc231378930"/>
      <w:bookmarkStart w:id="114" w:name="_Toc172017721"/>
      <w:r w:rsidRPr="00231E13">
        <w:t>Entering the Special Ed Fields</w:t>
      </w:r>
      <w:bookmarkEnd w:id="113"/>
      <w:r w:rsidRPr="00231E13">
        <w:t xml:space="preserve"> </w:t>
      </w:r>
    </w:p>
    <w:p w14:paraId="11A3C78A" w14:textId="77777777" w:rsidR="004C3570" w:rsidRPr="004C3570" w:rsidRDefault="004C3570" w:rsidP="004C3570">
      <w:pPr>
        <w:rPr>
          <w:sz w:val="20"/>
          <w:szCs w:val="20"/>
        </w:rPr>
      </w:pPr>
      <w:r w:rsidRPr="004C3570">
        <w:rPr>
          <w:sz w:val="20"/>
          <w:szCs w:val="20"/>
        </w:rPr>
        <w:t xml:space="preserve">The Special Ed Reporting information was relocated from the General tab under Enrollment to the Special Ed tab under Special Education Summary. </w:t>
      </w:r>
    </w:p>
    <w:p w14:paraId="532AA3D7" w14:textId="5063A828" w:rsidR="004C3570" w:rsidRPr="004C3570" w:rsidRDefault="004C3570" w:rsidP="004C3570">
      <w:pPr>
        <w:rPr>
          <w:sz w:val="20"/>
          <w:szCs w:val="20"/>
        </w:rPr>
      </w:pPr>
      <w:r w:rsidRPr="004C3570">
        <w:rPr>
          <w:sz w:val="20"/>
          <w:szCs w:val="20"/>
        </w:rPr>
        <w:t xml:space="preserve">Special Education start and end dates are no longer based on the school calendar year, rather they reflect the effective date of the annual </w:t>
      </w:r>
      <w:r w:rsidR="0012658B" w:rsidRPr="004C3570">
        <w:rPr>
          <w:sz w:val="20"/>
          <w:szCs w:val="20"/>
        </w:rPr>
        <w:t>IEP or</w:t>
      </w:r>
      <w:r w:rsidRPr="004C3570">
        <w:rPr>
          <w:sz w:val="20"/>
          <w:szCs w:val="20"/>
        </w:rPr>
        <w:t xml:space="preserve"> the effective date of </w:t>
      </w:r>
      <w:r w:rsidR="0012658B" w:rsidRPr="004C3570">
        <w:rPr>
          <w:sz w:val="20"/>
          <w:szCs w:val="20"/>
        </w:rPr>
        <w:t>a</w:t>
      </w:r>
      <w:r w:rsidRPr="004C3570">
        <w:rPr>
          <w:sz w:val="20"/>
          <w:szCs w:val="20"/>
        </w:rPr>
        <w:t xml:space="preserve"> change impacting the special education elements based on amendments, evaluations or student enrollment status.</w:t>
      </w:r>
    </w:p>
    <w:p w14:paraId="25DC5D7A" w14:textId="77777777" w:rsidR="004C3570" w:rsidRPr="004C3570" w:rsidRDefault="004C3570" w:rsidP="004C3570">
      <w:pPr>
        <w:rPr>
          <w:sz w:val="20"/>
          <w:szCs w:val="20"/>
        </w:rPr>
      </w:pPr>
      <w:r w:rsidRPr="004C3570">
        <w:rPr>
          <w:sz w:val="20"/>
          <w:szCs w:val="20"/>
        </w:rPr>
        <w:t xml:space="preserve">The Special Ed Data Fields are entered in the Special Education Summary. The Special Education Summary is found in the Special Ed section. </w:t>
      </w:r>
    </w:p>
    <w:p w14:paraId="11FADA27" w14:textId="77777777" w:rsidR="004C3570" w:rsidRPr="004C3570" w:rsidRDefault="004C3570" w:rsidP="004C3570">
      <w:pPr>
        <w:rPr>
          <w:color w:val="333333"/>
          <w:sz w:val="20"/>
          <w:szCs w:val="20"/>
        </w:rPr>
      </w:pPr>
      <w:r w:rsidRPr="004C3570">
        <w:rPr>
          <w:color w:val="333333"/>
          <w:sz w:val="20"/>
          <w:szCs w:val="20"/>
        </w:rPr>
        <w:t>*If you are not able locate the Special Ed tab or the Special Education Summary section the district infinite campus administrator may need to assign permissions.</w:t>
      </w:r>
    </w:p>
    <w:p w14:paraId="5F8FD2EC" w14:textId="77777777" w:rsidR="004C3570" w:rsidRPr="004C3570" w:rsidRDefault="004C3570" w:rsidP="004C3570">
      <w:pPr>
        <w:rPr>
          <w:sz w:val="20"/>
          <w:szCs w:val="20"/>
        </w:rPr>
      </w:pPr>
      <w:r w:rsidRPr="004C3570">
        <w:rPr>
          <w:sz w:val="20"/>
          <w:szCs w:val="20"/>
        </w:rPr>
        <w:t xml:space="preserve">Search for </w:t>
      </w:r>
      <w:proofErr w:type="gramStart"/>
      <w:r w:rsidRPr="004C3570">
        <w:rPr>
          <w:sz w:val="20"/>
          <w:szCs w:val="20"/>
        </w:rPr>
        <w:t>student</w:t>
      </w:r>
      <w:proofErr w:type="gramEnd"/>
      <w:r w:rsidRPr="004C3570">
        <w:rPr>
          <w:sz w:val="20"/>
          <w:szCs w:val="20"/>
        </w:rPr>
        <w:t xml:space="preserve">, select </w:t>
      </w:r>
      <w:proofErr w:type="gramStart"/>
      <w:r w:rsidRPr="004C3570">
        <w:rPr>
          <w:sz w:val="20"/>
          <w:szCs w:val="20"/>
        </w:rPr>
        <w:t>record</w:t>
      </w:r>
      <w:proofErr w:type="gramEnd"/>
      <w:r w:rsidRPr="004C3570">
        <w:rPr>
          <w:sz w:val="20"/>
          <w:szCs w:val="20"/>
        </w:rPr>
        <w:t xml:space="preserve"> and navigate to the student information link at the top of the record:</w:t>
      </w:r>
    </w:p>
    <w:p w14:paraId="2B9B8FE3" w14:textId="77777777" w:rsidR="004C3570" w:rsidRDefault="004C3570" w:rsidP="004C3570">
      <w:pPr>
        <w:spacing w:line="278" w:lineRule="auto"/>
        <w:jc w:val="center"/>
        <w:rPr>
          <w:rFonts w:cs="Calibri"/>
          <w:sz w:val="20"/>
          <w:szCs w:val="20"/>
        </w:rPr>
      </w:pPr>
      <w:r w:rsidRPr="0089149F">
        <w:rPr>
          <w:rFonts w:cs="Calibri"/>
          <w:noProof/>
          <w:sz w:val="20"/>
          <w:szCs w:val="20"/>
        </w:rPr>
        <w:drawing>
          <wp:inline distT="0" distB="0" distL="0" distR="0" wp14:anchorId="44766A7A" wp14:editId="1B123DB7">
            <wp:extent cx="4767635" cy="1383014"/>
            <wp:effectExtent l="19050" t="19050" r="13970" b="27305"/>
            <wp:docPr id="135695168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51689" name="Picture 8">
                      <a:extLst>
                        <a:ext uri="{C183D7F6-B498-43B3-948B-1728B52AA6E4}">
                          <adec:decorative xmlns:adec="http://schemas.microsoft.com/office/drawing/2017/decorative" val="1"/>
                        </a:ext>
                      </a:extLst>
                    </pic:cNvPr>
                    <pic:cNvPicPr>
                      <a:picLocks noChangeAspect="1" noChangeArrowheads="1"/>
                    </pic:cNvPicPr>
                  </pic:nvPicPr>
                  <pic:blipFill>
                    <a:blip r:embed="rId210" r:link="rId211">
                      <a:extLst>
                        <a:ext uri="{28A0092B-C50C-407E-A947-70E740481C1C}">
                          <a14:useLocalDpi xmlns:a14="http://schemas.microsoft.com/office/drawing/2010/main" val="0"/>
                        </a:ext>
                      </a:extLst>
                    </a:blip>
                    <a:srcRect/>
                    <a:stretch>
                      <a:fillRect/>
                    </a:stretch>
                  </pic:blipFill>
                  <pic:spPr bwMode="auto">
                    <a:xfrm>
                      <a:off x="0" y="0"/>
                      <a:ext cx="4881125" cy="1415936"/>
                    </a:xfrm>
                    <a:prstGeom prst="rect">
                      <a:avLst/>
                    </a:prstGeom>
                    <a:noFill/>
                    <a:ln>
                      <a:solidFill>
                        <a:schemeClr val="tx1"/>
                      </a:solidFill>
                    </a:ln>
                  </pic:spPr>
                </pic:pic>
              </a:graphicData>
            </a:graphic>
          </wp:inline>
        </w:drawing>
      </w:r>
    </w:p>
    <w:p w14:paraId="09EBBD60" w14:textId="77777777" w:rsidR="004C3570" w:rsidRDefault="004C3570" w:rsidP="004C3570">
      <w:pPr>
        <w:numPr>
          <w:ilvl w:val="0"/>
          <w:numId w:val="43"/>
        </w:numPr>
        <w:spacing w:after="160" w:line="278" w:lineRule="auto"/>
        <w:contextualSpacing/>
        <w:rPr>
          <w:rFonts w:cs="Calibri"/>
          <w:sz w:val="20"/>
          <w:szCs w:val="20"/>
        </w:rPr>
      </w:pPr>
      <w:r w:rsidRPr="009E45DD">
        <w:rPr>
          <w:rFonts w:cs="Calibri"/>
          <w:sz w:val="20"/>
          <w:szCs w:val="20"/>
        </w:rPr>
        <w:lastRenderedPageBreak/>
        <w:t xml:space="preserve">Navigate to the Special Ed section </w:t>
      </w:r>
    </w:p>
    <w:p w14:paraId="33CCD169" w14:textId="77777777" w:rsidR="004C3570" w:rsidRPr="009E45DD" w:rsidRDefault="004C3570" w:rsidP="004C3570">
      <w:pPr>
        <w:spacing w:after="160" w:line="278" w:lineRule="auto"/>
        <w:ind w:left="720"/>
        <w:contextualSpacing/>
        <w:rPr>
          <w:rFonts w:cs="Calibri"/>
          <w:sz w:val="20"/>
          <w:szCs w:val="20"/>
        </w:rPr>
      </w:pPr>
      <w:r w:rsidRPr="00C37702">
        <w:rPr>
          <w:rFonts w:cs="Calibri"/>
          <w:noProof/>
          <w:sz w:val="20"/>
          <w:szCs w:val="20"/>
        </w:rPr>
        <w:drawing>
          <wp:inline distT="0" distB="0" distL="0" distR="0" wp14:anchorId="57A0EAF4" wp14:editId="2CF83FCB">
            <wp:extent cx="2124075" cy="2728045"/>
            <wp:effectExtent l="0" t="0" r="0" b="0"/>
            <wp:docPr id="1504168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68772" name="Picture 1">
                      <a:extLst>
                        <a:ext uri="{C183D7F6-B498-43B3-948B-1728B52AA6E4}">
                          <adec:decorative xmlns:adec="http://schemas.microsoft.com/office/drawing/2017/decorative" val="1"/>
                        </a:ext>
                      </a:extLst>
                    </pic:cNvPr>
                    <pic:cNvPicPr/>
                  </pic:nvPicPr>
                  <pic:blipFill>
                    <a:blip r:embed="rId212"/>
                    <a:stretch>
                      <a:fillRect/>
                    </a:stretch>
                  </pic:blipFill>
                  <pic:spPr>
                    <a:xfrm>
                      <a:off x="0" y="0"/>
                      <a:ext cx="2157410" cy="2770858"/>
                    </a:xfrm>
                    <a:prstGeom prst="rect">
                      <a:avLst/>
                    </a:prstGeom>
                  </pic:spPr>
                </pic:pic>
              </a:graphicData>
            </a:graphic>
          </wp:inline>
        </w:drawing>
      </w:r>
    </w:p>
    <w:p w14:paraId="538A7233" w14:textId="77777777" w:rsidR="004C3570" w:rsidRPr="00494829" w:rsidRDefault="004C3570" w:rsidP="004C3570">
      <w:pPr>
        <w:numPr>
          <w:ilvl w:val="0"/>
          <w:numId w:val="43"/>
        </w:numPr>
        <w:spacing w:after="160" w:line="278" w:lineRule="auto"/>
        <w:contextualSpacing/>
        <w:rPr>
          <w:rFonts w:cs="Calibri"/>
          <w:sz w:val="20"/>
          <w:szCs w:val="20"/>
        </w:rPr>
      </w:pPr>
      <w:r w:rsidRPr="009E45DD">
        <w:rPr>
          <w:rFonts w:cs="Calibri"/>
          <w:sz w:val="20"/>
          <w:szCs w:val="20"/>
        </w:rPr>
        <w:t xml:space="preserve">Select the Special Education Summary. </w:t>
      </w:r>
      <w:r w:rsidRPr="00C37702">
        <w:rPr>
          <w:noProof/>
          <w14:ligatures w14:val="standardContextual"/>
        </w:rPr>
        <w:t xml:space="preserve"> </w:t>
      </w:r>
    </w:p>
    <w:p w14:paraId="014BEC31" w14:textId="77777777" w:rsidR="004C3570" w:rsidRPr="009E45DD" w:rsidRDefault="004C3570" w:rsidP="004C3570">
      <w:pPr>
        <w:numPr>
          <w:ilvl w:val="0"/>
          <w:numId w:val="43"/>
        </w:numPr>
        <w:spacing w:after="160" w:line="278" w:lineRule="auto"/>
        <w:contextualSpacing/>
        <w:rPr>
          <w:rFonts w:cs="Calibri"/>
          <w:sz w:val="20"/>
          <w:szCs w:val="20"/>
        </w:rPr>
      </w:pPr>
      <w:r w:rsidRPr="009E45DD">
        <w:rPr>
          <w:rFonts w:cs="Calibri"/>
          <w:sz w:val="20"/>
          <w:szCs w:val="20"/>
        </w:rPr>
        <w:t xml:space="preserve">Under the State Reporting and Data Entry click the new button which will open the screen. </w:t>
      </w:r>
    </w:p>
    <w:p w14:paraId="58B0C939" w14:textId="77777777" w:rsidR="004C3570" w:rsidRPr="0089149F" w:rsidRDefault="004C3570" w:rsidP="004C3570">
      <w:pPr>
        <w:spacing w:before="240" w:line="278" w:lineRule="auto"/>
        <w:rPr>
          <w:rFonts w:cs="Calibri"/>
          <w:sz w:val="20"/>
          <w:szCs w:val="20"/>
        </w:rPr>
      </w:pPr>
      <w:r>
        <w:rPr>
          <w:rFonts w:cs="Calibri"/>
          <w:sz w:val="20"/>
          <w:szCs w:val="20"/>
        </w:rPr>
        <w:t xml:space="preserve"> </w:t>
      </w:r>
      <w:r w:rsidRPr="005778DC">
        <w:rPr>
          <w:rFonts w:cs="Calibri"/>
          <w:noProof/>
          <w:sz w:val="20"/>
          <w:szCs w:val="20"/>
        </w:rPr>
        <w:drawing>
          <wp:inline distT="0" distB="0" distL="0" distR="0" wp14:anchorId="03B187CC" wp14:editId="78F97D07">
            <wp:extent cx="2771775" cy="3395044"/>
            <wp:effectExtent l="0" t="0" r="0" b="0"/>
            <wp:docPr id="2286487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48766" name="Picture 1">
                      <a:extLst>
                        <a:ext uri="{C183D7F6-B498-43B3-948B-1728B52AA6E4}">
                          <adec:decorative xmlns:adec="http://schemas.microsoft.com/office/drawing/2017/decorative" val="1"/>
                        </a:ext>
                      </a:extLst>
                    </pic:cNvPr>
                    <pic:cNvPicPr/>
                  </pic:nvPicPr>
                  <pic:blipFill>
                    <a:blip r:embed="rId213"/>
                    <a:stretch>
                      <a:fillRect/>
                    </a:stretch>
                  </pic:blipFill>
                  <pic:spPr>
                    <a:xfrm>
                      <a:off x="0" y="0"/>
                      <a:ext cx="2802341" cy="3432484"/>
                    </a:xfrm>
                    <a:prstGeom prst="rect">
                      <a:avLst/>
                    </a:prstGeom>
                  </pic:spPr>
                </pic:pic>
              </a:graphicData>
            </a:graphic>
          </wp:inline>
        </w:drawing>
      </w:r>
    </w:p>
    <w:p w14:paraId="11247D1B" w14:textId="77777777" w:rsidR="004C3570" w:rsidRPr="00231E13" w:rsidRDefault="004C3570" w:rsidP="004C3570">
      <w:pPr>
        <w:pStyle w:val="Heading3"/>
        <w:rPr>
          <w:rFonts w:asciiTheme="minorHAnsi" w:hAnsiTheme="minorHAnsi"/>
        </w:rPr>
      </w:pPr>
      <w:bookmarkStart w:id="115" w:name="_Toc172017725"/>
      <w:bookmarkStart w:id="116" w:name="_Toc231378931"/>
      <w:r w:rsidRPr="00231E13">
        <w:rPr>
          <w:rFonts w:asciiTheme="minorHAnsi" w:hAnsiTheme="minorHAnsi"/>
        </w:rPr>
        <w:t>Data Elements for Students with Disabilities</w:t>
      </w:r>
      <w:bookmarkEnd w:id="115"/>
      <w:bookmarkEnd w:id="116"/>
      <w:r w:rsidRPr="00231E13">
        <w:rPr>
          <w:rFonts w:asciiTheme="minorHAnsi" w:hAnsiTheme="minorHAnsi"/>
        </w:rPr>
        <w:t xml:space="preserve"> </w:t>
      </w:r>
    </w:p>
    <w:p w14:paraId="3FE03B3E" w14:textId="77777777" w:rsidR="004C3570" w:rsidRDefault="004C3570" w:rsidP="004C3570">
      <w:pPr>
        <w:spacing w:after="0" w:line="240" w:lineRule="auto"/>
        <w:rPr>
          <w:rFonts w:cs="Calibri"/>
          <w:sz w:val="20"/>
          <w:szCs w:val="20"/>
        </w:rPr>
      </w:pPr>
      <w:r w:rsidRPr="009E45DD">
        <w:rPr>
          <w:rFonts w:cs="Calibri"/>
          <w:sz w:val="20"/>
          <w:szCs w:val="20"/>
        </w:rPr>
        <w:t>The following data elements must be reported for students with disabilities to accurately and timely report child count, to compute your district’s Special Education State Aid allocation, and to complete other required state and federal reporting.</w:t>
      </w:r>
    </w:p>
    <w:p w14:paraId="184D897A" w14:textId="77777777" w:rsidR="004C3570" w:rsidRPr="00630EE1" w:rsidRDefault="004C3570" w:rsidP="004C3570">
      <w:pPr>
        <w:spacing w:after="0" w:line="240" w:lineRule="auto"/>
        <w:rPr>
          <w:rFonts w:cs="Calibri"/>
        </w:rPr>
      </w:pPr>
      <w:r w:rsidRPr="00DD251D">
        <w:rPr>
          <w:noProof/>
          <w14:ligatures w14:val="standardContextual"/>
        </w:rPr>
        <w:lastRenderedPageBreak/>
        <w:t xml:space="preserve"> </w:t>
      </w:r>
      <w:r w:rsidRPr="00DD251D">
        <w:rPr>
          <w:rFonts w:cs="Calibri"/>
          <w:noProof/>
        </w:rPr>
        <w:drawing>
          <wp:inline distT="0" distB="0" distL="0" distR="0" wp14:anchorId="15A0423F" wp14:editId="74D63687">
            <wp:extent cx="5619750" cy="5442031"/>
            <wp:effectExtent l="0" t="0" r="0" b="6350"/>
            <wp:docPr id="12658637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63735" name="Picture 1">
                      <a:extLst>
                        <a:ext uri="{C183D7F6-B498-43B3-948B-1728B52AA6E4}">
                          <adec:decorative xmlns:adec="http://schemas.microsoft.com/office/drawing/2017/decorative" val="1"/>
                        </a:ext>
                      </a:extLst>
                    </pic:cNvPr>
                    <pic:cNvPicPr/>
                  </pic:nvPicPr>
                  <pic:blipFill>
                    <a:blip r:embed="rId214"/>
                    <a:stretch>
                      <a:fillRect/>
                    </a:stretch>
                  </pic:blipFill>
                  <pic:spPr>
                    <a:xfrm>
                      <a:off x="0" y="0"/>
                      <a:ext cx="5641563" cy="5463154"/>
                    </a:xfrm>
                    <a:prstGeom prst="rect">
                      <a:avLst/>
                    </a:prstGeom>
                  </pic:spPr>
                </pic:pic>
              </a:graphicData>
            </a:graphic>
          </wp:inline>
        </w:drawing>
      </w:r>
    </w:p>
    <w:p w14:paraId="719FB986" w14:textId="77777777" w:rsidR="004C3570" w:rsidRPr="00B42D01" w:rsidRDefault="004C3570" w:rsidP="00B42D01">
      <w:pPr>
        <w:pStyle w:val="Heading3"/>
        <w:rPr>
          <w:rFonts w:asciiTheme="minorHAnsi" w:hAnsiTheme="minorHAnsi"/>
        </w:rPr>
      </w:pPr>
      <w:bookmarkStart w:id="117" w:name="_Toc231378932"/>
      <w:bookmarkStart w:id="118" w:name="_Toc172017726"/>
      <w:r w:rsidRPr="00B42D01">
        <w:rPr>
          <w:rFonts w:asciiTheme="minorHAnsi" w:hAnsiTheme="minorHAnsi"/>
        </w:rPr>
        <w:t>Effective Date</w:t>
      </w:r>
      <w:bookmarkEnd w:id="117"/>
      <w:r w:rsidRPr="00B42D01">
        <w:rPr>
          <w:rFonts w:asciiTheme="minorHAnsi" w:hAnsiTheme="minorHAnsi"/>
        </w:rPr>
        <w:t xml:space="preserve"> </w:t>
      </w:r>
      <w:bookmarkEnd w:id="118"/>
    </w:p>
    <w:p w14:paraId="179D5054" w14:textId="77777777" w:rsidR="004C3570" w:rsidRPr="004C3570" w:rsidRDefault="004C3570" w:rsidP="004C3570">
      <w:pPr>
        <w:rPr>
          <w:sz w:val="20"/>
          <w:szCs w:val="20"/>
        </w:rPr>
      </w:pPr>
      <w:r w:rsidRPr="004C3570">
        <w:rPr>
          <w:sz w:val="20"/>
          <w:szCs w:val="20"/>
        </w:rPr>
        <w:t>Used to document:</w:t>
      </w:r>
    </w:p>
    <w:p w14:paraId="091F69BB" w14:textId="77777777" w:rsidR="004C3570" w:rsidRPr="004C3570" w:rsidRDefault="004C3570" w:rsidP="004C3570">
      <w:pPr>
        <w:pStyle w:val="ListParagraph"/>
        <w:numPr>
          <w:ilvl w:val="0"/>
          <w:numId w:val="44"/>
        </w:numPr>
        <w:rPr>
          <w:sz w:val="20"/>
          <w:szCs w:val="20"/>
        </w:rPr>
      </w:pPr>
      <w:r w:rsidRPr="004C3570">
        <w:rPr>
          <w:sz w:val="20"/>
          <w:szCs w:val="20"/>
        </w:rPr>
        <w:t>Date student first begins to receive special education services</w:t>
      </w:r>
    </w:p>
    <w:p w14:paraId="1527DBCA" w14:textId="77777777" w:rsidR="004C3570" w:rsidRPr="004C3570" w:rsidRDefault="004C3570" w:rsidP="004C3570">
      <w:pPr>
        <w:pStyle w:val="ListParagraph"/>
        <w:numPr>
          <w:ilvl w:val="0"/>
          <w:numId w:val="44"/>
        </w:numPr>
        <w:rPr>
          <w:sz w:val="20"/>
          <w:szCs w:val="20"/>
        </w:rPr>
      </w:pPr>
      <w:r w:rsidRPr="004C3570">
        <w:rPr>
          <w:sz w:val="20"/>
          <w:szCs w:val="20"/>
        </w:rPr>
        <w:t>Date a transfer student begins receiving special education services</w:t>
      </w:r>
    </w:p>
    <w:p w14:paraId="35279858" w14:textId="77777777" w:rsidR="004C3570" w:rsidRPr="004C3570" w:rsidRDefault="004C3570" w:rsidP="004C3570">
      <w:pPr>
        <w:pStyle w:val="ListParagraph"/>
        <w:numPr>
          <w:ilvl w:val="0"/>
          <w:numId w:val="44"/>
        </w:numPr>
        <w:rPr>
          <w:sz w:val="20"/>
          <w:szCs w:val="20"/>
        </w:rPr>
      </w:pPr>
      <w:r w:rsidRPr="004C3570">
        <w:rPr>
          <w:sz w:val="20"/>
          <w:szCs w:val="20"/>
        </w:rPr>
        <w:t>Date a change in category or disability takes effect</w:t>
      </w:r>
    </w:p>
    <w:p w14:paraId="4B0C3824" w14:textId="77777777" w:rsidR="004C3570" w:rsidRPr="004C3570" w:rsidRDefault="004C3570" w:rsidP="004C3570">
      <w:pPr>
        <w:pStyle w:val="ListParagraph"/>
        <w:numPr>
          <w:ilvl w:val="0"/>
          <w:numId w:val="44"/>
        </w:numPr>
        <w:rPr>
          <w:sz w:val="20"/>
          <w:szCs w:val="20"/>
        </w:rPr>
      </w:pPr>
      <w:r w:rsidRPr="004C3570">
        <w:rPr>
          <w:sz w:val="20"/>
          <w:szCs w:val="20"/>
        </w:rPr>
        <w:t>Date a new IEP takes effect (at least annually)</w:t>
      </w:r>
    </w:p>
    <w:p w14:paraId="2ED2A48E" w14:textId="77777777" w:rsidR="004C3570" w:rsidRPr="004C3570" w:rsidRDefault="004C3570" w:rsidP="004C3570">
      <w:pPr>
        <w:rPr>
          <w:sz w:val="20"/>
          <w:szCs w:val="20"/>
        </w:rPr>
      </w:pPr>
      <w:r w:rsidRPr="004C3570">
        <w:rPr>
          <w:sz w:val="20"/>
          <w:szCs w:val="20"/>
        </w:rPr>
        <w:t xml:space="preserve">The effective date can span multiple school years, but the effective date </w:t>
      </w:r>
      <w:r w:rsidRPr="004C3570">
        <w:rPr>
          <w:b/>
          <w:bCs/>
          <w:sz w:val="20"/>
          <w:szCs w:val="20"/>
        </w:rPr>
        <w:t>cannot</w:t>
      </w:r>
      <w:r w:rsidRPr="004C3570">
        <w:rPr>
          <w:sz w:val="20"/>
          <w:szCs w:val="20"/>
        </w:rPr>
        <w:t xml:space="preserve"> exceed one year as all students with disabilities must, at minimum, have an annual IEP.</w:t>
      </w:r>
    </w:p>
    <w:p w14:paraId="61FFAF81" w14:textId="77777777" w:rsidR="004C3570" w:rsidRPr="00B42D01" w:rsidRDefault="004C3570" w:rsidP="00B42D01">
      <w:pPr>
        <w:pStyle w:val="Heading3"/>
        <w:rPr>
          <w:rFonts w:asciiTheme="minorHAnsi" w:hAnsiTheme="minorHAnsi"/>
        </w:rPr>
      </w:pPr>
      <w:bookmarkStart w:id="119" w:name="_Toc172017727"/>
      <w:bookmarkStart w:id="120" w:name="_Toc231378933"/>
      <w:r w:rsidRPr="00B42D01">
        <w:rPr>
          <w:rFonts w:asciiTheme="minorHAnsi" w:hAnsiTheme="minorHAnsi"/>
        </w:rPr>
        <w:t>Special Ed. Program/Instructional Program Type</w:t>
      </w:r>
      <w:bookmarkEnd w:id="119"/>
      <w:bookmarkEnd w:id="120"/>
      <w:r w:rsidRPr="00B42D01">
        <w:rPr>
          <w:rFonts w:asciiTheme="minorHAnsi" w:hAnsiTheme="minorHAnsi"/>
        </w:rPr>
        <w:t xml:space="preserve"> </w:t>
      </w:r>
    </w:p>
    <w:p w14:paraId="28FCD27D" w14:textId="77777777" w:rsidR="004C3570" w:rsidRPr="004C3570" w:rsidRDefault="004C3570" w:rsidP="004C3570">
      <w:pPr>
        <w:rPr>
          <w:sz w:val="20"/>
          <w:szCs w:val="20"/>
        </w:rPr>
      </w:pPr>
      <w:r w:rsidRPr="004C3570">
        <w:rPr>
          <w:sz w:val="20"/>
          <w:szCs w:val="20"/>
        </w:rPr>
        <w:t xml:space="preserve">This data field is used to correlate a type of instructional program identified for each special education student to expenditures reported on the annual financial report. The instructional program type should not be assigned by a student’s primary disability. Below are examples and guiding principles to determine instructional type; however, it </w:t>
      </w:r>
      <w:r w:rsidRPr="004C3570">
        <w:rPr>
          <w:sz w:val="20"/>
          <w:szCs w:val="20"/>
        </w:rPr>
        <w:lastRenderedPageBreak/>
        <w:t>is up to each district to allocate their costs and identify a student’s special education instructional program in a way that best suits their district’s programs and staffing patterns.</w:t>
      </w:r>
    </w:p>
    <w:p w14:paraId="0623CB19" w14:textId="77777777" w:rsidR="004C3570" w:rsidRPr="004C3570" w:rsidRDefault="004C3570" w:rsidP="004C3570">
      <w:pPr>
        <w:pStyle w:val="ListParagraph"/>
        <w:numPr>
          <w:ilvl w:val="0"/>
          <w:numId w:val="45"/>
        </w:numPr>
        <w:rPr>
          <w:sz w:val="20"/>
          <w:szCs w:val="20"/>
        </w:rPr>
      </w:pPr>
      <w:r w:rsidRPr="004C3570">
        <w:rPr>
          <w:b/>
          <w:bCs/>
          <w:sz w:val="20"/>
          <w:szCs w:val="20"/>
        </w:rPr>
        <w:t>Programs for Mild to Moderate Disabilities (A)</w:t>
      </w:r>
      <w:r w:rsidRPr="004C3570">
        <w:rPr>
          <w:sz w:val="20"/>
          <w:szCs w:val="20"/>
        </w:rPr>
        <w:t xml:space="preserve"> – typically this will include students who spend most of the day in the general class settings and/or provided special education services for less than 50% of the regular day (for example, a district operating a 6-hour school day, a student provided special education services for less than 15 hours a week). Generally, these students will fall into the category of 0100: General Class or 0110: Resource Room.</w:t>
      </w:r>
    </w:p>
    <w:p w14:paraId="26332EB6" w14:textId="77777777" w:rsidR="004C3570" w:rsidRPr="004C3570" w:rsidRDefault="004C3570" w:rsidP="004C3570">
      <w:pPr>
        <w:pStyle w:val="ListParagraph"/>
        <w:numPr>
          <w:ilvl w:val="0"/>
          <w:numId w:val="45"/>
        </w:numPr>
        <w:rPr>
          <w:sz w:val="20"/>
          <w:szCs w:val="20"/>
        </w:rPr>
      </w:pPr>
      <w:r w:rsidRPr="004C3570">
        <w:rPr>
          <w:b/>
          <w:bCs/>
          <w:sz w:val="20"/>
          <w:szCs w:val="20"/>
        </w:rPr>
        <w:t>Programs for Severe Disabilities (B)</w:t>
      </w:r>
      <w:r w:rsidRPr="004C3570">
        <w:rPr>
          <w:sz w:val="20"/>
          <w:szCs w:val="20"/>
        </w:rPr>
        <w:t xml:space="preserve"> – student receiving special education for more than 50% of the day. This should not include students placed in day or residential programs. Generally, these students will fall into the category of 0120: Self Contained or 0110: Resource Room.</w:t>
      </w:r>
    </w:p>
    <w:p w14:paraId="1493D18A" w14:textId="77777777" w:rsidR="004C3570" w:rsidRPr="004C3570" w:rsidRDefault="004C3570" w:rsidP="004C3570">
      <w:pPr>
        <w:pStyle w:val="ListParagraph"/>
        <w:numPr>
          <w:ilvl w:val="0"/>
          <w:numId w:val="45"/>
        </w:numPr>
        <w:rPr>
          <w:sz w:val="20"/>
          <w:szCs w:val="20"/>
        </w:rPr>
      </w:pPr>
      <w:r w:rsidRPr="004C3570">
        <w:rPr>
          <w:b/>
          <w:bCs/>
          <w:sz w:val="20"/>
          <w:szCs w:val="20"/>
        </w:rPr>
        <w:t>Speech Only (C)</w:t>
      </w:r>
      <w:r w:rsidRPr="004C3570">
        <w:rPr>
          <w:sz w:val="20"/>
          <w:szCs w:val="20"/>
        </w:rPr>
        <w:t xml:space="preserve"> - Primary disability of 0550: Speech, only receiving speech/language.</w:t>
      </w:r>
    </w:p>
    <w:p w14:paraId="05DA514F" w14:textId="77777777" w:rsidR="004C3570" w:rsidRPr="004C3570" w:rsidRDefault="004C3570" w:rsidP="004C3570">
      <w:pPr>
        <w:pStyle w:val="ListParagraph"/>
        <w:numPr>
          <w:ilvl w:val="0"/>
          <w:numId w:val="45"/>
        </w:numPr>
        <w:rPr>
          <w:sz w:val="20"/>
          <w:szCs w:val="20"/>
        </w:rPr>
      </w:pPr>
      <w:r w:rsidRPr="004C3570">
        <w:rPr>
          <w:b/>
          <w:bCs/>
          <w:sz w:val="20"/>
          <w:szCs w:val="20"/>
        </w:rPr>
        <w:t>Early Childhood (ages 3-5) (D</w:t>
      </w:r>
      <w:r w:rsidRPr="004C3570">
        <w:rPr>
          <w:sz w:val="20"/>
          <w:szCs w:val="20"/>
        </w:rPr>
        <w:t>) – special education programs for preschool children ages 3-5.</w:t>
      </w:r>
    </w:p>
    <w:p w14:paraId="236E03B1" w14:textId="77777777" w:rsidR="004C3570" w:rsidRPr="004C3570" w:rsidRDefault="004C3570" w:rsidP="004C3570">
      <w:pPr>
        <w:pStyle w:val="ListParagraph"/>
        <w:numPr>
          <w:ilvl w:val="0"/>
          <w:numId w:val="45"/>
        </w:numPr>
        <w:rPr>
          <w:sz w:val="20"/>
          <w:szCs w:val="20"/>
        </w:rPr>
      </w:pPr>
      <w:r w:rsidRPr="004C3570">
        <w:rPr>
          <w:b/>
          <w:bCs/>
          <w:sz w:val="20"/>
          <w:szCs w:val="20"/>
        </w:rPr>
        <w:t>Day Program (E)</w:t>
      </w:r>
      <w:r w:rsidRPr="004C3570">
        <w:rPr>
          <w:sz w:val="20"/>
          <w:szCs w:val="20"/>
        </w:rPr>
        <w:t xml:space="preserve"> - programs for students assigned to day programs offered by the district or assigned out of district. This may include students placed in community-based service centers, cooperative day programs, etc.</w:t>
      </w:r>
    </w:p>
    <w:p w14:paraId="4E90556C" w14:textId="77777777" w:rsidR="004C3570" w:rsidRPr="004C3570" w:rsidRDefault="004C3570" w:rsidP="004C3570">
      <w:pPr>
        <w:pStyle w:val="ListParagraph"/>
        <w:numPr>
          <w:ilvl w:val="0"/>
          <w:numId w:val="45"/>
        </w:numPr>
        <w:rPr>
          <w:sz w:val="20"/>
          <w:szCs w:val="20"/>
        </w:rPr>
      </w:pPr>
      <w:r w:rsidRPr="004C3570">
        <w:rPr>
          <w:b/>
          <w:bCs/>
          <w:sz w:val="20"/>
          <w:szCs w:val="20"/>
        </w:rPr>
        <w:t>Residential Program (F)</w:t>
      </w:r>
      <w:r w:rsidRPr="004C3570">
        <w:rPr>
          <w:sz w:val="20"/>
          <w:szCs w:val="20"/>
        </w:rPr>
        <w:t xml:space="preserve"> – programs for students served in a 24-hour residential school, such as </w:t>
      </w:r>
      <w:proofErr w:type="spellStart"/>
      <w:r w:rsidRPr="004C3570">
        <w:rPr>
          <w:sz w:val="20"/>
          <w:szCs w:val="20"/>
        </w:rPr>
        <w:t>Lifescape</w:t>
      </w:r>
      <w:proofErr w:type="spellEnd"/>
      <w:r w:rsidRPr="004C3570">
        <w:rPr>
          <w:sz w:val="20"/>
          <w:szCs w:val="20"/>
        </w:rPr>
        <w:t>.</w:t>
      </w:r>
    </w:p>
    <w:p w14:paraId="1229EBF3" w14:textId="77777777" w:rsidR="004C3570" w:rsidRPr="004C3570" w:rsidRDefault="004C3570" w:rsidP="004C3570">
      <w:pPr>
        <w:pStyle w:val="ListParagraph"/>
        <w:numPr>
          <w:ilvl w:val="0"/>
          <w:numId w:val="45"/>
        </w:numPr>
        <w:rPr>
          <w:sz w:val="20"/>
          <w:szCs w:val="20"/>
        </w:rPr>
      </w:pPr>
      <w:r w:rsidRPr="004C3570">
        <w:rPr>
          <w:b/>
          <w:bCs/>
          <w:sz w:val="20"/>
          <w:szCs w:val="20"/>
        </w:rPr>
        <w:t>Homebound Program (G)</w:t>
      </w:r>
      <w:r w:rsidRPr="004C3570">
        <w:rPr>
          <w:sz w:val="20"/>
          <w:szCs w:val="20"/>
        </w:rPr>
        <w:t xml:space="preserve"> – special education services provided in the student’s home, i.e., programs for severely ill students unable to attend school for a period time.</w:t>
      </w:r>
    </w:p>
    <w:p w14:paraId="6D4D8957" w14:textId="77777777" w:rsidR="004C3570" w:rsidRPr="00B42D01" w:rsidRDefault="004C3570" w:rsidP="00B42D01">
      <w:pPr>
        <w:pStyle w:val="Heading3"/>
        <w:rPr>
          <w:rFonts w:asciiTheme="minorHAnsi" w:hAnsiTheme="minorHAnsi"/>
        </w:rPr>
      </w:pPr>
      <w:bookmarkStart w:id="121" w:name="_Toc172017728"/>
      <w:bookmarkStart w:id="122" w:name="_Toc231378934"/>
      <w:r w:rsidRPr="00B42D01">
        <w:rPr>
          <w:rFonts w:asciiTheme="minorHAnsi" w:hAnsiTheme="minorHAnsi"/>
        </w:rPr>
        <w:t>Special Education Category (Least Restrictive Environment –LRE)</w:t>
      </w:r>
      <w:bookmarkEnd w:id="121"/>
      <w:bookmarkEnd w:id="122"/>
    </w:p>
    <w:p w14:paraId="13FA7B31" w14:textId="77777777" w:rsidR="004C3570" w:rsidRPr="004C3570" w:rsidRDefault="004C3570" w:rsidP="004C3570">
      <w:pPr>
        <w:pStyle w:val="Heading4"/>
        <w:rPr>
          <w:color w:val="505050"/>
          <w:sz w:val="20"/>
          <w:szCs w:val="20"/>
        </w:rPr>
      </w:pPr>
      <w:r w:rsidRPr="004C3570">
        <w:rPr>
          <w:i w:val="0"/>
          <w:iCs w:val="0"/>
          <w:color w:val="505050"/>
          <w:sz w:val="20"/>
          <w:szCs w:val="20"/>
        </w:rPr>
        <w:t>AGES 6-21- and 5-year-olds attending Junior Kindergarten and Kindergarten – The categories are as follows:</w:t>
      </w:r>
    </w:p>
    <w:p w14:paraId="0B54D52E" w14:textId="77777777" w:rsidR="004C3570" w:rsidRPr="004C3570" w:rsidRDefault="004C3570" w:rsidP="004C3570">
      <w:pPr>
        <w:pStyle w:val="ListParagraph"/>
        <w:numPr>
          <w:ilvl w:val="0"/>
          <w:numId w:val="46"/>
        </w:numPr>
        <w:rPr>
          <w:sz w:val="20"/>
          <w:szCs w:val="20"/>
        </w:rPr>
      </w:pPr>
      <w:r w:rsidRPr="004C3570">
        <w:rPr>
          <w:b/>
          <w:sz w:val="20"/>
          <w:szCs w:val="20"/>
        </w:rPr>
        <w:t>General Classroom with Modifications (0100):</w:t>
      </w:r>
      <w:r w:rsidRPr="004C3570">
        <w:rPr>
          <w:sz w:val="20"/>
          <w:szCs w:val="20"/>
        </w:rPr>
        <w:t xml:space="preserve"> Inside the general class 80% or more of the day. (These are children who received special education and related services outside the general classroom for less than 21% of the school day). This may include children with disabilities placed in:</w:t>
      </w:r>
    </w:p>
    <w:p w14:paraId="5082F909" w14:textId="77777777" w:rsidR="004C3570" w:rsidRPr="004C3570" w:rsidRDefault="004C3570" w:rsidP="004C3570">
      <w:pPr>
        <w:pStyle w:val="ListParagraph"/>
        <w:numPr>
          <w:ilvl w:val="1"/>
          <w:numId w:val="46"/>
        </w:numPr>
        <w:rPr>
          <w:sz w:val="20"/>
          <w:szCs w:val="20"/>
        </w:rPr>
      </w:pPr>
      <w:r w:rsidRPr="004C3570">
        <w:rPr>
          <w:sz w:val="20"/>
          <w:szCs w:val="20"/>
        </w:rPr>
        <w:t>General class with special education/related services provided within regular classes</w:t>
      </w:r>
    </w:p>
    <w:p w14:paraId="4B98B85E" w14:textId="77777777" w:rsidR="004C3570" w:rsidRPr="004C3570" w:rsidRDefault="004C3570" w:rsidP="004C3570">
      <w:pPr>
        <w:pStyle w:val="ListParagraph"/>
        <w:numPr>
          <w:ilvl w:val="1"/>
          <w:numId w:val="46"/>
        </w:numPr>
        <w:rPr>
          <w:sz w:val="20"/>
          <w:szCs w:val="20"/>
        </w:rPr>
      </w:pPr>
      <w:r w:rsidRPr="004C3570">
        <w:rPr>
          <w:sz w:val="20"/>
          <w:szCs w:val="20"/>
        </w:rPr>
        <w:t>General class with special education/related services provided outside regular classes</w:t>
      </w:r>
    </w:p>
    <w:p w14:paraId="3CE5CFC8" w14:textId="77777777" w:rsidR="004C3570" w:rsidRPr="004C3570" w:rsidRDefault="004C3570" w:rsidP="004C3570">
      <w:pPr>
        <w:pStyle w:val="ListParagraph"/>
        <w:numPr>
          <w:ilvl w:val="1"/>
          <w:numId w:val="46"/>
        </w:numPr>
        <w:rPr>
          <w:sz w:val="20"/>
          <w:szCs w:val="20"/>
        </w:rPr>
      </w:pPr>
      <w:r w:rsidRPr="004C3570">
        <w:rPr>
          <w:sz w:val="20"/>
          <w:szCs w:val="20"/>
        </w:rPr>
        <w:t>General class with special education services provided in resource rooms</w:t>
      </w:r>
    </w:p>
    <w:p w14:paraId="5760F922" w14:textId="77777777" w:rsidR="004C3570" w:rsidRPr="004C3570" w:rsidRDefault="004C3570" w:rsidP="004C3570">
      <w:pPr>
        <w:pStyle w:val="ListParagraph"/>
        <w:numPr>
          <w:ilvl w:val="1"/>
          <w:numId w:val="46"/>
        </w:numPr>
        <w:rPr>
          <w:sz w:val="20"/>
          <w:szCs w:val="20"/>
        </w:rPr>
      </w:pPr>
      <w:r w:rsidRPr="004C3570">
        <w:rPr>
          <w:sz w:val="20"/>
          <w:szCs w:val="20"/>
        </w:rPr>
        <w:t>Educational time spent in age-appropriate community-based settings that include individuals with and without disabilities, such as college campuses or vocational sites, should be counted as time spent inside the regular classroom.</w:t>
      </w:r>
    </w:p>
    <w:p w14:paraId="3E426026" w14:textId="77777777" w:rsidR="004C3570" w:rsidRPr="004C3570" w:rsidRDefault="004C3570" w:rsidP="004C3570">
      <w:pPr>
        <w:pStyle w:val="ListParagraph"/>
        <w:numPr>
          <w:ilvl w:val="0"/>
          <w:numId w:val="46"/>
        </w:numPr>
        <w:rPr>
          <w:sz w:val="20"/>
          <w:szCs w:val="20"/>
        </w:rPr>
      </w:pPr>
      <w:r w:rsidRPr="004C3570">
        <w:rPr>
          <w:b/>
          <w:sz w:val="20"/>
          <w:szCs w:val="20"/>
        </w:rPr>
        <w:t>Resources Room (0110):</w:t>
      </w:r>
      <w:r w:rsidRPr="004C3570">
        <w:rPr>
          <w:sz w:val="20"/>
          <w:szCs w:val="20"/>
        </w:rPr>
        <w:t xml:space="preserve"> Inside general class no more than 79% of the day and no less than 40% percent of the day. (These are children who received special education and related services outside the general classroom for at least 21% but no more than 60% of the school day). Do not include children who are reported as receiving education programs in public or private separate school or residential facilities. This may include children placed in:</w:t>
      </w:r>
    </w:p>
    <w:p w14:paraId="136F60A2" w14:textId="77777777" w:rsidR="004C3570" w:rsidRPr="004C3570" w:rsidRDefault="004C3570" w:rsidP="004C3570">
      <w:pPr>
        <w:pStyle w:val="ListParagraph"/>
        <w:numPr>
          <w:ilvl w:val="1"/>
          <w:numId w:val="46"/>
        </w:numPr>
        <w:rPr>
          <w:sz w:val="20"/>
          <w:szCs w:val="20"/>
        </w:rPr>
      </w:pPr>
      <w:r w:rsidRPr="004C3570">
        <w:rPr>
          <w:sz w:val="20"/>
          <w:szCs w:val="20"/>
        </w:rPr>
        <w:t>General rooms with special education/related services provided within the general room</w:t>
      </w:r>
    </w:p>
    <w:p w14:paraId="32DADDA0" w14:textId="77777777" w:rsidR="004C3570" w:rsidRPr="004C3570" w:rsidRDefault="004C3570" w:rsidP="004C3570">
      <w:pPr>
        <w:pStyle w:val="ListParagraph"/>
        <w:numPr>
          <w:ilvl w:val="1"/>
          <w:numId w:val="46"/>
        </w:numPr>
        <w:rPr>
          <w:sz w:val="20"/>
          <w:szCs w:val="20"/>
        </w:rPr>
      </w:pPr>
      <w:r w:rsidRPr="004C3570">
        <w:rPr>
          <w:sz w:val="20"/>
          <w:szCs w:val="20"/>
        </w:rPr>
        <w:t>General rooms with part-time instruction in a regular class</w:t>
      </w:r>
    </w:p>
    <w:p w14:paraId="11751480" w14:textId="77777777" w:rsidR="004C3570" w:rsidRPr="004C3570" w:rsidRDefault="004C3570" w:rsidP="004C3570">
      <w:pPr>
        <w:pStyle w:val="ListParagraph"/>
        <w:numPr>
          <w:ilvl w:val="1"/>
          <w:numId w:val="46"/>
        </w:numPr>
        <w:rPr>
          <w:sz w:val="20"/>
          <w:szCs w:val="20"/>
        </w:rPr>
      </w:pPr>
      <w:r w:rsidRPr="004C3570">
        <w:rPr>
          <w:sz w:val="20"/>
          <w:szCs w:val="20"/>
        </w:rPr>
        <w:t>Educational time spent in age-appropriate community-based settings that include individuals with and without disabilities, such as college campuses or vocational sites, should be counted as time spent inside the general classroom.</w:t>
      </w:r>
    </w:p>
    <w:p w14:paraId="53A03004" w14:textId="77777777" w:rsidR="004C3570" w:rsidRPr="004C3570" w:rsidRDefault="004C3570" w:rsidP="004C3570">
      <w:pPr>
        <w:pStyle w:val="ListParagraph"/>
        <w:numPr>
          <w:ilvl w:val="0"/>
          <w:numId w:val="46"/>
        </w:numPr>
        <w:rPr>
          <w:sz w:val="20"/>
          <w:szCs w:val="20"/>
        </w:rPr>
      </w:pPr>
      <w:r w:rsidRPr="004C3570">
        <w:rPr>
          <w:b/>
          <w:sz w:val="20"/>
          <w:szCs w:val="20"/>
        </w:rPr>
        <w:t>Self-contained Classroom (0120):</w:t>
      </w:r>
      <w:r w:rsidRPr="004C3570">
        <w:rPr>
          <w:sz w:val="20"/>
          <w:szCs w:val="20"/>
        </w:rPr>
        <w:t xml:space="preserve"> Inside the general class less than 40% of the day. (These are children who received special education and related services outside the general classroom for more than 60% of </w:t>
      </w:r>
      <w:r w:rsidRPr="004C3570">
        <w:rPr>
          <w:sz w:val="20"/>
          <w:szCs w:val="20"/>
        </w:rPr>
        <w:lastRenderedPageBreak/>
        <w:t xml:space="preserve">the school day). Do not include children who are reported as receiving education programs in public or private separate school or residential facilities. This category may include children placed in: </w:t>
      </w:r>
    </w:p>
    <w:p w14:paraId="435EE82A" w14:textId="77777777" w:rsidR="004C3570" w:rsidRPr="004C3570" w:rsidRDefault="004C3570" w:rsidP="004C3570">
      <w:pPr>
        <w:pStyle w:val="ListParagraph"/>
        <w:numPr>
          <w:ilvl w:val="1"/>
          <w:numId w:val="46"/>
        </w:numPr>
        <w:rPr>
          <w:sz w:val="20"/>
          <w:szCs w:val="20"/>
        </w:rPr>
      </w:pPr>
      <w:r w:rsidRPr="004C3570">
        <w:rPr>
          <w:sz w:val="20"/>
          <w:szCs w:val="20"/>
        </w:rPr>
        <w:t xml:space="preserve">Self-contained special classrooms with part-time instruction in a general class; or </w:t>
      </w:r>
    </w:p>
    <w:p w14:paraId="2AFD5D83" w14:textId="77777777" w:rsidR="004C3570" w:rsidRPr="004C3570" w:rsidRDefault="004C3570" w:rsidP="004C3570">
      <w:pPr>
        <w:pStyle w:val="ListParagraph"/>
        <w:numPr>
          <w:ilvl w:val="1"/>
          <w:numId w:val="46"/>
        </w:numPr>
        <w:rPr>
          <w:sz w:val="20"/>
          <w:szCs w:val="20"/>
        </w:rPr>
      </w:pPr>
      <w:r w:rsidRPr="004C3570">
        <w:rPr>
          <w:sz w:val="20"/>
          <w:szCs w:val="20"/>
        </w:rPr>
        <w:t>Self-contained special classrooms with full-time special education instruction on a general school campus</w:t>
      </w:r>
    </w:p>
    <w:p w14:paraId="54F944A7" w14:textId="77777777" w:rsidR="004C3570" w:rsidRPr="004C3570" w:rsidRDefault="004C3570" w:rsidP="004C3570">
      <w:pPr>
        <w:pStyle w:val="ListParagraph"/>
        <w:numPr>
          <w:ilvl w:val="1"/>
          <w:numId w:val="46"/>
        </w:numPr>
        <w:rPr>
          <w:sz w:val="20"/>
          <w:szCs w:val="20"/>
        </w:rPr>
      </w:pPr>
      <w:r w:rsidRPr="004C3570">
        <w:rPr>
          <w:sz w:val="20"/>
          <w:szCs w:val="20"/>
        </w:rPr>
        <w:t>Educational time spent in age-appropriate community-based settings that include individuals with and without disabilities, such as college campuses or vocational sites, should be counted as time spent inside the regular classroom.</w:t>
      </w:r>
    </w:p>
    <w:p w14:paraId="79CBA13E" w14:textId="77777777" w:rsidR="004C3570" w:rsidRPr="004C3570" w:rsidRDefault="004C3570" w:rsidP="004C3570">
      <w:pPr>
        <w:pStyle w:val="ListParagraph"/>
        <w:numPr>
          <w:ilvl w:val="0"/>
          <w:numId w:val="46"/>
        </w:numPr>
        <w:rPr>
          <w:sz w:val="20"/>
          <w:szCs w:val="20"/>
        </w:rPr>
      </w:pPr>
      <w:r w:rsidRPr="004C3570">
        <w:rPr>
          <w:b/>
          <w:sz w:val="20"/>
          <w:szCs w:val="20"/>
        </w:rPr>
        <w:t>Separate Day School (0130):</w:t>
      </w:r>
      <w:r w:rsidRPr="004C3570">
        <w:rPr>
          <w:sz w:val="20"/>
          <w:szCs w:val="20"/>
        </w:rPr>
        <w:t xml:space="preserve"> Includes students who received education programs in public or private separate day school facilities </w:t>
      </w:r>
      <w:r w:rsidRPr="004C3570">
        <w:rPr>
          <w:sz w:val="20"/>
          <w:szCs w:val="20"/>
          <w:u w:val="single"/>
        </w:rPr>
        <w:t>made up solely of students with disabilities</w:t>
      </w:r>
      <w:r w:rsidRPr="004C3570">
        <w:rPr>
          <w:sz w:val="20"/>
          <w:szCs w:val="20"/>
        </w:rPr>
        <w:t>. This includes children with disabilities receiving special education and related services, at public expense, for greater than 50 percent of the school day in public or private separate schools. This may include children placed in:</w:t>
      </w:r>
    </w:p>
    <w:p w14:paraId="13F5BAEB" w14:textId="77777777" w:rsidR="004C3570" w:rsidRPr="004C3570" w:rsidRDefault="004C3570" w:rsidP="004C3570">
      <w:pPr>
        <w:pStyle w:val="ListParagraph"/>
        <w:numPr>
          <w:ilvl w:val="1"/>
          <w:numId w:val="46"/>
        </w:numPr>
        <w:rPr>
          <w:sz w:val="20"/>
          <w:szCs w:val="20"/>
        </w:rPr>
      </w:pPr>
      <w:r w:rsidRPr="004C3570">
        <w:rPr>
          <w:sz w:val="20"/>
          <w:szCs w:val="20"/>
        </w:rPr>
        <w:t>Public and private day schools for students with disabilities:</w:t>
      </w:r>
    </w:p>
    <w:p w14:paraId="5510725B" w14:textId="77777777" w:rsidR="004C3570" w:rsidRPr="004C3570" w:rsidRDefault="004C3570" w:rsidP="004C3570">
      <w:pPr>
        <w:pStyle w:val="ListParagraph"/>
        <w:numPr>
          <w:ilvl w:val="1"/>
          <w:numId w:val="46"/>
        </w:numPr>
        <w:rPr>
          <w:sz w:val="20"/>
          <w:szCs w:val="20"/>
        </w:rPr>
      </w:pPr>
      <w:r w:rsidRPr="004C3570">
        <w:rPr>
          <w:sz w:val="20"/>
          <w:szCs w:val="20"/>
        </w:rPr>
        <w:t>Public and private day schools for students with disabilities for a portion of the school day (greater than 50 percent) and in general school buildings for the remainder of the school day; or</w:t>
      </w:r>
    </w:p>
    <w:p w14:paraId="72FFF49B" w14:textId="77777777" w:rsidR="004C3570" w:rsidRPr="004C3570" w:rsidRDefault="004C3570" w:rsidP="004C3570">
      <w:pPr>
        <w:pStyle w:val="ListParagraph"/>
        <w:numPr>
          <w:ilvl w:val="1"/>
          <w:numId w:val="46"/>
        </w:numPr>
        <w:rPr>
          <w:sz w:val="20"/>
          <w:szCs w:val="20"/>
        </w:rPr>
      </w:pPr>
      <w:r w:rsidRPr="004C3570">
        <w:rPr>
          <w:sz w:val="20"/>
          <w:szCs w:val="20"/>
        </w:rPr>
        <w:t>Public and private residential facilities if the student does not live at the facility.</w:t>
      </w:r>
    </w:p>
    <w:p w14:paraId="6057DF8F" w14:textId="77777777" w:rsidR="004C3570" w:rsidRPr="004C3570" w:rsidRDefault="004C3570" w:rsidP="004C3570">
      <w:pPr>
        <w:pStyle w:val="ListParagraph"/>
        <w:numPr>
          <w:ilvl w:val="0"/>
          <w:numId w:val="46"/>
        </w:numPr>
        <w:rPr>
          <w:sz w:val="20"/>
          <w:szCs w:val="20"/>
        </w:rPr>
      </w:pPr>
      <w:r w:rsidRPr="004C3570">
        <w:rPr>
          <w:b/>
          <w:sz w:val="20"/>
          <w:szCs w:val="20"/>
        </w:rPr>
        <w:t>Residential Facility (0140):</w:t>
      </w:r>
      <w:r w:rsidRPr="004C3570">
        <w:rPr>
          <w:sz w:val="20"/>
          <w:szCs w:val="20"/>
        </w:rPr>
        <w:t xml:space="preserve"> Includes students who received education programs and lived in public or private residential facilities </w:t>
      </w:r>
      <w:r w:rsidRPr="004C3570">
        <w:rPr>
          <w:sz w:val="20"/>
          <w:szCs w:val="20"/>
          <w:u w:val="single"/>
        </w:rPr>
        <w:t>made up solely of students with disabilities</w:t>
      </w:r>
      <w:r w:rsidRPr="004C3570">
        <w:rPr>
          <w:sz w:val="20"/>
          <w:szCs w:val="20"/>
        </w:rPr>
        <w:t xml:space="preserve"> during the school week. This includes children with disabilities receiving special education and related services, at public expense, for greater than 50 percent of the school day in public or private residential facilities. This may include children placed in:</w:t>
      </w:r>
    </w:p>
    <w:p w14:paraId="26285787" w14:textId="77777777" w:rsidR="004C3570" w:rsidRPr="004C3570" w:rsidRDefault="004C3570" w:rsidP="004C3570">
      <w:pPr>
        <w:pStyle w:val="ListParagraph"/>
        <w:numPr>
          <w:ilvl w:val="1"/>
          <w:numId w:val="46"/>
        </w:numPr>
        <w:rPr>
          <w:sz w:val="20"/>
          <w:szCs w:val="20"/>
        </w:rPr>
      </w:pPr>
      <w:r w:rsidRPr="004C3570">
        <w:rPr>
          <w:sz w:val="20"/>
          <w:szCs w:val="20"/>
        </w:rPr>
        <w:t>Public and private residential schools for students with disabilities; or</w:t>
      </w:r>
    </w:p>
    <w:p w14:paraId="74B2A311" w14:textId="77777777" w:rsidR="004C3570" w:rsidRPr="004C3570" w:rsidRDefault="004C3570" w:rsidP="004C3570">
      <w:pPr>
        <w:pStyle w:val="ListParagraph"/>
        <w:numPr>
          <w:ilvl w:val="1"/>
          <w:numId w:val="46"/>
        </w:numPr>
        <w:rPr>
          <w:sz w:val="20"/>
          <w:szCs w:val="20"/>
        </w:rPr>
      </w:pPr>
      <w:r w:rsidRPr="004C3570">
        <w:rPr>
          <w:sz w:val="20"/>
          <w:szCs w:val="20"/>
        </w:rPr>
        <w:t>Public and private residential schools for students with disabilities for a portion of the school day (greater than 50 percent) and in separate day schools or general school buildings for the remainder of the school day.</w:t>
      </w:r>
    </w:p>
    <w:p w14:paraId="0426B8E4" w14:textId="77777777" w:rsidR="004C3570" w:rsidRPr="004C3570" w:rsidRDefault="004C3570" w:rsidP="004C3570">
      <w:pPr>
        <w:pStyle w:val="ListParagraph"/>
        <w:numPr>
          <w:ilvl w:val="1"/>
          <w:numId w:val="46"/>
        </w:numPr>
        <w:rPr>
          <w:sz w:val="20"/>
          <w:szCs w:val="20"/>
        </w:rPr>
      </w:pPr>
      <w:r w:rsidRPr="004C3570">
        <w:rPr>
          <w:sz w:val="20"/>
          <w:szCs w:val="20"/>
        </w:rPr>
        <w:t>Do not include students who received education programs at the facility, but do not live there.</w:t>
      </w:r>
    </w:p>
    <w:p w14:paraId="5C8FC417" w14:textId="77777777" w:rsidR="004C3570" w:rsidRPr="004C3570" w:rsidRDefault="004C3570" w:rsidP="004C3570">
      <w:pPr>
        <w:pStyle w:val="ListParagraph"/>
        <w:numPr>
          <w:ilvl w:val="0"/>
          <w:numId w:val="46"/>
        </w:numPr>
        <w:rPr>
          <w:sz w:val="20"/>
          <w:szCs w:val="20"/>
        </w:rPr>
      </w:pPr>
      <w:r w:rsidRPr="004C3570">
        <w:rPr>
          <w:b/>
          <w:sz w:val="20"/>
          <w:szCs w:val="20"/>
        </w:rPr>
        <w:t>Home/Hospital Program (0150):</w:t>
      </w:r>
      <w:r w:rsidRPr="004C3570">
        <w:rPr>
          <w:sz w:val="20"/>
          <w:szCs w:val="20"/>
        </w:rPr>
        <w:t xml:space="preserve"> A student is in this category if he/she is homebound/hospitalized and is receiving special education/related services as specified on an IEP.</w:t>
      </w:r>
    </w:p>
    <w:p w14:paraId="12628837" w14:textId="77777777" w:rsidR="004C3570" w:rsidRPr="004C3570" w:rsidRDefault="004C3570" w:rsidP="004C3570">
      <w:pPr>
        <w:pStyle w:val="Heading4"/>
        <w:rPr>
          <w:color w:val="505050"/>
          <w:sz w:val="20"/>
          <w:szCs w:val="20"/>
        </w:rPr>
      </w:pPr>
      <w:r w:rsidRPr="004C3570">
        <w:rPr>
          <w:i w:val="0"/>
          <w:iCs w:val="0"/>
          <w:color w:val="505050"/>
          <w:sz w:val="20"/>
          <w:szCs w:val="20"/>
        </w:rPr>
        <w:t>AGES 3 THROUGH 5 YEARS OLD IN PRESCHOOL – THE CATEGORIES ARE AS FOLLOWS:</w:t>
      </w:r>
    </w:p>
    <w:p w14:paraId="691061FF" w14:textId="77777777" w:rsidR="004C3570" w:rsidRPr="004C3570" w:rsidRDefault="004C3570" w:rsidP="004C3570">
      <w:pPr>
        <w:rPr>
          <w:sz w:val="20"/>
          <w:szCs w:val="20"/>
        </w:rPr>
      </w:pPr>
      <w:r w:rsidRPr="004C3570">
        <w:rPr>
          <w:rFonts w:cs="Calibri"/>
          <w:b/>
          <w:sz w:val="20"/>
          <w:szCs w:val="20"/>
        </w:rPr>
        <w:t>Ages 3 through 5 in Preschool –</w:t>
      </w:r>
      <w:r w:rsidRPr="004C3570">
        <w:rPr>
          <w:rFonts w:cs="Calibri"/>
          <w:sz w:val="20"/>
          <w:szCs w:val="20"/>
        </w:rPr>
        <w:t xml:space="preserve"> (Until a student turns 6 or is 5 years old and enrolls in Junior Kindergarten or </w:t>
      </w:r>
      <w:r w:rsidRPr="004C3570">
        <w:rPr>
          <w:sz w:val="20"/>
          <w:szCs w:val="20"/>
        </w:rPr>
        <w:t xml:space="preserve">Kindergarten, they must use the 3 through 5-year-old codes. Upon turning 6 or 5 years of age if enrolled in Junior Kindergarten or Kindergarten the appropriate age 6-21 code needs to be used). Use the following decision rules to determine the appropriate educational environment category for reporting each 3 through 5-year-old in preschool. Please note that the order of the </w:t>
      </w:r>
      <w:proofErr w:type="gramStart"/>
      <w:r w:rsidRPr="004C3570">
        <w:rPr>
          <w:sz w:val="20"/>
          <w:szCs w:val="20"/>
        </w:rPr>
        <w:t>categories as</w:t>
      </w:r>
      <w:proofErr w:type="gramEnd"/>
      <w:r w:rsidRPr="004C3570">
        <w:rPr>
          <w:sz w:val="20"/>
          <w:szCs w:val="20"/>
        </w:rPr>
        <w:t xml:space="preserve"> listed does not reflect a continuum from least to most restrictive.</w:t>
      </w:r>
    </w:p>
    <w:p w14:paraId="348C606F" w14:textId="77777777" w:rsidR="004C3570" w:rsidRPr="004C3570" w:rsidRDefault="004C3570" w:rsidP="004C3570">
      <w:pPr>
        <w:pStyle w:val="ListParagraph"/>
        <w:numPr>
          <w:ilvl w:val="0"/>
          <w:numId w:val="47"/>
        </w:numPr>
        <w:rPr>
          <w:sz w:val="20"/>
          <w:szCs w:val="20"/>
        </w:rPr>
      </w:pPr>
      <w:r w:rsidRPr="004C3570">
        <w:rPr>
          <w:b/>
          <w:sz w:val="20"/>
          <w:szCs w:val="20"/>
        </w:rPr>
        <w:t>Regular Early Childhood Program:</w:t>
      </w:r>
      <w:r w:rsidRPr="004C3570">
        <w:rPr>
          <w:sz w:val="20"/>
          <w:szCs w:val="20"/>
        </w:rPr>
        <w:t xml:space="preserve"> A Regular Early Childhood Program is a program that includes a majority (at least 50 percent) of nondisabled children (i.e., children not on IEP’s). This category may include, but is not limited to:</w:t>
      </w:r>
    </w:p>
    <w:p w14:paraId="085C5247" w14:textId="77777777" w:rsidR="004C3570" w:rsidRPr="004C3570" w:rsidRDefault="004C3570" w:rsidP="004C3570">
      <w:pPr>
        <w:pStyle w:val="ListParagraph"/>
        <w:numPr>
          <w:ilvl w:val="1"/>
          <w:numId w:val="47"/>
        </w:numPr>
        <w:rPr>
          <w:sz w:val="20"/>
          <w:szCs w:val="20"/>
        </w:rPr>
      </w:pPr>
      <w:r w:rsidRPr="004C3570">
        <w:rPr>
          <w:sz w:val="20"/>
          <w:szCs w:val="20"/>
        </w:rPr>
        <w:t>Head Start</w:t>
      </w:r>
    </w:p>
    <w:p w14:paraId="58CD1A00" w14:textId="77777777" w:rsidR="004C3570" w:rsidRPr="004C3570" w:rsidRDefault="004C3570" w:rsidP="004C3570">
      <w:pPr>
        <w:pStyle w:val="ListParagraph"/>
        <w:numPr>
          <w:ilvl w:val="1"/>
          <w:numId w:val="47"/>
        </w:numPr>
        <w:rPr>
          <w:sz w:val="20"/>
          <w:szCs w:val="20"/>
        </w:rPr>
      </w:pPr>
      <w:r w:rsidRPr="004C3570">
        <w:rPr>
          <w:sz w:val="20"/>
          <w:szCs w:val="20"/>
        </w:rPr>
        <w:t>Preschool classes offered to an eligible pre-kindergarten population by the public-school systems</w:t>
      </w:r>
    </w:p>
    <w:p w14:paraId="4F6B5248" w14:textId="77777777" w:rsidR="004C3570" w:rsidRPr="004C3570" w:rsidRDefault="004C3570" w:rsidP="004C3570">
      <w:pPr>
        <w:pStyle w:val="ListParagraph"/>
        <w:numPr>
          <w:ilvl w:val="1"/>
          <w:numId w:val="47"/>
        </w:numPr>
        <w:rPr>
          <w:sz w:val="20"/>
          <w:szCs w:val="20"/>
        </w:rPr>
      </w:pPr>
      <w:r w:rsidRPr="004C3570">
        <w:rPr>
          <w:sz w:val="20"/>
          <w:szCs w:val="20"/>
        </w:rPr>
        <w:t>Private preschools; and</w:t>
      </w:r>
    </w:p>
    <w:p w14:paraId="63407DA7" w14:textId="77777777" w:rsidR="004C3570" w:rsidRPr="004C3570" w:rsidRDefault="004C3570" w:rsidP="004C3570">
      <w:pPr>
        <w:pStyle w:val="ListParagraph"/>
        <w:numPr>
          <w:ilvl w:val="1"/>
          <w:numId w:val="47"/>
        </w:numPr>
        <w:rPr>
          <w:sz w:val="20"/>
          <w:szCs w:val="20"/>
        </w:rPr>
      </w:pPr>
      <w:r w:rsidRPr="004C3570">
        <w:rPr>
          <w:sz w:val="20"/>
          <w:szCs w:val="20"/>
        </w:rPr>
        <w:t>Group child development center or childcare.</w:t>
      </w:r>
    </w:p>
    <w:p w14:paraId="3C216648" w14:textId="77777777" w:rsidR="004C3570" w:rsidRPr="004C3570" w:rsidRDefault="004C3570" w:rsidP="004C3570">
      <w:pPr>
        <w:pStyle w:val="ListParagraph"/>
        <w:numPr>
          <w:ilvl w:val="0"/>
          <w:numId w:val="47"/>
        </w:numPr>
        <w:rPr>
          <w:sz w:val="20"/>
          <w:szCs w:val="20"/>
        </w:rPr>
      </w:pPr>
      <w:r w:rsidRPr="004C3570">
        <w:rPr>
          <w:sz w:val="20"/>
          <w:szCs w:val="20"/>
        </w:rPr>
        <w:lastRenderedPageBreak/>
        <w:t>If the child is attending a Regular Early Childhood Program, he/she is to be reported within codes 0310, 0315, 0325, or 0330 as directed below. If the child does not attend a Regular Early Childhood Program at all, skip to the next section.</w:t>
      </w:r>
    </w:p>
    <w:p w14:paraId="685DA03C" w14:textId="77777777" w:rsidR="004C3570" w:rsidRPr="004C3570" w:rsidRDefault="004C3570" w:rsidP="004C3570">
      <w:pPr>
        <w:pStyle w:val="ListParagraph"/>
        <w:numPr>
          <w:ilvl w:val="1"/>
          <w:numId w:val="47"/>
        </w:numPr>
        <w:rPr>
          <w:sz w:val="20"/>
          <w:szCs w:val="20"/>
        </w:rPr>
      </w:pPr>
      <w:r w:rsidRPr="004C3570">
        <w:rPr>
          <w:b/>
          <w:sz w:val="20"/>
          <w:szCs w:val="20"/>
        </w:rPr>
        <w:t>EC 10 Hours+, services in EC (0310):</w:t>
      </w:r>
      <w:r w:rsidRPr="004C3570">
        <w:rPr>
          <w:sz w:val="20"/>
          <w:szCs w:val="20"/>
        </w:rPr>
        <w:t xml:space="preserve"> Children attending a regular early childhood program 10 hours or more per week and receiving </w:t>
      </w:r>
      <w:proofErr w:type="gramStart"/>
      <w:r w:rsidRPr="004C3570">
        <w:rPr>
          <w:sz w:val="20"/>
          <w:szCs w:val="20"/>
        </w:rPr>
        <w:t>the majority of</w:t>
      </w:r>
      <w:proofErr w:type="gramEnd"/>
      <w:r w:rsidRPr="004C3570">
        <w:rPr>
          <w:sz w:val="20"/>
          <w:szCs w:val="20"/>
        </w:rPr>
        <w:t xml:space="preserve"> hours of special education and related services in the regular early childhood program.</w:t>
      </w:r>
    </w:p>
    <w:p w14:paraId="6AD913F5" w14:textId="77777777" w:rsidR="004C3570" w:rsidRPr="004C3570" w:rsidRDefault="004C3570" w:rsidP="004C3570">
      <w:pPr>
        <w:pStyle w:val="ListParagraph"/>
        <w:numPr>
          <w:ilvl w:val="1"/>
          <w:numId w:val="47"/>
        </w:numPr>
        <w:rPr>
          <w:sz w:val="20"/>
          <w:szCs w:val="20"/>
        </w:rPr>
      </w:pPr>
      <w:r w:rsidRPr="004C3570">
        <w:rPr>
          <w:b/>
          <w:sz w:val="20"/>
          <w:szCs w:val="20"/>
        </w:rPr>
        <w:t>EC 10 hours+, services in other location (0315):</w:t>
      </w:r>
      <w:r w:rsidRPr="004C3570">
        <w:rPr>
          <w:sz w:val="20"/>
          <w:szCs w:val="20"/>
        </w:rPr>
        <w:t xml:space="preserve"> Children attending a regular early childhood program 10 hours or more per week and receiving </w:t>
      </w:r>
      <w:proofErr w:type="gramStart"/>
      <w:r w:rsidRPr="004C3570">
        <w:rPr>
          <w:sz w:val="20"/>
          <w:szCs w:val="20"/>
        </w:rPr>
        <w:t>the majority of</w:t>
      </w:r>
      <w:proofErr w:type="gramEnd"/>
      <w:r w:rsidRPr="004C3570">
        <w:rPr>
          <w:sz w:val="20"/>
          <w:szCs w:val="20"/>
        </w:rPr>
        <w:t xml:space="preserve"> hours of special education and related services in some other location.</w:t>
      </w:r>
    </w:p>
    <w:p w14:paraId="24DF8901" w14:textId="77777777" w:rsidR="004C3570" w:rsidRPr="004C3570" w:rsidRDefault="004C3570" w:rsidP="004C3570">
      <w:pPr>
        <w:pStyle w:val="ListParagraph"/>
        <w:numPr>
          <w:ilvl w:val="1"/>
          <w:numId w:val="47"/>
        </w:numPr>
        <w:rPr>
          <w:sz w:val="20"/>
          <w:szCs w:val="20"/>
        </w:rPr>
      </w:pPr>
      <w:r w:rsidRPr="004C3570">
        <w:rPr>
          <w:b/>
          <w:sz w:val="20"/>
          <w:szCs w:val="20"/>
        </w:rPr>
        <w:t>EC less than 10 hours, services in EC (0325):</w:t>
      </w:r>
      <w:r w:rsidRPr="004C3570">
        <w:rPr>
          <w:sz w:val="20"/>
          <w:szCs w:val="20"/>
        </w:rPr>
        <w:t xml:space="preserve"> Children attending a regular early childhood program less than 10 hours and receiving </w:t>
      </w:r>
      <w:proofErr w:type="gramStart"/>
      <w:r w:rsidRPr="004C3570">
        <w:rPr>
          <w:sz w:val="20"/>
          <w:szCs w:val="20"/>
        </w:rPr>
        <w:t>the majority of</w:t>
      </w:r>
      <w:proofErr w:type="gramEnd"/>
      <w:r w:rsidRPr="004C3570">
        <w:rPr>
          <w:sz w:val="20"/>
          <w:szCs w:val="20"/>
        </w:rPr>
        <w:t xml:space="preserve"> hours of special education and related services in the regular early childhood program.</w:t>
      </w:r>
    </w:p>
    <w:p w14:paraId="2E97AD87" w14:textId="77777777" w:rsidR="004C3570" w:rsidRPr="004C3570" w:rsidRDefault="004C3570" w:rsidP="004C3570">
      <w:pPr>
        <w:pStyle w:val="ListParagraph"/>
        <w:numPr>
          <w:ilvl w:val="1"/>
          <w:numId w:val="47"/>
        </w:numPr>
        <w:rPr>
          <w:sz w:val="20"/>
          <w:szCs w:val="20"/>
        </w:rPr>
      </w:pPr>
      <w:r w:rsidRPr="004C3570">
        <w:rPr>
          <w:b/>
          <w:sz w:val="20"/>
          <w:szCs w:val="20"/>
        </w:rPr>
        <w:t xml:space="preserve">EC less than 10 hours, services in other </w:t>
      </w:r>
      <w:proofErr w:type="gramStart"/>
      <w:r w:rsidRPr="004C3570">
        <w:rPr>
          <w:b/>
          <w:sz w:val="20"/>
          <w:szCs w:val="20"/>
        </w:rPr>
        <w:t>location</w:t>
      </w:r>
      <w:proofErr w:type="gramEnd"/>
      <w:r w:rsidRPr="004C3570">
        <w:rPr>
          <w:b/>
          <w:sz w:val="20"/>
          <w:szCs w:val="20"/>
        </w:rPr>
        <w:t xml:space="preserve"> (0330):</w:t>
      </w:r>
      <w:r w:rsidRPr="004C3570">
        <w:rPr>
          <w:sz w:val="20"/>
          <w:szCs w:val="20"/>
        </w:rPr>
        <w:t xml:space="preserve"> Children attending a regular early childhood program less than 10 hours and receiving </w:t>
      </w:r>
      <w:proofErr w:type="gramStart"/>
      <w:r w:rsidRPr="004C3570">
        <w:rPr>
          <w:sz w:val="20"/>
          <w:szCs w:val="20"/>
        </w:rPr>
        <w:t>the majority of</w:t>
      </w:r>
      <w:proofErr w:type="gramEnd"/>
      <w:r w:rsidRPr="004C3570">
        <w:rPr>
          <w:sz w:val="20"/>
          <w:szCs w:val="20"/>
        </w:rPr>
        <w:t xml:space="preserve"> hours of special education and related services in some other location.</w:t>
      </w:r>
    </w:p>
    <w:p w14:paraId="0BE8D66F" w14:textId="77777777" w:rsidR="004C3570" w:rsidRPr="004C3570" w:rsidRDefault="004C3570" w:rsidP="004C3570">
      <w:pPr>
        <w:pStyle w:val="ListParagraph"/>
        <w:numPr>
          <w:ilvl w:val="0"/>
          <w:numId w:val="47"/>
        </w:numPr>
        <w:rPr>
          <w:sz w:val="20"/>
          <w:szCs w:val="20"/>
        </w:rPr>
      </w:pPr>
      <w:r w:rsidRPr="004C3570">
        <w:rPr>
          <w:sz w:val="20"/>
          <w:szCs w:val="20"/>
        </w:rPr>
        <w:t xml:space="preserve">If the child is NOT attending a Regular Early Childhood Program as defined above, the child is to be reported within codes 0335, 0345, 0355, 0365, or 0375. Such children would be either ‘Attending a Special Education Program’ OR ‘Attending neither a Regular Early Childhood Education Program </w:t>
      </w:r>
      <w:proofErr w:type="gramStart"/>
      <w:r w:rsidRPr="004C3570">
        <w:rPr>
          <w:sz w:val="20"/>
          <w:szCs w:val="20"/>
        </w:rPr>
        <w:t>or</w:t>
      </w:r>
      <w:proofErr w:type="gramEnd"/>
      <w:r w:rsidRPr="004C3570">
        <w:rPr>
          <w:sz w:val="20"/>
          <w:szCs w:val="20"/>
        </w:rPr>
        <w:t xml:space="preserve"> a Special Education Program’ of any kind.</w:t>
      </w:r>
    </w:p>
    <w:p w14:paraId="7E771140" w14:textId="77777777" w:rsidR="004C3570" w:rsidRPr="004C3570" w:rsidRDefault="004C3570" w:rsidP="004C3570">
      <w:pPr>
        <w:pStyle w:val="ListParagraph"/>
        <w:numPr>
          <w:ilvl w:val="0"/>
          <w:numId w:val="47"/>
        </w:numPr>
        <w:rPr>
          <w:sz w:val="20"/>
          <w:szCs w:val="20"/>
        </w:rPr>
      </w:pPr>
      <w:r w:rsidRPr="004C3570">
        <w:rPr>
          <w:sz w:val="20"/>
          <w:szCs w:val="20"/>
        </w:rPr>
        <w:t>If the child attends a Special Education Program, as defined below, report the child in category 0335, 0345, or 0355.</w:t>
      </w:r>
    </w:p>
    <w:p w14:paraId="38DDB58B" w14:textId="77777777" w:rsidR="004C3570" w:rsidRPr="004C3570" w:rsidRDefault="004C3570" w:rsidP="004C3570">
      <w:pPr>
        <w:pStyle w:val="ListParagraph"/>
        <w:numPr>
          <w:ilvl w:val="1"/>
          <w:numId w:val="47"/>
        </w:numPr>
        <w:rPr>
          <w:b/>
          <w:sz w:val="20"/>
          <w:szCs w:val="20"/>
        </w:rPr>
      </w:pPr>
      <w:r w:rsidRPr="004C3570">
        <w:rPr>
          <w:b/>
          <w:sz w:val="20"/>
          <w:szCs w:val="20"/>
        </w:rPr>
        <w:t xml:space="preserve">Special Education Program: </w:t>
      </w:r>
      <w:r w:rsidRPr="004C3570">
        <w:rPr>
          <w:sz w:val="20"/>
          <w:szCs w:val="20"/>
        </w:rPr>
        <w:t xml:space="preserve">A Special Education Program includes less than 50 percent nondisabled children (i.e., children not on IEP’s). Special education programs include, but are not limited to: </w:t>
      </w:r>
    </w:p>
    <w:p w14:paraId="2C8A618D" w14:textId="77777777" w:rsidR="004C3570" w:rsidRPr="004C3570" w:rsidRDefault="004C3570" w:rsidP="004C3570">
      <w:pPr>
        <w:pStyle w:val="ListParagraph"/>
        <w:numPr>
          <w:ilvl w:val="2"/>
          <w:numId w:val="47"/>
        </w:numPr>
        <w:rPr>
          <w:b/>
          <w:sz w:val="20"/>
          <w:szCs w:val="20"/>
        </w:rPr>
      </w:pPr>
      <w:r w:rsidRPr="004C3570">
        <w:rPr>
          <w:b/>
          <w:bCs/>
          <w:sz w:val="20"/>
          <w:szCs w:val="20"/>
        </w:rPr>
        <w:t>Special Education Classrooms (0335)</w:t>
      </w:r>
      <w:r w:rsidRPr="004C3570">
        <w:rPr>
          <w:sz w:val="20"/>
          <w:szCs w:val="20"/>
        </w:rPr>
        <w:t xml:space="preserve"> in</w:t>
      </w:r>
    </w:p>
    <w:p w14:paraId="53CD1FB6" w14:textId="77777777" w:rsidR="004C3570" w:rsidRPr="004C3570" w:rsidRDefault="004C3570" w:rsidP="004C3570">
      <w:pPr>
        <w:pStyle w:val="ListParagraph"/>
        <w:numPr>
          <w:ilvl w:val="3"/>
          <w:numId w:val="47"/>
        </w:numPr>
        <w:rPr>
          <w:sz w:val="20"/>
          <w:szCs w:val="20"/>
        </w:rPr>
      </w:pPr>
      <w:r w:rsidRPr="004C3570">
        <w:rPr>
          <w:sz w:val="20"/>
          <w:szCs w:val="20"/>
        </w:rPr>
        <w:t>Regular school buildings</w:t>
      </w:r>
    </w:p>
    <w:p w14:paraId="7F465983" w14:textId="77777777" w:rsidR="004C3570" w:rsidRPr="004C3570" w:rsidRDefault="004C3570" w:rsidP="004C3570">
      <w:pPr>
        <w:pStyle w:val="ListParagraph"/>
        <w:numPr>
          <w:ilvl w:val="3"/>
          <w:numId w:val="47"/>
        </w:numPr>
        <w:rPr>
          <w:sz w:val="20"/>
          <w:szCs w:val="20"/>
        </w:rPr>
      </w:pPr>
      <w:r w:rsidRPr="004C3570">
        <w:rPr>
          <w:sz w:val="20"/>
          <w:szCs w:val="20"/>
        </w:rPr>
        <w:t>Trailers or portables outside regular school buildings</w:t>
      </w:r>
    </w:p>
    <w:p w14:paraId="48E4F2F8" w14:textId="77777777" w:rsidR="004C3570" w:rsidRPr="004C3570" w:rsidRDefault="004C3570" w:rsidP="004C3570">
      <w:pPr>
        <w:pStyle w:val="ListParagraph"/>
        <w:numPr>
          <w:ilvl w:val="3"/>
          <w:numId w:val="47"/>
        </w:numPr>
        <w:rPr>
          <w:sz w:val="20"/>
          <w:szCs w:val="20"/>
        </w:rPr>
      </w:pPr>
      <w:r w:rsidRPr="004C3570">
        <w:rPr>
          <w:sz w:val="20"/>
          <w:szCs w:val="20"/>
        </w:rPr>
        <w:t>Childcare facilities</w:t>
      </w:r>
    </w:p>
    <w:p w14:paraId="124A0204" w14:textId="77777777" w:rsidR="004C3570" w:rsidRPr="004C3570" w:rsidRDefault="004C3570" w:rsidP="004C3570">
      <w:pPr>
        <w:pStyle w:val="ListParagraph"/>
        <w:numPr>
          <w:ilvl w:val="3"/>
          <w:numId w:val="47"/>
        </w:numPr>
        <w:rPr>
          <w:sz w:val="20"/>
          <w:szCs w:val="20"/>
        </w:rPr>
      </w:pPr>
      <w:r w:rsidRPr="004C3570">
        <w:rPr>
          <w:sz w:val="20"/>
          <w:szCs w:val="20"/>
        </w:rPr>
        <w:t>Hospital facilities on an outpatient basis</w:t>
      </w:r>
    </w:p>
    <w:p w14:paraId="3C3C18D6" w14:textId="77777777" w:rsidR="004C3570" w:rsidRPr="004C3570" w:rsidRDefault="004C3570" w:rsidP="004C3570">
      <w:pPr>
        <w:pStyle w:val="ListParagraph"/>
        <w:numPr>
          <w:ilvl w:val="3"/>
          <w:numId w:val="47"/>
        </w:numPr>
        <w:rPr>
          <w:sz w:val="20"/>
          <w:szCs w:val="20"/>
        </w:rPr>
      </w:pPr>
      <w:r w:rsidRPr="004C3570">
        <w:rPr>
          <w:sz w:val="20"/>
          <w:szCs w:val="20"/>
        </w:rPr>
        <w:t>Other community-based settings</w:t>
      </w:r>
    </w:p>
    <w:p w14:paraId="6891AB39" w14:textId="77777777" w:rsidR="004C3570" w:rsidRPr="004C3570" w:rsidRDefault="004C3570" w:rsidP="004C3570">
      <w:pPr>
        <w:pStyle w:val="ListParagraph"/>
        <w:numPr>
          <w:ilvl w:val="2"/>
          <w:numId w:val="47"/>
        </w:numPr>
        <w:rPr>
          <w:b/>
          <w:bCs/>
          <w:sz w:val="20"/>
          <w:szCs w:val="20"/>
        </w:rPr>
      </w:pPr>
      <w:r w:rsidRPr="004C3570">
        <w:rPr>
          <w:b/>
          <w:bCs/>
          <w:sz w:val="20"/>
          <w:szCs w:val="20"/>
        </w:rPr>
        <w:t>Separate schools (0345)</w:t>
      </w:r>
    </w:p>
    <w:p w14:paraId="37628F9C" w14:textId="77777777" w:rsidR="004C3570" w:rsidRPr="004C3570" w:rsidRDefault="004C3570" w:rsidP="004C3570">
      <w:pPr>
        <w:pStyle w:val="ListParagraph"/>
        <w:numPr>
          <w:ilvl w:val="2"/>
          <w:numId w:val="47"/>
        </w:numPr>
        <w:rPr>
          <w:b/>
          <w:bCs/>
          <w:sz w:val="20"/>
          <w:szCs w:val="20"/>
        </w:rPr>
      </w:pPr>
      <w:r w:rsidRPr="004C3570">
        <w:rPr>
          <w:b/>
          <w:bCs/>
          <w:sz w:val="20"/>
          <w:szCs w:val="20"/>
        </w:rPr>
        <w:t>Residential facilities (0355)</w:t>
      </w:r>
    </w:p>
    <w:p w14:paraId="5B2C2EB5" w14:textId="77777777" w:rsidR="004C3570" w:rsidRPr="004C3570" w:rsidRDefault="004C3570" w:rsidP="004C3570">
      <w:pPr>
        <w:pStyle w:val="ListParagraph"/>
        <w:numPr>
          <w:ilvl w:val="0"/>
          <w:numId w:val="47"/>
        </w:numPr>
        <w:rPr>
          <w:sz w:val="20"/>
          <w:szCs w:val="20"/>
        </w:rPr>
      </w:pPr>
      <w:r w:rsidRPr="004C3570">
        <w:rPr>
          <w:sz w:val="20"/>
          <w:szCs w:val="20"/>
        </w:rPr>
        <w:t xml:space="preserve">If the child does not attend a Regular Education Preschool Program or a Special Education Program, report the child in category 0365 or 0375, defined below. </w:t>
      </w:r>
    </w:p>
    <w:p w14:paraId="4908CA31" w14:textId="77777777" w:rsidR="004C3570" w:rsidRPr="004C3570" w:rsidRDefault="004C3570" w:rsidP="004C3570">
      <w:pPr>
        <w:pStyle w:val="ListParagraph"/>
        <w:numPr>
          <w:ilvl w:val="1"/>
          <w:numId w:val="47"/>
        </w:numPr>
        <w:rPr>
          <w:sz w:val="20"/>
          <w:szCs w:val="20"/>
        </w:rPr>
      </w:pPr>
      <w:r w:rsidRPr="004C3570">
        <w:rPr>
          <w:b/>
          <w:bCs/>
          <w:sz w:val="20"/>
          <w:szCs w:val="20"/>
        </w:rPr>
        <w:t xml:space="preserve">Home (0365): </w:t>
      </w:r>
      <w:r w:rsidRPr="004C3570">
        <w:rPr>
          <w:sz w:val="20"/>
          <w:szCs w:val="20"/>
        </w:rPr>
        <w:t>A student is in this category if he/she receives special education and related services in the principal residence of the child’s family or caregivers, and who did not attend an early childhood program, or a special education program provided in a separate class, separate school or residential facility.</w:t>
      </w:r>
    </w:p>
    <w:p w14:paraId="71419DFA" w14:textId="77777777" w:rsidR="004C3570" w:rsidRPr="004C3570" w:rsidRDefault="004C3570" w:rsidP="004C3570">
      <w:pPr>
        <w:pStyle w:val="ListParagraph"/>
        <w:numPr>
          <w:ilvl w:val="1"/>
          <w:numId w:val="47"/>
        </w:numPr>
        <w:rPr>
          <w:sz w:val="20"/>
          <w:szCs w:val="20"/>
        </w:rPr>
      </w:pPr>
      <w:r w:rsidRPr="004C3570">
        <w:rPr>
          <w:b/>
          <w:bCs/>
          <w:sz w:val="20"/>
          <w:szCs w:val="20"/>
        </w:rPr>
        <w:t xml:space="preserve">Service Provider Location (0375): </w:t>
      </w:r>
      <w:r w:rsidRPr="004C3570">
        <w:rPr>
          <w:sz w:val="20"/>
          <w:szCs w:val="20"/>
        </w:rPr>
        <w:t>A student is in this category if he/she receives special education and related services from a service provider, and who did not attend an early childhood program, or a special education program provided in a separate class, separate school, or residential facility. Examples:</w:t>
      </w:r>
    </w:p>
    <w:p w14:paraId="7D567A66" w14:textId="77777777" w:rsidR="004C3570" w:rsidRPr="004C3570" w:rsidRDefault="004C3570" w:rsidP="004C3570">
      <w:pPr>
        <w:pStyle w:val="ListParagraph"/>
        <w:numPr>
          <w:ilvl w:val="2"/>
          <w:numId w:val="47"/>
        </w:numPr>
        <w:rPr>
          <w:sz w:val="20"/>
          <w:szCs w:val="20"/>
        </w:rPr>
      </w:pPr>
      <w:r w:rsidRPr="004C3570">
        <w:rPr>
          <w:sz w:val="20"/>
          <w:szCs w:val="20"/>
        </w:rPr>
        <w:t>Specialized instruction provided in the service provider’s office, in school buildings, on an outpatient basis in hospital facilities, libraries and other public locations.</w:t>
      </w:r>
      <w:bookmarkStart w:id="123" w:name="_Toc172017729"/>
    </w:p>
    <w:p w14:paraId="79A2A18C" w14:textId="77777777" w:rsidR="004C3570" w:rsidRPr="00B42D01" w:rsidRDefault="004C3570" w:rsidP="00B42D01">
      <w:pPr>
        <w:pStyle w:val="Heading3"/>
        <w:rPr>
          <w:rFonts w:asciiTheme="minorHAnsi" w:hAnsiTheme="minorHAnsi"/>
        </w:rPr>
      </w:pPr>
      <w:bookmarkStart w:id="124" w:name="_Toc231378935"/>
      <w:r w:rsidRPr="00B42D01">
        <w:rPr>
          <w:rFonts w:asciiTheme="minorHAnsi" w:hAnsiTheme="minorHAnsi"/>
        </w:rPr>
        <w:lastRenderedPageBreak/>
        <w:t>Disability</w:t>
      </w:r>
      <w:bookmarkEnd w:id="123"/>
      <w:bookmarkEnd w:id="124"/>
    </w:p>
    <w:p w14:paraId="6F1C79DB" w14:textId="77777777" w:rsidR="004C3570" w:rsidRPr="004C3570" w:rsidRDefault="004C3570" w:rsidP="004C3570">
      <w:pPr>
        <w:rPr>
          <w:sz w:val="20"/>
          <w:szCs w:val="20"/>
        </w:rPr>
      </w:pPr>
      <w:r w:rsidRPr="004C3570">
        <w:rPr>
          <w:sz w:val="20"/>
          <w:szCs w:val="20"/>
        </w:rPr>
        <w:t>In most cases, students will have been identified as eligible under one disability category (even if other categories may have been considered). This should be coded in the primary disability.</w:t>
      </w:r>
    </w:p>
    <w:p w14:paraId="327BCC75" w14:textId="77777777" w:rsidR="004C3570" w:rsidRPr="004C3570" w:rsidRDefault="004C3570" w:rsidP="004C3570">
      <w:pPr>
        <w:rPr>
          <w:sz w:val="20"/>
          <w:szCs w:val="20"/>
        </w:rPr>
      </w:pPr>
      <w:r w:rsidRPr="004C3570">
        <w:rPr>
          <w:b/>
          <w:sz w:val="20"/>
          <w:szCs w:val="20"/>
        </w:rPr>
        <w:t>Multiple Disabilities</w:t>
      </w:r>
      <w:r w:rsidRPr="004C3570">
        <w:rPr>
          <w:sz w:val="20"/>
          <w:szCs w:val="20"/>
        </w:rPr>
        <w:t xml:space="preserve"> – Do not select this disability just because a student has additional disabilities or services (such as Autism and receiving Speech/Language services). Multiple Disabilities should only be used if the IEP team during the eligibility determination meeting determines that the student is eligible under the Multiple Disabilities category. All disability categories identified should be coded. However, multiple disabilities </w:t>
      </w:r>
      <w:proofErr w:type="gramStart"/>
      <w:r w:rsidRPr="004C3570">
        <w:rPr>
          <w:sz w:val="20"/>
          <w:szCs w:val="20"/>
        </w:rPr>
        <w:t>does</w:t>
      </w:r>
      <w:proofErr w:type="gramEnd"/>
      <w:r w:rsidRPr="004C3570">
        <w:rPr>
          <w:sz w:val="20"/>
          <w:szCs w:val="20"/>
        </w:rPr>
        <w:t xml:space="preserve"> not include deaf-blind or speech as one of the disability categories if it is only a related service.</w:t>
      </w:r>
    </w:p>
    <w:p w14:paraId="525F6EC2" w14:textId="77777777" w:rsidR="004C3570" w:rsidRDefault="004C3570" w:rsidP="004C3570">
      <w:pPr>
        <w:rPr>
          <w:sz w:val="20"/>
          <w:szCs w:val="20"/>
        </w:rPr>
      </w:pPr>
      <w:r w:rsidRPr="004C3570">
        <w:rPr>
          <w:sz w:val="20"/>
          <w:szCs w:val="20"/>
        </w:rPr>
        <w:t xml:space="preserve">If the Primary Disability is 530: Multiple Disabilities; you must also identify </w:t>
      </w:r>
      <w:proofErr w:type="gramStart"/>
      <w:r w:rsidRPr="004C3570">
        <w:rPr>
          <w:sz w:val="20"/>
          <w:szCs w:val="20"/>
        </w:rPr>
        <w:t>all of</w:t>
      </w:r>
      <w:proofErr w:type="gramEnd"/>
      <w:r w:rsidRPr="004C3570">
        <w:rPr>
          <w:sz w:val="20"/>
          <w:szCs w:val="20"/>
        </w:rPr>
        <w:t xml:space="preserve"> the disability categories the student has been determined eligible in under Multiple Disability 1 and Multiple Disability 2, etc.</w:t>
      </w:r>
    </w:p>
    <w:p w14:paraId="6587AEB5" w14:textId="77777777" w:rsidR="004C3570" w:rsidRPr="004C3570" w:rsidRDefault="004C3570" w:rsidP="004C3570">
      <w:pPr>
        <w:rPr>
          <w:sz w:val="20"/>
          <w:szCs w:val="20"/>
        </w:rPr>
      </w:pPr>
      <w:r w:rsidRPr="004C3570">
        <w:rPr>
          <w:b/>
          <w:bCs/>
          <w:sz w:val="20"/>
          <w:szCs w:val="20"/>
        </w:rPr>
        <w:t>Autism</w:t>
      </w:r>
      <w:r w:rsidRPr="004C3570">
        <w:rPr>
          <w:sz w:val="20"/>
          <w:szCs w:val="20"/>
        </w:rPr>
        <w:t xml:space="preserve"> </w:t>
      </w:r>
      <w:r w:rsidRPr="004C3570">
        <w:rPr>
          <w:b/>
          <w:bCs/>
          <w:sz w:val="20"/>
          <w:szCs w:val="20"/>
        </w:rPr>
        <w:t>Spectrum Disorder</w:t>
      </w:r>
      <w:r w:rsidRPr="004C3570">
        <w:rPr>
          <w:sz w:val="20"/>
          <w:szCs w:val="20"/>
        </w:rPr>
        <w:t xml:space="preserve">– If a student is identified with a disability of Autism, the fields for </w:t>
      </w:r>
      <w:r w:rsidRPr="004C3570">
        <w:rPr>
          <w:b/>
          <w:bCs/>
          <w:sz w:val="20"/>
          <w:szCs w:val="20"/>
        </w:rPr>
        <w:t>ASD Severity Behaviors Level</w:t>
      </w:r>
      <w:r w:rsidRPr="004C3570">
        <w:rPr>
          <w:sz w:val="20"/>
          <w:szCs w:val="20"/>
        </w:rPr>
        <w:t xml:space="preserve"> and </w:t>
      </w:r>
      <w:r w:rsidRPr="004C3570">
        <w:rPr>
          <w:b/>
          <w:bCs/>
          <w:sz w:val="20"/>
          <w:szCs w:val="20"/>
        </w:rPr>
        <w:t>ASB Severity Communication Level</w:t>
      </w:r>
      <w:r w:rsidRPr="004C3570">
        <w:rPr>
          <w:sz w:val="20"/>
          <w:szCs w:val="20"/>
        </w:rPr>
        <w:t xml:space="preserve"> are also required to be completed. This information can be changed over time but will most likely be entered at the time of initial eligibility and at the three-year </w:t>
      </w:r>
      <w:proofErr w:type="gramStart"/>
      <w:r w:rsidRPr="004C3570">
        <w:rPr>
          <w:sz w:val="20"/>
          <w:szCs w:val="20"/>
        </w:rPr>
        <w:t>reevaluation</w:t>
      </w:r>
      <w:proofErr w:type="gramEnd"/>
      <w:r w:rsidRPr="004C3570">
        <w:rPr>
          <w:sz w:val="20"/>
          <w:szCs w:val="20"/>
        </w:rPr>
        <w:t>. The severity levels should not be utilized if Autism is not the primary or one of the multiple disability categories.</w:t>
      </w:r>
    </w:p>
    <w:p w14:paraId="21464925" w14:textId="77777777" w:rsidR="004C3570" w:rsidRPr="00FC23BA" w:rsidRDefault="004C3570" w:rsidP="004C3570">
      <w:r w:rsidRPr="00D63498">
        <w:rPr>
          <w:noProof/>
        </w:rPr>
        <w:drawing>
          <wp:inline distT="0" distB="0" distL="0" distR="0" wp14:anchorId="45424500" wp14:editId="0FF38355">
            <wp:extent cx="5876925" cy="2990082"/>
            <wp:effectExtent l="0" t="0" r="0" b="1270"/>
            <wp:docPr id="4089782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78288" name="Picture 1">
                      <a:extLst>
                        <a:ext uri="{C183D7F6-B498-43B3-948B-1728B52AA6E4}">
                          <adec:decorative xmlns:adec="http://schemas.microsoft.com/office/drawing/2017/decorative" val="1"/>
                        </a:ext>
                      </a:extLst>
                    </pic:cNvPr>
                    <pic:cNvPicPr/>
                  </pic:nvPicPr>
                  <pic:blipFill rotWithShape="1">
                    <a:blip r:embed="rId215"/>
                    <a:srcRect b="47874"/>
                    <a:stretch>
                      <a:fillRect/>
                    </a:stretch>
                  </pic:blipFill>
                  <pic:spPr bwMode="auto">
                    <a:xfrm>
                      <a:off x="0" y="0"/>
                      <a:ext cx="5912952" cy="3008412"/>
                    </a:xfrm>
                    <a:prstGeom prst="rect">
                      <a:avLst/>
                    </a:prstGeom>
                    <a:ln>
                      <a:noFill/>
                    </a:ln>
                    <a:extLst>
                      <a:ext uri="{53640926-AAD7-44D8-BBD7-CCE9431645EC}">
                        <a14:shadowObscured xmlns:a14="http://schemas.microsoft.com/office/drawing/2010/main"/>
                      </a:ext>
                    </a:extLst>
                  </pic:spPr>
                </pic:pic>
              </a:graphicData>
            </a:graphic>
          </wp:inline>
        </w:drawing>
      </w:r>
    </w:p>
    <w:p w14:paraId="2070DFCB" w14:textId="77777777" w:rsidR="004C3570" w:rsidRPr="00B42D01" w:rsidRDefault="004C3570" w:rsidP="00B42D01">
      <w:pPr>
        <w:pStyle w:val="Heading3"/>
        <w:rPr>
          <w:rFonts w:asciiTheme="minorHAnsi" w:hAnsiTheme="minorHAnsi"/>
        </w:rPr>
      </w:pPr>
      <w:bookmarkStart w:id="125" w:name="_Toc172017730"/>
      <w:bookmarkStart w:id="126" w:name="_Toc231378936"/>
      <w:r w:rsidRPr="00B42D01">
        <w:rPr>
          <w:rFonts w:asciiTheme="minorHAnsi" w:hAnsiTheme="minorHAnsi"/>
        </w:rPr>
        <w:t>State Special Ed Aid funding</w:t>
      </w:r>
      <w:bookmarkEnd w:id="125"/>
      <w:bookmarkEnd w:id="126"/>
    </w:p>
    <w:tbl>
      <w:tblPr>
        <w:tblW w:w="6829" w:type="dxa"/>
        <w:jc w:val="center"/>
        <w:tblLayout w:type="fixed"/>
        <w:tblCellMar>
          <w:left w:w="0" w:type="dxa"/>
          <w:right w:w="0" w:type="dxa"/>
        </w:tblCellMar>
        <w:tblLook w:val="0000" w:firstRow="0" w:lastRow="0" w:firstColumn="0" w:lastColumn="0" w:noHBand="0" w:noVBand="0"/>
      </w:tblPr>
      <w:tblGrid>
        <w:gridCol w:w="1786"/>
        <w:gridCol w:w="5043"/>
      </w:tblGrid>
      <w:tr w:rsidR="004C3570" w:rsidRPr="00630EE1" w14:paraId="17D0C3D3" w14:textId="77777777" w:rsidTr="00B31028">
        <w:trPr>
          <w:trHeight w:val="521"/>
          <w:jc w:val="center"/>
        </w:trPr>
        <w:tc>
          <w:tcPr>
            <w:tcW w:w="1786" w:type="dxa"/>
            <w:tcBorders>
              <w:top w:val="single" w:sz="4" w:space="0" w:color="auto"/>
              <w:left w:val="single" w:sz="4" w:space="0" w:color="auto"/>
              <w:bottom w:val="single" w:sz="4" w:space="0" w:color="auto"/>
              <w:right w:val="single" w:sz="4" w:space="0" w:color="auto"/>
            </w:tcBorders>
            <w:vAlign w:val="center"/>
          </w:tcPr>
          <w:p w14:paraId="25462FF0" w14:textId="77777777" w:rsidR="004C3570" w:rsidRPr="00630EE1" w:rsidRDefault="004C3570" w:rsidP="00B31028">
            <w:pPr>
              <w:widowControl w:val="0"/>
              <w:autoSpaceDE w:val="0"/>
              <w:autoSpaceDN w:val="0"/>
              <w:adjustRightInd w:val="0"/>
              <w:spacing w:after="0" w:line="240" w:lineRule="auto"/>
              <w:ind w:left="100"/>
              <w:jc w:val="center"/>
              <w:rPr>
                <w:rFonts w:cs="Calibri"/>
                <w:sz w:val="20"/>
                <w:szCs w:val="20"/>
              </w:rPr>
            </w:pPr>
            <w:r w:rsidRPr="00630EE1">
              <w:rPr>
                <w:rFonts w:cs="Calibri"/>
                <w:b/>
                <w:bCs/>
                <w:sz w:val="20"/>
                <w:szCs w:val="20"/>
              </w:rPr>
              <w:t>Level for disability</w:t>
            </w:r>
          </w:p>
          <w:p w14:paraId="10A9BEB7" w14:textId="77777777" w:rsidR="004C3570" w:rsidRPr="00630EE1" w:rsidRDefault="004C3570" w:rsidP="00B31028">
            <w:pPr>
              <w:widowControl w:val="0"/>
              <w:autoSpaceDE w:val="0"/>
              <w:autoSpaceDN w:val="0"/>
              <w:adjustRightInd w:val="0"/>
              <w:spacing w:after="0" w:line="240" w:lineRule="auto"/>
              <w:ind w:left="100"/>
              <w:jc w:val="center"/>
              <w:rPr>
                <w:rFonts w:cs="Calibri"/>
                <w:sz w:val="20"/>
                <w:szCs w:val="20"/>
              </w:rPr>
            </w:pPr>
            <w:r w:rsidRPr="00630EE1">
              <w:rPr>
                <w:rFonts w:cs="Calibri"/>
                <w:b/>
                <w:bCs/>
                <w:sz w:val="20"/>
                <w:szCs w:val="20"/>
              </w:rPr>
              <w:t>funding calculation</w:t>
            </w:r>
          </w:p>
        </w:tc>
        <w:tc>
          <w:tcPr>
            <w:tcW w:w="5043" w:type="dxa"/>
            <w:tcBorders>
              <w:top w:val="single" w:sz="4" w:space="0" w:color="auto"/>
              <w:left w:val="single" w:sz="4" w:space="0" w:color="auto"/>
              <w:bottom w:val="single" w:sz="4" w:space="0" w:color="auto"/>
              <w:right w:val="single" w:sz="4" w:space="0" w:color="auto"/>
            </w:tcBorders>
            <w:vAlign w:val="center"/>
          </w:tcPr>
          <w:p w14:paraId="5B06329E" w14:textId="77777777" w:rsidR="004C3570" w:rsidRPr="00630EE1" w:rsidRDefault="004C3570" w:rsidP="00B31028">
            <w:pPr>
              <w:widowControl w:val="0"/>
              <w:autoSpaceDE w:val="0"/>
              <w:autoSpaceDN w:val="0"/>
              <w:adjustRightInd w:val="0"/>
              <w:spacing w:after="0" w:line="240" w:lineRule="auto"/>
              <w:ind w:left="100"/>
              <w:jc w:val="center"/>
              <w:rPr>
                <w:rFonts w:cs="Calibri"/>
                <w:sz w:val="20"/>
                <w:szCs w:val="20"/>
              </w:rPr>
            </w:pPr>
            <w:r w:rsidRPr="00630EE1">
              <w:rPr>
                <w:rFonts w:cs="Calibri"/>
                <w:b/>
                <w:bCs/>
                <w:sz w:val="20"/>
                <w:szCs w:val="20"/>
              </w:rPr>
              <w:t>Disability</w:t>
            </w:r>
          </w:p>
        </w:tc>
      </w:tr>
      <w:tr w:rsidR="004C3570" w:rsidRPr="00630EE1" w14:paraId="72F53002" w14:textId="77777777" w:rsidTr="00B31028">
        <w:trPr>
          <w:trHeight w:val="539"/>
          <w:jc w:val="center"/>
        </w:trPr>
        <w:tc>
          <w:tcPr>
            <w:tcW w:w="1786" w:type="dxa"/>
            <w:tcBorders>
              <w:top w:val="single" w:sz="4" w:space="0" w:color="auto"/>
              <w:left w:val="single" w:sz="4" w:space="0" w:color="auto"/>
              <w:bottom w:val="single" w:sz="4" w:space="0" w:color="auto"/>
              <w:right w:val="single" w:sz="4" w:space="0" w:color="auto"/>
            </w:tcBorders>
            <w:vAlign w:val="center"/>
          </w:tcPr>
          <w:p w14:paraId="3EF522C2" w14:textId="77777777" w:rsidR="004C3570" w:rsidRPr="00630EE1" w:rsidRDefault="004C3570" w:rsidP="00B31028">
            <w:pPr>
              <w:widowControl w:val="0"/>
              <w:autoSpaceDE w:val="0"/>
              <w:autoSpaceDN w:val="0"/>
              <w:adjustRightInd w:val="0"/>
              <w:spacing w:after="0" w:line="240" w:lineRule="auto"/>
              <w:ind w:left="100"/>
              <w:jc w:val="center"/>
              <w:rPr>
                <w:rFonts w:cs="Calibri"/>
                <w:sz w:val="20"/>
                <w:szCs w:val="20"/>
              </w:rPr>
            </w:pPr>
            <w:r w:rsidRPr="00630EE1">
              <w:rPr>
                <w:rFonts w:cs="Calibri"/>
                <w:b/>
                <w:bCs/>
                <w:sz w:val="20"/>
                <w:szCs w:val="20"/>
              </w:rPr>
              <w:t>Level 1</w:t>
            </w:r>
          </w:p>
        </w:tc>
        <w:tc>
          <w:tcPr>
            <w:tcW w:w="5043" w:type="dxa"/>
            <w:tcBorders>
              <w:top w:val="single" w:sz="4" w:space="0" w:color="auto"/>
              <w:left w:val="single" w:sz="4" w:space="0" w:color="auto"/>
              <w:bottom w:val="single" w:sz="4" w:space="0" w:color="auto"/>
              <w:right w:val="single" w:sz="4" w:space="0" w:color="auto"/>
            </w:tcBorders>
            <w:vAlign w:val="center"/>
          </w:tcPr>
          <w:p w14:paraId="5D4353A7" w14:textId="77777777" w:rsidR="004C3570" w:rsidRPr="00630EE1" w:rsidRDefault="004C3570" w:rsidP="00B31028">
            <w:pPr>
              <w:widowControl w:val="0"/>
              <w:autoSpaceDE w:val="0"/>
              <w:autoSpaceDN w:val="0"/>
              <w:adjustRightInd w:val="0"/>
              <w:spacing w:after="0" w:line="240" w:lineRule="auto"/>
              <w:ind w:left="100"/>
              <w:rPr>
                <w:rFonts w:cs="Calibri"/>
                <w:bCs/>
                <w:sz w:val="20"/>
                <w:szCs w:val="20"/>
              </w:rPr>
            </w:pPr>
            <w:r w:rsidRPr="00630EE1">
              <w:rPr>
                <w:rFonts w:cs="Calibri"/>
                <w:bCs/>
                <w:sz w:val="20"/>
                <w:szCs w:val="20"/>
              </w:rPr>
              <w:t>Specific Learning Disabled, Speech/Language Impairment,</w:t>
            </w:r>
          </w:p>
          <w:p w14:paraId="7AED0C13" w14:textId="77777777" w:rsidR="004C3570" w:rsidRPr="00630EE1" w:rsidRDefault="004C3570" w:rsidP="00B31028">
            <w:pPr>
              <w:widowControl w:val="0"/>
              <w:autoSpaceDE w:val="0"/>
              <w:autoSpaceDN w:val="0"/>
              <w:adjustRightInd w:val="0"/>
              <w:spacing w:after="0" w:line="240" w:lineRule="auto"/>
              <w:ind w:left="100"/>
              <w:rPr>
                <w:rFonts w:cs="Calibri"/>
                <w:bCs/>
                <w:sz w:val="20"/>
                <w:szCs w:val="20"/>
              </w:rPr>
            </w:pPr>
            <w:r w:rsidRPr="00630EE1">
              <w:rPr>
                <w:rFonts w:cs="Calibri"/>
                <w:bCs/>
                <w:sz w:val="20"/>
                <w:szCs w:val="20"/>
              </w:rPr>
              <w:t>Other Health Impaired, and Developmental Delay</w:t>
            </w:r>
          </w:p>
        </w:tc>
      </w:tr>
      <w:tr w:rsidR="004C3570" w:rsidRPr="00630EE1" w14:paraId="3DB9591A" w14:textId="77777777" w:rsidTr="00B31028">
        <w:trPr>
          <w:trHeight w:val="341"/>
          <w:jc w:val="center"/>
        </w:trPr>
        <w:tc>
          <w:tcPr>
            <w:tcW w:w="1786" w:type="dxa"/>
            <w:tcBorders>
              <w:top w:val="single" w:sz="4" w:space="0" w:color="auto"/>
              <w:left w:val="single" w:sz="4" w:space="0" w:color="auto"/>
              <w:bottom w:val="single" w:sz="4" w:space="0" w:color="auto"/>
              <w:right w:val="single" w:sz="4" w:space="0" w:color="auto"/>
            </w:tcBorders>
            <w:vAlign w:val="center"/>
          </w:tcPr>
          <w:p w14:paraId="433FA75A" w14:textId="77777777" w:rsidR="004C3570" w:rsidRPr="00630EE1" w:rsidRDefault="004C3570" w:rsidP="00B31028">
            <w:pPr>
              <w:widowControl w:val="0"/>
              <w:autoSpaceDE w:val="0"/>
              <w:autoSpaceDN w:val="0"/>
              <w:adjustRightInd w:val="0"/>
              <w:spacing w:after="0" w:line="240" w:lineRule="auto"/>
              <w:ind w:left="100"/>
              <w:jc w:val="center"/>
              <w:rPr>
                <w:rFonts w:cs="Calibri"/>
                <w:sz w:val="20"/>
                <w:szCs w:val="20"/>
              </w:rPr>
            </w:pPr>
            <w:r w:rsidRPr="00630EE1">
              <w:rPr>
                <w:rFonts w:cs="Calibri"/>
                <w:b/>
                <w:bCs/>
                <w:sz w:val="20"/>
                <w:szCs w:val="20"/>
              </w:rPr>
              <w:t>Level 2</w:t>
            </w:r>
          </w:p>
        </w:tc>
        <w:tc>
          <w:tcPr>
            <w:tcW w:w="5043" w:type="dxa"/>
            <w:tcBorders>
              <w:top w:val="single" w:sz="4" w:space="0" w:color="auto"/>
              <w:left w:val="single" w:sz="4" w:space="0" w:color="auto"/>
              <w:bottom w:val="single" w:sz="4" w:space="0" w:color="auto"/>
              <w:right w:val="single" w:sz="4" w:space="0" w:color="auto"/>
            </w:tcBorders>
            <w:vAlign w:val="center"/>
          </w:tcPr>
          <w:p w14:paraId="7C03ED73" w14:textId="77777777" w:rsidR="004C3570" w:rsidRPr="00630EE1" w:rsidRDefault="004C3570" w:rsidP="00B31028">
            <w:pPr>
              <w:widowControl w:val="0"/>
              <w:autoSpaceDE w:val="0"/>
              <w:autoSpaceDN w:val="0"/>
              <w:adjustRightInd w:val="0"/>
              <w:spacing w:after="0" w:line="240" w:lineRule="auto"/>
              <w:ind w:left="100"/>
              <w:rPr>
                <w:rFonts w:cs="Calibri"/>
                <w:bCs/>
                <w:sz w:val="20"/>
                <w:szCs w:val="20"/>
              </w:rPr>
            </w:pPr>
            <w:r w:rsidRPr="00630EE1">
              <w:rPr>
                <w:rFonts w:cs="Calibri"/>
                <w:bCs/>
                <w:sz w:val="20"/>
                <w:szCs w:val="20"/>
              </w:rPr>
              <w:t>Emotional Disability, and Cognitive Disability</w:t>
            </w:r>
          </w:p>
        </w:tc>
      </w:tr>
      <w:tr w:rsidR="004C3570" w:rsidRPr="00630EE1" w14:paraId="2DDA9251" w14:textId="77777777" w:rsidTr="00B31028">
        <w:trPr>
          <w:trHeight w:val="539"/>
          <w:jc w:val="center"/>
        </w:trPr>
        <w:tc>
          <w:tcPr>
            <w:tcW w:w="1786" w:type="dxa"/>
            <w:tcBorders>
              <w:top w:val="single" w:sz="4" w:space="0" w:color="auto"/>
              <w:left w:val="single" w:sz="4" w:space="0" w:color="auto"/>
              <w:bottom w:val="single" w:sz="4" w:space="0" w:color="auto"/>
              <w:right w:val="single" w:sz="4" w:space="0" w:color="auto"/>
            </w:tcBorders>
            <w:vAlign w:val="center"/>
          </w:tcPr>
          <w:p w14:paraId="0A9C0BE5" w14:textId="77777777" w:rsidR="004C3570" w:rsidRPr="00630EE1" w:rsidRDefault="004C3570" w:rsidP="00B31028">
            <w:pPr>
              <w:widowControl w:val="0"/>
              <w:autoSpaceDE w:val="0"/>
              <w:autoSpaceDN w:val="0"/>
              <w:adjustRightInd w:val="0"/>
              <w:spacing w:after="0" w:line="240" w:lineRule="auto"/>
              <w:ind w:left="100"/>
              <w:jc w:val="center"/>
              <w:rPr>
                <w:rFonts w:cs="Calibri"/>
                <w:sz w:val="20"/>
                <w:szCs w:val="20"/>
              </w:rPr>
            </w:pPr>
            <w:r w:rsidRPr="00630EE1">
              <w:rPr>
                <w:rFonts w:cs="Calibri"/>
                <w:b/>
                <w:bCs/>
                <w:sz w:val="20"/>
                <w:szCs w:val="20"/>
              </w:rPr>
              <w:t>Level 3</w:t>
            </w:r>
          </w:p>
        </w:tc>
        <w:tc>
          <w:tcPr>
            <w:tcW w:w="5043" w:type="dxa"/>
            <w:tcBorders>
              <w:top w:val="single" w:sz="4" w:space="0" w:color="auto"/>
              <w:left w:val="single" w:sz="4" w:space="0" w:color="auto"/>
              <w:bottom w:val="single" w:sz="4" w:space="0" w:color="auto"/>
              <w:right w:val="single" w:sz="4" w:space="0" w:color="auto"/>
            </w:tcBorders>
            <w:vAlign w:val="center"/>
          </w:tcPr>
          <w:p w14:paraId="1F8114AE" w14:textId="77777777" w:rsidR="004C3570" w:rsidRPr="00630EE1" w:rsidRDefault="004C3570" w:rsidP="00B31028">
            <w:pPr>
              <w:widowControl w:val="0"/>
              <w:autoSpaceDE w:val="0"/>
              <w:autoSpaceDN w:val="0"/>
              <w:adjustRightInd w:val="0"/>
              <w:spacing w:after="0" w:line="240" w:lineRule="auto"/>
              <w:ind w:left="100"/>
              <w:rPr>
                <w:rFonts w:cs="Calibri"/>
                <w:bCs/>
                <w:sz w:val="20"/>
                <w:szCs w:val="20"/>
              </w:rPr>
            </w:pPr>
            <w:r w:rsidRPr="00630EE1">
              <w:rPr>
                <w:rFonts w:cs="Calibri"/>
                <w:bCs/>
                <w:sz w:val="20"/>
                <w:szCs w:val="20"/>
              </w:rPr>
              <w:t>Deaf/Blind, Hearing Impairments, Orthopedic Impairments,</w:t>
            </w:r>
          </w:p>
          <w:p w14:paraId="36030B70" w14:textId="77777777" w:rsidR="004C3570" w:rsidRPr="00630EE1" w:rsidRDefault="004C3570" w:rsidP="00B31028">
            <w:pPr>
              <w:widowControl w:val="0"/>
              <w:autoSpaceDE w:val="0"/>
              <w:autoSpaceDN w:val="0"/>
              <w:adjustRightInd w:val="0"/>
              <w:spacing w:after="0" w:line="240" w:lineRule="auto"/>
              <w:ind w:left="100"/>
              <w:rPr>
                <w:rFonts w:cs="Calibri"/>
                <w:bCs/>
                <w:sz w:val="20"/>
                <w:szCs w:val="20"/>
              </w:rPr>
            </w:pPr>
            <w:r w:rsidRPr="00630EE1">
              <w:rPr>
                <w:rFonts w:cs="Calibri"/>
                <w:bCs/>
                <w:sz w:val="20"/>
                <w:szCs w:val="20"/>
              </w:rPr>
              <w:t>Visually Impaired, Deafness, and Traumatic Brain Injury</w:t>
            </w:r>
          </w:p>
        </w:tc>
      </w:tr>
      <w:tr w:rsidR="004C3570" w:rsidRPr="00630EE1" w14:paraId="62654213" w14:textId="77777777" w:rsidTr="00B31028">
        <w:trPr>
          <w:trHeight w:val="350"/>
          <w:jc w:val="center"/>
        </w:trPr>
        <w:tc>
          <w:tcPr>
            <w:tcW w:w="1786" w:type="dxa"/>
            <w:tcBorders>
              <w:top w:val="single" w:sz="4" w:space="0" w:color="auto"/>
              <w:left w:val="single" w:sz="4" w:space="0" w:color="auto"/>
              <w:bottom w:val="single" w:sz="4" w:space="0" w:color="auto"/>
              <w:right w:val="single" w:sz="4" w:space="0" w:color="auto"/>
            </w:tcBorders>
            <w:vAlign w:val="center"/>
          </w:tcPr>
          <w:p w14:paraId="352C03F8" w14:textId="77777777" w:rsidR="004C3570" w:rsidRPr="00630EE1" w:rsidRDefault="004C3570" w:rsidP="00B31028">
            <w:pPr>
              <w:widowControl w:val="0"/>
              <w:autoSpaceDE w:val="0"/>
              <w:autoSpaceDN w:val="0"/>
              <w:adjustRightInd w:val="0"/>
              <w:spacing w:after="0" w:line="240" w:lineRule="auto"/>
              <w:ind w:left="100"/>
              <w:jc w:val="center"/>
              <w:rPr>
                <w:rFonts w:cs="Calibri"/>
                <w:sz w:val="20"/>
                <w:szCs w:val="20"/>
              </w:rPr>
            </w:pPr>
            <w:r w:rsidRPr="00630EE1">
              <w:rPr>
                <w:rFonts w:cs="Calibri"/>
                <w:b/>
                <w:bCs/>
                <w:sz w:val="20"/>
                <w:szCs w:val="20"/>
              </w:rPr>
              <w:t>Level 4</w:t>
            </w:r>
          </w:p>
        </w:tc>
        <w:tc>
          <w:tcPr>
            <w:tcW w:w="5043" w:type="dxa"/>
            <w:tcBorders>
              <w:top w:val="single" w:sz="4" w:space="0" w:color="auto"/>
              <w:left w:val="single" w:sz="4" w:space="0" w:color="auto"/>
              <w:bottom w:val="single" w:sz="4" w:space="0" w:color="auto"/>
              <w:right w:val="single" w:sz="4" w:space="0" w:color="auto"/>
            </w:tcBorders>
            <w:vAlign w:val="center"/>
          </w:tcPr>
          <w:p w14:paraId="74A11310" w14:textId="77777777" w:rsidR="004C3570" w:rsidRPr="00630EE1" w:rsidRDefault="004C3570" w:rsidP="00B31028">
            <w:pPr>
              <w:widowControl w:val="0"/>
              <w:autoSpaceDE w:val="0"/>
              <w:autoSpaceDN w:val="0"/>
              <w:adjustRightInd w:val="0"/>
              <w:spacing w:after="0" w:line="240" w:lineRule="auto"/>
              <w:ind w:left="100"/>
              <w:rPr>
                <w:rFonts w:cs="Calibri"/>
                <w:bCs/>
                <w:sz w:val="20"/>
                <w:szCs w:val="20"/>
              </w:rPr>
            </w:pPr>
            <w:r w:rsidRPr="00630EE1">
              <w:rPr>
                <w:rFonts w:cs="Calibri"/>
                <w:bCs/>
                <w:sz w:val="20"/>
                <w:szCs w:val="20"/>
              </w:rPr>
              <w:t>Autism Spectrum Disorder</w:t>
            </w:r>
          </w:p>
        </w:tc>
      </w:tr>
      <w:tr w:rsidR="004C3570" w:rsidRPr="00630EE1" w14:paraId="7516474A" w14:textId="77777777" w:rsidTr="00B31028">
        <w:trPr>
          <w:trHeight w:val="521"/>
          <w:jc w:val="center"/>
        </w:trPr>
        <w:tc>
          <w:tcPr>
            <w:tcW w:w="1786" w:type="dxa"/>
            <w:tcBorders>
              <w:top w:val="single" w:sz="4" w:space="0" w:color="auto"/>
              <w:left w:val="single" w:sz="4" w:space="0" w:color="auto"/>
              <w:bottom w:val="single" w:sz="4" w:space="0" w:color="auto"/>
              <w:right w:val="single" w:sz="4" w:space="0" w:color="auto"/>
            </w:tcBorders>
            <w:vAlign w:val="center"/>
          </w:tcPr>
          <w:p w14:paraId="61A4B714" w14:textId="77777777" w:rsidR="004C3570" w:rsidRPr="00630EE1" w:rsidRDefault="004C3570" w:rsidP="00B31028">
            <w:pPr>
              <w:widowControl w:val="0"/>
              <w:autoSpaceDE w:val="0"/>
              <w:autoSpaceDN w:val="0"/>
              <w:adjustRightInd w:val="0"/>
              <w:spacing w:after="0" w:line="240" w:lineRule="auto"/>
              <w:ind w:left="100"/>
              <w:jc w:val="center"/>
              <w:rPr>
                <w:rFonts w:cs="Calibri"/>
                <w:sz w:val="20"/>
                <w:szCs w:val="20"/>
              </w:rPr>
            </w:pPr>
            <w:r w:rsidRPr="00630EE1">
              <w:rPr>
                <w:rFonts w:cs="Calibri"/>
                <w:b/>
                <w:bCs/>
                <w:sz w:val="20"/>
                <w:szCs w:val="20"/>
              </w:rPr>
              <w:lastRenderedPageBreak/>
              <w:t>Level 5</w:t>
            </w:r>
          </w:p>
        </w:tc>
        <w:tc>
          <w:tcPr>
            <w:tcW w:w="5043" w:type="dxa"/>
            <w:tcBorders>
              <w:top w:val="single" w:sz="4" w:space="0" w:color="auto"/>
              <w:left w:val="single" w:sz="4" w:space="0" w:color="auto"/>
              <w:bottom w:val="single" w:sz="4" w:space="0" w:color="auto"/>
              <w:right w:val="single" w:sz="4" w:space="0" w:color="auto"/>
            </w:tcBorders>
            <w:vAlign w:val="center"/>
          </w:tcPr>
          <w:p w14:paraId="071074DA" w14:textId="77777777" w:rsidR="004C3570" w:rsidRPr="00630EE1" w:rsidRDefault="004C3570" w:rsidP="00B31028">
            <w:pPr>
              <w:widowControl w:val="0"/>
              <w:autoSpaceDE w:val="0"/>
              <w:autoSpaceDN w:val="0"/>
              <w:adjustRightInd w:val="0"/>
              <w:spacing w:after="0" w:line="240" w:lineRule="auto"/>
              <w:ind w:left="100"/>
              <w:rPr>
                <w:rFonts w:cs="Calibri"/>
                <w:bCs/>
                <w:sz w:val="20"/>
                <w:szCs w:val="20"/>
              </w:rPr>
            </w:pPr>
            <w:r w:rsidRPr="00630EE1">
              <w:rPr>
                <w:rFonts w:cs="Calibri"/>
                <w:bCs/>
                <w:sz w:val="20"/>
                <w:szCs w:val="20"/>
              </w:rPr>
              <w:t>Multiple Disabilities (must include 2 or more level 2, 3 or 4</w:t>
            </w:r>
          </w:p>
          <w:p w14:paraId="1D5F88F8" w14:textId="77777777" w:rsidR="004C3570" w:rsidRPr="00630EE1" w:rsidRDefault="004C3570" w:rsidP="00B31028">
            <w:pPr>
              <w:widowControl w:val="0"/>
              <w:autoSpaceDE w:val="0"/>
              <w:autoSpaceDN w:val="0"/>
              <w:adjustRightInd w:val="0"/>
              <w:spacing w:after="0" w:line="240" w:lineRule="auto"/>
              <w:ind w:left="100"/>
              <w:rPr>
                <w:rFonts w:cs="Calibri"/>
                <w:bCs/>
                <w:sz w:val="20"/>
                <w:szCs w:val="20"/>
              </w:rPr>
            </w:pPr>
            <w:r w:rsidRPr="00630EE1">
              <w:rPr>
                <w:rFonts w:cs="Calibri"/>
                <w:bCs/>
                <w:sz w:val="20"/>
                <w:szCs w:val="20"/>
              </w:rPr>
              <w:t>disabilities, not including Deaf/Blind)</w:t>
            </w:r>
          </w:p>
        </w:tc>
      </w:tr>
    </w:tbl>
    <w:p w14:paraId="72B9E0BC" w14:textId="4CC2E8AC" w:rsidR="004C3570" w:rsidRPr="00FC23BA" w:rsidRDefault="004C3570" w:rsidP="004C3570">
      <w:pPr>
        <w:spacing w:before="240" w:line="240" w:lineRule="auto"/>
        <w:rPr>
          <w:rFonts w:cs="Calibri"/>
        </w:rPr>
      </w:pPr>
      <w:hyperlink r:id="rId216" w:history="1">
        <w:r w:rsidR="001E371F">
          <w:rPr>
            <w:rFonts w:cs="Calibri"/>
            <w:color w:val="0000FF"/>
            <w:u w:val="single"/>
          </w:rPr>
          <w:t>SD State Statute 13-37-35.1</w:t>
        </w:r>
      </w:hyperlink>
      <w:bookmarkStart w:id="127" w:name="_Toc172017731"/>
    </w:p>
    <w:p w14:paraId="5FEF7A11" w14:textId="41BED5D2" w:rsidR="004C3570" w:rsidRPr="00B42D01" w:rsidRDefault="004C3570" w:rsidP="00B42D01">
      <w:pPr>
        <w:pStyle w:val="Heading3"/>
        <w:rPr>
          <w:rFonts w:asciiTheme="minorHAnsi" w:hAnsiTheme="minorHAnsi"/>
        </w:rPr>
      </w:pPr>
      <w:bookmarkStart w:id="128" w:name="_Toc231378937"/>
      <w:r w:rsidRPr="00B42D01">
        <w:rPr>
          <w:rFonts w:asciiTheme="minorHAnsi" w:hAnsiTheme="minorHAnsi"/>
        </w:rPr>
        <w:t>Special Education Services: Therapy Hours</w:t>
      </w:r>
      <w:bookmarkEnd w:id="127"/>
      <w:bookmarkEnd w:id="128"/>
    </w:p>
    <w:p w14:paraId="012ABC11" w14:textId="77777777" w:rsidR="004C3570" w:rsidRPr="00A276EC" w:rsidRDefault="004C3570" w:rsidP="004C3570">
      <w:pPr>
        <w:rPr>
          <w:b/>
          <w:bCs/>
          <w:sz w:val="20"/>
          <w:szCs w:val="20"/>
        </w:rPr>
      </w:pPr>
      <w:r w:rsidRPr="00A276EC">
        <w:rPr>
          <w:b/>
          <w:bCs/>
          <w:sz w:val="20"/>
          <w:szCs w:val="20"/>
        </w:rPr>
        <w:t>Note: All therapy hours need to be reported based on hours per week.</w:t>
      </w:r>
    </w:p>
    <w:p w14:paraId="5F7D7C24" w14:textId="77777777" w:rsidR="004C3570" w:rsidRPr="00D046A8" w:rsidRDefault="004C3570" w:rsidP="004C3570">
      <w:pPr>
        <w:rPr>
          <w:b/>
          <w:bCs/>
        </w:rPr>
      </w:pPr>
      <w:r w:rsidRPr="009673A6">
        <w:rPr>
          <w:b/>
          <w:bCs/>
          <w:noProof/>
        </w:rPr>
        <w:drawing>
          <wp:inline distT="0" distB="0" distL="0" distR="0" wp14:anchorId="1FB96F45" wp14:editId="43852F61">
            <wp:extent cx="5761990" cy="4400550"/>
            <wp:effectExtent l="0" t="0" r="0" b="0"/>
            <wp:docPr id="879760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6017" name="Picture 1">
                      <a:extLst>
                        <a:ext uri="{C183D7F6-B498-43B3-948B-1728B52AA6E4}">
                          <adec:decorative xmlns:adec="http://schemas.microsoft.com/office/drawing/2017/decorative" val="1"/>
                        </a:ext>
                      </a:extLst>
                    </pic:cNvPr>
                    <pic:cNvPicPr/>
                  </pic:nvPicPr>
                  <pic:blipFill>
                    <a:blip r:embed="rId217"/>
                    <a:stretch>
                      <a:fillRect/>
                    </a:stretch>
                  </pic:blipFill>
                  <pic:spPr>
                    <a:xfrm>
                      <a:off x="0" y="0"/>
                      <a:ext cx="5801112" cy="4430428"/>
                    </a:xfrm>
                    <a:prstGeom prst="rect">
                      <a:avLst/>
                    </a:prstGeom>
                  </pic:spPr>
                </pic:pic>
              </a:graphicData>
            </a:graphic>
          </wp:inline>
        </w:drawing>
      </w:r>
    </w:p>
    <w:p w14:paraId="6C10521C" w14:textId="77777777" w:rsidR="004C3570" w:rsidRPr="00A276EC" w:rsidRDefault="004C3570" w:rsidP="004C3570">
      <w:pPr>
        <w:rPr>
          <w:sz w:val="20"/>
          <w:szCs w:val="20"/>
        </w:rPr>
      </w:pPr>
      <w:proofErr w:type="gramStart"/>
      <w:r w:rsidRPr="00A276EC">
        <w:rPr>
          <w:sz w:val="20"/>
          <w:szCs w:val="20"/>
        </w:rPr>
        <w:t>Report</w:t>
      </w:r>
      <w:proofErr w:type="gramEnd"/>
      <w:r w:rsidRPr="00A276EC">
        <w:rPr>
          <w:sz w:val="20"/>
          <w:szCs w:val="20"/>
        </w:rPr>
        <w:t xml:space="preserve"> all therapy services documented in the IEP based on hours per week. </w:t>
      </w:r>
      <w:proofErr w:type="gramStart"/>
      <w:r w:rsidRPr="00A276EC">
        <w:rPr>
          <w:sz w:val="20"/>
          <w:szCs w:val="20"/>
        </w:rPr>
        <w:t>Report</w:t>
      </w:r>
      <w:proofErr w:type="gramEnd"/>
      <w:r w:rsidRPr="00A276EC">
        <w:rPr>
          <w:sz w:val="20"/>
          <w:szCs w:val="20"/>
        </w:rPr>
        <w:t xml:space="preserve"> the number of hours per week for each service. (If services are provided based on another increment, such as </w:t>
      </w:r>
      <w:proofErr w:type="gramStart"/>
      <w:r w:rsidRPr="00A276EC">
        <w:rPr>
          <w:sz w:val="20"/>
          <w:szCs w:val="20"/>
        </w:rPr>
        <w:t>on a monthly basis</w:t>
      </w:r>
      <w:proofErr w:type="gramEnd"/>
      <w:r w:rsidRPr="00A276EC">
        <w:rPr>
          <w:sz w:val="20"/>
          <w:szCs w:val="20"/>
        </w:rPr>
        <w:t xml:space="preserve">, the hours will need to be calculated to reflect hours per week. In the case of hours per month, divide the monthly hours by 4 to calculate hours per week. You should </w:t>
      </w:r>
      <w:r w:rsidRPr="00A276EC">
        <w:rPr>
          <w:b/>
          <w:bCs/>
          <w:sz w:val="20"/>
          <w:szCs w:val="20"/>
        </w:rPr>
        <w:t>always</w:t>
      </w:r>
      <w:r w:rsidRPr="00A276EC">
        <w:rPr>
          <w:sz w:val="20"/>
          <w:szCs w:val="20"/>
        </w:rPr>
        <w:t xml:space="preserve"> code speech hours regardless of whether Speech is the primary disability or a related service. </w:t>
      </w:r>
    </w:p>
    <w:p w14:paraId="492AEA17" w14:textId="77777777" w:rsidR="004C3570" w:rsidRPr="00A276EC" w:rsidRDefault="004C3570" w:rsidP="004C3570">
      <w:pPr>
        <w:rPr>
          <w:sz w:val="20"/>
          <w:szCs w:val="20"/>
        </w:rPr>
      </w:pPr>
      <w:r w:rsidRPr="00A276EC">
        <w:rPr>
          <w:sz w:val="20"/>
          <w:szCs w:val="20"/>
        </w:rPr>
        <w:t>Assistive Technology and Transportation do not require the number of hours but are simply check boxes. Transportation should only be marked yes if it is documented in the IEP as a special education service.</w:t>
      </w:r>
    </w:p>
    <w:p w14:paraId="7934A83B" w14:textId="77777777" w:rsidR="00035E21" w:rsidRDefault="00035E21">
      <w:pPr>
        <w:spacing w:after="0" w:line="240" w:lineRule="auto"/>
        <w:rPr>
          <w:rFonts w:asciiTheme="minorHAnsi" w:eastAsiaTheme="majorEastAsia" w:hAnsiTheme="minorHAnsi" w:cstheme="majorBidi"/>
          <w:b/>
          <w:bCs/>
          <w:smallCaps/>
          <w:color w:val="B01513" w:themeColor="accent1"/>
        </w:rPr>
      </w:pPr>
      <w:bookmarkStart w:id="129" w:name="_Toc172017732"/>
      <w:r>
        <w:rPr>
          <w:rFonts w:asciiTheme="minorHAnsi" w:hAnsiTheme="minorHAnsi"/>
        </w:rPr>
        <w:br w:type="page"/>
      </w:r>
    </w:p>
    <w:p w14:paraId="0E63602E" w14:textId="04603096" w:rsidR="004C3570" w:rsidRPr="00B42D01" w:rsidRDefault="004C3570" w:rsidP="00B42D01">
      <w:pPr>
        <w:pStyle w:val="Heading3"/>
        <w:rPr>
          <w:rFonts w:asciiTheme="minorHAnsi" w:hAnsiTheme="minorHAnsi"/>
        </w:rPr>
      </w:pPr>
      <w:bookmarkStart w:id="130" w:name="_Toc231378938"/>
      <w:r w:rsidRPr="00B42D01">
        <w:rPr>
          <w:rFonts w:asciiTheme="minorHAnsi" w:hAnsiTheme="minorHAnsi"/>
        </w:rPr>
        <w:lastRenderedPageBreak/>
        <w:t>Students Participating in the State Alternate Assessment</w:t>
      </w:r>
      <w:bookmarkEnd w:id="129"/>
      <w:bookmarkEnd w:id="130"/>
    </w:p>
    <w:p w14:paraId="6DBCF396" w14:textId="77777777" w:rsidR="00E427B3" w:rsidRPr="00E427B3" w:rsidRDefault="00E427B3" w:rsidP="00E427B3">
      <w:pPr>
        <w:spacing w:before="240"/>
        <w:rPr>
          <w:sz w:val="20"/>
          <w:szCs w:val="20"/>
        </w:rPr>
      </w:pPr>
      <w:r w:rsidRPr="00E427B3">
        <w:rPr>
          <w:sz w:val="20"/>
          <w:szCs w:val="20"/>
        </w:rPr>
        <w:t xml:space="preserve">If a student will participate in the state alternate assessment, then the “Alternate Assessment” box in State Reporting and Data Entry must be marked. The decision for alternate assessment participation is made by the student’s IEP team by using the Alternate Assessment Participation Form and Alternate Assessment Participation Guidelines found at </w:t>
      </w:r>
      <w:hyperlink r:id="rId218" w:history="1">
        <w:r w:rsidRPr="00E427B3">
          <w:rPr>
            <w:rStyle w:val="Hyperlink"/>
            <w:sz w:val="20"/>
            <w:szCs w:val="20"/>
          </w:rPr>
          <w:t>https://doe.sd.gov/assessment/alternate.aspx.</w:t>
        </w:r>
      </w:hyperlink>
      <w:r w:rsidRPr="00E427B3">
        <w:rPr>
          <w:sz w:val="20"/>
          <w:szCs w:val="20"/>
        </w:rPr>
        <w:t xml:space="preserve"> The IEP team decision must be documented in the assessment section of the student’s IEP. </w:t>
      </w:r>
    </w:p>
    <w:p w14:paraId="19E72C14" w14:textId="6F30B9D0" w:rsidR="004C3570" w:rsidRPr="00E427B3" w:rsidRDefault="00E427B3" w:rsidP="004C3570">
      <w:pPr>
        <w:spacing w:before="240"/>
        <w:rPr>
          <w:sz w:val="20"/>
          <w:szCs w:val="20"/>
        </w:rPr>
      </w:pPr>
      <w:r w:rsidRPr="00E427B3">
        <w:rPr>
          <w:sz w:val="20"/>
          <w:szCs w:val="20"/>
        </w:rPr>
        <w:t xml:space="preserve">The state alternate assessment student list is pulled in mid-December. If a district makes a change to the “Alternate Assessment” box after December 1st, the district must also email the student SSID number to </w:t>
      </w:r>
      <w:hyperlink r:id="rId219" w:history="1">
        <w:r w:rsidRPr="00E427B3">
          <w:rPr>
            <w:rStyle w:val="Hyperlink"/>
            <w:sz w:val="20"/>
            <w:szCs w:val="20"/>
          </w:rPr>
          <w:t>DOEassessment@state.sd.us.</w:t>
        </w:r>
      </w:hyperlink>
    </w:p>
    <w:p w14:paraId="5492CAD7" w14:textId="77777777" w:rsidR="004C3570" w:rsidRPr="00B42D01" w:rsidRDefault="004C3570" w:rsidP="00B42D01">
      <w:pPr>
        <w:pStyle w:val="Heading3"/>
        <w:rPr>
          <w:rFonts w:asciiTheme="minorHAnsi" w:hAnsiTheme="minorHAnsi"/>
        </w:rPr>
      </w:pPr>
      <w:bookmarkStart w:id="131" w:name="_Toc172017723"/>
      <w:bookmarkStart w:id="132" w:name="_Toc231378939"/>
      <w:r w:rsidRPr="00B42D01">
        <w:rPr>
          <w:rFonts w:asciiTheme="minorHAnsi" w:hAnsiTheme="minorHAnsi"/>
        </w:rPr>
        <w:t xml:space="preserve">How to make a change in the Special Ed Fields within the </w:t>
      </w:r>
      <w:bookmarkEnd w:id="131"/>
      <w:r w:rsidRPr="00B42D01">
        <w:rPr>
          <w:rFonts w:asciiTheme="minorHAnsi" w:hAnsiTheme="minorHAnsi"/>
        </w:rPr>
        <w:t>Special Education Summary</w:t>
      </w:r>
      <w:bookmarkEnd w:id="132"/>
    </w:p>
    <w:p w14:paraId="1E7C7033" w14:textId="77777777" w:rsidR="004C3570" w:rsidRPr="00A276EC" w:rsidRDefault="004C3570" w:rsidP="004C3570">
      <w:pPr>
        <w:rPr>
          <w:sz w:val="20"/>
          <w:szCs w:val="20"/>
        </w:rPr>
      </w:pPr>
      <w:r w:rsidRPr="00A276EC">
        <w:rPr>
          <w:sz w:val="20"/>
          <w:szCs w:val="20"/>
        </w:rPr>
        <w:t>As a result of special education information being reported in the Special Education Summary the Effective Date and End Dates are no longer bound to the school calendar. The Effective Date and End Date will reflect when there are changes to special education (such as the annual IEP meeting) or enrollment (such as first eligibility, transfer, or change in category or disability). It will be possible for the Effective Date to be in the previous school year if that is when the last change was made.</w:t>
      </w:r>
    </w:p>
    <w:p w14:paraId="26E9230E" w14:textId="77777777" w:rsidR="004C3570" w:rsidRPr="001E5E64" w:rsidRDefault="004C3570" w:rsidP="004C3570">
      <w:r w:rsidRPr="00BA6DDC">
        <w:rPr>
          <w:noProof/>
        </w:rPr>
        <w:drawing>
          <wp:inline distT="0" distB="0" distL="0" distR="0" wp14:anchorId="03A35454" wp14:editId="6CE58FD7">
            <wp:extent cx="5734050" cy="1717064"/>
            <wp:effectExtent l="0" t="0" r="0" b="0"/>
            <wp:docPr id="15869504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50400" name="Picture 1">
                      <a:extLst>
                        <a:ext uri="{C183D7F6-B498-43B3-948B-1728B52AA6E4}">
                          <adec:decorative xmlns:adec="http://schemas.microsoft.com/office/drawing/2017/decorative" val="1"/>
                        </a:ext>
                      </a:extLst>
                    </pic:cNvPr>
                    <pic:cNvPicPr/>
                  </pic:nvPicPr>
                  <pic:blipFill rotWithShape="1">
                    <a:blip r:embed="rId220"/>
                    <a:srcRect b="57064"/>
                    <a:stretch>
                      <a:fillRect/>
                    </a:stretch>
                  </pic:blipFill>
                  <pic:spPr bwMode="auto">
                    <a:xfrm>
                      <a:off x="0" y="0"/>
                      <a:ext cx="5785558" cy="1732488"/>
                    </a:xfrm>
                    <a:prstGeom prst="rect">
                      <a:avLst/>
                    </a:prstGeom>
                    <a:ln>
                      <a:noFill/>
                    </a:ln>
                    <a:extLst>
                      <a:ext uri="{53640926-AAD7-44D8-BBD7-CCE9431645EC}">
                        <a14:shadowObscured xmlns:a14="http://schemas.microsoft.com/office/drawing/2010/main"/>
                      </a:ext>
                    </a:extLst>
                  </pic:spPr>
                </pic:pic>
              </a:graphicData>
            </a:graphic>
          </wp:inline>
        </w:drawing>
      </w:r>
    </w:p>
    <w:p w14:paraId="58F29159" w14:textId="77777777" w:rsidR="004C3570" w:rsidRPr="00B42D01" w:rsidRDefault="004C3570" w:rsidP="00B42D01">
      <w:pPr>
        <w:pStyle w:val="Heading3"/>
        <w:rPr>
          <w:rFonts w:asciiTheme="minorHAnsi" w:hAnsiTheme="minorHAnsi"/>
        </w:rPr>
      </w:pPr>
      <w:bookmarkStart w:id="133" w:name="_Toc231378940"/>
      <w:r w:rsidRPr="00B42D01">
        <w:rPr>
          <w:rFonts w:asciiTheme="minorHAnsi" w:hAnsiTheme="minorHAnsi"/>
        </w:rPr>
        <w:t>Making a change</w:t>
      </w:r>
      <w:bookmarkEnd w:id="133"/>
    </w:p>
    <w:p w14:paraId="6CBEE530" w14:textId="77777777" w:rsidR="004C3570" w:rsidRPr="00A276EC" w:rsidRDefault="004C3570" w:rsidP="004C3570">
      <w:pPr>
        <w:pStyle w:val="ListParagraph"/>
        <w:numPr>
          <w:ilvl w:val="0"/>
          <w:numId w:val="48"/>
        </w:numPr>
        <w:rPr>
          <w:sz w:val="20"/>
          <w:szCs w:val="20"/>
        </w:rPr>
      </w:pPr>
      <w:r w:rsidRPr="00A276EC">
        <w:rPr>
          <w:sz w:val="20"/>
          <w:szCs w:val="20"/>
        </w:rPr>
        <w:t xml:space="preserve">When a student has a change in their IEP, the correct way to make the change </w:t>
      </w:r>
      <w:proofErr w:type="gramStart"/>
      <w:r w:rsidRPr="00A276EC">
        <w:rPr>
          <w:sz w:val="20"/>
          <w:szCs w:val="20"/>
        </w:rPr>
        <w:t>is,</w:t>
      </w:r>
      <w:proofErr w:type="gramEnd"/>
      <w:r w:rsidRPr="00A276EC">
        <w:rPr>
          <w:sz w:val="20"/>
          <w:szCs w:val="20"/>
        </w:rPr>
        <w:t xml:space="preserve"> by ending the Special Ed Fields with an exit date and an exit code: </w:t>
      </w:r>
      <w:r w:rsidRPr="00A276EC">
        <w:rPr>
          <w:sz w:val="20"/>
          <w:szCs w:val="20"/>
          <w:u w:val="single"/>
        </w:rPr>
        <w:t>11: change in IEP</w:t>
      </w:r>
    </w:p>
    <w:p w14:paraId="726B44D1" w14:textId="77777777" w:rsidR="004C3570" w:rsidRPr="00A276EC" w:rsidRDefault="004C3570" w:rsidP="004C3570">
      <w:pPr>
        <w:pStyle w:val="ListParagraph"/>
        <w:numPr>
          <w:ilvl w:val="0"/>
          <w:numId w:val="48"/>
        </w:numPr>
        <w:rPr>
          <w:sz w:val="20"/>
          <w:szCs w:val="20"/>
        </w:rPr>
      </w:pPr>
      <w:r w:rsidRPr="00A276EC">
        <w:rPr>
          <w:sz w:val="20"/>
          <w:szCs w:val="20"/>
        </w:rPr>
        <w:t>You will then create a new Special Ed record by clicking on new and entering the new information.</w:t>
      </w:r>
    </w:p>
    <w:p w14:paraId="183BF2CD" w14:textId="77777777" w:rsidR="004C3570" w:rsidRPr="00A276EC" w:rsidRDefault="004C3570" w:rsidP="004C3570">
      <w:pPr>
        <w:pStyle w:val="ListParagraph"/>
        <w:numPr>
          <w:ilvl w:val="0"/>
          <w:numId w:val="48"/>
        </w:numPr>
        <w:rPr>
          <w:sz w:val="20"/>
          <w:szCs w:val="20"/>
        </w:rPr>
      </w:pPr>
      <w:r w:rsidRPr="00A276EC">
        <w:rPr>
          <w:sz w:val="20"/>
          <w:szCs w:val="20"/>
        </w:rPr>
        <w:t xml:space="preserve">When </w:t>
      </w:r>
      <w:proofErr w:type="gramStart"/>
      <w:r w:rsidRPr="00A276EC">
        <w:rPr>
          <w:sz w:val="20"/>
          <w:szCs w:val="20"/>
        </w:rPr>
        <w:t>ending</w:t>
      </w:r>
      <w:proofErr w:type="gramEnd"/>
      <w:r w:rsidRPr="00A276EC">
        <w:rPr>
          <w:sz w:val="20"/>
          <w:szCs w:val="20"/>
        </w:rPr>
        <w:t xml:space="preserve"> and starting a record, please do not use the same end/start date.</w:t>
      </w:r>
    </w:p>
    <w:p w14:paraId="24F11527" w14:textId="77777777" w:rsidR="00A276EC" w:rsidRDefault="004C3570" w:rsidP="004C3570">
      <w:pPr>
        <w:spacing w:after="0" w:line="240" w:lineRule="auto"/>
      </w:pPr>
      <w:r w:rsidRPr="00551D2A">
        <w:rPr>
          <w:noProof/>
        </w:rPr>
        <w:lastRenderedPageBreak/>
        <w:drawing>
          <wp:inline distT="0" distB="0" distL="0" distR="0" wp14:anchorId="511D3393" wp14:editId="5B27F8B8">
            <wp:extent cx="5657850" cy="2199005"/>
            <wp:effectExtent l="0" t="0" r="0" b="0"/>
            <wp:docPr id="20820616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61655" name="Picture 1">
                      <a:extLst>
                        <a:ext uri="{C183D7F6-B498-43B3-948B-1728B52AA6E4}">
                          <adec:decorative xmlns:adec="http://schemas.microsoft.com/office/drawing/2017/decorative" val="1"/>
                        </a:ext>
                      </a:extLst>
                    </pic:cNvPr>
                    <pic:cNvPicPr/>
                  </pic:nvPicPr>
                  <pic:blipFill rotWithShape="1">
                    <a:blip r:embed="rId221"/>
                    <a:srcRect b="49767"/>
                    <a:stretch>
                      <a:fillRect/>
                    </a:stretch>
                  </pic:blipFill>
                  <pic:spPr bwMode="auto">
                    <a:xfrm>
                      <a:off x="0" y="0"/>
                      <a:ext cx="5709023" cy="2218894"/>
                    </a:xfrm>
                    <a:prstGeom prst="rect">
                      <a:avLst/>
                    </a:prstGeom>
                    <a:ln>
                      <a:noFill/>
                    </a:ln>
                    <a:extLst>
                      <a:ext uri="{53640926-AAD7-44D8-BBD7-CCE9431645EC}">
                        <a14:shadowObscured xmlns:a14="http://schemas.microsoft.com/office/drawing/2010/main"/>
                      </a:ext>
                    </a:extLst>
                  </pic:spPr>
                </pic:pic>
              </a:graphicData>
            </a:graphic>
          </wp:inline>
        </w:drawing>
      </w:r>
    </w:p>
    <w:p w14:paraId="5EB834C9" w14:textId="77777777" w:rsidR="00A276EC" w:rsidRDefault="00A276EC" w:rsidP="004C3570">
      <w:pPr>
        <w:spacing w:after="0" w:line="240" w:lineRule="auto"/>
      </w:pPr>
    </w:p>
    <w:p w14:paraId="4226E1DD" w14:textId="77777777" w:rsidR="004C3570" w:rsidRPr="00B42D01" w:rsidRDefault="004C3570" w:rsidP="00B42D01">
      <w:pPr>
        <w:pStyle w:val="Heading3"/>
        <w:rPr>
          <w:rFonts w:asciiTheme="minorHAnsi" w:hAnsiTheme="minorHAnsi"/>
        </w:rPr>
      </w:pPr>
      <w:bookmarkStart w:id="134" w:name="_Toc172017733"/>
      <w:bookmarkStart w:id="135" w:name="_Toc231378941"/>
      <w:r w:rsidRPr="00B42D01">
        <w:rPr>
          <w:rFonts w:asciiTheme="minorHAnsi" w:hAnsiTheme="minorHAnsi"/>
        </w:rPr>
        <w:t>IEP Program Exit Reason</w:t>
      </w:r>
      <w:bookmarkEnd w:id="134"/>
      <w:bookmarkEnd w:id="135"/>
    </w:p>
    <w:p w14:paraId="68B3B7D2" w14:textId="77777777" w:rsidR="004C3570" w:rsidRPr="00A276EC" w:rsidRDefault="004C3570" w:rsidP="004C3570">
      <w:pPr>
        <w:pStyle w:val="ListParagraph"/>
        <w:numPr>
          <w:ilvl w:val="0"/>
          <w:numId w:val="49"/>
        </w:numPr>
        <w:rPr>
          <w:sz w:val="20"/>
          <w:szCs w:val="20"/>
        </w:rPr>
      </w:pPr>
      <w:r w:rsidRPr="00A276EC">
        <w:rPr>
          <w:b/>
          <w:bCs/>
          <w:sz w:val="20"/>
          <w:szCs w:val="20"/>
        </w:rPr>
        <w:t>Not receiving SE Services:</w:t>
      </w:r>
      <w:r w:rsidRPr="00A276EC">
        <w:rPr>
          <w:sz w:val="20"/>
          <w:szCs w:val="20"/>
        </w:rPr>
        <w:t xml:space="preserve"> Use this code when the IEP team determines that the student is no longer eligible to receive Special Education services or dismissed. </w:t>
      </w:r>
    </w:p>
    <w:p w14:paraId="519FD9A4" w14:textId="77777777" w:rsidR="004C3570" w:rsidRPr="00A276EC" w:rsidRDefault="004C3570" w:rsidP="004C3570">
      <w:pPr>
        <w:pStyle w:val="ListParagraph"/>
        <w:numPr>
          <w:ilvl w:val="0"/>
          <w:numId w:val="49"/>
        </w:numPr>
        <w:rPr>
          <w:sz w:val="20"/>
          <w:szCs w:val="20"/>
        </w:rPr>
      </w:pPr>
      <w:r w:rsidRPr="00A276EC">
        <w:rPr>
          <w:b/>
          <w:bCs/>
          <w:sz w:val="20"/>
          <w:szCs w:val="20"/>
        </w:rPr>
        <w:t>Graduated (high school diploma):</w:t>
      </w:r>
      <w:r w:rsidRPr="00A276EC">
        <w:rPr>
          <w:sz w:val="20"/>
          <w:szCs w:val="20"/>
        </w:rPr>
        <w:t xml:space="preserve"> Students with disabilities who exited an educational program through receipt of a high school diploma identical to that for which students without disabilities are eligible. These students met the same standards for graduation as those students without disabilities. Participation in graduation ceremonies to receive a certificate does not qualify the student as a graduate.</w:t>
      </w:r>
    </w:p>
    <w:p w14:paraId="7C6D470F" w14:textId="77777777" w:rsidR="004C3570" w:rsidRPr="00A276EC" w:rsidRDefault="004C3570" w:rsidP="004C3570">
      <w:pPr>
        <w:pStyle w:val="ListParagraph"/>
        <w:numPr>
          <w:ilvl w:val="0"/>
          <w:numId w:val="49"/>
        </w:numPr>
        <w:rPr>
          <w:sz w:val="20"/>
          <w:szCs w:val="20"/>
        </w:rPr>
      </w:pPr>
      <w:bookmarkStart w:id="136" w:name="_Hlk15551661"/>
      <w:r w:rsidRPr="00A276EC">
        <w:rPr>
          <w:b/>
          <w:bCs/>
          <w:sz w:val="20"/>
          <w:szCs w:val="20"/>
        </w:rPr>
        <w:t>Continues</w:t>
      </w:r>
      <w:r w:rsidRPr="00A276EC">
        <w:rPr>
          <w:sz w:val="20"/>
          <w:szCs w:val="20"/>
        </w:rPr>
        <w:t xml:space="preserve">: </w:t>
      </w:r>
      <w:r w:rsidRPr="00A276EC">
        <w:rPr>
          <w:b/>
          <w:bCs/>
          <w:sz w:val="20"/>
          <w:szCs w:val="20"/>
        </w:rPr>
        <w:t>Completed IEP team modified course requirements</w:t>
      </w:r>
      <w:bookmarkEnd w:id="136"/>
      <w:r w:rsidRPr="00A276EC">
        <w:rPr>
          <w:b/>
          <w:bCs/>
          <w:sz w:val="20"/>
          <w:szCs w:val="20"/>
        </w:rPr>
        <w:t xml:space="preserve"> for high schoo</w:t>
      </w:r>
      <w:r w:rsidRPr="00A276EC">
        <w:rPr>
          <w:sz w:val="20"/>
          <w:szCs w:val="20"/>
        </w:rPr>
        <w:t xml:space="preserve">l. (This exit code is no longer needed and shouldn’t be used it was necessary when special ed record was tied to the enrollment record) The code reflected students with disabilities whose requirements differed to those required for all students. These students may have participated in graduation ceremonies, but the students were not considered graduates for reporting purposes and would continue to receive services in the next school year. </w:t>
      </w:r>
    </w:p>
    <w:p w14:paraId="074C0C87" w14:textId="77777777" w:rsidR="004C3570" w:rsidRPr="00A276EC" w:rsidRDefault="004C3570" w:rsidP="004C3570">
      <w:pPr>
        <w:pStyle w:val="ListParagraph"/>
        <w:numPr>
          <w:ilvl w:val="0"/>
          <w:numId w:val="49"/>
        </w:numPr>
        <w:rPr>
          <w:sz w:val="20"/>
          <w:szCs w:val="20"/>
        </w:rPr>
      </w:pPr>
      <w:r w:rsidRPr="00A276EC">
        <w:rPr>
          <w:b/>
          <w:bCs/>
          <w:sz w:val="20"/>
          <w:szCs w:val="20"/>
        </w:rPr>
        <w:t>Reached maximum age:</w:t>
      </w:r>
      <w:r w:rsidRPr="00A276EC">
        <w:rPr>
          <w:sz w:val="20"/>
          <w:szCs w:val="20"/>
        </w:rPr>
        <w:t xml:space="preserve"> Students are eligible to receive services to the end of the fiscal year (July 1 to June 30</w:t>
      </w:r>
      <w:proofErr w:type="gramStart"/>
      <w:r w:rsidRPr="00A276EC">
        <w:rPr>
          <w:sz w:val="20"/>
          <w:szCs w:val="20"/>
        </w:rPr>
        <w:t>) in which</w:t>
      </w:r>
      <w:proofErr w:type="gramEnd"/>
      <w:r w:rsidRPr="00A276EC">
        <w:rPr>
          <w:sz w:val="20"/>
          <w:szCs w:val="20"/>
        </w:rPr>
        <w:t xml:space="preserve"> they turn 21.</w:t>
      </w:r>
    </w:p>
    <w:p w14:paraId="0B89571C" w14:textId="77777777" w:rsidR="004C3570" w:rsidRPr="00A276EC" w:rsidRDefault="004C3570" w:rsidP="004C3570">
      <w:pPr>
        <w:pStyle w:val="ListParagraph"/>
        <w:numPr>
          <w:ilvl w:val="0"/>
          <w:numId w:val="49"/>
        </w:numPr>
        <w:rPr>
          <w:b/>
          <w:bCs/>
          <w:sz w:val="20"/>
          <w:szCs w:val="20"/>
        </w:rPr>
      </w:pPr>
      <w:r w:rsidRPr="00A276EC">
        <w:rPr>
          <w:b/>
          <w:bCs/>
          <w:sz w:val="20"/>
          <w:szCs w:val="20"/>
        </w:rPr>
        <w:t>Died</w:t>
      </w:r>
    </w:p>
    <w:p w14:paraId="2EDF8C43" w14:textId="77777777" w:rsidR="004C3570" w:rsidRPr="00A276EC" w:rsidRDefault="004C3570" w:rsidP="004C3570">
      <w:pPr>
        <w:pStyle w:val="ListParagraph"/>
        <w:numPr>
          <w:ilvl w:val="0"/>
          <w:numId w:val="49"/>
        </w:numPr>
        <w:rPr>
          <w:sz w:val="20"/>
          <w:szCs w:val="20"/>
        </w:rPr>
      </w:pPr>
      <w:r w:rsidRPr="00A276EC">
        <w:rPr>
          <w:b/>
          <w:bCs/>
          <w:sz w:val="20"/>
          <w:szCs w:val="20"/>
        </w:rPr>
        <w:t xml:space="preserve">Moved known to be </w:t>
      </w:r>
      <w:proofErr w:type="gramStart"/>
      <w:r w:rsidRPr="00A276EC">
        <w:rPr>
          <w:b/>
          <w:bCs/>
          <w:sz w:val="20"/>
          <w:szCs w:val="20"/>
        </w:rPr>
        <w:t>continuing:</w:t>
      </w:r>
      <w:proofErr w:type="gramEnd"/>
      <w:r w:rsidRPr="00A276EC">
        <w:rPr>
          <w:sz w:val="20"/>
          <w:szCs w:val="20"/>
        </w:rPr>
        <w:t xml:space="preserve"> Students with disabilities that moved out of the catchment area or otherwise transferred to another district and are known to be continuing in an educational program. There need not be evidence that the student is continuing in special education, only that he/she is continuing in an education program. This definition includes students with disabilities in residential drug/alcohol rehabilitation centers, correctional facilities, or charter schools if those facilities operate as separate districts, excluding normal matriculation.</w:t>
      </w:r>
    </w:p>
    <w:p w14:paraId="5114BDEE" w14:textId="77777777" w:rsidR="004C3570" w:rsidRPr="00A276EC" w:rsidRDefault="004C3570" w:rsidP="004C3570">
      <w:pPr>
        <w:pStyle w:val="ListParagraph"/>
        <w:numPr>
          <w:ilvl w:val="0"/>
          <w:numId w:val="49"/>
        </w:numPr>
        <w:rPr>
          <w:sz w:val="20"/>
          <w:szCs w:val="20"/>
        </w:rPr>
      </w:pPr>
      <w:r w:rsidRPr="00A276EC">
        <w:rPr>
          <w:b/>
          <w:bCs/>
          <w:sz w:val="20"/>
          <w:szCs w:val="20"/>
        </w:rPr>
        <w:t>Moved not known to be continuing:</w:t>
      </w:r>
      <w:r w:rsidRPr="00A276EC">
        <w:rPr>
          <w:sz w:val="20"/>
          <w:szCs w:val="20"/>
        </w:rPr>
        <w:t xml:space="preserve"> This is used when the student says they are transferring but it is not known if they will be attending a new education program/school. </w:t>
      </w:r>
    </w:p>
    <w:p w14:paraId="23C73A44" w14:textId="77777777" w:rsidR="004C3570" w:rsidRPr="00A276EC" w:rsidRDefault="004C3570" w:rsidP="004C3570">
      <w:pPr>
        <w:pStyle w:val="ListParagraph"/>
        <w:numPr>
          <w:ilvl w:val="0"/>
          <w:numId w:val="49"/>
        </w:numPr>
        <w:rPr>
          <w:sz w:val="20"/>
          <w:szCs w:val="20"/>
        </w:rPr>
      </w:pPr>
      <w:r w:rsidRPr="00A276EC">
        <w:rPr>
          <w:b/>
          <w:bCs/>
          <w:sz w:val="20"/>
          <w:szCs w:val="20"/>
        </w:rPr>
        <w:t>Dropped out:</w:t>
      </w:r>
      <w:r w:rsidRPr="00A276EC">
        <w:rPr>
          <w:sz w:val="20"/>
          <w:szCs w:val="20"/>
        </w:rPr>
        <w:t xml:space="preserve"> This includes dropouts, runaways, GED recipients, expulsions, status unknown, and other </w:t>
      </w:r>
      <w:proofErr w:type="spellStart"/>
      <w:r w:rsidRPr="00A276EC">
        <w:rPr>
          <w:sz w:val="20"/>
          <w:szCs w:val="20"/>
        </w:rPr>
        <w:t>exiters</w:t>
      </w:r>
      <w:proofErr w:type="spellEnd"/>
      <w:r w:rsidRPr="00A276EC">
        <w:rPr>
          <w:sz w:val="20"/>
          <w:szCs w:val="20"/>
        </w:rPr>
        <w:t xml:space="preserve">. </w:t>
      </w:r>
    </w:p>
    <w:p w14:paraId="2D12FE46" w14:textId="77777777" w:rsidR="004C3570" w:rsidRPr="00A276EC" w:rsidRDefault="004C3570" w:rsidP="004C3570">
      <w:pPr>
        <w:pStyle w:val="ListParagraph"/>
        <w:numPr>
          <w:ilvl w:val="0"/>
          <w:numId w:val="49"/>
        </w:numPr>
        <w:rPr>
          <w:sz w:val="20"/>
          <w:szCs w:val="20"/>
        </w:rPr>
      </w:pPr>
      <w:r w:rsidRPr="00A276EC">
        <w:rPr>
          <w:b/>
          <w:bCs/>
          <w:sz w:val="20"/>
          <w:szCs w:val="20"/>
        </w:rPr>
        <w:t>Refused services:</w:t>
      </w:r>
      <w:r w:rsidRPr="00A276EC">
        <w:rPr>
          <w:sz w:val="20"/>
          <w:szCs w:val="20"/>
        </w:rPr>
        <w:t xml:space="preserve"> Use this code to document students who are an Alternative Instructions/Home Schooled student, or a Colony student completed &gt; grade 8 with a religious exemption. These students would still be eligible for services if they re-enrolled in public school.</w:t>
      </w:r>
    </w:p>
    <w:p w14:paraId="4CB1866A" w14:textId="77777777" w:rsidR="004C3570" w:rsidRPr="00A276EC" w:rsidRDefault="004C3570" w:rsidP="004C3570">
      <w:pPr>
        <w:pStyle w:val="ListParagraph"/>
        <w:numPr>
          <w:ilvl w:val="0"/>
          <w:numId w:val="49"/>
        </w:numPr>
        <w:rPr>
          <w:b/>
          <w:bCs/>
          <w:sz w:val="20"/>
          <w:szCs w:val="20"/>
        </w:rPr>
      </w:pPr>
      <w:r w:rsidRPr="00A276EC">
        <w:rPr>
          <w:b/>
          <w:bCs/>
          <w:sz w:val="20"/>
          <w:szCs w:val="20"/>
        </w:rPr>
        <w:t>Completed IFSP prior to reaching maximum age (3) for Part C</w:t>
      </w:r>
    </w:p>
    <w:p w14:paraId="517E792F" w14:textId="77777777" w:rsidR="004C3570" w:rsidRPr="00A276EC" w:rsidRDefault="004C3570" w:rsidP="004C3570">
      <w:pPr>
        <w:pStyle w:val="ListParagraph"/>
        <w:numPr>
          <w:ilvl w:val="0"/>
          <w:numId w:val="49"/>
        </w:numPr>
        <w:rPr>
          <w:sz w:val="20"/>
          <w:szCs w:val="20"/>
        </w:rPr>
      </w:pPr>
      <w:r w:rsidRPr="00A276EC">
        <w:rPr>
          <w:b/>
          <w:bCs/>
          <w:sz w:val="20"/>
          <w:szCs w:val="20"/>
        </w:rPr>
        <w:lastRenderedPageBreak/>
        <w:t>Change in IEP:</w:t>
      </w:r>
      <w:r w:rsidRPr="00A276EC">
        <w:rPr>
          <w:sz w:val="20"/>
          <w:szCs w:val="20"/>
        </w:rPr>
        <w:t xml:space="preserve"> When a student has a change in their IEP, the current State Reporting and Data Entry record in the Special Education Summary section should be </w:t>
      </w:r>
      <w:proofErr w:type="gramStart"/>
      <w:r w:rsidRPr="00A276EC">
        <w:rPr>
          <w:sz w:val="20"/>
          <w:szCs w:val="20"/>
        </w:rPr>
        <w:t>ended  with</w:t>
      </w:r>
      <w:proofErr w:type="gramEnd"/>
      <w:r w:rsidRPr="00A276EC">
        <w:rPr>
          <w:sz w:val="20"/>
          <w:szCs w:val="20"/>
        </w:rPr>
        <w:t xml:space="preserve"> an exit date and an exit coded: </w:t>
      </w:r>
      <w:r w:rsidRPr="00A276EC">
        <w:rPr>
          <w:sz w:val="20"/>
          <w:szCs w:val="20"/>
          <w:u w:val="single"/>
        </w:rPr>
        <w:t>11: change in IEP.</w:t>
      </w:r>
      <w:r w:rsidRPr="00A276EC">
        <w:rPr>
          <w:sz w:val="20"/>
          <w:szCs w:val="20"/>
        </w:rPr>
        <w:t xml:space="preserve"> Then </w:t>
      </w:r>
      <w:proofErr w:type="gramStart"/>
      <w:r w:rsidRPr="00A276EC">
        <w:rPr>
          <w:sz w:val="20"/>
          <w:szCs w:val="20"/>
        </w:rPr>
        <w:t>a  new</w:t>
      </w:r>
      <w:proofErr w:type="gramEnd"/>
      <w:r w:rsidRPr="00A276EC">
        <w:rPr>
          <w:sz w:val="20"/>
          <w:szCs w:val="20"/>
        </w:rPr>
        <w:t xml:space="preserve"> Special Ed record would be created with the new information. When </w:t>
      </w:r>
      <w:proofErr w:type="gramStart"/>
      <w:r w:rsidRPr="00A276EC">
        <w:rPr>
          <w:sz w:val="20"/>
          <w:szCs w:val="20"/>
        </w:rPr>
        <w:t>ending</w:t>
      </w:r>
      <w:proofErr w:type="gramEnd"/>
      <w:r w:rsidRPr="00A276EC">
        <w:rPr>
          <w:sz w:val="20"/>
          <w:szCs w:val="20"/>
        </w:rPr>
        <w:t xml:space="preserve"> and starting a record, please do not use the same end/start date, in most cases the next day would be the effective date to show continued eligibility even if that date falls on the weekend. A change should be made at least annually after the annual IEP meeting.</w:t>
      </w:r>
    </w:p>
    <w:p w14:paraId="7BFBD065" w14:textId="77777777" w:rsidR="004C3570" w:rsidRPr="00A276EC" w:rsidRDefault="004C3570" w:rsidP="004C3570">
      <w:pPr>
        <w:pStyle w:val="ListParagraph"/>
        <w:numPr>
          <w:ilvl w:val="0"/>
          <w:numId w:val="49"/>
        </w:numPr>
        <w:rPr>
          <w:sz w:val="20"/>
          <w:szCs w:val="20"/>
        </w:rPr>
      </w:pPr>
      <w:r w:rsidRPr="00A276EC">
        <w:rPr>
          <w:b/>
          <w:bCs/>
          <w:sz w:val="20"/>
          <w:szCs w:val="20"/>
        </w:rPr>
        <w:t>Student continues:</w:t>
      </w:r>
      <w:r w:rsidRPr="00A276EC">
        <w:rPr>
          <w:sz w:val="20"/>
          <w:szCs w:val="20"/>
        </w:rPr>
        <w:t xml:space="preserve"> (This exit code is no longer needed and shouldn’t be used. It was necessary when special ed record was tied to the enrollment record)</w:t>
      </w:r>
    </w:p>
    <w:p w14:paraId="0676A81C" w14:textId="77777777" w:rsidR="004C3570" w:rsidRPr="00A276EC" w:rsidRDefault="004C3570" w:rsidP="004C3570">
      <w:pPr>
        <w:pStyle w:val="ListParagraph"/>
        <w:numPr>
          <w:ilvl w:val="0"/>
          <w:numId w:val="49"/>
        </w:numPr>
        <w:rPr>
          <w:sz w:val="20"/>
          <w:szCs w:val="20"/>
        </w:rPr>
      </w:pPr>
      <w:r w:rsidRPr="00A276EC">
        <w:rPr>
          <w:b/>
          <w:bCs/>
          <w:sz w:val="20"/>
          <w:szCs w:val="20"/>
        </w:rPr>
        <w:t>Discontinued/Completed IEP team mod/course req:</w:t>
      </w:r>
      <w:r w:rsidRPr="00A276EC">
        <w:rPr>
          <w:sz w:val="20"/>
          <w:szCs w:val="20"/>
        </w:rPr>
        <w:t xml:space="preserve"> </w:t>
      </w:r>
      <w:r w:rsidRPr="00A276EC">
        <w:rPr>
          <w:rFonts w:eastAsia="Times New Roman"/>
          <w:sz w:val="20"/>
          <w:szCs w:val="20"/>
        </w:rPr>
        <w:t xml:space="preserve">Completed IEP team modified course requirements for high school. This means that a student has dropped out of school without obtaining a regular diploma. The student can return unless they have met the age out requirement.  </w:t>
      </w:r>
    </w:p>
    <w:p w14:paraId="111BDF90" w14:textId="77777777" w:rsidR="004C3570" w:rsidRPr="00A276EC" w:rsidRDefault="004C3570" w:rsidP="004C3570">
      <w:pPr>
        <w:pStyle w:val="ListParagraph"/>
        <w:numPr>
          <w:ilvl w:val="0"/>
          <w:numId w:val="49"/>
        </w:numPr>
        <w:rPr>
          <w:sz w:val="20"/>
          <w:szCs w:val="20"/>
        </w:rPr>
      </w:pPr>
      <w:r w:rsidRPr="00A276EC">
        <w:rPr>
          <w:b/>
          <w:bCs/>
          <w:sz w:val="20"/>
          <w:szCs w:val="20"/>
        </w:rPr>
        <w:t>Aged Out/Completed IEP team mod/course req:</w:t>
      </w:r>
      <w:r w:rsidRPr="00A276EC">
        <w:rPr>
          <w:sz w:val="20"/>
          <w:szCs w:val="20"/>
        </w:rPr>
        <w:t xml:space="preserve"> Completed IEP team modified course requirements for high school. These students have completed IEP goals, have turned 21, and this code is used to end their record.</w:t>
      </w:r>
    </w:p>
    <w:p w14:paraId="755C6349" w14:textId="77777777" w:rsidR="004C3570" w:rsidRPr="00A276EC" w:rsidRDefault="004C3570" w:rsidP="004C3570">
      <w:pPr>
        <w:pStyle w:val="ListParagraph"/>
        <w:numPr>
          <w:ilvl w:val="0"/>
          <w:numId w:val="49"/>
        </w:numPr>
        <w:rPr>
          <w:sz w:val="20"/>
          <w:szCs w:val="20"/>
        </w:rPr>
      </w:pPr>
      <w:r w:rsidRPr="00A276EC">
        <w:rPr>
          <w:b/>
          <w:bCs/>
          <w:sz w:val="20"/>
          <w:szCs w:val="20"/>
        </w:rPr>
        <w:t>Revocation of consent:</w:t>
      </w:r>
      <w:r w:rsidRPr="00A276EC">
        <w:rPr>
          <w:sz w:val="20"/>
          <w:szCs w:val="20"/>
        </w:rPr>
        <w:t xml:space="preserve"> These students will have been eligible for special education until the point when the parent/guardian/or adult student signs off that they are revoking consent for services. This code is used to end the special ed record and the students are no longer considered </w:t>
      </w:r>
      <w:proofErr w:type="gramStart"/>
      <w:r w:rsidRPr="00A276EC">
        <w:rPr>
          <w:sz w:val="20"/>
          <w:szCs w:val="20"/>
        </w:rPr>
        <w:t>a student</w:t>
      </w:r>
      <w:proofErr w:type="gramEnd"/>
      <w:r w:rsidRPr="00A276EC">
        <w:rPr>
          <w:sz w:val="20"/>
          <w:szCs w:val="20"/>
        </w:rPr>
        <w:t xml:space="preserve"> with a disability.</w:t>
      </w:r>
    </w:p>
    <w:p w14:paraId="7459EEC3" w14:textId="77777777" w:rsidR="004C3570" w:rsidRPr="00B42D01" w:rsidRDefault="004C3570" w:rsidP="00B42D01">
      <w:pPr>
        <w:pStyle w:val="Heading3"/>
        <w:rPr>
          <w:rFonts w:asciiTheme="minorHAnsi" w:hAnsiTheme="minorHAnsi"/>
        </w:rPr>
      </w:pPr>
      <w:bookmarkStart w:id="137" w:name="_Toc172017734"/>
      <w:bookmarkStart w:id="138" w:name="_Toc231378942"/>
      <w:r w:rsidRPr="00B42D01">
        <w:rPr>
          <w:rFonts w:asciiTheme="minorHAnsi" w:hAnsiTheme="minorHAnsi"/>
        </w:rPr>
        <w:t>Ending enrollment for seniors who are in Special Education</w:t>
      </w:r>
      <w:bookmarkEnd w:id="137"/>
      <w:bookmarkEnd w:id="138"/>
    </w:p>
    <w:p w14:paraId="3929A9CC" w14:textId="77777777" w:rsidR="004C3570" w:rsidRPr="00A276EC" w:rsidRDefault="004C3570" w:rsidP="004C3570">
      <w:pPr>
        <w:rPr>
          <w:b/>
          <w:bCs/>
          <w:sz w:val="20"/>
          <w:szCs w:val="20"/>
        </w:rPr>
      </w:pPr>
      <w:r w:rsidRPr="00A276EC">
        <w:rPr>
          <w:b/>
          <w:bCs/>
          <w:sz w:val="20"/>
          <w:szCs w:val="20"/>
        </w:rPr>
        <w:t>First,</w:t>
      </w:r>
      <w:r w:rsidRPr="00A276EC">
        <w:rPr>
          <w:sz w:val="20"/>
          <w:szCs w:val="20"/>
        </w:rPr>
        <w:t xml:space="preserve"> determine if the student is a graduate with a regular high school diploma and will end school eligibility.</w:t>
      </w:r>
    </w:p>
    <w:p w14:paraId="0E63D3CD" w14:textId="77777777" w:rsidR="004C3570" w:rsidRPr="00A276EC" w:rsidRDefault="004C3570" w:rsidP="004C3570">
      <w:pPr>
        <w:pStyle w:val="ListParagraph"/>
        <w:numPr>
          <w:ilvl w:val="0"/>
          <w:numId w:val="50"/>
        </w:numPr>
        <w:rPr>
          <w:sz w:val="20"/>
          <w:szCs w:val="20"/>
        </w:rPr>
      </w:pPr>
      <w:r w:rsidRPr="00A276EC">
        <w:rPr>
          <w:sz w:val="20"/>
          <w:szCs w:val="20"/>
        </w:rPr>
        <w:t>Graduate with a regular high school diploma</w:t>
      </w:r>
    </w:p>
    <w:p w14:paraId="26C10709" w14:textId="77777777" w:rsidR="004C3570" w:rsidRPr="00A276EC" w:rsidRDefault="004C3570" w:rsidP="004C3570">
      <w:pPr>
        <w:pStyle w:val="ListParagraph"/>
        <w:numPr>
          <w:ilvl w:val="1"/>
          <w:numId w:val="50"/>
        </w:numPr>
        <w:rPr>
          <w:sz w:val="20"/>
          <w:szCs w:val="20"/>
        </w:rPr>
      </w:pPr>
      <w:r w:rsidRPr="00A276EC">
        <w:rPr>
          <w:sz w:val="20"/>
          <w:szCs w:val="20"/>
        </w:rPr>
        <w:t>Met the same state course and content requirements.</w:t>
      </w:r>
    </w:p>
    <w:p w14:paraId="5637BA83" w14:textId="77777777" w:rsidR="004C3570" w:rsidRPr="00A276EC" w:rsidRDefault="004C3570" w:rsidP="004C3570">
      <w:pPr>
        <w:pStyle w:val="ListParagraph"/>
        <w:numPr>
          <w:ilvl w:val="1"/>
          <w:numId w:val="50"/>
        </w:numPr>
        <w:rPr>
          <w:sz w:val="20"/>
          <w:szCs w:val="20"/>
        </w:rPr>
      </w:pPr>
      <w:r w:rsidRPr="00A276EC">
        <w:rPr>
          <w:sz w:val="20"/>
          <w:szCs w:val="20"/>
        </w:rPr>
        <w:t xml:space="preserve">With or without provided </w:t>
      </w:r>
      <w:proofErr w:type="gramStart"/>
      <w:r w:rsidRPr="00A276EC">
        <w:rPr>
          <w:sz w:val="20"/>
          <w:szCs w:val="20"/>
        </w:rPr>
        <w:t>accommodations</w:t>
      </w:r>
      <w:proofErr w:type="gramEnd"/>
      <w:r w:rsidRPr="00A276EC">
        <w:rPr>
          <w:sz w:val="20"/>
          <w:szCs w:val="20"/>
        </w:rPr>
        <w:t xml:space="preserve"> using general education curriculum</w:t>
      </w:r>
    </w:p>
    <w:tbl>
      <w:tblPr>
        <w:tblStyle w:val="TableGrid"/>
        <w:tblW w:w="0" w:type="auto"/>
        <w:tblLook w:val="04A0" w:firstRow="1" w:lastRow="0" w:firstColumn="1" w:lastColumn="0" w:noHBand="0" w:noVBand="1"/>
      </w:tblPr>
      <w:tblGrid>
        <w:gridCol w:w="3475"/>
        <w:gridCol w:w="2738"/>
        <w:gridCol w:w="3081"/>
      </w:tblGrid>
      <w:tr w:rsidR="004C3570" w:rsidRPr="00630EE1" w14:paraId="5E6EF97E" w14:textId="77777777" w:rsidTr="00B31028">
        <w:tc>
          <w:tcPr>
            <w:tcW w:w="0" w:type="auto"/>
            <w:vMerge w:val="restart"/>
            <w:shd w:val="clear" w:color="auto" w:fill="BFBFBF"/>
            <w:vAlign w:val="center"/>
          </w:tcPr>
          <w:p w14:paraId="32FB100D" w14:textId="77777777" w:rsidR="004C3570" w:rsidRPr="00630EE1" w:rsidRDefault="004C3570" w:rsidP="00B31028">
            <w:pPr>
              <w:spacing w:after="0"/>
              <w:jc w:val="center"/>
              <w:rPr>
                <w:rFonts w:cs="Calibri"/>
                <w:b/>
                <w:bCs/>
                <w:sz w:val="20"/>
                <w:szCs w:val="20"/>
              </w:rPr>
            </w:pPr>
            <w:r w:rsidRPr="00630EE1">
              <w:rPr>
                <w:rFonts w:cs="Calibri"/>
                <w:b/>
                <w:bCs/>
                <w:sz w:val="20"/>
                <w:szCs w:val="20"/>
              </w:rPr>
              <w:t>Graduation Exit Coding</w:t>
            </w:r>
          </w:p>
          <w:p w14:paraId="64A3A21B" w14:textId="77777777" w:rsidR="004C3570" w:rsidRPr="00630EE1" w:rsidRDefault="004C3570" w:rsidP="00B31028">
            <w:pPr>
              <w:spacing w:after="0"/>
              <w:jc w:val="center"/>
              <w:rPr>
                <w:rFonts w:cs="Calibri"/>
                <w:b/>
                <w:bCs/>
                <w:sz w:val="20"/>
                <w:szCs w:val="20"/>
              </w:rPr>
            </w:pPr>
            <w:r w:rsidRPr="00630EE1">
              <w:rPr>
                <w:rFonts w:cs="Calibri"/>
                <w:sz w:val="20"/>
                <w:szCs w:val="20"/>
              </w:rPr>
              <w:t>(Met the regular diploma requirements)</w:t>
            </w:r>
          </w:p>
        </w:tc>
        <w:tc>
          <w:tcPr>
            <w:tcW w:w="0" w:type="auto"/>
            <w:shd w:val="clear" w:color="auto" w:fill="D9D9D9"/>
            <w:vAlign w:val="center"/>
          </w:tcPr>
          <w:p w14:paraId="748EC869" w14:textId="77777777" w:rsidR="004C3570" w:rsidRPr="00630EE1" w:rsidRDefault="004C3570" w:rsidP="00B31028">
            <w:pPr>
              <w:spacing w:after="0"/>
              <w:jc w:val="center"/>
              <w:rPr>
                <w:rFonts w:cs="Calibri"/>
                <w:b/>
                <w:bCs/>
                <w:sz w:val="20"/>
                <w:szCs w:val="20"/>
              </w:rPr>
            </w:pPr>
            <w:r w:rsidRPr="00630EE1">
              <w:rPr>
                <w:rFonts w:cs="Calibri"/>
                <w:b/>
                <w:bCs/>
                <w:sz w:val="20"/>
                <w:szCs w:val="20"/>
              </w:rPr>
              <w:t>General Enrollment Exit Codes</w:t>
            </w:r>
          </w:p>
        </w:tc>
        <w:tc>
          <w:tcPr>
            <w:tcW w:w="0" w:type="auto"/>
            <w:shd w:val="clear" w:color="auto" w:fill="D9D9D9"/>
            <w:vAlign w:val="center"/>
          </w:tcPr>
          <w:p w14:paraId="24AB65D9" w14:textId="77777777" w:rsidR="004C3570" w:rsidRPr="00630EE1" w:rsidRDefault="004C3570" w:rsidP="00B31028">
            <w:pPr>
              <w:spacing w:after="0"/>
              <w:jc w:val="center"/>
              <w:rPr>
                <w:rFonts w:cs="Calibri"/>
                <w:b/>
                <w:bCs/>
                <w:sz w:val="20"/>
                <w:szCs w:val="20"/>
              </w:rPr>
            </w:pPr>
            <w:r w:rsidRPr="00630EE1">
              <w:rPr>
                <w:rFonts w:cs="Calibri"/>
                <w:b/>
                <w:bCs/>
                <w:sz w:val="20"/>
                <w:szCs w:val="20"/>
              </w:rPr>
              <w:t>Special Ed Fields Exit Codes</w:t>
            </w:r>
          </w:p>
        </w:tc>
      </w:tr>
      <w:tr w:rsidR="004C3570" w:rsidRPr="00630EE1" w14:paraId="29D548E6" w14:textId="77777777" w:rsidTr="00B31028">
        <w:trPr>
          <w:trHeight w:val="359"/>
        </w:trPr>
        <w:tc>
          <w:tcPr>
            <w:tcW w:w="0" w:type="auto"/>
            <w:vMerge/>
            <w:shd w:val="clear" w:color="auto" w:fill="BFBFBF"/>
            <w:vAlign w:val="center"/>
          </w:tcPr>
          <w:p w14:paraId="6266316F" w14:textId="77777777" w:rsidR="004C3570" w:rsidRPr="00630EE1" w:rsidRDefault="004C3570" w:rsidP="00B31028">
            <w:pPr>
              <w:spacing w:after="0"/>
              <w:jc w:val="center"/>
              <w:rPr>
                <w:rFonts w:cs="Calibri"/>
                <w:sz w:val="20"/>
                <w:szCs w:val="20"/>
              </w:rPr>
            </w:pPr>
          </w:p>
        </w:tc>
        <w:tc>
          <w:tcPr>
            <w:tcW w:w="0" w:type="auto"/>
            <w:vAlign w:val="center"/>
          </w:tcPr>
          <w:p w14:paraId="0583674A" w14:textId="77777777" w:rsidR="004C3570" w:rsidRPr="00630EE1" w:rsidRDefault="004C3570" w:rsidP="00B31028">
            <w:pPr>
              <w:spacing w:after="0"/>
              <w:jc w:val="center"/>
              <w:rPr>
                <w:rFonts w:cs="Calibri"/>
                <w:sz w:val="20"/>
                <w:szCs w:val="20"/>
              </w:rPr>
            </w:pPr>
            <w:r w:rsidRPr="00630EE1">
              <w:rPr>
                <w:rFonts w:cs="Calibri"/>
                <w:b/>
                <w:bCs/>
                <w:sz w:val="20"/>
                <w:szCs w:val="20"/>
              </w:rPr>
              <w:t>04</w:t>
            </w:r>
            <w:r w:rsidRPr="00630EE1">
              <w:rPr>
                <w:rFonts w:cs="Calibri"/>
                <w:sz w:val="20"/>
                <w:szCs w:val="20"/>
              </w:rPr>
              <w:t>: Graduated</w:t>
            </w:r>
          </w:p>
        </w:tc>
        <w:tc>
          <w:tcPr>
            <w:tcW w:w="0" w:type="auto"/>
            <w:vAlign w:val="center"/>
          </w:tcPr>
          <w:p w14:paraId="1D1E2DF1" w14:textId="77777777" w:rsidR="004C3570" w:rsidRPr="00630EE1" w:rsidRDefault="004C3570" w:rsidP="00B31028">
            <w:pPr>
              <w:spacing w:after="0"/>
              <w:jc w:val="center"/>
              <w:rPr>
                <w:rFonts w:cs="Calibri"/>
                <w:sz w:val="20"/>
                <w:szCs w:val="20"/>
              </w:rPr>
            </w:pPr>
            <w:r w:rsidRPr="00630EE1">
              <w:rPr>
                <w:rFonts w:cs="Calibri"/>
                <w:b/>
                <w:bCs/>
                <w:sz w:val="20"/>
                <w:szCs w:val="20"/>
              </w:rPr>
              <w:t>2</w:t>
            </w:r>
            <w:r w:rsidRPr="00630EE1">
              <w:rPr>
                <w:rFonts w:cs="Calibri"/>
                <w:sz w:val="20"/>
                <w:szCs w:val="20"/>
              </w:rPr>
              <w:t>: Graduated (high school diploma)</w:t>
            </w:r>
          </w:p>
        </w:tc>
      </w:tr>
    </w:tbl>
    <w:p w14:paraId="765A6AEE" w14:textId="77777777" w:rsidR="004C3570" w:rsidRPr="00A276EC" w:rsidRDefault="004C3570" w:rsidP="004C3570">
      <w:pPr>
        <w:spacing w:before="240"/>
        <w:rPr>
          <w:b/>
          <w:bCs/>
          <w:sz w:val="20"/>
          <w:szCs w:val="20"/>
        </w:rPr>
      </w:pPr>
      <w:r w:rsidRPr="00A276EC">
        <w:rPr>
          <w:b/>
          <w:bCs/>
          <w:sz w:val="20"/>
          <w:szCs w:val="20"/>
        </w:rPr>
        <w:t xml:space="preserve">**Please note that the exit codes differ between the General Education on the enrollment tab and the Special Ed on the Special Education Summary tab.  Both areas MUST BE updated </w:t>
      </w:r>
      <w:proofErr w:type="gramStart"/>
      <w:r w:rsidRPr="00A276EC">
        <w:rPr>
          <w:b/>
          <w:bCs/>
          <w:sz w:val="20"/>
          <w:szCs w:val="20"/>
        </w:rPr>
        <w:t>appropriately.*</w:t>
      </w:r>
      <w:proofErr w:type="gramEnd"/>
      <w:r w:rsidRPr="00A276EC">
        <w:rPr>
          <w:b/>
          <w:bCs/>
          <w:sz w:val="20"/>
          <w:szCs w:val="20"/>
        </w:rPr>
        <w:t>*</w:t>
      </w:r>
    </w:p>
    <w:p w14:paraId="05C52254" w14:textId="77777777" w:rsidR="004C3570" w:rsidRPr="00A276EC" w:rsidRDefault="004C3570" w:rsidP="004C3570">
      <w:pPr>
        <w:rPr>
          <w:sz w:val="20"/>
          <w:szCs w:val="20"/>
        </w:rPr>
      </w:pPr>
      <w:r w:rsidRPr="00A276EC">
        <w:rPr>
          <w:sz w:val="20"/>
          <w:szCs w:val="20"/>
        </w:rPr>
        <w:t xml:space="preserve">The </w:t>
      </w:r>
      <w:r w:rsidRPr="00A276EC">
        <w:rPr>
          <w:b/>
          <w:bCs/>
          <w:sz w:val="20"/>
          <w:szCs w:val="20"/>
        </w:rPr>
        <w:t xml:space="preserve">Graduation tab </w:t>
      </w:r>
      <w:r w:rsidRPr="00A276EC">
        <w:rPr>
          <w:sz w:val="20"/>
          <w:szCs w:val="20"/>
        </w:rPr>
        <w:t>also needs to be updated.</w:t>
      </w:r>
    </w:p>
    <w:p w14:paraId="76C29959" w14:textId="77777777" w:rsidR="004C3570" w:rsidRPr="00A276EC" w:rsidRDefault="004C3570" w:rsidP="004C3570">
      <w:pPr>
        <w:rPr>
          <w:sz w:val="20"/>
          <w:szCs w:val="20"/>
        </w:rPr>
      </w:pPr>
      <w:r w:rsidRPr="00A276EC">
        <w:rPr>
          <w:sz w:val="20"/>
          <w:szCs w:val="20"/>
        </w:rPr>
        <w:t xml:space="preserve">If a student </w:t>
      </w:r>
      <w:proofErr w:type="gramStart"/>
      <w:r w:rsidRPr="00A276EC">
        <w:rPr>
          <w:sz w:val="20"/>
          <w:szCs w:val="20"/>
        </w:rPr>
        <w:t>received</w:t>
      </w:r>
      <w:proofErr w:type="gramEnd"/>
      <w:r w:rsidRPr="00A276EC">
        <w:rPr>
          <w:sz w:val="20"/>
          <w:szCs w:val="20"/>
        </w:rPr>
        <w:t xml:space="preserve"> a </w:t>
      </w:r>
      <w:r w:rsidRPr="00A276EC">
        <w:rPr>
          <w:b/>
          <w:bCs/>
          <w:sz w:val="20"/>
          <w:szCs w:val="20"/>
        </w:rPr>
        <w:t>signed regular diploma</w:t>
      </w:r>
      <w:r w:rsidRPr="00A276EC">
        <w:rPr>
          <w:sz w:val="20"/>
          <w:szCs w:val="20"/>
        </w:rPr>
        <w:t xml:space="preserve">, the student is no longer eligible to receive special education </w:t>
      </w:r>
      <w:proofErr w:type="gramStart"/>
      <w:r w:rsidRPr="00A276EC">
        <w:rPr>
          <w:sz w:val="20"/>
          <w:szCs w:val="20"/>
        </w:rPr>
        <w:t>services</w:t>
      </w:r>
      <w:proofErr w:type="gramEnd"/>
      <w:r w:rsidRPr="00A276EC">
        <w:rPr>
          <w:sz w:val="20"/>
          <w:szCs w:val="20"/>
        </w:rPr>
        <w:t xml:space="preserve"> and the school district is not eligible to receive State Aid for the student in the coming year.</w:t>
      </w:r>
    </w:p>
    <w:p w14:paraId="2281EB50" w14:textId="77777777" w:rsidR="004C3570" w:rsidRPr="00A276EC" w:rsidRDefault="004C3570" w:rsidP="004C3570">
      <w:pPr>
        <w:rPr>
          <w:sz w:val="20"/>
          <w:szCs w:val="20"/>
        </w:rPr>
      </w:pPr>
      <w:r w:rsidRPr="00A276EC">
        <w:rPr>
          <w:b/>
          <w:bCs/>
          <w:sz w:val="20"/>
          <w:szCs w:val="20"/>
        </w:rPr>
        <w:t>Second,</w:t>
      </w:r>
      <w:r w:rsidRPr="00A276EC">
        <w:rPr>
          <w:sz w:val="20"/>
          <w:szCs w:val="20"/>
        </w:rPr>
        <w:t xml:space="preserve"> if the student</w:t>
      </w:r>
      <w:r w:rsidRPr="00A276EC">
        <w:rPr>
          <w:b/>
          <w:bCs/>
          <w:sz w:val="20"/>
          <w:szCs w:val="20"/>
        </w:rPr>
        <w:t xml:space="preserve"> did not meet </w:t>
      </w:r>
      <w:r w:rsidRPr="00A276EC">
        <w:rPr>
          <w:sz w:val="20"/>
          <w:szCs w:val="20"/>
        </w:rPr>
        <w:t xml:space="preserve">the requirements for a regular diploma but met IEP team modified requirements, the district can issue a certificate, but the student’s enrollment eligibility does not end. The students </w:t>
      </w:r>
      <w:proofErr w:type="gramStart"/>
      <w:r w:rsidRPr="00A276EC">
        <w:rPr>
          <w:sz w:val="20"/>
          <w:szCs w:val="20"/>
        </w:rPr>
        <w:t>is</w:t>
      </w:r>
      <w:proofErr w:type="gramEnd"/>
      <w:r w:rsidRPr="00A276EC">
        <w:rPr>
          <w:sz w:val="20"/>
          <w:szCs w:val="20"/>
        </w:rPr>
        <w:t xml:space="preserve"> still eligible to receive special education services until the end of the fiscal year in which he/she turns 21 and </w:t>
      </w:r>
      <w:proofErr w:type="gramStart"/>
      <w:r w:rsidRPr="00A276EC">
        <w:rPr>
          <w:sz w:val="20"/>
          <w:szCs w:val="20"/>
        </w:rPr>
        <w:t>have</w:t>
      </w:r>
      <w:proofErr w:type="gramEnd"/>
      <w:r w:rsidRPr="00A276EC">
        <w:rPr>
          <w:sz w:val="20"/>
          <w:szCs w:val="20"/>
        </w:rPr>
        <w:t xml:space="preserve"> not received a regular signed diploma.</w:t>
      </w:r>
    </w:p>
    <w:p w14:paraId="6D2D18D4" w14:textId="77777777" w:rsidR="004C3570" w:rsidRPr="00A276EC" w:rsidRDefault="004C3570" w:rsidP="004C3570">
      <w:pPr>
        <w:pStyle w:val="ListParagraph"/>
        <w:numPr>
          <w:ilvl w:val="0"/>
          <w:numId w:val="50"/>
        </w:numPr>
        <w:rPr>
          <w:sz w:val="20"/>
          <w:szCs w:val="20"/>
        </w:rPr>
      </w:pPr>
      <w:proofErr w:type="gramStart"/>
      <w:r w:rsidRPr="00A276EC">
        <w:rPr>
          <w:sz w:val="20"/>
          <w:szCs w:val="20"/>
        </w:rPr>
        <w:t>Student</w:t>
      </w:r>
      <w:proofErr w:type="gramEnd"/>
      <w:r w:rsidRPr="00A276EC">
        <w:rPr>
          <w:sz w:val="20"/>
          <w:szCs w:val="20"/>
        </w:rPr>
        <w:t xml:space="preserve"> met IEP team modified requirements.</w:t>
      </w:r>
    </w:p>
    <w:p w14:paraId="761E62C4" w14:textId="77777777" w:rsidR="004C3570" w:rsidRPr="00A276EC" w:rsidRDefault="004C3570" w:rsidP="004C3570">
      <w:pPr>
        <w:pStyle w:val="ListParagraph"/>
        <w:numPr>
          <w:ilvl w:val="1"/>
          <w:numId w:val="50"/>
        </w:numPr>
        <w:rPr>
          <w:sz w:val="20"/>
          <w:szCs w:val="20"/>
        </w:rPr>
      </w:pPr>
      <w:r w:rsidRPr="00A276EC">
        <w:rPr>
          <w:sz w:val="20"/>
          <w:szCs w:val="20"/>
        </w:rPr>
        <w:t>Did not meet the same requirements as peers.</w:t>
      </w:r>
    </w:p>
    <w:p w14:paraId="06BFECD2" w14:textId="77777777" w:rsidR="004C3570" w:rsidRPr="00A276EC" w:rsidRDefault="004C3570" w:rsidP="004C3570">
      <w:pPr>
        <w:pStyle w:val="ListParagraph"/>
        <w:numPr>
          <w:ilvl w:val="1"/>
          <w:numId w:val="50"/>
        </w:numPr>
        <w:rPr>
          <w:sz w:val="20"/>
          <w:szCs w:val="20"/>
        </w:rPr>
      </w:pPr>
      <w:r w:rsidRPr="00A276EC">
        <w:rPr>
          <w:sz w:val="20"/>
          <w:szCs w:val="20"/>
        </w:rPr>
        <w:t>IEP team made course modification to state graduation requirements (documented in IEP) ARSD 24:05:27:11</w:t>
      </w:r>
    </w:p>
    <w:p w14:paraId="0BECF242" w14:textId="77777777" w:rsidR="004C3570" w:rsidRPr="00A276EC" w:rsidRDefault="004C3570" w:rsidP="004C3570">
      <w:pPr>
        <w:pStyle w:val="ListParagraph"/>
        <w:numPr>
          <w:ilvl w:val="1"/>
          <w:numId w:val="50"/>
        </w:numPr>
        <w:rPr>
          <w:sz w:val="20"/>
          <w:szCs w:val="20"/>
        </w:rPr>
      </w:pPr>
      <w:r w:rsidRPr="00A276EC">
        <w:rPr>
          <w:sz w:val="20"/>
          <w:szCs w:val="20"/>
        </w:rPr>
        <w:t>Courses were aligned to Core Content Connectors</w:t>
      </w:r>
    </w:p>
    <w:p w14:paraId="1C1689C6" w14:textId="77777777" w:rsidR="004C3570" w:rsidRPr="00A276EC" w:rsidRDefault="004C3570" w:rsidP="004C3570">
      <w:pPr>
        <w:pStyle w:val="ListParagraph"/>
        <w:numPr>
          <w:ilvl w:val="1"/>
          <w:numId w:val="50"/>
        </w:numPr>
        <w:rPr>
          <w:sz w:val="20"/>
          <w:szCs w:val="20"/>
        </w:rPr>
      </w:pPr>
      <w:r w:rsidRPr="00A276EC">
        <w:rPr>
          <w:sz w:val="20"/>
          <w:szCs w:val="20"/>
        </w:rPr>
        <w:t>Modified curriculum/content standards</w:t>
      </w:r>
    </w:p>
    <w:p w14:paraId="27B02276" w14:textId="77777777" w:rsidR="004C3570" w:rsidRPr="00A276EC" w:rsidRDefault="004C3570" w:rsidP="004C3570">
      <w:pPr>
        <w:pStyle w:val="ListParagraph"/>
        <w:numPr>
          <w:ilvl w:val="1"/>
          <w:numId w:val="50"/>
        </w:numPr>
        <w:rPr>
          <w:b/>
          <w:bCs/>
          <w:sz w:val="20"/>
          <w:szCs w:val="20"/>
        </w:rPr>
      </w:pPr>
      <w:r w:rsidRPr="00A276EC">
        <w:rPr>
          <w:color w:val="000000" w:themeColor="text1"/>
          <w:sz w:val="20"/>
          <w:szCs w:val="20"/>
        </w:rPr>
        <w:lastRenderedPageBreak/>
        <w:t>No Code is needed as the student will be returning to school and the special ed record will still be active in the Special Education Summary section.</w:t>
      </w:r>
      <w:r w:rsidRPr="00A276EC">
        <w:rPr>
          <w:b/>
          <w:bCs/>
          <w:sz w:val="20"/>
          <w:szCs w:val="20"/>
        </w:rPr>
        <w:t xml:space="preserve"> </w:t>
      </w:r>
    </w:p>
    <w:p w14:paraId="2B26BED1" w14:textId="77777777" w:rsidR="004C3570" w:rsidRPr="00A276EC" w:rsidRDefault="004C3570" w:rsidP="004C3570">
      <w:pPr>
        <w:spacing w:before="240"/>
        <w:rPr>
          <w:sz w:val="20"/>
          <w:szCs w:val="20"/>
        </w:rPr>
      </w:pPr>
      <w:r w:rsidRPr="00A276EC">
        <w:rPr>
          <w:sz w:val="20"/>
          <w:szCs w:val="20"/>
        </w:rPr>
        <w:t>Seniors who are Special Education students and have not met modified IEP requirements nor received a regular signed diploma will continue to receive special education services until the end of the fiscal year in which they turn 21.</w:t>
      </w:r>
    </w:p>
    <w:p w14:paraId="08732960" w14:textId="77777777" w:rsidR="004C3570" w:rsidRPr="00A276EC" w:rsidRDefault="004C3570" w:rsidP="004C3570">
      <w:pPr>
        <w:spacing w:before="240"/>
        <w:rPr>
          <w:sz w:val="20"/>
          <w:szCs w:val="20"/>
        </w:rPr>
      </w:pPr>
      <w:r w:rsidRPr="00A276EC">
        <w:rPr>
          <w:b/>
          <w:bCs/>
          <w:sz w:val="20"/>
          <w:szCs w:val="20"/>
        </w:rPr>
        <w:t>Third,</w:t>
      </w:r>
      <w:r w:rsidRPr="00A276EC">
        <w:rPr>
          <w:sz w:val="20"/>
          <w:szCs w:val="20"/>
        </w:rPr>
        <w:t xml:space="preserve"> students who turn 21 during the fiscal year that did not receive a regular diploma would use one of the following codes depending on if they met IEP requirements or not.</w:t>
      </w:r>
    </w:p>
    <w:tbl>
      <w:tblPr>
        <w:tblStyle w:val="TableGrid"/>
        <w:tblW w:w="0" w:type="auto"/>
        <w:jc w:val="center"/>
        <w:tblLook w:val="04A0" w:firstRow="1" w:lastRow="0" w:firstColumn="1" w:lastColumn="0" w:noHBand="0" w:noVBand="1"/>
      </w:tblPr>
      <w:tblGrid>
        <w:gridCol w:w="1276"/>
        <w:gridCol w:w="3891"/>
        <w:gridCol w:w="4183"/>
      </w:tblGrid>
      <w:tr w:rsidR="004C3570" w:rsidRPr="00630EE1" w14:paraId="73879262" w14:textId="77777777" w:rsidTr="00B31028">
        <w:trPr>
          <w:jc w:val="center"/>
        </w:trPr>
        <w:tc>
          <w:tcPr>
            <w:tcW w:w="0" w:type="auto"/>
            <w:vMerge w:val="restart"/>
            <w:shd w:val="clear" w:color="auto" w:fill="BFBFBF"/>
            <w:vAlign w:val="center"/>
          </w:tcPr>
          <w:p w14:paraId="45070C5C" w14:textId="77777777" w:rsidR="004C3570" w:rsidRPr="00630EE1" w:rsidRDefault="004C3570" w:rsidP="00B31028">
            <w:pPr>
              <w:spacing w:after="0"/>
              <w:jc w:val="center"/>
              <w:rPr>
                <w:rFonts w:cs="Calibri"/>
                <w:b/>
                <w:bCs/>
                <w:sz w:val="20"/>
                <w:szCs w:val="20"/>
              </w:rPr>
            </w:pPr>
            <w:r w:rsidRPr="00630EE1">
              <w:rPr>
                <w:rFonts w:cs="Calibri"/>
                <w:b/>
                <w:bCs/>
                <w:sz w:val="20"/>
                <w:szCs w:val="20"/>
              </w:rPr>
              <w:t>Age Out Exit Code</w:t>
            </w:r>
          </w:p>
        </w:tc>
        <w:tc>
          <w:tcPr>
            <w:tcW w:w="0" w:type="auto"/>
            <w:shd w:val="clear" w:color="auto" w:fill="D9D9D9"/>
            <w:vAlign w:val="center"/>
          </w:tcPr>
          <w:p w14:paraId="3A720003" w14:textId="77777777" w:rsidR="004C3570" w:rsidRPr="00630EE1" w:rsidRDefault="004C3570" w:rsidP="00B31028">
            <w:pPr>
              <w:spacing w:after="0"/>
              <w:jc w:val="center"/>
              <w:rPr>
                <w:rFonts w:cs="Calibri"/>
                <w:sz w:val="20"/>
                <w:szCs w:val="20"/>
              </w:rPr>
            </w:pPr>
            <w:r w:rsidRPr="00630EE1">
              <w:rPr>
                <w:rFonts w:cs="Calibri"/>
                <w:b/>
                <w:bCs/>
                <w:sz w:val="20"/>
                <w:szCs w:val="20"/>
              </w:rPr>
              <w:t>General Enrollment Exit Codes</w:t>
            </w:r>
          </w:p>
        </w:tc>
        <w:tc>
          <w:tcPr>
            <w:tcW w:w="0" w:type="auto"/>
            <w:shd w:val="clear" w:color="auto" w:fill="D9D9D9"/>
            <w:vAlign w:val="center"/>
          </w:tcPr>
          <w:p w14:paraId="42773DB8" w14:textId="77777777" w:rsidR="004C3570" w:rsidRPr="00630EE1" w:rsidRDefault="004C3570" w:rsidP="00B31028">
            <w:pPr>
              <w:spacing w:after="0"/>
              <w:jc w:val="center"/>
              <w:rPr>
                <w:rFonts w:cs="Calibri"/>
                <w:sz w:val="20"/>
                <w:szCs w:val="20"/>
              </w:rPr>
            </w:pPr>
            <w:r w:rsidRPr="00630EE1">
              <w:rPr>
                <w:rFonts w:cs="Calibri"/>
                <w:b/>
                <w:bCs/>
                <w:sz w:val="20"/>
                <w:szCs w:val="20"/>
              </w:rPr>
              <w:t>Special Ed Fields Exit Codes</w:t>
            </w:r>
          </w:p>
        </w:tc>
      </w:tr>
      <w:tr w:rsidR="004C3570" w:rsidRPr="00630EE1" w14:paraId="2D86BB1E" w14:textId="77777777" w:rsidTr="00B31028">
        <w:trPr>
          <w:jc w:val="center"/>
        </w:trPr>
        <w:tc>
          <w:tcPr>
            <w:tcW w:w="0" w:type="auto"/>
            <w:vMerge/>
            <w:vAlign w:val="center"/>
          </w:tcPr>
          <w:p w14:paraId="3307B1F0" w14:textId="77777777" w:rsidR="004C3570" w:rsidRPr="00630EE1" w:rsidRDefault="004C3570" w:rsidP="00B31028">
            <w:pPr>
              <w:spacing w:after="0"/>
              <w:jc w:val="center"/>
              <w:rPr>
                <w:rFonts w:cs="Calibri"/>
                <w:sz w:val="20"/>
                <w:szCs w:val="20"/>
              </w:rPr>
            </w:pPr>
          </w:p>
        </w:tc>
        <w:tc>
          <w:tcPr>
            <w:tcW w:w="0" w:type="auto"/>
            <w:vAlign w:val="center"/>
          </w:tcPr>
          <w:p w14:paraId="4942133D" w14:textId="77777777" w:rsidR="004C3570" w:rsidRPr="00630EE1" w:rsidRDefault="004C3570" w:rsidP="00B31028">
            <w:pPr>
              <w:spacing w:after="0"/>
              <w:rPr>
                <w:rFonts w:cs="Calibri"/>
                <w:sz w:val="20"/>
                <w:szCs w:val="20"/>
              </w:rPr>
            </w:pPr>
            <w:r w:rsidRPr="00630EE1">
              <w:rPr>
                <w:rFonts w:cs="Calibri"/>
                <w:b/>
                <w:bCs/>
                <w:sz w:val="20"/>
                <w:szCs w:val="20"/>
              </w:rPr>
              <w:t>07</w:t>
            </w:r>
            <w:r w:rsidRPr="00630EE1">
              <w:rPr>
                <w:rFonts w:cs="Calibri"/>
                <w:sz w:val="20"/>
                <w:szCs w:val="20"/>
              </w:rPr>
              <w:t>: Reached maximum age for special education (21)</w:t>
            </w:r>
          </w:p>
        </w:tc>
        <w:tc>
          <w:tcPr>
            <w:tcW w:w="0" w:type="auto"/>
            <w:vAlign w:val="center"/>
          </w:tcPr>
          <w:p w14:paraId="06E8D6D7" w14:textId="77777777" w:rsidR="004C3570" w:rsidRPr="00630EE1" w:rsidRDefault="004C3570" w:rsidP="00B31028">
            <w:pPr>
              <w:spacing w:after="0"/>
              <w:rPr>
                <w:rFonts w:cs="Calibri"/>
                <w:sz w:val="20"/>
                <w:szCs w:val="20"/>
              </w:rPr>
            </w:pPr>
            <w:r w:rsidRPr="00630EE1">
              <w:rPr>
                <w:rFonts w:cs="Calibri"/>
                <w:b/>
                <w:bCs/>
                <w:sz w:val="20"/>
                <w:szCs w:val="20"/>
              </w:rPr>
              <w:t>4</w:t>
            </w:r>
            <w:r w:rsidRPr="00630EE1">
              <w:rPr>
                <w:rFonts w:cs="Calibri"/>
                <w:sz w:val="20"/>
                <w:szCs w:val="20"/>
              </w:rPr>
              <w:t>: Reached the Maximum Age (did not meet IEP modified requirements)</w:t>
            </w:r>
          </w:p>
        </w:tc>
      </w:tr>
      <w:tr w:rsidR="004C3570" w:rsidRPr="00630EE1" w14:paraId="7DA490AF" w14:textId="77777777" w:rsidTr="00B31028">
        <w:trPr>
          <w:jc w:val="center"/>
        </w:trPr>
        <w:tc>
          <w:tcPr>
            <w:tcW w:w="0" w:type="auto"/>
            <w:vMerge/>
            <w:vAlign w:val="center"/>
          </w:tcPr>
          <w:p w14:paraId="24C52C8A" w14:textId="77777777" w:rsidR="004C3570" w:rsidRPr="00630EE1" w:rsidRDefault="004C3570" w:rsidP="00B31028">
            <w:pPr>
              <w:spacing w:after="0"/>
              <w:jc w:val="center"/>
              <w:rPr>
                <w:rFonts w:cs="Calibri"/>
                <w:sz w:val="20"/>
                <w:szCs w:val="20"/>
              </w:rPr>
            </w:pPr>
          </w:p>
        </w:tc>
        <w:tc>
          <w:tcPr>
            <w:tcW w:w="0" w:type="auto"/>
            <w:vAlign w:val="center"/>
          </w:tcPr>
          <w:p w14:paraId="3B4A7E47" w14:textId="77777777" w:rsidR="004C3570" w:rsidRPr="00630EE1" w:rsidRDefault="004C3570" w:rsidP="00B31028">
            <w:pPr>
              <w:spacing w:after="0"/>
              <w:rPr>
                <w:rFonts w:cs="Calibri"/>
                <w:sz w:val="20"/>
                <w:szCs w:val="20"/>
              </w:rPr>
            </w:pPr>
            <w:r w:rsidRPr="00630EE1">
              <w:rPr>
                <w:rFonts w:cs="Calibri"/>
                <w:b/>
                <w:bCs/>
                <w:sz w:val="20"/>
                <w:szCs w:val="20"/>
              </w:rPr>
              <w:t>21</w:t>
            </w:r>
            <w:r w:rsidRPr="00630EE1">
              <w:rPr>
                <w:rFonts w:cs="Calibri"/>
                <w:sz w:val="20"/>
                <w:szCs w:val="20"/>
              </w:rPr>
              <w:t>: Aged Out – Completed IEP team modified course requirements</w:t>
            </w:r>
          </w:p>
        </w:tc>
        <w:tc>
          <w:tcPr>
            <w:tcW w:w="0" w:type="auto"/>
            <w:vAlign w:val="center"/>
          </w:tcPr>
          <w:p w14:paraId="33DB42F5" w14:textId="77777777" w:rsidR="004C3570" w:rsidRPr="00630EE1" w:rsidRDefault="004C3570" w:rsidP="00B31028">
            <w:pPr>
              <w:spacing w:after="0"/>
              <w:rPr>
                <w:rFonts w:cs="Calibri"/>
                <w:sz w:val="20"/>
                <w:szCs w:val="20"/>
              </w:rPr>
            </w:pPr>
            <w:r w:rsidRPr="00630EE1">
              <w:rPr>
                <w:rFonts w:cs="Calibri"/>
                <w:b/>
                <w:bCs/>
                <w:sz w:val="20"/>
                <w:szCs w:val="20"/>
              </w:rPr>
              <w:t>14</w:t>
            </w:r>
            <w:r w:rsidRPr="00630EE1">
              <w:rPr>
                <w:rFonts w:cs="Calibri"/>
                <w:sz w:val="20"/>
                <w:szCs w:val="20"/>
              </w:rPr>
              <w:t>: Aged Out: Completed IEP Team Mod/Course Requirements</w:t>
            </w:r>
          </w:p>
        </w:tc>
      </w:tr>
    </w:tbl>
    <w:p w14:paraId="2D4F880E" w14:textId="77777777" w:rsidR="004C3570" w:rsidRPr="00A276EC" w:rsidRDefault="004C3570" w:rsidP="004C3570">
      <w:pPr>
        <w:spacing w:before="240"/>
        <w:rPr>
          <w:sz w:val="20"/>
          <w:szCs w:val="20"/>
        </w:rPr>
      </w:pPr>
      <w:r w:rsidRPr="00A276EC">
        <w:rPr>
          <w:b/>
          <w:bCs/>
          <w:sz w:val="20"/>
          <w:szCs w:val="20"/>
        </w:rPr>
        <w:t>Fourth</w:t>
      </w:r>
      <w:r w:rsidRPr="00A276EC">
        <w:rPr>
          <w:sz w:val="20"/>
          <w:szCs w:val="20"/>
        </w:rPr>
        <w:t>, at the beginning of the following year, if the student does not return, the fall enrollment record is created and after not attending for 15 consecutive school days, the student should be coded as dropped out</w:t>
      </w:r>
    </w:p>
    <w:tbl>
      <w:tblPr>
        <w:tblStyle w:val="TableGrid"/>
        <w:tblW w:w="0" w:type="auto"/>
        <w:jc w:val="center"/>
        <w:tblLook w:val="04A0" w:firstRow="1" w:lastRow="0" w:firstColumn="1" w:lastColumn="0" w:noHBand="0" w:noVBand="1"/>
      </w:tblPr>
      <w:tblGrid>
        <w:gridCol w:w="1346"/>
        <w:gridCol w:w="4002"/>
        <w:gridCol w:w="4002"/>
      </w:tblGrid>
      <w:tr w:rsidR="004C3570" w:rsidRPr="00630EE1" w14:paraId="643EA363" w14:textId="77777777" w:rsidTr="00B31028">
        <w:trPr>
          <w:jc w:val="center"/>
        </w:trPr>
        <w:tc>
          <w:tcPr>
            <w:tcW w:w="0" w:type="auto"/>
            <w:vMerge w:val="restart"/>
            <w:shd w:val="clear" w:color="auto" w:fill="BFBFBF"/>
            <w:vAlign w:val="center"/>
          </w:tcPr>
          <w:p w14:paraId="5F234BF0" w14:textId="77777777" w:rsidR="004C3570" w:rsidRPr="00630EE1" w:rsidRDefault="004C3570" w:rsidP="00B31028">
            <w:pPr>
              <w:spacing w:after="0"/>
              <w:jc w:val="center"/>
              <w:rPr>
                <w:rFonts w:cs="Calibri"/>
                <w:b/>
                <w:bCs/>
                <w:sz w:val="20"/>
                <w:szCs w:val="20"/>
              </w:rPr>
            </w:pPr>
            <w:r w:rsidRPr="00630EE1">
              <w:rPr>
                <w:rFonts w:cs="Calibri"/>
                <w:b/>
                <w:bCs/>
                <w:sz w:val="20"/>
                <w:szCs w:val="20"/>
              </w:rPr>
              <w:t>Exit Code</w:t>
            </w:r>
          </w:p>
          <w:p w14:paraId="682521A2" w14:textId="77777777" w:rsidR="004C3570" w:rsidRPr="00630EE1" w:rsidRDefault="004C3570" w:rsidP="00B31028">
            <w:pPr>
              <w:spacing w:after="0"/>
              <w:jc w:val="center"/>
              <w:rPr>
                <w:rFonts w:cs="Calibri"/>
                <w:sz w:val="20"/>
                <w:szCs w:val="20"/>
              </w:rPr>
            </w:pPr>
            <w:r w:rsidRPr="00630EE1">
              <w:rPr>
                <w:rFonts w:cs="Calibri"/>
                <w:sz w:val="20"/>
                <w:szCs w:val="20"/>
              </w:rPr>
              <w:t>(Did not return in fall)</w:t>
            </w:r>
          </w:p>
        </w:tc>
        <w:tc>
          <w:tcPr>
            <w:tcW w:w="0" w:type="auto"/>
            <w:shd w:val="clear" w:color="auto" w:fill="D9D9D9"/>
            <w:vAlign w:val="center"/>
          </w:tcPr>
          <w:p w14:paraId="73882FD2" w14:textId="77777777" w:rsidR="004C3570" w:rsidRPr="00630EE1" w:rsidRDefault="004C3570" w:rsidP="00B31028">
            <w:pPr>
              <w:spacing w:after="0"/>
              <w:jc w:val="center"/>
              <w:rPr>
                <w:rFonts w:cs="Calibri"/>
                <w:sz w:val="20"/>
                <w:szCs w:val="20"/>
              </w:rPr>
            </w:pPr>
            <w:r w:rsidRPr="00630EE1">
              <w:rPr>
                <w:rFonts w:cs="Calibri"/>
                <w:b/>
                <w:bCs/>
                <w:sz w:val="20"/>
                <w:szCs w:val="20"/>
              </w:rPr>
              <w:t>General Enrollment Exit Codes</w:t>
            </w:r>
          </w:p>
        </w:tc>
        <w:tc>
          <w:tcPr>
            <w:tcW w:w="0" w:type="auto"/>
            <w:shd w:val="clear" w:color="auto" w:fill="D9D9D9"/>
            <w:vAlign w:val="center"/>
          </w:tcPr>
          <w:p w14:paraId="4A9F81AD" w14:textId="77777777" w:rsidR="004C3570" w:rsidRPr="00630EE1" w:rsidRDefault="004C3570" w:rsidP="00B31028">
            <w:pPr>
              <w:spacing w:after="0"/>
              <w:jc w:val="center"/>
              <w:rPr>
                <w:rFonts w:cs="Calibri"/>
                <w:sz w:val="20"/>
                <w:szCs w:val="20"/>
              </w:rPr>
            </w:pPr>
            <w:r w:rsidRPr="00630EE1">
              <w:rPr>
                <w:rFonts w:cs="Calibri"/>
                <w:b/>
                <w:bCs/>
                <w:sz w:val="20"/>
                <w:szCs w:val="20"/>
              </w:rPr>
              <w:t>Special Ed Fields Exit Codes</w:t>
            </w:r>
          </w:p>
        </w:tc>
      </w:tr>
      <w:tr w:rsidR="004C3570" w:rsidRPr="00630EE1" w14:paraId="5ED063E8" w14:textId="77777777" w:rsidTr="00B31028">
        <w:trPr>
          <w:jc w:val="center"/>
        </w:trPr>
        <w:tc>
          <w:tcPr>
            <w:tcW w:w="0" w:type="auto"/>
            <w:vMerge/>
            <w:shd w:val="clear" w:color="auto" w:fill="BFBFBF"/>
            <w:vAlign w:val="center"/>
          </w:tcPr>
          <w:p w14:paraId="520EE920" w14:textId="77777777" w:rsidR="004C3570" w:rsidRPr="00630EE1" w:rsidRDefault="004C3570" w:rsidP="00B31028">
            <w:pPr>
              <w:spacing w:after="0"/>
              <w:jc w:val="center"/>
              <w:rPr>
                <w:rFonts w:cs="Calibri"/>
                <w:sz w:val="20"/>
                <w:szCs w:val="20"/>
              </w:rPr>
            </w:pPr>
          </w:p>
        </w:tc>
        <w:tc>
          <w:tcPr>
            <w:tcW w:w="0" w:type="auto"/>
            <w:vAlign w:val="center"/>
          </w:tcPr>
          <w:p w14:paraId="21125A80" w14:textId="77777777" w:rsidR="004C3570" w:rsidRPr="00630EE1" w:rsidRDefault="004C3570" w:rsidP="00B31028">
            <w:pPr>
              <w:spacing w:after="0"/>
              <w:rPr>
                <w:rFonts w:cs="Calibri"/>
                <w:sz w:val="20"/>
                <w:szCs w:val="20"/>
              </w:rPr>
            </w:pPr>
            <w:r w:rsidRPr="00630EE1">
              <w:rPr>
                <w:rFonts w:cs="Calibri"/>
                <w:b/>
                <w:bCs/>
                <w:sz w:val="20"/>
                <w:szCs w:val="20"/>
              </w:rPr>
              <w:t>20</w:t>
            </w:r>
            <w:r w:rsidRPr="00630EE1">
              <w:rPr>
                <w:rFonts w:cs="Calibri"/>
                <w:sz w:val="20"/>
                <w:szCs w:val="20"/>
              </w:rPr>
              <w:t>: Discontinued education – Completed IEP team modified course requirements</w:t>
            </w:r>
          </w:p>
        </w:tc>
        <w:tc>
          <w:tcPr>
            <w:tcW w:w="0" w:type="auto"/>
            <w:vAlign w:val="center"/>
          </w:tcPr>
          <w:p w14:paraId="5826AD3A" w14:textId="77777777" w:rsidR="004C3570" w:rsidRPr="00630EE1" w:rsidRDefault="004C3570" w:rsidP="00B31028">
            <w:pPr>
              <w:spacing w:after="0"/>
              <w:rPr>
                <w:rFonts w:cs="Calibri"/>
                <w:sz w:val="20"/>
                <w:szCs w:val="20"/>
              </w:rPr>
            </w:pPr>
            <w:r w:rsidRPr="00630EE1">
              <w:rPr>
                <w:rFonts w:cs="Calibri"/>
                <w:b/>
                <w:bCs/>
                <w:sz w:val="20"/>
                <w:szCs w:val="20"/>
              </w:rPr>
              <w:t>13</w:t>
            </w:r>
            <w:r w:rsidRPr="00630EE1">
              <w:rPr>
                <w:rFonts w:cs="Calibri"/>
                <w:sz w:val="20"/>
                <w:szCs w:val="20"/>
              </w:rPr>
              <w:t>: Discontinued education – Completed IEP team modified course requirements</w:t>
            </w:r>
          </w:p>
        </w:tc>
      </w:tr>
      <w:tr w:rsidR="004C3570" w:rsidRPr="00630EE1" w14:paraId="56B36A34" w14:textId="77777777" w:rsidTr="00B31028">
        <w:trPr>
          <w:jc w:val="center"/>
        </w:trPr>
        <w:tc>
          <w:tcPr>
            <w:tcW w:w="0" w:type="auto"/>
            <w:vMerge/>
            <w:shd w:val="clear" w:color="auto" w:fill="BFBFBF"/>
            <w:vAlign w:val="center"/>
          </w:tcPr>
          <w:p w14:paraId="7B95B350" w14:textId="77777777" w:rsidR="004C3570" w:rsidRPr="00630EE1" w:rsidRDefault="004C3570" w:rsidP="00B31028">
            <w:pPr>
              <w:spacing w:after="0"/>
              <w:jc w:val="center"/>
              <w:rPr>
                <w:rFonts w:cs="Calibri"/>
                <w:sz w:val="20"/>
                <w:szCs w:val="20"/>
              </w:rPr>
            </w:pPr>
          </w:p>
        </w:tc>
        <w:tc>
          <w:tcPr>
            <w:tcW w:w="0" w:type="auto"/>
            <w:vAlign w:val="center"/>
          </w:tcPr>
          <w:p w14:paraId="390D03D1" w14:textId="77777777" w:rsidR="004C3570" w:rsidRPr="00630EE1" w:rsidRDefault="004C3570" w:rsidP="00B31028">
            <w:pPr>
              <w:spacing w:after="0"/>
              <w:rPr>
                <w:rFonts w:cs="Calibri"/>
                <w:sz w:val="20"/>
                <w:szCs w:val="20"/>
              </w:rPr>
            </w:pPr>
            <w:r w:rsidRPr="00630EE1">
              <w:rPr>
                <w:rFonts w:cs="Calibri"/>
                <w:b/>
                <w:bCs/>
                <w:sz w:val="20"/>
                <w:szCs w:val="20"/>
              </w:rPr>
              <w:t>02</w:t>
            </w:r>
            <w:r w:rsidRPr="00630EE1">
              <w:rPr>
                <w:rFonts w:cs="Calibri"/>
                <w:sz w:val="20"/>
                <w:szCs w:val="20"/>
              </w:rPr>
              <w:t>: Discontinued education – dropout</w:t>
            </w:r>
          </w:p>
        </w:tc>
        <w:tc>
          <w:tcPr>
            <w:tcW w:w="0" w:type="auto"/>
            <w:vAlign w:val="center"/>
          </w:tcPr>
          <w:p w14:paraId="4358373A" w14:textId="77777777" w:rsidR="004C3570" w:rsidRPr="00630EE1" w:rsidRDefault="004C3570" w:rsidP="00B31028">
            <w:pPr>
              <w:spacing w:after="0"/>
              <w:rPr>
                <w:rFonts w:cs="Calibri"/>
                <w:sz w:val="20"/>
                <w:szCs w:val="20"/>
              </w:rPr>
            </w:pPr>
            <w:r w:rsidRPr="00630EE1">
              <w:rPr>
                <w:rFonts w:cs="Calibri"/>
                <w:b/>
                <w:bCs/>
                <w:sz w:val="20"/>
                <w:szCs w:val="20"/>
              </w:rPr>
              <w:t>8</w:t>
            </w:r>
            <w:r w:rsidRPr="00630EE1">
              <w:rPr>
                <w:rFonts w:cs="Calibri"/>
                <w:sz w:val="20"/>
                <w:szCs w:val="20"/>
              </w:rPr>
              <w:t>: Dropped out</w:t>
            </w:r>
          </w:p>
          <w:p w14:paraId="2A4B7ECB" w14:textId="77777777" w:rsidR="004C3570" w:rsidRPr="00630EE1" w:rsidRDefault="004C3570" w:rsidP="00B31028">
            <w:pPr>
              <w:spacing w:after="0"/>
              <w:rPr>
                <w:rFonts w:cs="Calibri"/>
                <w:b/>
                <w:bCs/>
                <w:sz w:val="20"/>
                <w:szCs w:val="20"/>
              </w:rPr>
            </w:pPr>
            <w:r w:rsidRPr="00630EE1">
              <w:rPr>
                <w:rFonts w:cs="Calibri"/>
                <w:b/>
                <w:bCs/>
                <w:sz w:val="20"/>
                <w:szCs w:val="20"/>
              </w:rPr>
              <w:t>or</w:t>
            </w:r>
          </w:p>
          <w:p w14:paraId="2D4BF99B" w14:textId="77777777" w:rsidR="004C3570" w:rsidRPr="00630EE1" w:rsidRDefault="004C3570" w:rsidP="00B31028">
            <w:pPr>
              <w:spacing w:after="0"/>
              <w:rPr>
                <w:rFonts w:cs="Calibri"/>
                <w:sz w:val="20"/>
                <w:szCs w:val="20"/>
              </w:rPr>
            </w:pPr>
            <w:r w:rsidRPr="00630EE1">
              <w:rPr>
                <w:rFonts w:cs="Calibri"/>
                <w:b/>
                <w:bCs/>
                <w:sz w:val="20"/>
                <w:szCs w:val="20"/>
              </w:rPr>
              <w:t>7</w:t>
            </w:r>
            <w:r w:rsidRPr="00630EE1">
              <w:rPr>
                <w:rFonts w:cs="Calibri"/>
                <w:sz w:val="20"/>
                <w:szCs w:val="20"/>
              </w:rPr>
              <w:t>: Moved not known to be continuing</w:t>
            </w:r>
          </w:p>
        </w:tc>
      </w:tr>
    </w:tbl>
    <w:p w14:paraId="3BFE1DE4" w14:textId="77777777" w:rsidR="004C3570" w:rsidRPr="00A276EC" w:rsidRDefault="004C3570" w:rsidP="004C3570">
      <w:pPr>
        <w:rPr>
          <w:sz w:val="20"/>
          <w:szCs w:val="20"/>
        </w:rPr>
      </w:pPr>
      <w:r w:rsidRPr="00A276EC">
        <w:rPr>
          <w:sz w:val="20"/>
          <w:szCs w:val="20"/>
        </w:rPr>
        <w:t>**(These codes will be used in the fall if the student does not return)</w:t>
      </w:r>
    </w:p>
    <w:p w14:paraId="1ECD74DE" w14:textId="77777777" w:rsidR="004C3570" w:rsidRDefault="004C3570" w:rsidP="004C3570">
      <w:pPr>
        <w:spacing w:after="0" w:line="240" w:lineRule="auto"/>
      </w:pPr>
    </w:p>
    <w:tbl>
      <w:tblPr>
        <w:tblW w:w="5000" w:type="pct"/>
        <w:tblCellMar>
          <w:left w:w="0" w:type="dxa"/>
          <w:right w:w="0" w:type="dxa"/>
        </w:tblCellMar>
        <w:tblLook w:val="04A0" w:firstRow="1" w:lastRow="0" w:firstColumn="1" w:lastColumn="0" w:noHBand="0" w:noVBand="1"/>
      </w:tblPr>
      <w:tblGrid>
        <w:gridCol w:w="4670"/>
        <w:gridCol w:w="4670"/>
      </w:tblGrid>
      <w:tr w:rsidR="004C3570" w:rsidRPr="00630EE1" w14:paraId="3B5A1D54" w14:textId="77777777" w:rsidTr="00B31028">
        <w:trPr>
          <w:trHeight w:val="420"/>
          <w:tblHeader/>
        </w:trPr>
        <w:tc>
          <w:tcPr>
            <w:tcW w:w="5000" w:type="pct"/>
            <w:gridSpan w:val="2"/>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tcPr>
          <w:p w14:paraId="4B093599" w14:textId="77777777" w:rsidR="004C3570" w:rsidRPr="00630EE1" w:rsidRDefault="004C3570" w:rsidP="00B31028">
            <w:pPr>
              <w:keepLines/>
              <w:autoSpaceDE w:val="0"/>
              <w:autoSpaceDN w:val="0"/>
              <w:spacing w:after="0" w:line="240" w:lineRule="auto"/>
              <w:jc w:val="center"/>
              <w:rPr>
                <w:rFonts w:cs="Calibri"/>
                <w:b/>
                <w:bCs/>
                <w:color w:val="000000"/>
                <w:sz w:val="20"/>
                <w:szCs w:val="20"/>
              </w:rPr>
            </w:pPr>
            <w:r w:rsidRPr="00630EE1">
              <w:rPr>
                <w:rFonts w:cs="Calibri"/>
                <w:b/>
                <w:bCs/>
                <w:color w:val="000000"/>
                <w:sz w:val="20"/>
                <w:szCs w:val="20"/>
              </w:rPr>
              <w:t>General Enrollments to SPED Enrollment Crosswalk of Exit Codes</w:t>
            </w:r>
          </w:p>
        </w:tc>
      </w:tr>
      <w:tr w:rsidR="004C3570" w:rsidRPr="00630EE1" w14:paraId="6EB32E47" w14:textId="77777777" w:rsidTr="00B31028">
        <w:trPr>
          <w:trHeight w:val="330"/>
          <w:tblHeader/>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23E4D4" w14:textId="77777777" w:rsidR="004C3570" w:rsidRPr="00630EE1" w:rsidRDefault="004C3570" w:rsidP="00B31028">
            <w:pPr>
              <w:keepLines/>
              <w:autoSpaceDE w:val="0"/>
              <w:autoSpaceDN w:val="0"/>
              <w:spacing w:after="0" w:line="240" w:lineRule="auto"/>
              <w:jc w:val="center"/>
              <w:rPr>
                <w:rFonts w:cs="Calibri"/>
                <w:b/>
                <w:bCs/>
                <w:color w:val="000000"/>
                <w:sz w:val="20"/>
                <w:szCs w:val="20"/>
              </w:rPr>
            </w:pPr>
            <w:r w:rsidRPr="00630EE1">
              <w:rPr>
                <w:rFonts w:cs="Calibri"/>
                <w:b/>
                <w:bCs/>
                <w:color w:val="000000"/>
                <w:sz w:val="20"/>
                <w:szCs w:val="20"/>
              </w:rPr>
              <w:t>General Enrollment Field</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B0E4D2A" w14:textId="77777777" w:rsidR="004C3570" w:rsidRPr="00630EE1" w:rsidRDefault="004C3570" w:rsidP="00B31028">
            <w:pPr>
              <w:keepLines/>
              <w:autoSpaceDE w:val="0"/>
              <w:autoSpaceDN w:val="0"/>
              <w:spacing w:after="0" w:line="240" w:lineRule="auto"/>
              <w:jc w:val="center"/>
              <w:rPr>
                <w:rFonts w:cs="Calibri"/>
                <w:b/>
                <w:bCs/>
                <w:color w:val="000000"/>
                <w:sz w:val="20"/>
                <w:szCs w:val="20"/>
              </w:rPr>
            </w:pPr>
            <w:r w:rsidRPr="00630EE1">
              <w:rPr>
                <w:rFonts w:cs="Calibri"/>
                <w:b/>
                <w:bCs/>
                <w:color w:val="000000"/>
                <w:sz w:val="20"/>
                <w:szCs w:val="20"/>
              </w:rPr>
              <w:t>Special Education Field</w:t>
            </w:r>
          </w:p>
        </w:tc>
      </w:tr>
      <w:tr w:rsidR="004C3570" w:rsidRPr="00630EE1" w14:paraId="20784FB9" w14:textId="77777777" w:rsidTr="00B31028">
        <w:trPr>
          <w:trHeight w:val="1110"/>
        </w:trPr>
        <w:tc>
          <w:tcPr>
            <w:tcW w:w="250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B035AE4"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01 </w:t>
            </w:r>
            <w:r w:rsidRPr="00630EE1">
              <w:rPr>
                <w:rFonts w:cs="Calibri"/>
                <w:color w:val="000000"/>
                <w:sz w:val="20"/>
                <w:szCs w:val="20"/>
              </w:rPr>
              <w:t xml:space="preserve">Expelled – (District is obligated to provide FAPE for students with disabilities. </w:t>
            </w:r>
            <w:proofErr w:type="gramStart"/>
            <w:r w:rsidRPr="00630EE1">
              <w:rPr>
                <w:rFonts w:cs="Calibri"/>
                <w:color w:val="000000"/>
                <w:sz w:val="20"/>
                <w:szCs w:val="20"/>
              </w:rPr>
              <w:t>Student</w:t>
            </w:r>
            <w:proofErr w:type="gramEnd"/>
            <w:r w:rsidRPr="00630EE1">
              <w:rPr>
                <w:rFonts w:cs="Calibri"/>
                <w:color w:val="000000"/>
                <w:sz w:val="20"/>
                <w:szCs w:val="20"/>
              </w:rPr>
              <w:t xml:space="preserve"> may have an end date in the regular school calendar but then should be entered into calendar #97). </w:t>
            </w:r>
          </w:p>
        </w:tc>
        <w:tc>
          <w:tcPr>
            <w:tcW w:w="250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AC2DBD4"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color w:val="000000"/>
                <w:sz w:val="20"/>
                <w:szCs w:val="20"/>
              </w:rPr>
              <w:t xml:space="preserve">District is </w:t>
            </w:r>
            <w:proofErr w:type="gramStart"/>
            <w:r w:rsidRPr="00630EE1">
              <w:rPr>
                <w:rFonts w:cs="Calibri"/>
                <w:color w:val="000000"/>
                <w:sz w:val="20"/>
                <w:szCs w:val="20"/>
              </w:rPr>
              <w:t>obligated</w:t>
            </w:r>
            <w:proofErr w:type="gramEnd"/>
            <w:r w:rsidRPr="00630EE1">
              <w:rPr>
                <w:rFonts w:cs="Calibri"/>
                <w:color w:val="000000"/>
                <w:sz w:val="20"/>
                <w:szCs w:val="20"/>
              </w:rPr>
              <w:t xml:space="preserve"> to provide FAPE; no exit code is needed.</w:t>
            </w:r>
          </w:p>
        </w:tc>
      </w:tr>
      <w:tr w:rsidR="004C3570" w:rsidRPr="00630EE1" w14:paraId="4F5435D5" w14:textId="77777777" w:rsidTr="00B31028">
        <w:trPr>
          <w:trHeight w:val="1050"/>
        </w:trPr>
        <w:tc>
          <w:tcPr>
            <w:tcW w:w="250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29741DA"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02 </w:t>
            </w:r>
            <w:r w:rsidRPr="00630EE1">
              <w:rPr>
                <w:rFonts w:cs="Calibri"/>
                <w:color w:val="000000"/>
                <w:sz w:val="20"/>
                <w:szCs w:val="20"/>
              </w:rPr>
              <w:t xml:space="preserve">Discontinued education - dropout </w:t>
            </w: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FC61346" w14:textId="77777777" w:rsidR="004C3570" w:rsidRPr="00630EE1" w:rsidRDefault="004C3570" w:rsidP="00B31028">
            <w:pPr>
              <w:autoSpaceDE w:val="0"/>
              <w:autoSpaceDN w:val="0"/>
              <w:spacing w:after="0" w:line="240" w:lineRule="auto"/>
              <w:rPr>
                <w:rFonts w:eastAsia="Century Gothic" w:cs="Calibri"/>
                <w:b/>
                <w:bCs/>
                <w:i/>
                <w:iCs/>
                <w:color w:val="000000"/>
                <w:sz w:val="20"/>
                <w:szCs w:val="20"/>
              </w:rPr>
            </w:pPr>
            <w:r w:rsidRPr="00630EE1">
              <w:rPr>
                <w:rFonts w:cs="Calibri"/>
                <w:b/>
                <w:bCs/>
                <w:color w:val="000000"/>
                <w:sz w:val="20"/>
                <w:szCs w:val="20"/>
              </w:rPr>
              <w:t>8</w:t>
            </w:r>
            <w:r w:rsidRPr="00630EE1">
              <w:rPr>
                <w:rFonts w:cs="Calibri"/>
                <w:color w:val="000000"/>
                <w:sz w:val="20"/>
                <w:szCs w:val="20"/>
              </w:rPr>
              <w:t>- Dropped out</w:t>
            </w:r>
          </w:p>
          <w:p w14:paraId="2CDE3E6C" w14:textId="77777777" w:rsidR="004C3570" w:rsidRPr="00630EE1" w:rsidRDefault="004C3570" w:rsidP="00B31028">
            <w:pPr>
              <w:autoSpaceDE w:val="0"/>
              <w:autoSpaceDN w:val="0"/>
              <w:spacing w:after="0" w:line="240" w:lineRule="auto"/>
              <w:rPr>
                <w:rFonts w:cs="Calibri"/>
                <w:b/>
                <w:bCs/>
                <w:i/>
                <w:iCs/>
                <w:color w:val="000000"/>
                <w:sz w:val="20"/>
                <w:szCs w:val="20"/>
              </w:rPr>
            </w:pPr>
            <w:r w:rsidRPr="22149B54">
              <w:rPr>
                <w:rFonts w:cs="Calibri"/>
                <w:b/>
                <w:bCs/>
                <w:i/>
                <w:iCs/>
                <w:color w:val="000000"/>
                <w:sz w:val="20"/>
                <w:szCs w:val="20"/>
              </w:rPr>
              <w:t>or</w:t>
            </w:r>
          </w:p>
          <w:p w14:paraId="650D6E7A"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7 </w:t>
            </w:r>
            <w:r w:rsidRPr="00630EE1">
              <w:rPr>
                <w:rFonts w:cs="Calibri"/>
                <w:color w:val="000000"/>
                <w:sz w:val="20"/>
                <w:szCs w:val="20"/>
              </w:rPr>
              <w:t>- Moved not known to be continuing (counts as a dropout for graduation and dropout rates)</w:t>
            </w:r>
          </w:p>
        </w:tc>
      </w:tr>
      <w:tr w:rsidR="004C3570" w:rsidRPr="00630EE1" w14:paraId="0588CCC6" w14:textId="77777777" w:rsidTr="00B31028">
        <w:trPr>
          <w:trHeight w:val="360"/>
        </w:trPr>
        <w:tc>
          <w:tcPr>
            <w:tcW w:w="250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CA1FB5A"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 xml:space="preserve">03 </w:t>
            </w:r>
            <w:r w:rsidRPr="00630EE1">
              <w:rPr>
                <w:rFonts w:cs="Calibri"/>
                <w:color w:val="000000"/>
                <w:sz w:val="20"/>
                <w:szCs w:val="20"/>
              </w:rPr>
              <w:t>In-state school transfer</w:t>
            </w:r>
          </w:p>
        </w:tc>
        <w:tc>
          <w:tcPr>
            <w:tcW w:w="2500" w:type="pct"/>
            <w:tcBorders>
              <w:top w:val="nil"/>
              <w:left w:val="nil"/>
              <w:bottom w:val="single" w:sz="4" w:space="0" w:color="auto"/>
              <w:right w:val="single" w:sz="8" w:space="0" w:color="auto"/>
            </w:tcBorders>
            <w:tcMar>
              <w:top w:w="0" w:type="dxa"/>
              <w:left w:w="108" w:type="dxa"/>
              <w:bottom w:w="0" w:type="dxa"/>
              <w:right w:w="108" w:type="dxa"/>
            </w:tcMar>
            <w:vAlign w:val="center"/>
          </w:tcPr>
          <w:p w14:paraId="1D3496C5"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6</w:t>
            </w:r>
            <w:r w:rsidRPr="00630EE1">
              <w:rPr>
                <w:rFonts w:cs="Calibri"/>
                <w:color w:val="000000"/>
                <w:sz w:val="20"/>
                <w:szCs w:val="20"/>
              </w:rPr>
              <w:t xml:space="preserve">- Moved known to be continuing </w:t>
            </w:r>
          </w:p>
        </w:tc>
      </w:tr>
      <w:tr w:rsidR="004C3570" w:rsidRPr="00630EE1" w14:paraId="5F5D41B1" w14:textId="77777777" w:rsidTr="00B31028">
        <w:trPr>
          <w:trHeight w:val="855"/>
        </w:trPr>
        <w:tc>
          <w:tcPr>
            <w:tcW w:w="250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248D29"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04 </w:t>
            </w:r>
            <w:r w:rsidRPr="00630EE1">
              <w:rPr>
                <w:rFonts w:cs="Calibri"/>
                <w:color w:val="000000"/>
                <w:sz w:val="20"/>
                <w:szCs w:val="20"/>
              </w:rPr>
              <w:t xml:space="preserve">Student graduated, must receive a regular high school diploma </w:t>
            </w:r>
            <w:r w:rsidRPr="22149B54">
              <w:rPr>
                <w:rFonts w:cs="Calibri"/>
                <w:i/>
                <w:iCs/>
                <w:color w:val="000000"/>
                <w:sz w:val="20"/>
                <w:szCs w:val="20"/>
              </w:rPr>
              <w:t>(Not a GED or certificate of completion)</w:t>
            </w: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14857CD"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2 -</w:t>
            </w:r>
            <w:r w:rsidRPr="00630EE1">
              <w:rPr>
                <w:rFonts w:cs="Calibri"/>
                <w:color w:val="000000"/>
                <w:sz w:val="20"/>
                <w:szCs w:val="20"/>
              </w:rPr>
              <w:t xml:space="preserve"> Graduated, must receive a regular high school diploma </w:t>
            </w:r>
            <w:r w:rsidRPr="22149B54">
              <w:rPr>
                <w:rFonts w:cs="Calibri"/>
                <w:i/>
                <w:iCs/>
                <w:color w:val="000000"/>
                <w:sz w:val="20"/>
                <w:szCs w:val="20"/>
              </w:rPr>
              <w:t>(Not a GED or certificate of completion)</w:t>
            </w:r>
          </w:p>
        </w:tc>
      </w:tr>
      <w:tr w:rsidR="004C3570" w:rsidRPr="00630EE1" w14:paraId="186AD551" w14:textId="77777777" w:rsidTr="00B31028">
        <w:trPr>
          <w:trHeight w:val="420"/>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AE048F"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 xml:space="preserve">05 </w:t>
            </w:r>
            <w:r w:rsidRPr="00630EE1">
              <w:rPr>
                <w:rFonts w:cs="Calibri"/>
                <w:color w:val="000000"/>
                <w:sz w:val="20"/>
                <w:szCs w:val="20"/>
              </w:rPr>
              <w:t xml:space="preserve">Student died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F1B2F3"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5</w:t>
            </w:r>
            <w:r w:rsidRPr="00630EE1">
              <w:rPr>
                <w:rFonts w:cs="Calibri"/>
                <w:color w:val="000000"/>
                <w:sz w:val="20"/>
                <w:szCs w:val="20"/>
              </w:rPr>
              <w:t>- Died</w:t>
            </w:r>
          </w:p>
        </w:tc>
      </w:tr>
      <w:tr w:rsidR="004C3570" w:rsidRPr="00630EE1" w14:paraId="41599F12" w14:textId="77777777" w:rsidTr="00B31028">
        <w:trPr>
          <w:trHeight w:val="420"/>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865160"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 xml:space="preserve">06 </w:t>
            </w:r>
            <w:r w:rsidRPr="00630EE1">
              <w:rPr>
                <w:rFonts w:cs="Calibri"/>
                <w:color w:val="000000"/>
                <w:sz w:val="20"/>
                <w:szCs w:val="20"/>
              </w:rPr>
              <w:t xml:space="preserve">Committed to Institution </w:t>
            </w:r>
          </w:p>
        </w:tc>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CECBE9F"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6 </w:t>
            </w:r>
            <w:r w:rsidRPr="00630EE1">
              <w:rPr>
                <w:rFonts w:cs="Calibri"/>
                <w:color w:val="000000"/>
                <w:sz w:val="20"/>
                <w:szCs w:val="20"/>
              </w:rPr>
              <w:t xml:space="preserve">- Moved known to be continuing </w:t>
            </w:r>
          </w:p>
        </w:tc>
      </w:tr>
      <w:tr w:rsidR="004C3570" w:rsidRPr="00630EE1" w14:paraId="697E360C" w14:textId="77777777" w:rsidTr="00B31028">
        <w:trPr>
          <w:trHeight w:val="480"/>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38500E"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lastRenderedPageBreak/>
              <w:t xml:space="preserve">07 </w:t>
            </w:r>
            <w:r w:rsidRPr="00630EE1">
              <w:rPr>
                <w:rFonts w:cs="Calibri"/>
                <w:color w:val="000000"/>
                <w:sz w:val="20"/>
                <w:szCs w:val="20"/>
              </w:rPr>
              <w:t xml:space="preserve">Reached maximum age for special education (21)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63ECBF"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4 </w:t>
            </w:r>
            <w:r w:rsidRPr="00630EE1">
              <w:rPr>
                <w:rFonts w:cs="Calibri"/>
                <w:color w:val="000000"/>
                <w:sz w:val="20"/>
                <w:szCs w:val="20"/>
              </w:rPr>
              <w:t>- Reached maximum age</w:t>
            </w:r>
          </w:p>
        </w:tc>
      </w:tr>
      <w:tr w:rsidR="004C3570" w:rsidRPr="00630EE1" w14:paraId="3A4F07F7" w14:textId="77777777" w:rsidTr="00B31028">
        <w:trPr>
          <w:trHeight w:val="405"/>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9EC6252"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 xml:space="preserve">08 </w:t>
            </w:r>
            <w:r w:rsidRPr="00630EE1">
              <w:rPr>
                <w:rFonts w:cs="Calibri"/>
                <w:color w:val="000000"/>
                <w:sz w:val="20"/>
                <w:szCs w:val="20"/>
              </w:rPr>
              <w:t>Out-of-state school transfer</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6C84B635"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6 </w:t>
            </w:r>
            <w:r w:rsidRPr="00630EE1">
              <w:rPr>
                <w:rFonts w:cs="Calibri"/>
                <w:color w:val="000000"/>
                <w:sz w:val="20"/>
                <w:szCs w:val="20"/>
              </w:rPr>
              <w:t>- Moved known to be continuing</w:t>
            </w:r>
          </w:p>
        </w:tc>
      </w:tr>
      <w:tr w:rsidR="004C3570" w:rsidRPr="00630EE1" w14:paraId="1BB20680" w14:textId="77777777" w:rsidTr="00B31028">
        <w:trPr>
          <w:trHeight w:val="390"/>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F15A30"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 xml:space="preserve">09 </w:t>
            </w:r>
            <w:r w:rsidRPr="00630EE1">
              <w:rPr>
                <w:rFonts w:cs="Calibri"/>
                <w:color w:val="000000"/>
                <w:sz w:val="20"/>
                <w:szCs w:val="20"/>
              </w:rPr>
              <w:t>Colony student completed &gt; grade 8</w:t>
            </w:r>
            <w:r w:rsidRPr="00630EE1">
              <w:rPr>
                <w:rFonts w:cs="Calibri"/>
                <w:color w:val="000000"/>
                <w:sz w:val="20"/>
                <w:szCs w:val="20"/>
                <w:vertAlign w:val="superscript"/>
              </w:rPr>
              <w:t xml:space="preserve"> </w:t>
            </w:r>
            <w:r w:rsidRPr="00630EE1">
              <w:rPr>
                <w:rFonts w:cs="Calibri"/>
                <w:color w:val="000000"/>
                <w:sz w:val="20"/>
                <w:szCs w:val="20"/>
              </w:rPr>
              <w:t>– religious exemption</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3A1D938B"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9</w:t>
            </w:r>
            <w:r w:rsidRPr="00630EE1">
              <w:rPr>
                <w:rFonts w:cs="Calibri"/>
                <w:color w:val="000000"/>
                <w:sz w:val="20"/>
                <w:szCs w:val="20"/>
              </w:rPr>
              <w:t xml:space="preserve"> - Refused services</w:t>
            </w:r>
          </w:p>
        </w:tc>
      </w:tr>
      <w:tr w:rsidR="004C3570" w:rsidRPr="00630EE1" w14:paraId="28A6C0D9" w14:textId="77777777" w:rsidTr="00B31028">
        <w:trPr>
          <w:trHeight w:val="300"/>
        </w:trPr>
        <w:tc>
          <w:tcPr>
            <w:tcW w:w="250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17B02F86"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10 </w:t>
            </w:r>
            <w:r w:rsidRPr="00630EE1">
              <w:rPr>
                <w:rFonts w:cs="Calibri"/>
                <w:color w:val="000000"/>
                <w:sz w:val="20"/>
                <w:szCs w:val="20"/>
              </w:rPr>
              <w:t xml:space="preserve">Student retained </w:t>
            </w:r>
          </w:p>
          <w:p w14:paraId="5D1BE50B"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p>
        </w:tc>
        <w:tc>
          <w:tcPr>
            <w:tcW w:w="250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22ECE23" w14:textId="77777777" w:rsidR="004C3570" w:rsidRPr="00630EE1" w:rsidRDefault="004C3570" w:rsidP="00B31028">
            <w:pPr>
              <w:autoSpaceDE w:val="0"/>
              <w:autoSpaceDN w:val="0"/>
              <w:spacing w:after="0" w:line="240" w:lineRule="auto"/>
              <w:rPr>
                <w:rFonts w:eastAsia="Century Gothic" w:cs="Calibri"/>
                <w:i/>
                <w:iCs/>
                <w:color w:val="000000"/>
                <w:sz w:val="20"/>
                <w:szCs w:val="20"/>
              </w:rPr>
            </w:pPr>
            <w:r w:rsidRPr="00630EE1">
              <w:rPr>
                <w:rFonts w:cs="Calibri"/>
                <w:b/>
                <w:bCs/>
                <w:color w:val="000000"/>
                <w:sz w:val="20"/>
                <w:szCs w:val="20"/>
              </w:rPr>
              <w:t xml:space="preserve">Do not end the special ed record </w:t>
            </w:r>
          </w:p>
        </w:tc>
      </w:tr>
      <w:tr w:rsidR="004C3570" w:rsidRPr="00630EE1" w14:paraId="181703B1" w14:textId="77777777" w:rsidTr="00B31028">
        <w:trPr>
          <w:trHeight w:val="300"/>
        </w:trPr>
        <w:tc>
          <w:tcPr>
            <w:tcW w:w="250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20411E26"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11 </w:t>
            </w:r>
            <w:r w:rsidRPr="00630EE1">
              <w:rPr>
                <w:rFonts w:cs="Calibri"/>
                <w:color w:val="000000"/>
                <w:sz w:val="20"/>
                <w:szCs w:val="20"/>
              </w:rPr>
              <w:t xml:space="preserve">Student continues </w:t>
            </w:r>
          </w:p>
          <w:p w14:paraId="7D2E5F0F"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p>
        </w:tc>
        <w:tc>
          <w:tcPr>
            <w:tcW w:w="2500"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701B8AF" w14:textId="77777777" w:rsidR="004C3570" w:rsidRPr="00630EE1" w:rsidRDefault="004C3570" w:rsidP="00B31028">
            <w:pPr>
              <w:autoSpaceDE w:val="0"/>
              <w:autoSpaceDN w:val="0"/>
              <w:spacing w:after="0" w:line="240" w:lineRule="auto"/>
              <w:rPr>
                <w:rFonts w:eastAsia="Times New Roman" w:cs="Calibri"/>
                <w:b/>
                <w:bCs/>
                <w:color w:val="000000"/>
                <w:sz w:val="20"/>
                <w:szCs w:val="20"/>
              </w:rPr>
            </w:pPr>
            <w:r w:rsidRPr="00630EE1">
              <w:rPr>
                <w:rFonts w:cs="Calibri"/>
                <w:b/>
                <w:bCs/>
                <w:color w:val="000000"/>
                <w:sz w:val="20"/>
                <w:szCs w:val="20"/>
              </w:rPr>
              <w:t>Do not end the special ed record</w:t>
            </w:r>
          </w:p>
        </w:tc>
      </w:tr>
      <w:tr w:rsidR="004C3570" w:rsidRPr="00630EE1" w14:paraId="68580470" w14:textId="77777777" w:rsidTr="00B31028">
        <w:trPr>
          <w:trHeight w:val="1065"/>
        </w:trPr>
        <w:tc>
          <w:tcPr>
            <w:tcW w:w="250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F5695A"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12 </w:t>
            </w:r>
            <w:r w:rsidRPr="00630EE1">
              <w:rPr>
                <w:rFonts w:cs="Calibri"/>
                <w:color w:val="000000"/>
                <w:sz w:val="20"/>
                <w:szCs w:val="20"/>
              </w:rPr>
              <w:t xml:space="preserve">Persistently Dangerous Transfer </w:t>
            </w:r>
          </w:p>
          <w:p w14:paraId="72D7898B"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1C49042"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6 </w:t>
            </w:r>
            <w:r w:rsidRPr="00630EE1">
              <w:rPr>
                <w:rFonts w:cs="Calibri"/>
                <w:color w:val="000000"/>
                <w:sz w:val="20"/>
                <w:szCs w:val="20"/>
              </w:rPr>
              <w:t xml:space="preserve">- Moved known to be continuing </w:t>
            </w:r>
          </w:p>
          <w:p w14:paraId="7CDF0A11" w14:textId="77777777" w:rsidR="004C3570" w:rsidRPr="00630EE1" w:rsidRDefault="004C3570" w:rsidP="00B31028">
            <w:pPr>
              <w:autoSpaceDE w:val="0"/>
              <w:autoSpaceDN w:val="0"/>
              <w:spacing w:after="0" w:line="240" w:lineRule="auto"/>
              <w:rPr>
                <w:rFonts w:cs="Calibri"/>
                <w:b/>
                <w:bCs/>
                <w:i/>
                <w:iCs/>
                <w:color w:val="000000"/>
                <w:sz w:val="20"/>
                <w:szCs w:val="20"/>
              </w:rPr>
            </w:pPr>
            <w:r w:rsidRPr="22149B54">
              <w:rPr>
                <w:rFonts w:cs="Calibri"/>
                <w:b/>
                <w:bCs/>
                <w:i/>
                <w:iCs/>
                <w:color w:val="000000"/>
                <w:sz w:val="20"/>
                <w:szCs w:val="20"/>
              </w:rPr>
              <w:t>or</w:t>
            </w:r>
          </w:p>
          <w:p w14:paraId="13922311"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11</w:t>
            </w:r>
            <w:r w:rsidRPr="00630EE1">
              <w:rPr>
                <w:rFonts w:cs="Calibri"/>
                <w:color w:val="000000"/>
                <w:sz w:val="20"/>
                <w:szCs w:val="20"/>
              </w:rPr>
              <w:t xml:space="preserve"> - Change to IEP (if the transfer was due to an IEP team decision)</w:t>
            </w:r>
          </w:p>
        </w:tc>
      </w:tr>
      <w:tr w:rsidR="004C3570" w:rsidRPr="00630EE1" w14:paraId="17162A2C" w14:textId="77777777" w:rsidTr="00B31028">
        <w:trPr>
          <w:trHeight w:val="375"/>
        </w:trPr>
        <w:tc>
          <w:tcPr>
            <w:tcW w:w="250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13AF1E8C"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 xml:space="preserve">13 </w:t>
            </w:r>
            <w:r w:rsidRPr="00630EE1">
              <w:rPr>
                <w:rFonts w:cs="Calibri"/>
                <w:color w:val="000000"/>
                <w:sz w:val="20"/>
                <w:szCs w:val="20"/>
              </w:rPr>
              <w:t>School Improvement Transfer</w:t>
            </w:r>
          </w:p>
        </w:tc>
        <w:tc>
          <w:tcPr>
            <w:tcW w:w="2500" w:type="pct"/>
            <w:tcBorders>
              <w:top w:val="nil"/>
              <w:left w:val="nil"/>
              <w:bottom w:val="single" w:sz="4" w:space="0" w:color="auto"/>
              <w:right w:val="single" w:sz="8" w:space="0" w:color="auto"/>
            </w:tcBorders>
            <w:tcMar>
              <w:top w:w="0" w:type="dxa"/>
              <w:left w:w="108" w:type="dxa"/>
              <w:bottom w:w="0" w:type="dxa"/>
              <w:right w:w="108" w:type="dxa"/>
            </w:tcMar>
            <w:vAlign w:val="center"/>
          </w:tcPr>
          <w:p w14:paraId="40339CE1"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 xml:space="preserve">6 </w:t>
            </w:r>
            <w:r w:rsidRPr="00630EE1">
              <w:rPr>
                <w:rFonts w:cs="Calibri"/>
                <w:color w:val="000000"/>
                <w:sz w:val="20"/>
                <w:szCs w:val="20"/>
              </w:rPr>
              <w:t xml:space="preserve">- Moved known to be continuing </w:t>
            </w:r>
          </w:p>
        </w:tc>
      </w:tr>
      <w:tr w:rsidR="004C3570" w:rsidRPr="00630EE1" w14:paraId="66ECE3B1" w14:textId="77777777" w:rsidTr="00B31028">
        <w:trPr>
          <w:trHeight w:val="1200"/>
        </w:trPr>
        <w:tc>
          <w:tcPr>
            <w:tcW w:w="250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5CA9EF"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 xml:space="preserve">14 </w:t>
            </w:r>
            <w:r w:rsidRPr="00630EE1">
              <w:rPr>
                <w:rFonts w:cs="Calibri"/>
                <w:color w:val="000000"/>
                <w:sz w:val="20"/>
                <w:szCs w:val="20"/>
              </w:rPr>
              <w:t xml:space="preserve">Alternative Instruction/Home school Transfer </w:t>
            </w:r>
          </w:p>
          <w:p w14:paraId="25F00866"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47EEAFA" w14:textId="77777777" w:rsidR="004C3570" w:rsidRPr="00630EE1" w:rsidRDefault="004C3570" w:rsidP="00B31028">
            <w:pPr>
              <w:autoSpaceDE w:val="0"/>
              <w:autoSpaceDN w:val="0"/>
              <w:spacing w:after="0" w:line="240" w:lineRule="auto"/>
              <w:rPr>
                <w:rFonts w:eastAsia="Century Gothic" w:cs="Calibri"/>
                <w:i/>
                <w:iCs/>
                <w:color w:val="000000"/>
                <w:sz w:val="20"/>
                <w:szCs w:val="20"/>
              </w:rPr>
            </w:pPr>
            <w:r w:rsidRPr="00630EE1">
              <w:rPr>
                <w:rFonts w:cs="Calibri"/>
                <w:b/>
                <w:bCs/>
                <w:color w:val="000000"/>
                <w:sz w:val="20"/>
                <w:szCs w:val="20"/>
              </w:rPr>
              <w:t>9</w:t>
            </w:r>
            <w:r w:rsidRPr="00630EE1">
              <w:rPr>
                <w:rFonts w:cs="Calibri"/>
                <w:color w:val="000000"/>
                <w:sz w:val="20"/>
                <w:szCs w:val="20"/>
              </w:rPr>
              <w:t xml:space="preserve"> - Refused services </w:t>
            </w:r>
            <w:r w:rsidRPr="22149B54">
              <w:rPr>
                <w:rFonts w:cs="Calibri"/>
                <w:i/>
                <w:iCs/>
                <w:color w:val="000000"/>
                <w:sz w:val="20"/>
                <w:szCs w:val="20"/>
              </w:rPr>
              <w:t xml:space="preserve">(Use this code if student is still eligible but not currently attending public school). </w:t>
            </w:r>
          </w:p>
          <w:p w14:paraId="14093BF6" w14:textId="77777777" w:rsidR="004C3570" w:rsidRPr="00630EE1" w:rsidRDefault="004C3570" w:rsidP="00B31028">
            <w:pPr>
              <w:autoSpaceDE w:val="0"/>
              <w:autoSpaceDN w:val="0"/>
              <w:spacing w:after="0" w:line="240" w:lineRule="auto"/>
              <w:rPr>
                <w:rFonts w:cs="Calibri"/>
                <w:b/>
                <w:bCs/>
                <w:i/>
                <w:iCs/>
                <w:color w:val="000000"/>
                <w:sz w:val="20"/>
                <w:szCs w:val="20"/>
              </w:rPr>
            </w:pPr>
            <w:r w:rsidRPr="22149B54">
              <w:rPr>
                <w:rFonts w:cs="Calibri"/>
                <w:b/>
                <w:bCs/>
                <w:i/>
                <w:iCs/>
                <w:color w:val="000000"/>
                <w:sz w:val="20"/>
                <w:szCs w:val="20"/>
              </w:rPr>
              <w:t>or</w:t>
            </w:r>
          </w:p>
          <w:p w14:paraId="414DF641" w14:textId="77777777" w:rsidR="004C3570" w:rsidRPr="00630EE1" w:rsidRDefault="004C3570" w:rsidP="00B31028">
            <w:pPr>
              <w:autoSpaceDE w:val="0"/>
              <w:autoSpaceDN w:val="0"/>
              <w:spacing w:after="0" w:line="240" w:lineRule="auto"/>
              <w:rPr>
                <w:rFonts w:eastAsia="Century Gothic" w:cs="Calibri"/>
                <w:color w:val="000000"/>
                <w:sz w:val="20"/>
                <w:szCs w:val="20"/>
              </w:rPr>
            </w:pPr>
            <w:r w:rsidRPr="00630EE1">
              <w:rPr>
                <w:rFonts w:cs="Calibri"/>
                <w:b/>
                <w:bCs/>
                <w:color w:val="000000"/>
                <w:sz w:val="20"/>
                <w:szCs w:val="20"/>
              </w:rPr>
              <w:t>12-</w:t>
            </w:r>
            <w:r w:rsidRPr="00630EE1">
              <w:rPr>
                <w:rFonts w:cs="Calibri"/>
                <w:color w:val="000000"/>
                <w:sz w:val="20"/>
                <w:szCs w:val="20"/>
              </w:rPr>
              <w:t xml:space="preserve"> Student continues </w:t>
            </w:r>
            <w:r w:rsidRPr="22149B54">
              <w:rPr>
                <w:rFonts w:cs="Calibri"/>
                <w:i/>
                <w:iCs/>
                <w:color w:val="000000"/>
                <w:sz w:val="20"/>
                <w:szCs w:val="20"/>
              </w:rPr>
              <w:t>(Use this code if the school will still be providing special education services).</w:t>
            </w:r>
          </w:p>
        </w:tc>
      </w:tr>
      <w:tr w:rsidR="004C3570" w:rsidRPr="00630EE1" w14:paraId="298666D0" w14:textId="77777777" w:rsidTr="00B31028">
        <w:trPr>
          <w:trHeight w:val="1110"/>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8E7F377"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b/>
                <w:bCs/>
                <w:color w:val="000000"/>
                <w:sz w:val="20"/>
                <w:szCs w:val="20"/>
              </w:rPr>
              <w:t xml:space="preserve">15 </w:t>
            </w:r>
            <w:r w:rsidRPr="00630EE1">
              <w:rPr>
                <w:rFonts w:cs="Calibri"/>
                <w:color w:val="000000"/>
                <w:sz w:val="20"/>
                <w:szCs w:val="20"/>
              </w:rPr>
              <w:t xml:space="preserve">Suspended (District is obligated to provide FAPE for students with disabilities. </w:t>
            </w:r>
            <w:proofErr w:type="gramStart"/>
            <w:r w:rsidRPr="00630EE1">
              <w:rPr>
                <w:rFonts w:cs="Calibri"/>
                <w:color w:val="000000"/>
                <w:sz w:val="20"/>
                <w:szCs w:val="20"/>
              </w:rPr>
              <w:t>Student</w:t>
            </w:r>
            <w:proofErr w:type="gramEnd"/>
            <w:r w:rsidRPr="00630EE1">
              <w:rPr>
                <w:rFonts w:cs="Calibri"/>
                <w:color w:val="000000"/>
                <w:sz w:val="20"/>
                <w:szCs w:val="20"/>
              </w:rPr>
              <w:t xml:space="preserve"> may have an end date in the regular school calendar but then should be entered into calendar #97).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3E0DD" w14:textId="77777777" w:rsidR="004C3570" w:rsidRPr="00630EE1" w:rsidRDefault="004C3570" w:rsidP="00B31028">
            <w:pPr>
              <w:autoSpaceDE w:val="0"/>
              <w:autoSpaceDN w:val="0"/>
              <w:spacing w:after="0" w:line="240" w:lineRule="auto"/>
              <w:rPr>
                <w:rFonts w:eastAsia="Century Gothic" w:cs="Calibri"/>
                <w:b/>
                <w:bCs/>
                <w:color w:val="000000"/>
                <w:sz w:val="20"/>
                <w:szCs w:val="20"/>
              </w:rPr>
            </w:pPr>
            <w:r w:rsidRPr="00630EE1">
              <w:rPr>
                <w:rFonts w:cs="Calibri"/>
                <w:color w:val="000000"/>
                <w:sz w:val="20"/>
                <w:szCs w:val="20"/>
              </w:rPr>
              <w:t xml:space="preserve">District is </w:t>
            </w:r>
            <w:proofErr w:type="gramStart"/>
            <w:r w:rsidRPr="00630EE1">
              <w:rPr>
                <w:rFonts w:cs="Calibri"/>
                <w:color w:val="000000"/>
                <w:sz w:val="20"/>
                <w:szCs w:val="20"/>
              </w:rPr>
              <w:t>obligated</w:t>
            </w:r>
            <w:proofErr w:type="gramEnd"/>
            <w:r w:rsidRPr="00630EE1">
              <w:rPr>
                <w:rFonts w:cs="Calibri"/>
                <w:color w:val="000000"/>
                <w:sz w:val="20"/>
                <w:szCs w:val="20"/>
              </w:rPr>
              <w:t xml:space="preserve"> to provide FAPE; no exit code is needed.</w:t>
            </w:r>
          </w:p>
        </w:tc>
      </w:tr>
      <w:tr w:rsidR="004C3570" w14:paraId="6B7E444A" w14:textId="77777777" w:rsidTr="00B31028">
        <w:trPr>
          <w:trHeight w:val="1200"/>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22FBF3" w14:textId="77777777" w:rsidR="004C3570" w:rsidRDefault="004C3570" w:rsidP="00B31028">
            <w:pPr>
              <w:spacing w:after="0" w:line="240" w:lineRule="auto"/>
              <w:rPr>
                <w:rFonts w:eastAsia="Century Gothic" w:cs="Calibri"/>
                <w:color w:val="000000" w:themeColor="text1"/>
                <w:sz w:val="20"/>
                <w:szCs w:val="20"/>
              </w:rPr>
            </w:pPr>
            <w:r w:rsidRPr="22149B54">
              <w:rPr>
                <w:rFonts w:cs="Calibri"/>
                <w:b/>
                <w:bCs/>
                <w:color w:val="000000" w:themeColor="text1"/>
                <w:sz w:val="20"/>
                <w:szCs w:val="20"/>
              </w:rPr>
              <w:t>16</w:t>
            </w:r>
            <w:r w:rsidRPr="22149B54">
              <w:rPr>
                <w:rFonts w:cs="Calibri"/>
                <w:color w:val="000000" w:themeColor="text1"/>
                <w:sz w:val="20"/>
                <w:szCs w:val="20"/>
              </w:rPr>
              <w:t xml:space="preserve"> Alternative Instruction/Home school completer</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287091" w14:textId="77777777" w:rsidR="004C3570" w:rsidRDefault="004C3570" w:rsidP="00B31028">
            <w:pPr>
              <w:spacing w:after="0" w:line="240" w:lineRule="auto"/>
              <w:rPr>
                <w:rFonts w:eastAsia="Century Gothic" w:cs="Calibri"/>
                <w:i/>
                <w:iCs/>
                <w:color w:val="000000" w:themeColor="text1"/>
                <w:sz w:val="20"/>
                <w:szCs w:val="20"/>
              </w:rPr>
            </w:pPr>
            <w:r w:rsidRPr="22149B54">
              <w:rPr>
                <w:rFonts w:cs="Calibri"/>
                <w:b/>
                <w:bCs/>
                <w:color w:val="000000" w:themeColor="text1"/>
                <w:sz w:val="20"/>
                <w:szCs w:val="20"/>
              </w:rPr>
              <w:t>9</w:t>
            </w:r>
            <w:r w:rsidRPr="22149B54">
              <w:rPr>
                <w:rFonts w:cs="Calibri"/>
                <w:color w:val="000000" w:themeColor="text1"/>
                <w:sz w:val="20"/>
                <w:szCs w:val="20"/>
              </w:rPr>
              <w:t xml:space="preserve"> - Refused services </w:t>
            </w:r>
            <w:r w:rsidRPr="22149B54">
              <w:rPr>
                <w:rFonts w:cs="Calibri"/>
                <w:i/>
                <w:iCs/>
                <w:color w:val="000000" w:themeColor="text1"/>
                <w:sz w:val="20"/>
                <w:szCs w:val="20"/>
              </w:rPr>
              <w:t xml:space="preserve">(Use this code if student is still eligible but not currently attending public school). </w:t>
            </w:r>
          </w:p>
          <w:p w14:paraId="43735BF8" w14:textId="77777777" w:rsidR="004C3570" w:rsidRDefault="004C3570" w:rsidP="00B31028">
            <w:pPr>
              <w:spacing w:after="0" w:line="240" w:lineRule="auto"/>
              <w:rPr>
                <w:rFonts w:cs="Calibri"/>
                <w:b/>
                <w:bCs/>
                <w:i/>
                <w:iCs/>
                <w:color w:val="000000" w:themeColor="text1"/>
                <w:sz w:val="20"/>
                <w:szCs w:val="20"/>
              </w:rPr>
            </w:pPr>
            <w:r w:rsidRPr="22149B54">
              <w:rPr>
                <w:rFonts w:cs="Calibri"/>
                <w:b/>
                <w:bCs/>
                <w:i/>
                <w:iCs/>
                <w:color w:val="000000" w:themeColor="text1"/>
                <w:sz w:val="20"/>
                <w:szCs w:val="20"/>
              </w:rPr>
              <w:t>or</w:t>
            </w:r>
          </w:p>
          <w:p w14:paraId="3B9C0526" w14:textId="77777777" w:rsidR="004C3570" w:rsidRDefault="004C3570" w:rsidP="00B31028">
            <w:pPr>
              <w:spacing w:after="0" w:line="240" w:lineRule="auto"/>
              <w:rPr>
                <w:rFonts w:eastAsia="Century Gothic" w:cs="Calibri"/>
                <w:b/>
                <w:bCs/>
                <w:color w:val="000000" w:themeColor="text1"/>
                <w:sz w:val="20"/>
                <w:szCs w:val="20"/>
              </w:rPr>
            </w:pPr>
            <w:r w:rsidRPr="22149B54">
              <w:rPr>
                <w:rFonts w:cs="Calibri"/>
                <w:b/>
                <w:bCs/>
                <w:color w:val="000000" w:themeColor="text1"/>
                <w:sz w:val="20"/>
                <w:szCs w:val="20"/>
              </w:rPr>
              <w:t>12-</w:t>
            </w:r>
            <w:r w:rsidRPr="22149B54">
              <w:rPr>
                <w:rFonts w:cs="Calibri"/>
                <w:color w:val="000000" w:themeColor="text1"/>
                <w:sz w:val="20"/>
                <w:szCs w:val="20"/>
              </w:rPr>
              <w:t xml:space="preserve"> Student continues </w:t>
            </w:r>
            <w:r w:rsidRPr="22149B54">
              <w:rPr>
                <w:rFonts w:cs="Calibri"/>
                <w:i/>
                <w:iCs/>
                <w:color w:val="000000" w:themeColor="text1"/>
                <w:sz w:val="20"/>
                <w:szCs w:val="20"/>
              </w:rPr>
              <w:t>(Use this code if the school will still be providing special education services).</w:t>
            </w:r>
          </w:p>
        </w:tc>
      </w:tr>
      <w:tr w:rsidR="004C3570" w14:paraId="1CF95360" w14:textId="77777777" w:rsidTr="00B31028">
        <w:trPr>
          <w:trHeight w:val="300"/>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0EC1A4" w14:textId="77777777" w:rsidR="004C3570" w:rsidRDefault="004C3570" w:rsidP="00B31028">
            <w:pPr>
              <w:spacing w:after="0" w:line="240" w:lineRule="auto"/>
              <w:rPr>
                <w:rFonts w:eastAsia="Century Gothic" w:cs="Calibri"/>
                <w:color w:val="000000" w:themeColor="text1"/>
                <w:sz w:val="20"/>
                <w:szCs w:val="20"/>
              </w:rPr>
            </w:pPr>
            <w:r w:rsidRPr="22149B54">
              <w:rPr>
                <w:rFonts w:cs="Calibri"/>
                <w:b/>
                <w:bCs/>
                <w:color w:val="000000" w:themeColor="text1"/>
                <w:sz w:val="20"/>
                <w:szCs w:val="20"/>
              </w:rPr>
              <w:t>17</w:t>
            </w:r>
            <w:r w:rsidRPr="22149B54">
              <w:rPr>
                <w:rFonts w:cs="Calibri"/>
                <w:color w:val="000000" w:themeColor="text1"/>
                <w:sz w:val="20"/>
                <w:szCs w:val="20"/>
              </w:rPr>
              <w:t xml:space="preserve"> Discontinued Education – completed GED</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27AD08" w14:textId="77777777" w:rsidR="004C3570" w:rsidRDefault="004C3570" w:rsidP="00B31028">
            <w:pPr>
              <w:spacing w:after="0" w:line="240" w:lineRule="auto"/>
              <w:rPr>
                <w:rFonts w:eastAsia="Century Gothic" w:cs="Calibri"/>
                <w:b/>
                <w:bCs/>
                <w:i/>
                <w:iCs/>
                <w:color w:val="000000" w:themeColor="text1"/>
                <w:sz w:val="20"/>
                <w:szCs w:val="20"/>
              </w:rPr>
            </w:pPr>
            <w:r w:rsidRPr="22149B54">
              <w:rPr>
                <w:rFonts w:cs="Calibri"/>
                <w:b/>
                <w:bCs/>
                <w:color w:val="000000" w:themeColor="text1"/>
                <w:sz w:val="20"/>
                <w:szCs w:val="20"/>
              </w:rPr>
              <w:t>8</w:t>
            </w:r>
            <w:r w:rsidRPr="22149B54">
              <w:rPr>
                <w:rFonts w:cs="Calibri"/>
                <w:color w:val="000000" w:themeColor="text1"/>
                <w:sz w:val="20"/>
                <w:szCs w:val="20"/>
              </w:rPr>
              <w:t>- Dropped out</w:t>
            </w:r>
          </w:p>
          <w:p w14:paraId="102600CC" w14:textId="77777777" w:rsidR="004C3570" w:rsidRDefault="004C3570" w:rsidP="00B31028">
            <w:pPr>
              <w:spacing w:after="0" w:line="240" w:lineRule="auto"/>
              <w:rPr>
                <w:rFonts w:eastAsia="Century Gothic" w:cs="Calibri"/>
                <w:color w:val="000000" w:themeColor="text1"/>
                <w:sz w:val="20"/>
                <w:szCs w:val="20"/>
              </w:rPr>
            </w:pPr>
          </w:p>
        </w:tc>
      </w:tr>
      <w:tr w:rsidR="004C3570" w14:paraId="6430440D" w14:textId="77777777" w:rsidTr="00B31028">
        <w:trPr>
          <w:trHeight w:val="300"/>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00455F" w14:textId="77777777" w:rsidR="004C3570" w:rsidRDefault="004C3570" w:rsidP="00B31028">
            <w:pPr>
              <w:spacing w:after="0" w:line="240" w:lineRule="auto"/>
              <w:rPr>
                <w:rFonts w:eastAsia="Century Gothic" w:cs="Calibri"/>
                <w:b/>
                <w:bCs/>
                <w:color w:val="000000" w:themeColor="text1"/>
                <w:sz w:val="20"/>
                <w:szCs w:val="20"/>
              </w:rPr>
            </w:pPr>
            <w:r w:rsidRPr="22149B54">
              <w:rPr>
                <w:rFonts w:cs="Calibri"/>
                <w:b/>
                <w:bCs/>
                <w:color w:val="000000" w:themeColor="text1"/>
                <w:sz w:val="20"/>
                <w:szCs w:val="20"/>
              </w:rPr>
              <w:t xml:space="preserve">18 </w:t>
            </w:r>
            <w:r w:rsidRPr="22149B54">
              <w:rPr>
                <w:rFonts w:cs="Calibri"/>
                <w:color w:val="000000" w:themeColor="text1"/>
                <w:sz w:val="20"/>
                <w:szCs w:val="20"/>
              </w:rPr>
              <w:t>Discontinued Education – exceeds compulsory age</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720988" w14:textId="77777777" w:rsidR="004C3570" w:rsidRDefault="004C3570" w:rsidP="00B31028">
            <w:pPr>
              <w:spacing w:after="0" w:line="240" w:lineRule="auto"/>
              <w:rPr>
                <w:rFonts w:eastAsia="Century Gothic" w:cs="Calibri"/>
                <w:b/>
                <w:bCs/>
                <w:i/>
                <w:iCs/>
                <w:color w:val="000000" w:themeColor="text1"/>
                <w:sz w:val="20"/>
                <w:szCs w:val="20"/>
              </w:rPr>
            </w:pPr>
            <w:r w:rsidRPr="22149B54">
              <w:rPr>
                <w:rFonts w:cs="Calibri"/>
                <w:b/>
                <w:bCs/>
                <w:color w:val="000000" w:themeColor="text1"/>
                <w:sz w:val="20"/>
                <w:szCs w:val="20"/>
              </w:rPr>
              <w:t>8</w:t>
            </w:r>
            <w:r w:rsidRPr="22149B54">
              <w:rPr>
                <w:rFonts w:cs="Calibri"/>
                <w:color w:val="000000" w:themeColor="text1"/>
                <w:sz w:val="20"/>
                <w:szCs w:val="20"/>
              </w:rPr>
              <w:t>- Dropped out</w:t>
            </w:r>
          </w:p>
          <w:p w14:paraId="66E46CD6" w14:textId="77777777" w:rsidR="004C3570" w:rsidRDefault="004C3570" w:rsidP="00B31028">
            <w:pPr>
              <w:spacing w:after="0" w:line="240" w:lineRule="auto"/>
              <w:rPr>
                <w:rFonts w:eastAsia="Century Gothic" w:cs="Calibri"/>
                <w:b/>
                <w:bCs/>
                <w:color w:val="000000" w:themeColor="text1"/>
                <w:sz w:val="20"/>
                <w:szCs w:val="20"/>
              </w:rPr>
            </w:pPr>
          </w:p>
        </w:tc>
      </w:tr>
      <w:tr w:rsidR="004C3570" w14:paraId="6B20768F" w14:textId="77777777" w:rsidTr="00B31028">
        <w:trPr>
          <w:trHeight w:val="585"/>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AF9FA9" w14:textId="77777777" w:rsidR="004C3570" w:rsidRDefault="004C3570" w:rsidP="00B31028">
            <w:pPr>
              <w:spacing w:after="0" w:line="240" w:lineRule="auto"/>
              <w:rPr>
                <w:rFonts w:cs="Calibri"/>
                <w:b/>
                <w:bCs/>
                <w:color w:val="000000" w:themeColor="text1"/>
                <w:sz w:val="20"/>
                <w:szCs w:val="20"/>
              </w:rPr>
            </w:pPr>
            <w:r w:rsidRPr="22149B54">
              <w:rPr>
                <w:rFonts w:cs="Calibri"/>
                <w:b/>
                <w:bCs/>
                <w:color w:val="000000" w:themeColor="text1"/>
                <w:sz w:val="20"/>
                <w:szCs w:val="20"/>
              </w:rPr>
              <w:t xml:space="preserve">19 </w:t>
            </w:r>
            <w:r w:rsidRPr="22149B54">
              <w:rPr>
                <w:rFonts w:cs="Calibri"/>
                <w:color w:val="000000" w:themeColor="text1"/>
                <w:sz w:val="20"/>
                <w:szCs w:val="20"/>
              </w:rPr>
              <w:t>Continues – Completed IEP team modified course requirements for high school</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CD051" w14:textId="77777777" w:rsidR="004C3570" w:rsidRDefault="004C3570" w:rsidP="00B31028">
            <w:pPr>
              <w:spacing w:after="0" w:line="240" w:lineRule="auto"/>
              <w:rPr>
                <w:rFonts w:cs="Calibri"/>
                <w:b/>
                <w:bCs/>
                <w:color w:val="000000" w:themeColor="text1"/>
                <w:sz w:val="20"/>
                <w:szCs w:val="20"/>
              </w:rPr>
            </w:pPr>
            <w:r>
              <w:rPr>
                <w:rFonts w:cs="Calibri"/>
                <w:color w:val="000000" w:themeColor="text1"/>
                <w:sz w:val="20"/>
                <w:szCs w:val="20"/>
              </w:rPr>
              <w:t xml:space="preserve"> No code needed as Special Ed record will still be active in Special Education Summary Section</w:t>
            </w:r>
          </w:p>
        </w:tc>
      </w:tr>
      <w:tr w:rsidR="004C3570" w14:paraId="13E9105D" w14:textId="77777777" w:rsidTr="00B31028">
        <w:trPr>
          <w:trHeight w:val="690"/>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71428F" w14:textId="77777777" w:rsidR="004C3570" w:rsidRDefault="004C3570" w:rsidP="00B31028">
            <w:pPr>
              <w:spacing w:after="0" w:line="240" w:lineRule="auto"/>
              <w:rPr>
                <w:rFonts w:cs="Calibri"/>
                <w:b/>
                <w:bCs/>
                <w:color w:val="000000" w:themeColor="text1"/>
                <w:sz w:val="20"/>
                <w:szCs w:val="20"/>
              </w:rPr>
            </w:pPr>
            <w:r w:rsidRPr="22149B54">
              <w:rPr>
                <w:rFonts w:cs="Calibri"/>
                <w:b/>
                <w:bCs/>
                <w:color w:val="000000" w:themeColor="text1"/>
                <w:sz w:val="20"/>
                <w:szCs w:val="20"/>
              </w:rPr>
              <w:t xml:space="preserve">20 </w:t>
            </w:r>
            <w:r w:rsidRPr="22149B54">
              <w:rPr>
                <w:rFonts w:cs="Calibri"/>
                <w:color w:val="000000" w:themeColor="text1"/>
                <w:sz w:val="20"/>
                <w:szCs w:val="20"/>
              </w:rPr>
              <w:t>Discontinued Education – Completed IEP team modified course requirements for high school</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135678" w14:textId="77777777" w:rsidR="004C3570" w:rsidRDefault="004C3570" w:rsidP="00B31028">
            <w:pPr>
              <w:spacing w:after="0" w:line="240" w:lineRule="auto"/>
              <w:rPr>
                <w:rFonts w:cs="Calibri"/>
                <w:b/>
                <w:bCs/>
                <w:color w:val="000000" w:themeColor="text1"/>
                <w:sz w:val="20"/>
                <w:szCs w:val="20"/>
              </w:rPr>
            </w:pPr>
            <w:r w:rsidRPr="22149B54">
              <w:rPr>
                <w:rFonts w:cs="Calibri"/>
                <w:b/>
                <w:bCs/>
                <w:color w:val="000000" w:themeColor="text1"/>
                <w:sz w:val="20"/>
                <w:szCs w:val="20"/>
              </w:rPr>
              <w:t xml:space="preserve">13 </w:t>
            </w:r>
            <w:r w:rsidRPr="22149B54">
              <w:rPr>
                <w:rFonts w:cs="Calibri"/>
                <w:color w:val="000000" w:themeColor="text1"/>
                <w:sz w:val="20"/>
                <w:szCs w:val="20"/>
              </w:rPr>
              <w:t>– Discontinued education – Completed IEP team modified course requirements for high school</w:t>
            </w:r>
          </w:p>
        </w:tc>
      </w:tr>
      <w:tr w:rsidR="004C3570" w14:paraId="022D7C75" w14:textId="77777777" w:rsidTr="00B31028">
        <w:trPr>
          <w:trHeight w:val="645"/>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25804C" w14:textId="77777777" w:rsidR="004C3570" w:rsidRDefault="004C3570" w:rsidP="00B31028">
            <w:pPr>
              <w:spacing w:after="0" w:line="240" w:lineRule="auto"/>
              <w:rPr>
                <w:rFonts w:cs="Calibri"/>
                <w:b/>
                <w:bCs/>
                <w:color w:val="000000" w:themeColor="text1"/>
                <w:sz w:val="20"/>
                <w:szCs w:val="20"/>
              </w:rPr>
            </w:pPr>
            <w:r w:rsidRPr="22149B54">
              <w:rPr>
                <w:rFonts w:cs="Calibri"/>
                <w:b/>
                <w:bCs/>
                <w:color w:val="000000" w:themeColor="text1"/>
                <w:sz w:val="20"/>
                <w:szCs w:val="20"/>
              </w:rPr>
              <w:t xml:space="preserve">21 </w:t>
            </w:r>
            <w:r w:rsidRPr="22149B54">
              <w:rPr>
                <w:rFonts w:cs="Calibri"/>
                <w:color w:val="000000" w:themeColor="text1"/>
                <w:sz w:val="20"/>
                <w:szCs w:val="20"/>
              </w:rPr>
              <w:t>Aged Out – Completed IEP team modified course requirements for high school</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B7CC83" w14:textId="77777777" w:rsidR="004C3570" w:rsidRDefault="004C3570" w:rsidP="00B31028">
            <w:pPr>
              <w:spacing w:after="0" w:line="240" w:lineRule="auto"/>
              <w:rPr>
                <w:rFonts w:cs="Calibri"/>
                <w:b/>
                <w:bCs/>
                <w:color w:val="000000" w:themeColor="text1"/>
                <w:sz w:val="20"/>
                <w:szCs w:val="20"/>
              </w:rPr>
            </w:pPr>
            <w:r w:rsidRPr="22149B54">
              <w:rPr>
                <w:rFonts w:cs="Calibri"/>
                <w:b/>
                <w:bCs/>
                <w:color w:val="000000" w:themeColor="text1"/>
                <w:sz w:val="20"/>
                <w:szCs w:val="20"/>
              </w:rPr>
              <w:t xml:space="preserve">14 </w:t>
            </w:r>
            <w:r w:rsidRPr="22149B54">
              <w:rPr>
                <w:rFonts w:cs="Calibri"/>
                <w:color w:val="000000" w:themeColor="text1"/>
                <w:sz w:val="20"/>
                <w:szCs w:val="20"/>
              </w:rPr>
              <w:t xml:space="preserve">– Aged Out – Completed IEP team modified course requirements for </w:t>
            </w:r>
            <w:r w:rsidRPr="22149B54">
              <w:rPr>
                <w:rFonts w:cs="Calibri"/>
                <w:b/>
                <w:bCs/>
                <w:i/>
                <w:iCs/>
                <w:color w:val="000000" w:themeColor="text1"/>
                <w:sz w:val="20"/>
                <w:szCs w:val="20"/>
              </w:rPr>
              <w:t>high school</w:t>
            </w:r>
          </w:p>
        </w:tc>
      </w:tr>
      <w:tr w:rsidR="004C3570" w14:paraId="53B86EC1" w14:textId="77777777" w:rsidTr="00B31028">
        <w:trPr>
          <w:trHeight w:val="855"/>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0C5731" w14:textId="77777777" w:rsidR="004C3570" w:rsidRDefault="004C3570" w:rsidP="00B31028">
            <w:pPr>
              <w:spacing w:after="0" w:line="240" w:lineRule="auto"/>
              <w:rPr>
                <w:rFonts w:eastAsia="Century Gothic" w:cs="Calibri"/>
                <w:color w:val="000000" w:themeColor="text1"/>
                <w:sz w:val="20"/>
                <w:szCs w:val="20"/>
              </w:rPr>
            </w:pPr>
            <w:r w:rsidRPr="22149B54">
              <w:rPr>
                <w:rFonts w:cs="Calibri"/>
                <w:color w:val="000000" w:themeColor="text1"/>
                <w:sz w:val="20"/>
                <w:szCs w:val="20"/>
              </w:rPr>
              <w:t>Does not necessarily require exit code on Enrollment field</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79BF9B" w14:textId="77777777" w:rsidR="004C3570" w:rsidRDefault="004C3570" w:rsidP="00B31028">
            <w:pPr>
              <w:spacing w:after="0" w:line="240" w:lineRule="auto"/>
              <w:rPr>
                <w:rFonts w:eastAsia="Century Gothic" w:cs="Calibri"/>
                <w:color w:val="000000" w:themeColor="text1"/>
                <w:sz w:val="20"/>
                <w:szCs w:val="20"/>
              </w:rPr>
            </w:pPr>
            <w:r w:rsidRPr="22149B54">
              <w:rPr>
                <w:rFonts w:cs="Calibri"/>
                <w:b/>
                <w:bCs/>
                <w:color w:val="000000" w:themeColor="text1"/>
                <w:sz w:val="20"/>
                <w:szCs w:val="20"/>
              </w:rPr>
              <w:t xml:space="preserve">1 </w:t>
            </w:r>
            <w:r w:rsidRPr="22149B54">
              <w:rPr>
                <w:rFonts w:cs="Calibri"/>
                <w:color w:val="000000" w:themeColor="text1"/>
                <w:sz w:val="20"/>
                <w:szCs w:val="20"/>
              </w:rPr>
              <w:t xml:space="preserve">- Not receiving Special Ed Services </w:t>
            </w:r>
            <w:r w:rsidRPr="22149B54">
              <w:rPr>
                <w:rFonts w:cs="Calibri"/>
                <w:i/>
                <w:iCs/>
                <w:color w:val="000000" w:themeColor="text1"/>
                <w:sz w:val="20"/>
                <w:szCs w:val="20"/>
              </w:rPr>
              <w:t>(Use this code if the IEP team determines the student is no longer eligible for special education).</w:t>
            </w:r>
            <w:r w:rsidRPr="22149B54">
              <w:rPr>
                <w:rFonts w:cs="Calibri"/>
                <w:color w:val="000000" w:themeColor="text1"/>
                <w:sz w:val="20"/>
                <w:szCs w:val="20"/>
              </w:rPr>
              <w:t xml:space="preserve"> </w:t>
            </w:r>
          </w:p>
        </w:tc>
      </w:tr>
      <w:tr w:rsidR="004C3570" w14:paraId="20CC28A2" w14:textId="77777777" w:rsidTr="00B31028">
        <w:trPr>
          <w:trHeight w:val="990"/>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57DCCF6" w14:textId="77777777" w:rsidR="004C3570" w:rsidRDefault="004C3570" w:rsidP="00B31028">
            <w:pPr>
              <w:spacing w:after="0" w:line="240" w:lineRule="auto"/>
              <w:rPr>
                <w:rFonts w:eastAsia="Century Gothic" w:cs="Calibri"/>
                <w:b/>
                <w:bCs/>
                <w:color w:val="000000" w:themeColor="text1"/>
                <w:sz w:val="20"/>
                <w:szCs w:val="20"/>
              </w:rPr>
            </w:pPr>
            <w:r w:rsidRPr="22149B54">
              <w:rPr>
                <w:rFonts w:cs="Calibri"/>
                <w:color w:val="000000" w:themeColor="text1"/>
                <w:sz w:val="20"/>
                <w:szCs w:val="20"/>
              </w:rPr>
              <w:lastRenderedPageBreak/>
              <w:t>Does not necessarily require exit code on Enrollment field</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2CD3F5" w14:textId="77777777" w:rsidR="004C3570" w:rsidRDefault="004C3570" w:rsidP="00B31028">
            <w:pPr>
              <w:spacing w:after="0" w:line="240" w:lineRule="auto"/>
              <w:rPr>
                <w:rFonts w:eastAsia="Century Gothic" w:cs="Calibri"/>
                <w:color w:val="000000" w:themeColor="text1"/>
                <w:sz w:val="20"/>
                <w:szCs w:val="20"/>
              </w:rPr>
            </w:pPr>
            <w:r w:rsidRPr="22149B54">
              <w:rPr>
                <w:rFonts w:cs="Calibri"/>
                <w:b/>
                <w:bCs/>
                <w:color w:val="000000" w:themeColor="text1"/>
                <w:sz w:val="20"/>
                <w:szCs w:val="20"/>
              </w:rPr>
              <w:t xml:space="preserve">11 </w:t>
            </w:r>
            <w:r w:rsidRPr="22149B54">
              <w:rPr>
                <w:rFonts w:cs="Calibri"/>
                <w:color w:val="000000" w:themeColor="text1"/>
                <w:sz w:val="20"/>
                <w:szCs w:val="20"/>
              </w:rPr>
              <w:t>–</w:t>
            </w:r>
            <w:r w:rsidRPr="22149B54">
              <w:rPr>
                <w:rFonts w:cs="Calibri"/>
                <w:b/>
                <w:bCs/>
                <w:color w:val="000000" w:themeColor="text1"/>
                <w:sz w:val="20"/>
                <w:szCs w:val="20"/>
              </w:rPr>
              <w:t xml:space="preserve"> </w:t>
            </w:r>
            <w:r w:rsidRPr="22149B54">
              <w:rPr>
                <w:rFonts w:cs="Calibri"/>
                <w:color w:val="000000" w:themeColor="text1"/>
                <w:sz w:val="20"/>
                <w:szCs w:val="20"/>
              </w:rPr>
              <w:t>Change in IEP (</w:t>
            </w:r>
            <w:r w:rsidRPr="22149B54">
              <w:rPr>
                <w:rFonts w:cs="Calibri"/>
                <w:i/>
                <w:iCs/>
                <w:color w:val="000000" w:themeColor="text1"/>
                <w:sz w:val="20"/>
                <w:szCs w:val="20"/>
              </w:rPr>
              <w:t xml:space="preserve">Use this code to end the current special ed record </w:t>
            </w:r>
            <w:proofErr w:type="gramStart"/>
            <w:r w:rsidRPr="22149B54">
              <w:rPr>
                <w:rFonts w:cs="Calibri"/>
                <w:i/>
                <w:iCs/>
                <w:color w:val="000000" w:themeColor="text1"/>
                <w:sz w:val="20"/>
                <w:szCs w:val="20"/>
              </w:rPr>
              <w:t>in order to</w:t>
            </w:r>
            <w:proofErr w:type="gramEnd"/>
            <w:r w:rsidRPr="22149B54">
              <w:rPr>
                <w:rFonts w:cs="Calibri"/>
                <w:i/>
                <w:iCs/>
                <w:color w:val="000000" w:themeColor="text1"/>
                <w:sz w:val="20"/>
                <w:szCs w:val="20"/>
              </w:rPr>
              <w:t xml:space="preserve"> enter a new special ed record any time special education information changes</w:t>
            </w:r>
            <w:r>
              <w:rPr>
                <w:rFonts w:cs="Calibri"/>
                <w:i/>
                <w:iCs/>
                <w:color w:val="000000" w:themeColor="text1"/>
                <w:sz w:val="20"/>
                <w:szCs w:val="20"/>
              </w:rPr>
              <w:t xml:space="preserve"> or is an annual IEP meeting has been held</w:t>
            </w:r>
            <w:r w:rsidRPr="22149B54">
              <w:rPr>
                <w:rFonts w:cs="Calibri"/>
                <w:i/>
                <w:iCs/>
                <w:color w:val="000000" w:themeColor="text1"/>
                <w:sz w:val="20"/>
                <w:szCs w:val="20"/>
              </w:rPr>
              <w:t>).</w:t>
            </w:r>
            <w:r w:rsidRPr="22149B54">
              <w:rPr>
                <w:rFonts w:cs="Calibri"/>
                <w:color w:val="000000" w:themeColor="text1"/>
                <w:sz w:val="20"/>
                <w:szCs w:val="20"/>
              </w:rPr>
              <w:t xml:space="preserve"> </w:t>
            </w:r>
          </w:p>
        </w:tc>
      </w:tr>
      <w:tr w:rsidR="004C3570" w14:paraId="0F4F79A9" w14:textId="77777777" w:rsidTr="00B31028">
        <w:trPr>
          <w:trHeight w:val="1035"/>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3FA565" w14:textId="77777777" w:rsidR="004C3570" w:rsidRDefault="004C3570" w:rsidP="00B31028">
            <w:pPr>
              <w:spacing w:after="0" w:line="240" w:lineRule="auto"/>
              <w:rPr>
                <w:rFonts w:eastAsia="Century Gothic" w:cs="Calibri"/>
                <w:color w:val="000000" w:themeColor="text1"/>
                <w:sz w:val="20"/>
                <w:szCs w:val="20"/>
              </w:rPr>
            </w:pPr>
            <w:r w:rsidRPr="22149B54">
              <w:rPr>
                <w:rFonts w:cs="Calibri"/>
                <w:color w:val="000000" w:themeColor="text1"/>
                <w:sz w:val="20"/>
                <w:szCs w:val="20"/>
              </w:rPr>
              <w:t>Does not necessarily require exit code on Enrollment field</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B8E5AA" w14:textId="77777777" w:rsidR="004C3570" w:rsidRDefault="004C3570" w:rsidP="00B31028">
            <w:pPr>
              <w:spacing w:after="0" w:line="240" w:lineRule="auto"/>
              <w:rPr>
                <w:rFonts w:eastAsia="Century Gothic" w:cs="Calibri"/>
                <w:i/>
                <w:iCs/>
                <w:color w:val="000000" w:themeColor="text1"/>
                <w:sz w:val="20"/>
                <w:szCs w:val="20"/>
              </w:rPr>
            </w:pPr>
            <w:r w:rsidRPr="22149B54">
              <w:rPr>
                <w:rFonts w:cs="Calibri"/>
                <w:b/>
                <w:bCs/>
                <w:color w:val="000000" w:themeColor="text1"/>
                <w:sz w:val="20"/>
                <w:szCs w:val="20"/>
              </w:rPr>
              <w:t xml:space="preserve">15 </w:t>
            </w:r>
            <w:r w:rsidRPr="22149B54">
              <w:rPr>
                <w:rFonts w:cs="Calibri"/>
                <w:color w:val="000000" w:themeColor="text1"/>
                <w:sz w:val="20"/>
                <w:szCs w:val="20"/>
              </w:rPr>
              <w:t>– Revocation of consent (</w:t>
            </w:r>
            <w:r w:rsidRPr="22149B54">
              <w:rPr>
                <w:rFonts w:cs="Calibri"/>
                <w:i/>
                <w:iCs/>
                <w:color w:val="000000" w:themeColor="text1"/>
                <w:sz w:val="20"/>
                <w:szCs w:val="20"/>
              </w:rPr>
              <w:t>Use this code to end the special education record if the parent or adult student signs off to no longer be considered eligible for special ed).</w:t>
            </w:r>
            <w:r w:rsidRPr="22149B54">
              <w:rPr>
                <w:rFonts w:cs="Calibri"/>
                <w:color w:val="000000" w:themeColor="text1"/>
                <w:sz w:val="20"/>
                <w:szCs w:val="20"/>
              </w:rPr>
              <w:t xml:space="preserve"> </w:t>
            </w:r>
          </w:p>
        </w:tc>
      </w:tr>
    </w:tbl>
    <w:p w14:paraId="76FB0622" w14:textId="77777777" w:rsidR="004C3570" w:rsidRPr="00A475E1" w:rsidRDefault="004C3570" w:rsidP="004C3570">
      <w:pPr>
        <w:pStyle w:val="Heading2"/>
        <w:rPr>
          <w:rFonts w:eastAsia="Times New Roman"/>
        </w:rPr>
      </w:pPr>
      <w:bookmarkStart w:id="139" w:name="_Toc231378943"/>
      <w:r w:rsidRPr="00A475E1">
        <w:rPr>
          <w:rFonts w:eastAsia="Times New Roman"/>
        </w:rPr>
        <w:t xml:space="preserve">Reporting </w:t>
      </w:r>
      <w:bookmarkEnd w:id="114"/>
      <w:r w:rsidRPr="00A475E1">
        <w:rPr>
          <w:rFonts w:eastAsia="Times New Roman"/>
        </w:rPr>
        <w:t>sped out of district</w:t>
      </w:r>
      <w:bookmarkEnd w:id="139"/>
    </w:p>
    <w:p w14:paraId="172739F8" w14:textId="77777777" w:rsidR="004C3570" w:rsidRPr="00B42D01" w:rsidRDefault="004C3570" w:rsidP="00B42D01">
      <w:pPr>
        <w:pStyle w:val="Heading3"/>
        <w:rPr>
          <w:rFonts w:asciiTheme="minorHAnsi" w:hAnsiTheme="minorHAnsi"/>
        </w:rPr>
      </w:pPr>
      <w:bookmarkStart w:id="140" w:name="_Toc231378944"/>
      <w:r w:rsidRPr="00B42D01">
        <w:rPr>
          <w:rFonts w:asciiTheme="minorHAnsi" w:hAnsiTheme="minorHAnsi"/>
        </w:rPr>
        <w:t>Creating a Sped out of district calendar</w:t>
      </w:r>
      <w:bookmarkEnd w:id="140"/>
    </w:p>
    <w:p w14:paraId="56E79D0F" w14:textId="77777777" w:rsidR="004C3570" w:rsidRPr="00A276EC" w:rsidRDefault="004C3570" w:rsidP="004C3570">
      <w:pPr>
        <w:rPr>
          <w:color w:val="333333"/>
          <w:sz w:val="20"/>
          <w:szCs w:val="20"/>
        </w:rPr>
      </w:pPr>
      <w:proofErr w:type="gramStart"/>
      <w:r w:rsidRPr="00A276EC">
        <w:rPr>
          <w:color w:val="333333"/>
          <w:sz w:val="20"/>
          <w:szCs w:val="20"/>
        </w:rPr>
        <w:t>In order to</w:t>
      </w:r>
      <w:proofErr w:type="gramEnd"/>
      <w:r w:rsidRPr="00A276EC">
        <w:rPr>
          <w:color w:val="333333"/>
          <w:sz w:val="20"/>
          <w:szCs w:val="20"/>
        </w:rPr>
        <w:t xml:space="preserve"> report students placed out of district, each district should have a school #97 – Sped Out of District as the school in which to document enrollment.</w:t>
      </w:r>
    </w:p>
    <w:p w14:paraId="0E812A9C" w14:textId="77777777" w:rsidR="004C3570" w:rsidRPr="00630EE1" w:rsidRDefault="004C3570" w:rsidP="004C3570">
      <w:pPr>
        <w:spacing w:after="0" w:line="240" w:lineRule="auto"/>
        <w:jc w:val="center"/>
        <w:rPr>
          <w:rFonts w:cs="Calibri"/>
        </w:rPr>
      </w:pPr>
      <w:r w:rsidRPr="00630EE1">
        <w:rPr>
          <w:rFonts w:cs="Calibri"/>
          <w:noProof/>
        </w:rPr>
        <w:drawing>
          <wp:inline distT="0" distB="0" distL="0" distR="0" wp14:anchorId="6EF58D1E" wp14:editId="5D33A119">
            <wp:extent cx="5160112" cy="2149423"/>
            <wp:effectExtent l="19050" t="19050" r="21590" b="22860"/>
            <wp:docPr id="41" name="Picture 41" descr="Screen shot of calendar wizard.&#10;Select Wizard Mode.&#10;Create New Bland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 shot of calendar wizard.&#10;Select Wizard Mode.&#10;Create New Bland Calendar"/>
                    <pic:cNvPicPr/>
                  </pic:nvPicPr>
                  <pic:blipFill>
                    <a:blip r:embed="rId222"/>
                    <a:stretch>
                      <a:fillRect/>
                    </a:stretch>
                  </pic:blipFill>
                  <pic:spPr>
                    <a:xfrm>
                      <a:off x="0" y="0"/>
                      <a:ext cx="5183537" cy="2159181"/>
                    </a:xfrm>
                    <a:prstGeom prst="rect">
                      <a:avLst/>
                    </a:prstGeom>
                    <a:noFill/>
                    <a:ln w="6350">
                      <a:solidFill>
                        <a:schemeClr val="tx1"/>
                      </a:solidFill>
                    </a:ln>
                  </pic:spPr>
                </pic:pic>
              </a:graphicData>
            </a:graphic>
          </wp:inline>
        </w:drawing>
      </w:r>
    </w:p>
    <w:p w14:paraId="0C4C5434" w14:textId="77777777" w:rsidR="004C3570" w:rsidRPr="00630EE1" w:rsidRDefault="004C3570" w:rsidP="004C3570">
      <w:pPr>
        <w:tabs>
          <w:tab w:val="left" w:pos="1358"/>
        </w:tabs>
        <w:spacing w:after="0" w:line="240" w:lineRule="auto"/>
        <w:jc w:val="center"/>
        <w:rPr>
          <w:rFonts w:cs="Calibri"/>
          <w:noProof/>
        </w:rPr>
      </w:pPr>
      <w:r w:rsidRPr="00630EE1">
        <w:rPr>
          <w:rFonts w:cs="Calibri"/>
          <w:noProof/>
        </w:rPr>
        <w:drawing>
          <wp:inline distT="0" distB="0" distL="0" distR="0" wp14:anchorId="20B816D3" wp14:editId="51504EDB">
            <wp:extent cx="5161302" cy="2592070"/>
            <wp:effectExtent l="19050" t="19050" r="20320" b="17780"/>
            <wp:docPr id="49" name="Picture 49" descr="Screen shot of calendar wizard.&#10;You will need to enter a start and end date.&#10;Select the &quot;Sped Out of District Placement&quot; school&#10;Once you have entered your dates and selected the school, you will  need to run the wiza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reen shot of calendar wizard.&#10;You will need to enter a start and end date.&#10;Select the &quot;Sped Out of District Placement&quot; school&#10;Once you have entered your dates and selected the school, you will  need to run the wizard.&#10;"/>
                    <pic:cNvPicPr/>
                  </pic:nvPicPr>
                  <pic:blipFill>
                    <a:blip r:embed="rId223"/>
                    <a:stretch>
                      <a:fillRect/>
                    </a:stretch>
                  </pic:blipFill>
                  <pic:spPr>
                    <a:xfrm>
                      <a:off x="0" y="0"/>
                      <a:ext cx="5205744" cy="2614389"/>
                    </a:xfrm>
                    <a:prstGeom prst="rect">
                      <a:avLst/>
                    </a:prstGeom>
                    <a:noFill/>
                    <a:ln w="6350">
                      <a:solidFill>
                        <a:sysClr val="windowText" lastClr="000000"/>
                      </a:solidFill>
                    </a:ln>
                  </pic:spPr>
                </pic:pic>
              </a:graphicData>
            </a:graphic>
          </wp:inline>
        </w:drawing>
      </w:r>
    </w:p>
    <w:p w14:paraId="674704D6" w14:textId="77777777" w:rsidR="004C3570" w:rsidRPr="00A276EC" w:rsidRDefault="004C3570" w:rsidP="004C3570">
      <w:pPr>
        <w:tabs>
          <w:tab w:val="left" w:pos="1358"/>
        </w:tabs>
        <w:spacing w:after="0" w:line="240" w:lineRule="auto"/>
        <w:jc w:val="center"/>
        <w:rPr>
          <w:rFonts w:cs="Calibri"/>
          <w:noProof/>
          <w:sz w:val="20"/>
          <w:szCs w:val="20"/>
        </w:rPr>
      </w:pPr>
    </w:p>
    <w:p w14:paraId="2A917D8E" w14:textId="77777777" w:rsidR="004C3570" w:rsidRPr="00A276EC" w:rsidRDefault="004C3570" w:rsidP="004C3570">
      <w:pPr>
        <w:rPr>
          <w:sz w:val="20"/>
          <w:szCs w:val="20"/>
        </w:rPr>
      </w:pPr>
      <w:r w:rsidRPr="00A276EC">
        <w:rPr>
          <w:sz w:val="20"/>
          <w:szCs w:val="20"/>
        </w:rPr>
        <w:t>Once the wizard is done running, go to Calendar tab. Verify that your dates are correct.</w:t>
      </w:r>
    </w:p>
    <w:p w14:paraId="2A8A7512" w14:textId="77777777" w:rsidR="004C3570" w:rsidRPr="00A276EC" w:rsidRDefault="004C3570" w:rsidP="004C3570">
      <w:pPr>
        <w:rPr>
          <w:sz w:val="20"/>
          <w:szCs w:val="20"/>
        </w:rPr>
      </w:pPr>
      <w:r w:rsidRPr="00A276EC">
        <w:rPr>
          <w:sz w:val="20"/>
          <w:szCs w:val="20"/>
        </w:rPr>
        <w:t>The next step is to enter grade levels. You will need to enter EC-12.</w:t>
      </w:r>
    </w:p>
    <w:p w14:paraId="1CBA0E21" w14:textId="77777777" w:rsidR="004C3570" w:rsidRPr="00A276EC" w:rsidRDefault="004C3570" w:rsidP="004C3570">
      <w:pPr>
        <w:tabs>
          <w:tab w:val="left" w:pos="1358"/>
        </w:tabs>
        <w:spacing w:line="240" w:lineRule="auto"/>
        <w:rPr>
          <w:rFonts w:cs="Calibri"/>
          <w:sz w:val="20"/>
          <w:szCs w:val="20"/>
        </w:rPr>
      </w:pPr>
      <w:r w:rsidRPr="00630EE1">
        <w:rPr>
          <w:rFonts w:cs="Calibri"/>
          <w:noProof/>
        </w:rPr>
        <w:drawing>
          <wp:inline distT="0" distB="0" distL="0" distR="0" wp14:anchorId="10EDF5DD" wp14:editId="13FDCBA5">
            <wp:extent cx="5943600" cy="2605177"/>
            <wp:effectExtent l="19050" t="19050" r="19050" b="24130"/>
            <wp:docPr id="51" name="Picture 51" descr="You will need to include all grade levels in this school/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You will need to include all grade levels in this school/calendar"/>
                    <pic:cNvPicPr/>
                  </pic:nvPicPr>
                  <pic:blipFill>
                    <a:blip r:embed="rId224"/>
                    <a:stretch>
                      <a:fillRect/>
                    </a:stretch>
                  </pic:blipFill>
                  <pic:spPr>
                    <a:xfrm>
                      <a:off x="0" y="0"/>
                      <a:ext cx="5943600" cy="2605177"/>
                    </a:xfrm>
                    <a:prstGeom prst="rect">
                      <a:avLst/>
                    </a:prstGeom>
                    <a:noFill/>
                    <a:ln w="6350">
                      <a:solidFill>
                        <a:sysClr val="windowText" lastClr="000000"/>
                      </a:solidFill>
                    </a:ln>
                  </pic:spPr>
                </pic:pic>
              </a:graphicData>
            </a:graphic>
          </wp:inline>
        </w:drawing>
      </w:r>
      <w:r w:rsidRPr="00A276EC">
        <w:rPr>
          <w:sz w:val="20"/>
          <w:szCs w:val="20"/>
        </w:rPr>
        <w:t>The public school district must enroll any student eligible for special education for which the district is responsible to provide a FAPE (Free and Appropriate Education) and who is placed out of district. The student will be enrolled in the Sped Out of District Placement school as follows.</w:t>
      </w:r>
    </w:p>
    <w:p w14:paraId="28BCD29E" w14:textId="77777777" w:rsidR="004C3570" w:rsidRPr="00B42D01" w:rsidRDefault="004C3570" w:rsidP="00B42D01">
      <w:pPr>
        <w:pStyle w:val="Heading3"/>
        <w:rPr>
          <w:rFonts w:asciiTheme="minorHAnsi" w:hAnsiTheme="minorHAnsi"/>
        </w:rPr>
      </w:pPr>
      <w:bookmarkStart w:id="141" w:name="_Toc172017722"/>
      <w:bookmarkStart w:id="142" w:name="_Toc231378945"/>
      <w:r w:rsidRPr="00B42D01">
        <w:rPr>
          <w:rFonts w:asciiTheme="minorHAnsi" w:hAnsiTheme="minorHAnsi"/>
        </w:rPr>
        <w:t>Key Data Reporting Fields for Students in School #97</w:t>
      </w:r>
      <w:bookmarkEnd w:id="141"/>
      <w:bookmarkEnd w:id="142"/>
    </w:p>
    <w:p w14:paraId="6EE8CDF0" w14:textId="77777777" w:rsidR="004C3570" w:rsidRPr="00A276EC" w:rsidRDefault="004C3570" w:rsidP="004C3570">
      <w:pPr>
        <w:rPr>
          <w:sz w:val="20"/>
          <w:szCs w:val="20"/>
        </w:rPr>
      </w:pPr>
      <w:r w:rsidRPr="00A276EC">
        <w:rPr>
          <w:sz w:val="20"/>
          <w:szCs w:val="20"/>
        </w:rPr>
        <w:t>Key Data Fields for this school are as follows:</w:t>
      </w:r>
    </w:p>
    <w:p w14:paraId="74316885" w14:textId="77777777" w:rsidR="004C3570" w:rsidRPr="00A276EC" w:rsidRDefault="004C3570" w:rsidP="004C3570">
      <w:pPr>
        <w:pStyle w:val="ListParagraph"/>
        <w:numPr>
          <w:ilvl w:val="0"/>
          <w:numId w:val="51"/>
        </w:numPr>
        <w:rPr>
          <w:sz w:val="20"/>
          <w:szCs w:val="20"/>
        </w:rPr>
      </w:pPr>
      <w:r w:rsidRPr="00A276EC">
        <w:rPr>
          <w:sz w:val="20"/>
          <w:szCs w:val="20"/>
        </w:rPr>
        <w:t xml:space="preserve">Percent Enrolled = 1% (this will create an allowable overlap, if the student has an enrollment of </w:t>
      </w:r>
      <w:proofErr w:type="gramStart"/>
      <w:r w:rsidRPr="00A276EC">
        <w:rPr>
          <w:sz w:val="20"/>
          <w:szCs w:val="20"/>
        </w:rPr>
        <w:t>0%</w:t>
      </w:r>
      <w:proofErr w:type="gramEnd"/>
      <w:r w:rsidRPr="00A276EC">
        <w:rPr>
          <w:sz w:val="20"/>
          <w:szCs w:val="20"/>
        </w:rPr>
        <w:t xml:space="preserve"> they will not be included in Child Count)</w:t>
      </w:r>
    </w:p>
    <w:p w14:paraId="2683ABBB" w14:textId="77777777" w:rsidR="004C3570" w:rsidRPr="00A276EC" w:rsidRDefault="004C3570" w:rsidP="004C3570">
      <w:pPr>
        <w:pStyle w:val="ListParagraph"/>
        <w:numPr>
          <w:ilvl w:val="0"/>
          <w:numId w:val="51"/>
        </w:numPr>
        <w:rPr>
          <w:sz w:val="20"/>
          <w:szCs w:val="20"/>
        </w:rPr>
      </w:pPr>
      <w:r w:rsidRPr="00A276EC">
        <w:rPr>
          <w:sz w:val="20"/>
          <w:szCs w:val="20"/>
        </w:rPr>
        <w:t>Service Type of “N”</w:t>
      </w:r>
    </w:p>
    <w:p w14:paraId="245FF0B0" w14:textId="77777777" w:rsidR="004C3570" w:rsidRPr="00A276EC" w:rsidRDefault="004C3570" w:rsidP="004C3570">
      <w:pPr>
        <w:pStyle w:val="ListParagraph"/>
        <w:numPr>
          <w:ilvl w:val="0"/>
          <w:numId w:val="51"/>
        </w:numPr>
        <w:rPr>
          <w:sz w:val="20"/>
          <w:szCs w:val="20"/>
        </w:rPr>
      </w:pPr>
      <w:r w:rsidRPr="00A276EC">
        <w:rPr>
          <w:sz w:val="20"/>
          <w:szCs w:val="20"/>
        </w:rPr>
        <w:t xml:space="preserve">Serving (attending) District = identify the school in which the student is placed and, </w:t>
      </w:r>
    </w:p>
    <w:p w14:paraId="0FA15BEB" w14:textId="77777777" w:rsidR="004C3570" w:rsidRPr="00A276EC" w:rsidRDefault="004C3570" w:rsidP="004C3570">
      <w:pPr>
        <w:pStyle w:val="ListParagraph"/>
        <w:numPr>
          <w:ilvl w:val="0"/>
          <w:numId w:val="51"/>
        </w:numPr>
        <w:rPr>
          <w:sz w:val="20"/>
          <w:szCs w:val="20"/>
        </w:rPr>
      </w:pPr>
      <w:r w:rsidRPr="00A276EC">
        <w:rPr>
          <w:sz w:val="20"/>
          <w:szCs w:val="20"/>
        </w:rPr>
        <w:t>Enrollment Status = “P – tuition paid by district”</w:t>
      </w:r>
    </w:p>
    <w:p w14:paraId="3C5000E4" w14:textId="77777777" w:rsidR="004C3570" w:rsidRPr="00630EE1" w:rsidRDefault="004C3570" w:rsidP="004C3570">
      <w:pPr>
        <w:tabs>
          <w:tab w:val="left" w:pos="1358"/>
        </w:tabs>
        <w:spacing w:after="0" w:line="240" w:lineRule="auto"/>
        <w:ind w:left="2160"/>
        <w:contextualSpacing/>
        <w:rPr>
          <w:rFonts w:cs="Calibri"/>
          <w:sz w:val="24"/>
          <w:szCs w:val="24"/>
        </w:rPr>
      </w:pPr>
    </w:p>
    <w:p w14:paraId="643EFF58" w14:textId="77777777" w:rsidR="004C3570" w:rsidRPr="00A276EC" w:rsidRDefault="004C3570" w:rsidP="004C3570">
      <w:pPr>
        <w:rPr>
          <w:sz w:val="20"/>
          <w:szCs w:val="20"/>
        </w:rPr>
      </w:pPr>
      <w:r w:rsidRPr="00A276EC">
        <w:rPr>
          <w:sz w:val="20"/>
          <w:szCs w:val="20"/>
        </w:rPr>
        <w:t xml:space="preserve">The Out of District Placement facility will continue to enter a general enrollment </w:t>
      </w:r>
      <w:proofErr w:type="gramStart"/>
      <w:r w:rsidRPr="00A276EC">
        <w:rPr>
          <w:sz w:val="20"/>
          <w:szCs w:val="20"/>
        </w:rPr>
        <w:t>record</w:t>
      </w:r>
      <w:proofErr w:type="gramEnd"/>
      <w:r w:rsidRPr="00A276EC">
        <w:rPr>
          <w:sz w:val="20"/>
          <w:szCs w:val="20"/>
        </w:rPr>
        <w:t xml:space="preserve"> and the student will be reported as enrolled 100%. This will cause an overlap, but DOE will allow when created based on students also reported in the Sped Out of District school.</w:t>
      </w:r>
    </w:p>
    <w:p w14:paraId="5FD6CEF9" w14:textId="77777777" w:rsidR="004C3570" w:rsidRPr="00630EE1" w:rsidRDefault="004C3570" w:rsidP="004C3570">
      <w:pPr>
        <w:tabs>
          <w:tab w:val="left" w:pos="1358"/>
        </w:tabs>
        <w:spacing w:before="240" w:line="240" w:lineRule="auto"/>
        <w:rPr>
          <w:rFonts w:cs="Calibri"/>
          <w:noProof/>
        </w:rPr>
      </w:pPr>
      <w:r w:rsidRPr="00630EE1">
        <w:rPr>
          <w:rFonts w:cs="Calibri"/>
          <w:noProof/>
        </w:rPr>
        <w:lastRenderedPageBreak/>
        <w:drawing>
          <wp:inline distT="0" distB="0" distL="0" distR="0" wp14:anchorId="0A7A40CD" wp14:editId="0F14B35F">
            <wp:extent cx="5943600" cy="2889849"/>
            <wp:effectExtent l="19050" t="19050" r="19050" b="25400"/>
            <wp:docPr id="53" name="Picture 53" descr="School: Sped Out of District Placement&#10;Service Type: &quot;N&quot; Special Ed Services&#10;Where the student is being served.&#10;If the district is paying the tuition&#10;Percent enrolled will b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chool: Sped Out of District Placement&#10;Service Type: &quot;N&quot; Special Ed Services&#10;Where the student is being served.&#10;If the district is paying the tuition&#10;Percent enrolled will be 1%"/>
                    <pic:cNvPicPr/>
                  </pic:nvPicPr>
                  <pic:blipFill>
                    <a:blip r:embed="rId225"/>
                    <a:stretch>
                      <a:fillRect/>
                    </a:stretch>
                  </pic:blipFill>
                  <pic:spPr>
                    <a:xfrm>
                      <a:off x="0" y="0"/>
                      <a:ext cx="5943600" cy="2889849"/>
                    </a:xfrm>
                    <a:prstGeom prst="rect">
                      <a:avLst/>
                    </a:prstGeom>
                    <a:noFill/>
                    <a:ln w="6350">
                      <a:solidFill>
                        <a:sysClr val="windowText" lastClr="000000"/>
                      </a:solidFill>
                    </a:ln>
                  </pic:spPr>
                </pic:pic>
              </a:graphicData>
            </a:graphic>
          </wp:inline>
        </w:drawing>
      </w:r>
    </w:p>
    <w:p w14:paraId="4ECF17E6" w14:textId="77777777" w:rsidR="004C3570" w:rsidRPr="00A276EC" w:rsidRDefault="004C3570" w:rsidP="004C3570">
      <w:pPr>
        <w:rPr>
          <w:sz w:val="20"/>
          <w:szCs w:val="20"/>
        </w:rPr>
      </w:pPr>
      <w:r w:rsidRPr="00A276EC">
        <w:rPr>
          <w:b/>
          <w:bCs/>
          <w:i/>
          <w:iCs/>
          <w:color w:val="0070C0"/>
          <w:sz w:val="20"/>
          <w:szCs w:val="20"/>
          <w:u w:val="single"/>
        </w:rPr>
        <w:t>IMPORTANT NOTE</w:t>
      </w:r>
      <w:r w:rsidRPr="00A276EC">
        <w:rPr>
          <w:color w:val="0070C0"/>
          <w:sz w:val="20"/>
          <w:szCs w:val="20"/>
          <w:u w:val="single"/>
        </w:rPr>
        <w:t>:</w:t>
      </w:r>
      <w:r w:rsidRPr="00A276EC">
        <w:rPr>
          <w:color w:val="0070C0"/>
          <w:sz w:val="20"/>
          <w:szCs w:val="20"/>
        </w:rPr>
        <w:t xml:space="preserve"> </w:t>
      </w:r>
      <w:r w:rsidRPr="00A276EC">
        <w:rPr>
          <w:sz w:val="20"/>
          <w:szCs w:val="20"/>
        </w:rPr>
        <w:t>Students served at either; the School for the Blind &amp; Visually Impaired (06302) or SD Human Services Center (63304) for which the resident district continues to serve as the LEA for the IEP during the placement should enroll the student as follows:</w:t>
      </w:r>
    </w:p>
    <w:p w14:paraId="79D4AC8A" w14:textId="77777777" w:rsidR="004C3570" w:rsidRPr="00A276EC" w:rsidRDefault="004C3570" w:rsidP="004C3570">
      <w:pPr>
        <w:pStyle w:val="ListParagraph"/>
        <w:numPr>
          <w:ilvl w:val="0"/>
          <w:numId w:val="52"/>
        </w:numPr>
        <w:rPr>
          <w:sz w:val="20"/>
          <w:szCs w:val="20"/>
        </w:rPr>
      </w:pPr>
      <w:r w:rsidRPr="00A276EC">
        <w:rPr>
          <w:sz w:val="20"/>
          <w:szCs w:val="20"/>
        </w:rPr>
        <w:t>Student will have an enrollment record at HSC (district 63304) at 100% with an enrollment status of “W”.</w:t>
      </w:r>
    </w:p>
    <w:p w14:paraId="6EEC301A" w14:textId="77777777" w:rsidR="004C3570" w:rsidRPr="00A276EC" w:rsidRDefault="004C3570" w:rsidP="004C3570">
      <w:pPr>
        <w:pStyle w:val="ListParagraph"/>
        <w:numPr>
          <w:ilvl w:val="0"/>
          <w:numId w:val="52"/>
        </w:numPr>
        <w:rPr>
          <w:sz w:val="20"/>
          <w:szCs w:val="20"/>
        </w:rPr>
      </w:pPr>
      <w:r w:rsidRPr="00A276EC">
        <w:rPr>
          <w:sz w:val="20"/>
          <w:szCs w:val="20"/>
        </w:rPr>
        <w:t xml:space="preserve">The resident district will have an enrollment record in school 97- SPED Out of District Placement as 1% enrolled with an enrollment status of “P” (the P is necessary </w:t>
      </w:r>
      <w:proofErr w:type="gramStart"/>
      <w:r w:rsidRPr="00A276EC">
        <w:rPr>
          <w:sz w:val="20"/>
          <w:szCs w:val="20"/>
        </w:rPr>
        <w:t>in order for</w:t>
      </w:r>
      <w:proofErr w:type="gramEnd"/>
      <w:r w:rsidRPr="00A276EC">
        <w:rPr>
          <w:sz w:val="20"/>
          <w:szCs w:val="20"/>
        </w:rPr>
        <w:t xml:space="preserve"> the child count extract to include the student on the child count report </w:t>
      </w:r>
    </w:p>
    <w:p w14:paraId="75FE4CF4" w14:textId="77777777" w:rsidR="004C3570" w:rsidRPr="00A276EC" w:rsidRDefault="004C3570" w:rsidP="004C3570">
      <w:pPr>
        <w:pStyle w:val="ListParagraph"/>
        <w:numPr>
          <w:ilvl w:val="1"/>
          <w:numId w:val="52"/>
        </w:numPr>
        <w:rPr>
          <w:sz w:val="20"/>
          <w:szCs w:val="20"/>
        </w:rPr>
      </w:pPr>
      <w:r w:rsidRPr="00A276EC">
        <w:rPr>
          <w:sz w:val="20"/>
          <w:szCs w:val="20"/>
        </w:rPr>
        <w:t xml:space="preserve">This does not </w:t>
      </w:r>
      <w:proofErr w:type="gramStart"/>
      <w:r w:rsidRPr="00A276EC">
        <w:rPr>
          <w:sz w:val="20"/>
          <w:szCs w:val="20"/>
        </w:rPr>
        <w:t>obligate</w:t>
      </w:r>
      <w:proofErr w:type="gramEnd"/>
      <w:r w:rsidRPr="00A276EC">
        <w:rPr>
          <w:sz w:val="20"/>
          <w:szCs w:val="20"/>
        </w:rPr>
        <w:t xml:space="preserve"> the resident district to pay any tuition but does allow the student to be included in the district child count.</w:t>
      </w:r>
    </w:p>
    <w:p w14:paraId="37DB220E" w14:textId="77777777" w:rsidR="004C3570" w:rsidRPr="00A276EC" w:rsidRDefault="004C3570" w:rsidP="004C3570">
      <w:pPr>
        <w:pStyle w:val="ListParagraph"/>
        <w:numPr>
          <w:ilvl w:val="1"/>
          <w:numId w:val="52"/>
        </w:numPr>
        <w:rPr>
          <w:sz w:val="20"/>
          <w:szCs w:val="20"/>
        </w:rPr>
      </w:pPr>
      <w:r w:rsidRPr="00A276EC">
        <w:rPr>
          <w:sz w:val="20"/>
          <w:szCs w:val="20"/>
        </w:rPr>
        <w:t>The district does have some financial responsibility on behalf of these placements for transportation and to monitor the IEP – therefore it is appropriate for this record to reflect an enrollment status of P.</w:t>
      </w:r>
    </w:p>
    <w:p w14:paraId="6CB63ED6" w14:textId="77777777" w:rsidR="004C3570" w:rsidRPr="00A276EC" w:rsidRDefault="004C3570" w:rsidP="004C3570">
      <w:pPr>
        <w:rPr>
          <w:sz w:val="20"/>
          <w:szCs w:val="20"/>
        </w:rPr>
      </w:pPr>
      <w:r w:rsidRPr="00A276EC">
        <w:rPr>
          <w:sz w:val="20"/>
          <w:szCs w:val="20"/>
        </w:rPr>
        <w:t xml:space="preserve">The special education information should also be completed to report and reflect ALL the services that are on the IEP for accurate reporting for child count. </w:t>
      </w:r>
    </w:p>
    <w:p w14:paraId="26958A16" w14:textId="77777777" w:rsidR="004C3570" w:rsidRDefault="004C3570" w:rsidP="004C3570">
      <w:pPr>
        <w:spacing w:after="0" w:line="240" w:lineRule="auto"/>
      </w:pPr>
      <w:r>
        <w:br w:type="page"/>
      </w:r>
    </w:p>
    <w:p w14:paraId="51DF28A9" w14:textId="77777777" w:rsidR="004C3570" w:rsidRPr="00630EE1" w:rsidRDefault="004C3570" w:rsidP="004C3570">
      <w:pPr>
        <w:pStyle w:val="Heading3"/>
        <w:spacing w:after="240"/>
        <w:rPr>
          <w:rFonts w:eastAsia="Times New Roman"/>
        </w:rPr>
      </w:pPr>
      <w:bookmarkStart w:id="143" w:name="_Toc231378946"/>
      <w:r w:rsidRPr="00630EE1">
        <w:rPr>
          <w:rFonts w:eastAsia="Times New Roman"/>
        </w:rPr>
        <w:lastRenderedPageBreak/>
        <w:t>Parentally placed private School Enrollment</w:t>
      </w:r>
      <w:bookmarkEnd w:id="143"/>
    </w:p>
    <w:p w14:paraId="7927BDD9" w14:textId="77777777" w:rsidR="004C3570" w:rsidRPr="00A276EC" w:rsidRDefault="004C3570" w:rsidP="004C3570">
      <w:pPr>
        <w:rPr>
          <w:sz w:val="20"/>
          <w:szCs w:val="20"/>
        </w:rPr>
      </w:pPr>
      <w:r w:rsidRPr="00A276EC">
        <w:rPr>
          <w:sz w:val="20"/>
          <w:szCs w:val="20"/>
        </w:rPr>
        <w:t xml:space="preserve">If the school district has an accredited private school(s) within the school district boundaries, the district must create a school calendar to enroll students who are eligible for special education who attend the private school(s). The district should have a process established through the consultation process to communicate any student(s) enrolled in the private school(s) who is eligible for special education, </w:t>
      </w:r>
      <w:proofErr w:type="gramStart"/>
      <w:r w:rsidRPr="00A276EC">
        <w:rPr>
          <w:sz w:val="20"/>
          <w:szCs w:val="20"/>
        </w:rPr>
        <w:t>regardless</w:t>
      </w:r>
      <w:proofErr w:type="gramEnd"/>
      <w:r w:rsidRPr="00A276EC">
        <w:rPr>
          <w:sz w:val="20"/>
          <w:szCs w:val="20"/>
        </w:rPr>
        <w:t xml:space="preserve"> if they are receiving special education services or not. If students are participating in general education programing at the private and public school, they should be </w:t>
      </w:r>
      <w:r w:rsidRPr="00A276EC">
        <w:rPr>
          <w:color w:val="333333"/>
          <w:sz w:val="20"/>
          <w:szCs w:val="20"/>
        </w:rPr>
        <w:t xml:space="preserve">dually enrolled in the public school they are attending and the private school at the percent they are participating. </w:t>
      </w:r>
      <w:r w:rsidRPr="00A276EC">
        <w:rPr>
          <w:sz w:val="20"/>
          <w:szCs w:val="20"/>
        </w:rPr>
        <w:t xml:space="preserve">Student(s) should be enrolled based on </w:t>
      </w:r>
      <w:proofErr w:type="gramStart"/>
      <w:r w:rsidRPr="00A276EC">
        <w:rPr>
          <w:sz w:val="20"/>
          <w:szCs w:val="20"/>
        </w:rPr>
        <w:t>if</w:t>
      </w:r>
      <w:proofErr w:type="gramEnd"/>
      <w:r w:rsidRPr="00A276EC">
        <w:rPr>
          <w:sz w:val="20"/>
          <w:szCs w:val="20"/>
        </w:rPr>
        <w:t xml:space="preserve"> they are receiving special education services from the district or not as follows:</w:t>
      </w:r>
    </w:p>
    <w:p w14:paraId="04AB219A" w14:textId="77777777" w:rsidR="004C3570" w:rsidRPr="00A276EC" w:rsidRDefault="004C3570" w:rsidP="004C3570">
      <w:pPr>
        <w:pStyle w:val="ListParagraph"/>
        <w:numPr>
          <w:ilvl w:val="0"/>
          <w:numId w:val="53"/>
        </w:numPr>
        <w:rPr>
          <w:sz w:val="20"/>
          <w:szCs w:val="20"/>
        </w:rPr>
      </w:pPr>
      <w:r w:rsidRPr="00A276EC">
        <w:rPr>
          <w:sz w:val="20"/>
          <w:szCs w:val="20"/>
        </w:rPr>
        <w:t>Students receiving special education services:</w:t>
      </w:r>
    </w:p>
    <w:p w14:paraId="3434B67C" w14:textId="77777777" w:rsidR="004C3570" w:rsidRPr="00A276EC" w:rsidRDefault="004C3570" w:rsidP="004C3570">
      <w:pPr>
        <w:pStyle w:val="ListParagraph"/>
        <w:numPr>
          <w:ilvl w:val="1"/>
          <w:numId w:val="53"/>
        </w:numPr>
        <w:rPr>
          <w:sz w:val="20"/>
          <w:szCs w:val="20"/>
        </w:rPr>
      </w:pPr>
      <w:r w:rsidRPr="00A276EC">
        <w:rPr>
          <w:sz w:val="20"/>
          <w:szCs w:val="20"/>
        </w:rPr>
        <w:t>Percent Enrolled = 1% or more if appropriate based on the amount of time receiving special education services.</w:t>
      </w:r>
    </w:p>
    <w:p w14:paraId="65498CF5" w14:textId="77777777" w:rsidR="004C3570" w:rsidRPr="00A276EC" w:rsidRDefault="004C3570" w:rsidP="004C3570">
      <w:pPr>
        <w:pStyle w:val="ListParagraph"/>
        <w:numPr>
          <w:ilvl w:val="2"/>
          <w:numId w:val="53"/>
        </w:numPr>
        <w:rPr>
          <w:sz w:val="20"/>
          <w:szCs w:val="20"/>
        </w:rPr>
      </w:pPr>
      <w:r w:rsidRPr="00A276EC">
        <w:rPr>
          <w:sz w:val="20"/>
          <w:szCs w:val="20"/>
        </w:rPr>
        <w:t xml:space="preserve">The private school and district should coordinate to ensure the percentage of enrollment does not exceed 100%. </w:t>
      </w:r>
    </w:p>
    <w:p w14:paraId="51B19202" w14:textId="77777777" w:rsidR="004C3570" w:rsidRPr="00A276EC" w:rsidRDefault="004C3570" w:rsidP="004C3570">
      <w:pPr>
        <w:pStyle w:val="ListParagraph"/>
        <w:numPr>
          <w:ilvl w:val="1"/>
          <w:numId w:val="53"/>
        </w:numPr>
        <w:rPr>
          <w:sz w:val="20"/>
          <w:szCs w:val="20"/>
        </w:rPr>
      </w:pPr>
      <w:r w:rsidRPr="00A276EC">
        <w:rPr>
          <w:sz w:val="20"/>
          <w:szCs w:val="20"/>
        </w:rPr>
        <w:t>Service Type of “N”</w:t>
      </w:r>
    </w:p>
    <w:p w14:paraId="243B2BFF" w14:textId="77777777" w:rsidR="004C3570" w:rsidRPr="00A276EC" w:rsidRDefault="004C3570" w:rsidP="004C3570">
      <w:pPr>
        <w:pStyle w:val="ListParagraph"/>
        <w:numPr>
          <w:ilvl w:val="0"/>
          <w:numId w:val="53"/>
        </w:numPr>
        <w:rPr>
          <w:sz w:val="20"/>
          <w:szCs w:val="20"/>
        </w:rPr>
      </w:pPr>
      <w:r w:rsidRPr="00A276EC">
        <w:rPr>
          <w:sz w:val="20"/>
          <w:szCs w:val="20"/>
        </w:rPr>
        <w:t>Students eligible for special education who are not receiving services:</w:t>
      </w:r>
    </w:p>
    <w:p w14:paraId="0D13A43D" w14:textId="77777777" w:rsidR="004C3570" w:rsidRPr="00A276EC" w:rsidRDefault="004C3570" w:rsidP="004C3570">
      <w:pPr>
        <w:pStyle w:val="ListParagraph"/>
        <w:numPr>
          <w:ilvl w:val="1"/>
          <w:numId w:val="53"/>
        </w:numPr>
        <w:rPr>
          <w:sz w:val="20"/>
          <w:szCs w:val="20"/>
        </w:rPr>
      </w:pPr>
      <w:r w:rsidRPr="00A276EC">
        <w:rPr>
          <w:sz w:val="20"/>
          <w:szCs w:val="20"/>
        </w:rPr>
        <w:t>Percent Enrolled = 0%</w:t>
      </w:r>
    </w:p>
    <w:p w14:paraId="45908064" w14:textId="77777777" w:rsidR="004C3570" w:rsidRPr="00A276EC" w:rsidRDefault="004C3570" w:rsidP="004C3570">
      <w:pPr>
        <w:pStyle w:val="ListParagraph"/>
        <w:numPr>
          <w:ilvl w:val="2"/>
          <w:numId w:val="53"/>
        </w:numPr>
        <w:rPr>
          <w:sz w:val="20"/>
          <w:szCs w:val="20"/>
        </w:rPr>
      </w:pPr>
      <w:r w:rsidRPr="00A276EC">
        <w:rPr>
          <w:sz w:val="20"/>
          <w:szCs w:val="20"/>
        </w:rPr>
        <w:t xml:space="preserve">The district is responsible </w:t>
      </w:r>
      <w:proofErr w:type="gramStart"/>
      <w:r w:rsidRPr="00A276EC">
        <w:rPr>
          <w:sz w:val="20"/>
          <w:szCs w:val="20"/>
        </w:rPr>
        <w:t>to report</w:t>
      </w:r>
      <w:proofErr w:type="gramEnd"/>
      <w:r w:rsidRPr="00A276EC">
        <w:rPr>
          <w:sz w:val="20"/>
          <w:szCs w:val="20"/>
        </w:rPr>
        <w:t xml:space="preserve"> on parentally placed private school (PPPS) child count, all students determined eligible for special education regardless of whether they are receiving services or not. </w:t>
      </w:r>
    </w:p>
    <w:p w14:paraId="539A5A10" w14:textId="77777777" w:rsidR="004C3570" w:rsidRPr="00A276EC" w:rsidRDefault="004C3570" w:rsidP="004C3570">
      <w:pPr>
        <w:pStyle w:val="ListParagraph"/>
        <w:numPr>
          <w:ilvl w:val="2"/>
          <w:numId w:val="53"/>
        </w:numPr>
        <w:rPr>
          <w:sz w:val="20"/>
          <w:szCs w:val="20"/>
        </w:rPr>
      </w:pPr>
      <w:r w:rsidRPr="00A276EC">
        <w:rPr>
          <w:sz w:val="20"/>
          <w:szCs w:val="20"/>
        </w:rPr>
        <w:t>Service Type of “N”</w:t>
      </w:r>
    </w:p>
    <w:p w14:paraId="637DFA91" w14:textId="77777777" w:rsidR="004C3570" w:rsidRPr="00630EE1" w:rsidRDefault="004C3570" w:rsidP="004C3570">
      <w:pPr>
        <w:tabs>
          <w:tab w:val="left" w:pos="6521"/>
        </w:tabs>
        <w:spacing w:after="0" w:line="240" w:lineRule="auto"/>
        <w:rPr>
          <w:rFonts w:cs="Calibri"/>
        </w:rPr>
      </w:pPr>
      <w:r w:rsidRPr="00391215">
        <w:rPr>
          <w:noProof/>
          <w14:ligatures w14:val="standardContextual"/>
        </w:rPr>
        <w:t xml:space="preserve"> </w:t>
      </w:r>
      <w:r w:rsidRPr="00391215">
        <w:rPr>
          <w:rFonts w:cs="Calibri"/>
          <w:noProof/>
        </w:rPr>
        <w:drawing>
          <wp:inline distT="0" distB="0" distL="0" distR="0" wp14:anchorId="2831EE26" wp14:editId="1903F4F6">
            <wp:extent cx="5724525" cy="2756458"/>
            <wp:effectExtent l="0" t="0" r="0" b="6350"/>
            <wp:docPr id="4965127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512783" name="Picture 1">
                      <a:extLst>
                        <a:ext uri="{C183D7F6-B498-43B3-948B-1728B52AA6E4}">
                          <adec:decorative xmlns:adec="http://schemas.microsoft.com/office/drawing/2017/decorative" val="1"/>
                        </a:ext>
                      </a:extLst>
                    </pic:cNvPr>
                    <pic:cNvPicPr/>
                  </pic:nvPicPr>
                  <pic:blipFill>
                    <a:blip r:embed="rId226"/>
                    <a:stretch>
                      <a:fillRect/>
                    </a:stretch>
                  </pic:blipFill>
                  <pic:spPr>
                    <a:xfrm>
                      <a:off x="0" y="0"/>
                      <a:ext cx="5778723" cy="2782555"/>
                    </a:xfrm>
                    <a:prstGeom prst="rect">
                      <a:avLst/>
                    </a:prstGeom>
                  </pic:spPr>
                </pic:pic>
              </a:graphicData>
            </a:graphic>
          </wp:inline>
        </w:drawing>
      </w:r>
    </w:p>
    <w:p w14:paraId="730275F2" w14:textId="77777777" w:rsidR="004C3570" w:rsidRDefault="004C3570" w:rsidP="004C3570">
      <w:pPr>
        <w:spacing w:after="0" w:line="240" w:lineRule="auto"/>
        <w:rPr>
          <w:rFonts w:cs="Calibri"/>
          <w:sz w:val="20"/>
          <w:szCs w:val="20"/>
        </w:rPr>
      </w:pPr>
      <w:r>
        <w:rPr>
          <w:rFonts w:cs="Calibri"/>
          <w:sz w:val="20"/>
          <w:szCs w:val="20"/>
        </w:rPr>
        <w:br w:type="page"/>
      </w:r>
    </w:p>
    <w:p w14:paraId="4073CCFC" w14:textId="77777777" w:rsidR="004C3570" w:rsidRPr="008C397E" w:rsidRDefault="004C3570" w:rsidP="004C3570">
      <w:pPr>
        <w:pStyle w:val="Heading2"/>
        <w:rPr>
          <w:rFonts w:eastAsia="Times New Roman"/>
        </w:rPr>
      </w:pPr>
      <w:bookmarkStart w:id="144" w:name="_Toc231378947"/>
      <w:r w:rsidRPr="00B91907">
        <w:rPr>
          <w:rFonts w:eastAsia="Times New Roman"/>
        </w:rPr>
        <w:lastRenderedPageBreak/>
        <w:t>Required Data Elements for Upload School Districts</w:t>
      </w:r>
      <w:bookmarkEnd w:id="144"/>
    </w:p>
    <w:p w14:paraId="358BB3FE" w14:textId="77777777" w:rsidR="004C3570" w:rsidRPr="00630EE1" w:rsidRDefault="004C3570" w:rsidP="004C3570">
      <w:pPr>
        <w:pStyle w:val="Heading3"/>
        <w:spacing w:after="240"/>
        <w:rPr>
          <w:rFonts w:eastAsia="Times New Roman"/>
        </w:rPr>
      </w:pPr>
      <w:bookmarkStart w:id="145" w:name="_Toc231378948"/>
      <w:r w:rsidRPr="00630EE1">
        <w:rPr>
          <w:rFonts w:eastAsia="Times New Roman"/>
        </w:rPr>
        <w:t>Student Enrollments</w:t>
      </w:r>
      <w:bookmarkEnd w:id="145"/>
      <w:r w:rsidRPr="00630EE1">
        <w:rPr>
          <w:rFonts w:eastAsia="Times New Roman"/>
        </w:rPr>
        <w:t xml:space="preserve"> </w:t>
      </w:r>
    </w:p>
    <w:p w14:paraId="4B84E5F3" w14:textId="77777777" w:rsidR="004C3570" w:rsidRPr="00A276EC" w:rsidRDefault="004C3570" w:rsidP="004C3570">
      <w:pPr>
        <w:rPr>
          <w:sz w:val="20"/>
          <w:szCs w:val="20"/>
        </w:rPr>
      </w:pPr>
      <w:r w:rsidRPr="00A276EC">
        <w:rPr>
          <w:sz w:val="20"/>
          <w:szCs w:val="20"/>
        </w:rPr>
        <w:t xml:space="preserve">Upload districts must utilize the most current File Interface Specifications when uploading their Students with Disabilities December Child Count data into the State Edition. The more frequently upload districts complete an upload of your data, the more current your data will be in Infinite Campus State Edition.  The link to access the most recent upload file specs is: </w:t>
      </w:r>
      <w:hyperlink r:id="rId227" w:history="1">
        <w:hyperlink r:id="rId228" w:history="1">
          <w:r w:rsidRPr="00A276EC">
            <w:rPr>
              <w:rStyle w:val="Hyperlink"/>
              <w:sz w:val="20"/>
              <w:szCs w:val="20"/>
            </w:rPr>
            <w:t>Upload Wizard (South Dakota) | Infinite Campus</w:t>
          </w:r>
        </w:hyperlink>
      </w:hyperlink>
      <w:r w:rsidRPr="00A276EC">
        <w:rPr>
          <w:sz w:val="20"/>
          <w:szCs w:val="20"/>
        </w:rPr>
        <w:t>. Please see the previous guidance provided regarding unique enrollment situations and guidance on Out of District Placements for Students with Disabilities.</w:t>
      </w:r>
    </w:p>
    <w:bookmarkEnd w:id="110"/>
    <w:p w14:paraId="2CA82D91" w14:textId="61BC1152" w:rsidR="008C397E" w:rsidRDefault="008C397E">
      <w:pPr>
        <w:spacing w:after="0" w:line="240" w:lineRule="auto"/>
        <w:rPr>
          <w:rFonts w:cs="Calibri"/>
          <w:color w:val="333333"/>
          <w:sz w:val="20"/>
          <w:szCs w:val="20"/>
        </w:rPr>
      </w:pPr>
      <w:r>
        <w:rPr>
          <w:rFonts w:cs="Calibri"/>
          <w:color w:val="333333"/>
          <w:sz w:val="20"/>
          <w:szCs w:val="20"/>
        </w:rPr>
        <w:br w:type="page"/>
      </w:r>
    </w:p>
    <w:p w14:paraId="0B1C26B5" w14:textId="77777777" w:rsidR="00DD769F" w:rsidRPr="00A039D5" w:rsidRDefault="00DD769F" w:rsidP="00AC224C">
      <w:pPr>
        <w:pStyle w:val="Heading1"/>
        <w:rPr>
          <w:rFonts w:asciiTheme="minorHAnsi" w:hAnsiTheme="minorHAnsi"/>
        </w:rPr>
      </w:pPr>
      <w:bookmarkStart w:id="146" w:name="_Toc231378949"/>
      <w:bookmarkStart w:id="147" w:name="_Hlk518033514"/>
      <w:r w:rsidRPr="00A039D5">
        <w:rPr>
          <w:rFonts w:asciiTheme="minorHAnsi" w:hAnsiTheme="minorHAnsi"/>
        </w:rPr>
        <w:lastRenderedPageBreak/>
        <w:t>Section IV – Certified Staff</w:t>
      </w:r>
      <w:bookmarkEnd w:id="146"/>
    </w:p>
    <w:p w14:paraId="5205A86C" w14:textId="77777777" w:rsidR="00DD769F" w:rsidRPr="00A039D5" w:rsidRDefault="00DD769F" w:rsidP="0091576A">
      <w:pPr>
        <w:pStyle w:val="Heading2"/>
      </w:pPr>
      <w:bookmarkStart w:id="148" w:name="_Toc231378950"/>
      <w:r w:rsidRPr="00A039D5">
        <w:t>Staff Members within Infinite Campus</w:t>
      </w:r>
      <w:bookmarkEnd w:id="148"/>
      <w:r w:rsidR="00212CA0" w:rsidRPr="00A039D5">
        <w:t xml:space="preserve"> </w:t>
      </w:r>
    </w:p>
    <w:p w14:paraId="3E1B19B1" w14:textId="50928B5D" w:rsidR="00DD769F" w:rsidRPr="00A039D5" w:rsidRDefault="00DD769F" w:rsidP="00DD769F">
      <w:pPr>
        <w:rPr>
          <w:rFonts w:cs="Cambria"/>
          <w:color w:val="333333"/>
          <w:sz w:val="20"/>
          <w:szCs w:val="20"/>
        </w:rPr>
      </w:pPr>
      <w:r w:rsidRPr="00A039D5">
        <w:rPr>
          <w:rFonts w:cs="Cambria"/>
          <w:color w:val="333333"/>
          <w:sz w:val="20"/>
          <w:szCs w:val="20"/>
        </w:rPr>
        <w:t xml:space="preserve">As the South Dakota Department of Education </w:t>
      </w:r>
      <w:r w:rsidR="00D94919" w:rsidRPr="00A039D5">
        <w:rPr>
          <w:rFonts w:cs="Cambria"/>
          <w:color w:val="333333"/>
          <w:sz w:val="20"/>
          <w:szCs w:val="20"/>
        </w:rPr>
        <w:t xml:space="preserve">continues to enhance our </w:t>
      </w:r>
      <w:r w:rsidRPr="00A039D5">
        <w:rPr>
          <w:rFonts w:cs="Cambria"/>
          <w:color w:val="333333"/>
          <w:sz w:val="20"/>
          <w:szCs w:val="20"/>
        </w:rPr>
        <w:t>Statewide Longitudinal Data System (S</w:t>
      </w:r>
      <w:r w:rsidR="00D94919" w:rsidRPr="00A039D5">
        <w:rPr>
          <w:rFonts w:cs="Cambria"/>
          <w:color w:val="333333"/>
          <w:sz w:val="20"/>
          <w:szCs w:val="20"/>
        </w:rPr>
        <w:t>D-STARS</w:t>
      </w:r>
      <w:r w:rsidRPr="00A039D5">
        <w:rPr>
          <w:rFonts w:cs="Cambria"/>
          <w:color w:val="333333"/>
          <w:sz w:val="20"/>
          <w:szCs w:val="20"/>
        </w:rPr>
        <w:t xml:space="preserve">), </w:t>
      </w:r>
      <w:r w:rsidR="00D94919" w:rsidRPr="00A039D5">
        <w:rPr>
          <w:rFonts w:cs="Cambria"/>
          <w:color w:val="333333"/>
          <w:sz w:val="20"/>
          <w:szCs w:val="20"/>
        </w:rPr>
        <w:t xml:space="preserve">it is important to </w:t>
      </w:r>
      <w:r w:rsidRPr="00A039D5">
        <w:rPr>
          <w:rFonts w:cs="Cambria"/>
          <w:color w:val="333333"/>
          <w:sz w:val="20"/>
          <w:szCs w:val="20"/>
        </w:rPr>
        <w:t>mak</w:t>
      </w:r>
      <w:r w:rsidR="00D94919" w:rsidRPr="00A039D5">
        <w:rPr>
          <w:rFonts w:cs="Cambria"/>
          <w:color w:val="333333"/>
          <w:sz w:val="20"/>
          <w:szCs w:val="20"/>
        </w:rPr>
        <w:t>e</w:t>
      </w:r>
      <w:r w:rsidRPr="00A039D5">
        <w:rPr>
          <w:rFonts w:cs="Cambria"/>
          <w:color w:val="333333"/>
          <w:sz w:val="20"/>
          <w:szCs w:val="20"/>
        </w:rPr>
        <w:t xml:space="preserve"> link</w:t>
      </w:r>
      <w:r w:rsidR="00D94919" w:rsidRPr="00A039D5">
        <w:rPr>
          <w:rFonts w:cs="Cambria"/>
          <w:color w:val="333333"/>
          <w:sz w:val="20"/>
          <w:szCs w:val="20"/>
        </w:rPr>
        <w:t>s</w:t>
      </w:r>
      <w:r w:rsidRPr="00A039D5">
        <w:rPr>
          <w:rFonts w:cs="Cambria"/>
          <w:color w:val="333333"/>
          <w:sz w:val="20"/>
          <w:szCs w:val="20"/>
        </w:rPr>
        <w:t xml:space="preserve"> for certified staff between different systems</w:t>
      </w:r>
      <w:r w:rsidR="00D94919" w:rsidRPr="00A039D5">
        <w:rPr>
          <w:rFonts w:cs="Cambria"/>
          <w:color w:val="333333"/>
          <w:sz w:val="20"/>
          <w:szCs w:val="20"/>
        </w:rPr>
        <w:t xml:space="preserve">.  </w:t>
      </w:r>
      <w:r w:rsidR="009437BE" w:rsidRPr="00A039D5">
        <w:rPr>
          <w:rFonts w:cs="Cambria"/>
          <w:color w:val="333333"/>
          <w:sz w:val="20"/>
          <w:szCs w:val="20"/>
        </w:rPr>
        <w:t>To</w:t>
      </w:r>
      <w:r w:rsidRPr="00A039D5">
        <w:rPr>
          <w:rFonts w:cs="Cambria"/>
          <w:color w:val="333333"/>
          <w:sz w:val="20"/>
          <w:szCs w:val="20"/>
        </w:rPr>
        <w:t xml:space="preserve"> maintain FERPA compliance the SDDOE is requesting that all </w:t>
      </w:r>
      <w:r w:rsidR="00DE7FDC" w:rsidRPr="00A039D5">
        <w:rPr>
          <w:rFonts w:cs="Cambria"/>
          <w:color w:val="333333"/>
          <w:sz w:val="20"/>
          <w:szCs w:val="20"/>
        </w:rPr>
        <w:t>public-school</w:t>
      </w:r>
      <w:r w:rsidRPr="00A039D5">
        <w:rPr>
          <w:rFonts w:cs="Cambria"/>
          <w:color w:val="333333"/>
          <w:sz w:val="20"/>
          <w:szCs w:val="20"/>
        </w:rPr>
        <w:t xml:space="preserve"> districts populate the “email” field</w:t>
      </w:r>
      <w:r w:rsidR="002D5EE0" w:rsidRPr="00A039D5">
        <w:rPr>
          <w:rFonts w:cs="Cambria"/>
          <w:color w:val="333333"/>
          <w:sz w:val="20"/>
          <w:szCs w:val="20"/>
        </w:rPr>
        <w:t xml:space="preserve"> and</w:t>
      </w:r>
      <w:r w:rsidR="00C9104C" w:rsidRPr="00A039D5">
        <w:rPr>
          <w:rFonts w:cs="Cambria"/>
          <w:color w:val="333333"/>
          <w:sz w:val="20"/>
          <w:szCs w:val="20"/>
        </w:rPr>
        <w:t xml:space="preserve"> birthdates</w:t>
      </w:r>
      <w:r w:rsidRPr="00A039D5">
        <w:rPr>
          <w:rFonts w:cs="Cambria"/>
          <w:color w:val="333333"/>
          <w:sz w:val="20"/>
          <w:szCs w:val="20"/>
        </w:rPr>
        <w:t xml:space="preserve"> for all certified staff member in Infinite Campus. To clarify, the SDDOE would like to have the highest possible match rate to ensure that a) we are identifying the right teacher for the right school and b) teachers are seeing the children they serve in the classroom. </w:t>
      </w:r>
    </w:p>
    <w:p w14:paraId="30B568B4" w14:textId="66630D6A" w:rsidR="00DD769F" w:rsidRPr="00A039D5" w:rsidRDefault="00DD769F" w:rsidP="00DD769F">
      <w:pPr>
        <w:rPr>
          <w:rFonts w:cs="Cambria"/>
          <w:color w:val="333333"/>
          <w:sz w:val="20"/>
          <w:szCs w:val="20"/>
        </w:rPr>
      </w:pPr>
      <w:r w:rsidRPr="00A039D5">
        <w:rPr>
          <w:rFonts w:cs="Cambria"/>
          <w:color w:val="333333"/>
          <w:sz w:val="20"/>
          <w:szCs w:val="20"/>
        </w:rPr>
        <w:t xml:space="preserve">The SDDOE has submitted an enhancement to have the birthdate field become a requirement for all staff members.  We do not know at this time when the enhancement will be made available </w:t>
      </w:r>
      <w:proofErr w:type="gramStart"/>
      <w:r w:rsidRPr="00A039D5">
        <w:rPr>
          <w:rFonts w:cs="Cambria"/>
          <w:color w:val="333333"/>
          <w:sz w:val="20"/>
          <w:szCs w:val="20"/>
        </w:rPr>
        <w:t>in</w:t>
      </w:r>
      <w:proofErr w:type="gramEnd"/>
      <w:r w:rsidRPr="00A039D5">
        <w:rPr>
          <w:rFonts w:cs="Cambria"/>
          <w:color w:val="333333"/>
          <w:sz w:val="20"/>
          <w:szCs w:val="20"/>
        </w:rPr>
        <w:t xml:space="preserve"> Infinite Campus.  </w:t>
      </w:r>
      <w:r w:rsidR="002F6B56" w:rsidRPr="00A039D5">
        <w:rPr>
          <w:rFonts w:cs="Cambria"/>
          <w:color w:val="333333"/>
          <w:sz w:val="20"/>
          <w:szCs w:val="20"/>
        </w:rPr>
        <w:t>Currently</w:t>
      </w:r>
      <w:r w:rsidR="00D125B1">
        <w:rPr>
          <w:rFonts w:cs="Cambria"/>
          <w:color w:val="333333"/>
          <w:sz w:val="20"/>
          <w:szCs w:val="20"/>
        </w:rPr>
        <w:t xml:space="preserve">, </w:t>
      </w:r>
      <w:r w:rsidRPr="00A039D5">
        <w:rPr>
          <w:rFonts w:cs="Cambria"/>
          <w:color w:val="333333"/>
          <w:sz w:val="20"/>
          <w:szCs w:val="20"/>
        </w:rPr>
        <w:t xml:space="preserve">we are asking you to enter or correct the </w:t>
      </w:r>
      <w:proofErr w:type="gramStart"/>
      <w:r w:rsidRPr="00A039D5">
        <w:rPr>
          <w:rFonts w:cs="Cambria"/>
          <w:color w:val="333333"/>
          <w:sz w:val="20"/>
          <w:szCs w:val="20"/>
        </w:rPr>
        <w:t>birthdates</w:t>
      </w:r>
      <w:proofErr w:type="gramEnd"/>
      <w:r w:rsidRPr="00A039D5">
        <w:rPr>
          <w:rFonts w:cs="Cambria"/>
          <w:color w:val="333333"/>
          <w:sz w:val="20"/>
          <w:szCs w:val="20"/>
        </w:rPr>
        <w:t xml:space="preserve"> for the staff members that are currently in your system.</w:t>
      </w:r>
    </w:p>
    <w:p w14:paraId="3A7E8D38" w14:textId="77777777" w:rsidR="00DD769F" w:rsidRPr="00A039D5" w:rsidRDefault="00DD769F" w:rsidP="008C397E">
      <w:pPr>
        <w:pStyle w:val="Heading2"/>
        <w:spacing w:before="0"/>
      </w:pPr>
      <w:bookmarkStart w:id="149" w:name="_Toc231378951"/>
      <w:r w:rsidRPr="00A039D5">
        <w:t>Searching for a Staff Member</w:t>
      </w:r>
      <w:bookmarkEnd w:id="149"/>
    </w:p>
    <w:p w14:paraId="23FC704B" w14:textId="77777777" w:rsidR="00DD769F" w:rsidRPr="00795905" w:rsidRDefault="00DD769F" w:rsidP="00F30C0A">
      <w:pPr>
        <w:jc w:val="center"/>
        <w:rPr>
          <w:rFonts w:ascii="Cambria" w:hAnsi="Cambria"/>
        </w:rPr>
      </w:pPr>
      <w:r w:rsidRPr="00795905">
        <w:rPr>
          <w:rFonts w:ascii="Cambria" w:hAnsi="Cambria"/>
          <w:noProof/>
        </w:rPr>
        <w:drawing>
          <wp:inline distT="0" distB="0" distL="0" distR="0" wp14:anchorId="56C525AC" wp14:editId="511217E4">
            <wp:extent cx="1425269" cy="1638677"/>
            <wp:effectExtent l="19050" t="19050" r="22860" b="19050"/>
            <wp:docPr id="58" name="Picture 58" descr="SEARCHING FOR A STAFF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SEARCHING FOR A STAFF MEMBER"/>
                    <pic:cNvPicPr/>
                  </pic:nvPicPr>
                  <pic:blipFill rotWithShape="1">
                    <a:blip r:embed="rId229"/>
                    <a:srcRect b="7611"/>
                    <a:stretch/>
                  </pic:blipFill>
                  <pic:spPr bwMode="auto">
                    <a:xfrm>
                      <a:off x="0" y="0"/>
                      <a:ext cx="1441048" cy="1656818"/>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FA8DB1" w14:textId="6B4EDD90" w:rsidR="00F30C0A" w:rsidRDefault="00DD769F" w:rsidP="00F30C0A">
      <w:pPr>
        <w:rPr>
          <w:noProof/>
        </w:rPr>
      </w:pPr>
      <w:r w:rsidRPr="00A039D5">
        <w:rPr>
          <w:rFonts w:cs="Cambria"/>
          <w:color w:val="333333"/>
          <w:sz w:val="20"/>
          <w:szCs w:val="20"/>
        </w:rPr>
        <w:t xml:space="preserve">When the profile appears, open the Demographics </w:t>
      </w:r>
      <w:r w:rsidR="0081084B">
        <w:rPr>
          <w:rFonts w:cs="Cambria"/>
          <w:color w:val="333333"/>
          <w:sz w:val="20"/>
          <w:szCs w:val="20"/>
        </w:rPr>
        <w:t>screen</w:t>
      </w:r>
      <w:r w:rsidRPr="00A039D5">
        <w:rPr>
          <w:rFonts w:cs="Cambria"/>
          <w:color w:val="333333"/>
          <w:sz w:val="20"/>
          <w:szCs w:val="20"/>
        </w:rPr>
        <w:t xml:space="preserve"> and you will enter the birthdate and the e-mail address.  Please enter the appropriate (school) e-mail address.</w:t>
      </w:r>
      <w:r w:rsidR="00F30C0A" w:rsidRPr="00F30C0A">
        <w:rPr>
          <w:noProof/>
        </w:rPr>
        <w:t xml:space="preserve"> </w:t>
      </w:r>
    </w:p>
    <w:p w14:paraId="125F0462" w14:textId="5F1664DE" w:rsidR="00F30C0A" w:rsidRDefault="00F30C0A" w:rsidP="008C397E">
      <w:pPr>
        <w:jc w:val="center"/>
      </w:pPr>
      <w:r w:rsidRPr="00A039D5">
        <w:rPr>
          <w:noProof/>
        </w:rPr>
        <w:drawing>
          <wp:inline distT="0" distB="0" distL="0" distR="0" wp14:anchorId="46159729" wp14:editId="196C776C">
            <wp:extent cx="4290218" cy="2318633"/>
            <wp:effectExtent l="19050" t="19050" r="15240" b="24765"/>
            <wp:docPr id="4" name="Picture 4" descr="SEARCHING FOR A STAFF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EARCHING FOR A STAFF MEMBER"/>
                    <pic:cNvPicPr/>
                  </pic:nvPicPr>
                  <pic:blipFill>
                    <a:blip r:embed="rId230">
                      <a:extLst>
                        <a:ext uri="{28A0092B-C50C-407E-A947-70E740481C1C}">
                          <a14:useLocalDpi xmlns:a14="http://schemas.microsoft.com/office/drawing/2010/main" val="0"/>
                        </a:ext>
                      </a:extLst>
                    </a:blip>
                    <a:stretch>
                      <a:fillRect/>
                    </a:stretch>
                  </pic:blipFill>
                  <pic:spPr>
                    <a:xfrm>
                      <a:off x="0" y="0"/>
                      <a:ext cx="4340099" cy="2345591"/>
                    </a:xfrm>
                    <a:prstGeom prst="rect">
                      <a:avLst/>
                    </a:prstGeom>
                    <a:noFill/>
                    <a:ln w="6350">
                      <a:solidFill>
                        <a:schemeClr val="tx1"/>
                      </a:solidFill>
                    </a:ln>
                  </pic:spPr>
                </pic:pic>
              </a:graphicData>
            </a:graphic>
          </wp:inline>
        </w:drawing>
      </w:r>
      <w:r>
        <w:br w:type="page"/>
      </w:r>
    </w:p>
    <w:p w14:paraId="18F81F20" w14:textId="77777777" w:rsidR="00A069D0" w:rsidRPr="00A039D5" w:rsidRDefault="00A069D0" w:rsidP="0091576A">
      <w:pPr>
        <w:pStyle w:val="Heading2"/>
      </w:pPr>
      <w:bookmarkStart w:id="150" w:name="_Toc231378952"/>
      <w:bookmarkEnd w:id="147"/>
      <w:r w:rsidRPr="00A039D5">
        <w:lastRenderedPageBreak/>
        <w:t>Former Students Who Are Now Staff Members or Parents</w:t>
      </w:r>
      <w:bookmarkEnd w:id="150"/>
    </w:p>
    <w:p w14:paraId="01CEC421" w14:textId="5453A60A" w:rsidR="00A069D0" w:rsidRPr="00391C05" w:rsidRDefault="00A069D0" w:rsidP="001102B2">
      <w:pPr>
        <w:pStyle w:val="ListParagraph"/>
        <w:numPr>
          <w:ilvl w:val="0"/>
          <w:numId w:val="40"/>
        </w:numPr>
        <w:rPr>
          <w:sz w:val="20"/>
          <w:szCs w:val="20"/>
        </w:rPr>
      </w:pPr>
      <w:r w:rsidRPr="00391C05">
        <w:rPr>
          <w:sz w:val="20"/>
          <w:szCs w:val="20"/>
        </w:rPr>
        <w:t xml:space="preserve">Find the </w:t>
      </w:r>
      <w:proofErr w:type="gramStart"/>
      <w:r w:rsidRPr="00391C05">
        <w:rPr>
          <w:sz w:val="20"/>
          <w:szCs w:val="20"/>
        </w:rPr>
        <w:t>students</w:t>
      </w:r>
      <w:proofErr w:type="gramEnd"/>
      <w:r w:rsidRPr="00391C05">
        <w:rPr>
          <w:sz w:val="20"/>
          <w:szCs w:val="20"/>
        </w:rPr>
        <w:t xml:space="preserve"> State ID number and copy and paste that into the Comments Section on the Demographics</w:t>
      </w:r>
      <w:r w:rsidR="0081084B" w:rsidRPr="00391C05">
        <w:rPr>
          <w:sz w:val="20"/>
          <w:szCs w:val="20"/>
        </w:rPr>
        <w:t xml:space="preserve"> screen</w:t>
      </w:r>
      <w:r w:rsidRPr="00391C05">
        <w:rPr>
          <w:sz w:val="20"/>
          <w:szCs w:val="20"/>
        </w:rPr>
        <w:t>.  This way you will have it for your records.</w:t>
      </w:r>
    </w:p>
    <w:p w14:paraId="7446CD9F" w14:textId="73262329" w:rsidR="00A069D0" w:rsidRPr="00391C05" w:rsidRDefault="00A069D0" w:rsidP="001102B2">
      <w:pPr>
        <w:pStyle w:val="ListParagraph"/>
        <w:numPr>
          <w:ilvl w:val="0"/>
          <w:numId w:val="40"/>
        </w:numPr>
        <w:rPr>
          <w:sz w:val="20"/>
          <w:szCs w:val="20"/>
        </w:rPr>
      </w:pPr>
      <w:r w:rsidRPr="00391C05">
        <w:rPr>
          <w:sz w:val="20"/>
          <w:szCs w:val="20"/>
        </w:rPr>
        <w:t xml:space="preserve">Go to their </w:t>
      </w:r>
      <w:r w:rsidR="00790CE4">
        <w:rPr>
          <w:sz w:val="20"/>
          <w:szCs w:val="20"/>
        </w:rPr>
        <w:t>C</w:t>
      </w:r>
      <w:r w:rsidRPr="00391C05">
        <w:rPr>
          <w:sz w:val="20"/>
          <w:szCs w:val="20"/>
        </w:rPr>
        <w:t xml:space="preserve">ensus </w:t>
      </w:r>
      <w:r w:rsidR="00790CE4">
        <w:rPr>
          <w:sz w:val="20"/>
          <w:szCs w:val="20"/>
        </w:rPr>
        <w:t>screen</w:t>
      </w:r>
      <w:r w:rsidRPr="00391C05">
        <w:rPr>
          <w:sz w:val="20"/>
          <w:szCs w:val="20"/>
        </w:rPr>
        <w:t xml:space="preserve"> and take out the Local Student Number and save. If the Local Student Number is grayed out, you will need to submit a ticket to Support so they can update it on the backend.</w:t>
      </w:r>
    </w:p>
    <w:p w14:paraId="5B4B5056" w14:textId="77065458" w:rsidR="00A069D0" w:rsidRPr="00391C05" w:rsidRDefault="00A069D0" w:rsidP="001102B2">
      <w:pPr>
        <w:pStyle w:val="ListParagraph"/>
        <w:numPr>
          <w:ilvl w:val="0"/>
          <w:numId w:val="40"/>
        </w:numPr>
        <w:rPr>
          <w:sz w:val="20"/>
          <w:szCs w:val="20"/>
        </w:rPr>
      </w:pPr>
      <w:r w:rsidRPr="00391C05">
        <w:rPr>
          <w:sz w:val="20"/>
          <w:szCs w:val="20"/>
        </w:rPr>
        <w:t xml:space="preserve">Go to their </w:t>
      </w:r>
      <w:r w:rsidR="00790CE4">
        <w:rPr>
          <w:sz w:val="20"/>
          <w:szCs w:val="20"/>
        </w:rPr>
        <w:t>E</w:t>
      </w:r>
      <w:r w:rsidRPr="00391C05">
        <w:rPr>
          <w:sz w:val="20"/>
          <w:szCs w:val="20"/>
        </w:rPr>
        <w:t>nrollment record to see when their end date was for graduation and make that the end date as a member to their parent’s household.</w:t>
      </w:r>
    </w:p>
    <w:p w14:paraId="7355E2A8" w14:textId="22BB6D6C" w:rsidR="00A069D0" w:rsidRPr="00391C05" w:rsidRDefault="00A069D0" w:rsidP="001102B2">
      <w:pPr>
        <w:pStyle w:val="ListParagraph"/>
        <w:numPr>
          <w:ilvl w:val="0"/>
          <w:numId w:val="40"/>
        </w:numPr>
        <w:rPr>
          <w:sz w:val="20"/>
          <w:szCs w:val="20"/>
        </w:rPr>
      </w:pPr>
      <w:r w:rsidRPr="00391C05">
        <w:rPr>
          <w:sz w:val="20"/>
          <w:szCs w:val="20"/>
        </w:rPr>
        <w:t xml:space="preserve">Go to the </w:t>
      </w:r>
      <w:r w:rsidR="00790CE4">
        <w:rPr>
          <w:sz w:val="20"/>
          <w:szCs w:val="20"/>
        </w:rPr>
        <w:t>R</w:t>
      </w:r>
      <w:r w:rsidRPr="00391C05">
        <w:rPr>
          <w:sz w:val="20"/>
          <w:szCs w:val="20"/>
        </w:rPr>
        <w:t xml:space="preserve">elationships </w:t>
      </w:r>
      <w:r w:rsidR="00790CE4">
        <w:rPr>
          <w:sz w:val="20"/>
          <w:szCs w:val="20"/>
        </w:rPr>
        <w:t>screen</w:t>
      </w:r>
      <w:r w:rsidRPr="00391C05">
        <w:rPr>
          <w:sz w:val="20"/>
          <w:szCs w:val="20"/>
        </w:rPr>
        <w:t xml:space="preserve"> and uncheck all parent/guardian information to the former student and their guardians.</w:t>
      </w:r>
    </w:p>
    <w:p w14:paraId="40E54B0E" w14:textId="77777777" w:rsidR="00A069D0" w:rsidRPr="00391C05" w:rsidRDefault="00A069D0" w:rsidP="001102B2">
      <w:pPr>
        <w:pStyle w:val="ListParagraph"/>
        <w:numPr>
          <w:ilvl w:val="0"/>
          <w:numId w:val="40"/>
        </w:numPr>
        <w:rPr>
          <w:sz w:val="20"/>
          <w:szCs w:val="20"/>
        </w:rPr>
      </w:pPr>
      <w:r w:rsidRPr="00391C05">
        <w:rPr>
          <w:sz w:val="20"/>
          <w:szCs w:val="20"/>
        </w:rPr>
        <w:t>Delete any doctor or emergency contact relationships from when the former parent was a student and no longer needed.</w:t>
      </w:r>
    </w:p>
    <w:p w14:paraId="377D3406" w14:textId="77777777" w:rsidR="00A069D0" w:rsidRPr="00391C05" w:rsidRDefault="00A069D0" w:rsidP="001102B2">
      <w:pPr>
        <w:pStyle w:val="ListParagraph"/>
        <w:numPr>
          <w:ilvl w:val="0"/>
          <w:numId w:val="40"/>
        </w:numPr>
        <w:rPr>
          <w:sz w:val="20"/>
          <w:szCs w:val="20"/>
        </w:rPr>
      </w:pPr>
      <w:r w:rsidRPr="00391C05">
        <w:rPr>
          <w:sz w:val="20"/>
          <w:szCs w:val="20"/>
        </w:rPr>
        <w:t>You can keep the history of the parent household and the relationship history of parents/grandparents/siblings.</w:t>
      </w:r>
    </w:p>
    <w:p w14:paraId="59419F26" w14:textId="74B5EAD7" w:rsidR="00A069D0" w:rsidRPr="00391C05" w:rsidRDefault="00A069D0" w:rsidP="001102B2">
      <w:pPr>
        <w:pStyle w:val="ListParagraph"/>
        <w:numPr>
          <w:ilvl w:val="0"/>
          <w:numId w:val="40"/>
        </w:numPr>
        <w:rPr>
          <w:sz w:val="20"/>
          <w:szCs w:val="20"/>
        </w:rPr>
      </w:pPr>
      <w:r w:rsidRPr="00391C05">
        <w:rPr>
          <w:sz w:val="20"/>
          <w:szCs w:val="20"/>
        </w:rPr>
        <w:t xml:space="preserve">If the former student has a new name go to the Identities </w:t>
      </w:r>
      <w:r w:rsidR="0081084B" w:rsidRPr="00391C05">
        <w:rPr>
          <w:sz w:val="20"/>
          <w:szCs w:val="20"/>
        </w:rPr>
        <w:t>screen</w:t>
      </w:r>
      <w:r w:rsidRPr="00391C05">
        <w:rPr>
          <w:sz w:val="20"/>
          <w:szCs w:val="20"/>
        </w:rPr>
        <w:t xml:space="preserve"> and click on New and type in the new name and comment as to why.</w:t>
      </w:r>
    </w:p>
    <w:p w14:paraId="45834DE5" w14:textId="77777777" w:rsidR="00A069D0" w:rsidRPr="00391C05" w:rsidRDefault="00A069D0" w:rsidP="001102B2">
      <w:pPr>
        <w:pStyle w:val="ListParagraph"/>
        <w:numPr>
          <w:ilvl w:val="0"/>
          <w:numId w:val="40"/>
        </w:numPr>
        <w:rPr>
          <w:sz w:val="20"/>
          <w:szCs w:val="20"/>
        </w:rPr>
      </w:pPr>
      <w:r w:rsidRPr="00391C05">
        <w:rPr>
          <w:sz w:val="20"/>
          <w:szCs w:val="20"/>
        </w:rPr>
        <w:t xml:space="preserve">Make a new household for this former student and their new child and </w:t>
      </w:r>
      <w:proofErr w:type="gramStart"/>
      <w:r w:rsidRPr="00391C05">
        <w:rPr>
          <w:sz w:val="20"/>
          <w:szCs w:val="20"/>
        </w:rPr>
        <w:t>setup</w:t>
      </w:r>
      <w:proofErr w:type="gramEnd"/>
      <w:r w:rsidRPr="00391C05">
        <w:rPr>
          <w:sz w:val="20"/>
          <w:szCs w:val="20"/>
        </w:rPr>
        <w:t xml:space="preserve"> like any other household.</w:t>
      </w:r>
    </w:p>
    <w:p w14:paraId="7792CCDE" w14:textId="77777777" w:rsidR="00F54C5E" w:rsidRDefault="00F54C5E">
      <w:pPr>
        <w:spacing w:after="0" w:line="240" w:lineRule="auto"/>
        <w:rPr>
          <w:rFonts w:asciiTheme="minorHAnsi" w:eastAsiaTheme="majorEastAsia" w:hAnsiTheme="minorHAnsi" w:cstheme="majorBidi"/>
          <w:b/>
          <w:bCs/>
          <w:smallCaps/>
          <w:color w:val="830F0E" w:themeColor="accent1" w:themeShade="BF"/>
          <w:sz w:val="28"/>
          <w:szCs w:val="28"/>
        </w:rPr>
      </w:pPr>
      <w:r>
        <w:rPr>
          <w:rFonts w:asciiTheme="minorHAnsi" w:hAnsiTheme="minorHAnsi"/>
        </w:rPr>
        <w:br w:type="page"/>
      </w:r>
    </w:p>
    <w:p w14:paraId="55CA6858" w14:textId="26100E76" w:rsidR="00F54C5E" w:rsidRPr="008C397E" w:rsidRDefault="00F54C5E" w:rsidP="008C397E">
      <w:pPr>
        <w:pStyle w:val="Heading1"/>
        <w:spacing w:after="240"/>
      </w:pPr>
      <w:bookmarkStart w:id="151" w:name="_Toc231378953"/>
      <w:r w:rsidRPr="008C397E">
        <w:lastRenderedPageBreak/>
        <w:t xml:space="preserve">Section V – </w:t>
      </w:r>
      <w:r w:rsidR="00546C38" w:rsidRPr="008C397E">
        <w:t>SD Infinite Campus</w:t>
      </w:r>
      <w:r w:rsidRPr="008C397E">
        <w:t xml:space="preserve"> Listserv</w:t>
      </w:r>
      <w:bookmarkEnd w:id="151"/>
    </w:p>
    <w:p w14:paraId="3365C6FA" w14:textId="3CDFB872" w:rsidR="00D04229" w:rsidRPr="00806071" w:rsidRDefault="00CE6EED" w:rsidP="007D0237">
      <w:pPr>
        <w:rPr>
          <w:color w:val="333333"/>
          <w:sz w:val="20"/>
          <w:szCs w:val="20"/>
        </w:rPr>
      </w:pPr>
      <w:r w:rsidRPr="00806071">
        <w:rPr>
          <w:color w:val="333333"/>
          <w:sz w:val="20"/>
          <w:szCs w:val="20"/>
        </w:rPr>
        <w:t xml:space="preserve">If you are not a member of the </w:t>
      </w:r>
      <w:r w:rsidR="00546C38">
        <w:rPr>
          <w:color w:val="333333"/>
          <w:sz w:val="20"/>
          <w:szCs w:val="20"/>
        </w:rPr>
        <w:t>SD Infinite Campus</w:t>
      </w:r>
      <w:r w:rsidRPr="00806071">
        <w:rPr>
          <w:color w:val="333333"/>
          <w:sz w:val="20"/>
          <w:szCs w:val="20"/>
        </w:rPr>
        <w:t xml:space="preserve"> Listserv, you can subscribe at:</w:t>
      </w:r>
      <w:r w:rsidR="00F54C5E" w:rsidRPr="00806071">
        <w:rPr>
          <w:color w:val="333333"/>
          <w:sz w:val="20"/>
          <w:szCs w:val="20"/>
        </w:rPr>
        <w:t xml:space="preserve">  </w:t>
      </w:r>
      <w:hyperlink r:id="rId231" w:history="1">
        <w:r w:rsidR="002D5EE0" w:rsidRPr="00806071">
          <w:rPr>
            <w:rStyle w:val="Hyperlink"/>
            <w:b/>
            <w:sz w:val="20"/>
            <w:szCs w:val="20"/>
          </w:rPr>
          <w:t>http://k12.sd.us/MailingList/</w:t>
        </w:r>
      </w:hyperlink>
      <w:r w:rsidR="002D5EE0" w:rsidRPr="00806071">
        <w:rPr>
          <w:b/>
          <w:sz w:val="20"/>
          <w:szCs w:val="20"/>
        </w:rPr>
        <w:t xml:space="preserve">  </w:t>
      </w:r>
      <w:r w:rsidR="002D5EE0" w:rsidRPr="00806071">
        <w:rPr>
          <w:color w:val="333333"/>
          <w:sz w:val="20"/>
          <w:szCs w:val="20"/>
        </w:rPr>
        <w:t>Scroll down and click on</w:t>
      </w:r>
      <w:r w:rsidR="002D5EE0" w:rsidRPr="00806071">
        <w:rPr>
          <w:b/>
          <w:sz w:val="20"/>
          <w:szCs w:val="20"/>
        </w:rPr>
        <w:t xml:space="preserve"> </w:t>
      </w:r>
      <w:r w:rsidR="00546C38">
        <w:rPr>
          <w:b/>
          <w:sz w:val="20"/>
          <w:szCs w:val="20"/>
        </w:rPr>
        <w:t xml:space="preserve">SD Infinite Campus </w:t>
      </w:r>
      <w:r w:rsidR="002D5EE0" w:rsidRPr="00806071">
        <w:rPr>
          <w:color w:val="333333"/>
          <w:sz w:val="20"/>
          <w:szCs w:val="20"/>
        </w:rPr>
        <w:t>from the Mailing List menu.  Follow the directions given on ho</w:t>
      </w:r>
      <w:r w:rsidRPr="00806071">
        <w:rPr>
          <w:color w:val="333333"/>
          <w:sz w:val="20"/>
          <w:szCs w:val="20"/>
        </w:rPr>
        <w:t xml:space="preserve">w </w:t>
      </w:r>
      <w:r w:rsidR="002D5EE0" w:rsidRPr="00806071">
        <w:rPr>
          <w:color w:val="333333"/>
          <w:sz w:val="20"/>
          <w:szCs w:val="20"/>
        </w:rPr>
        <w:t>to</w:t>
      </w:r>
      <w:r w:rsidRPr="00806071">
        <w:rPr>
          <w:color w:val="333333"/>
          <w:sz w:val="20"/>
          <w:szCs w:val="20"/>
        </w:rPr>
        <w:t xml:space="preserve"> subscribe to the </w:t>
      </w:r>
      <w:r w:rsidR="00546C38">
        <w:rPr>
          <w:color w:val="333333"/>
          <w:sz w:val="20"/>
          <w:szCs w:val="20"/>
        </w:rPr>
        <w:t xml:space="preserve">SD Infinite </w:t>
      </w:r>
      <w:r w:rsidRPr="00806071">
        <w:rPr>
          <w:color w:val="333333"/>
          <w:sz w:val="20"/>
          <w:szCs w:val="20"/>
        </w:rPr>
        <w:t>Campus listserv</w:t>
      </w:r>
      <w:r w:rsidR="002D5EE0" w:rsidRPr="00806071">
        <w:rPr>
          <w:color w:val="333333"/>
          <w:sz w:val="20"/>
          <w:szCs w:val="20"/>
        </w:rPr>
        <w:t>.</w:t>
      </w:r>
    </w:p>
    <w:p w14:paraId="29E587C7" w14:textId="74471867" w:rsidR="00F54C5E" w:rsidRPr="00F30C0A" w:rsidRDefault="00F54C5E" w:rsidP="007D0237">
      <w:pPr>
        <w:rPr>
          <w:rFonts w:cs="Calibri"/>
          <w:color w:val="333333"/>
          <w:sz w:val="20"/>
          <w:szCs w:val="20"/>
        </w:rPr>
      </w:pPr>
      <w:r w:rsidRPr="00806071">
        <w:rPr>
          <w:color w:val="333333"/>
          <w:sz w:val="20"/>
          <w:szCs w:val="20"/>
        </w:rPr>
        <w:t xml:space="preserve">This Listserv is a great resource in putting you in touch with your co-workers across the state who are also responsible for the student data within Infinite Campus.  </w:t>
      </w:r>
      <w:r w:rsidR="00546C38">
        <w:rPr>
          <w:color w:val="333333"/>
          <w:sz w:val="20"/>
          <w:szCs w:val="20"/>
        </w:rPr>
        <w:t xml:space="preserve"> </w:t>
      </w:r>
      <w:r w:rsidR="00BF14FC">
        <w:rPr>
          <w:color w:val="333333"/>
          <w:sz w:val="20"/>
          <w:szCs w:val="20"/>
        </w:rPr>
        <w:t>This is also the listserv that the DOE uses to communicate upcoming training opportunities, updates to the Infinite Campus system, etc.</w:t>
      </w:r>
    </w:p>
    <w:sectPr w:rsidR="00F54C5E" w:rsidRPr="00F30C0A" w:rsidSect="0003426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A9EBE" w14:textId="77777777" w:rsidR="000C55AD" w:rsidRDefault="000C55AD" w:rsidP="00B22A15">
      <w:pPr>
        <w:spacing w:after="0" w:line="240" w:lineRule="auto"/>
      </w:pPr>
      <w:r>
        <w:separator/>
      </w:r>
    </w:p>
  </w:endnote>
  <w:endnote w:type="continuationSeparator" w:id="0">
    <w:p w14:paraId="643DCEAA" w14:textId="77777777" w:rsidR="000C55AD" w:rsidRDefault="000C55AD" w:rsidP="00B22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Lt BT">
    <w:altName w:val="Segoe UI"/>
    <w:charset w:val="00"/>
    <w:family w:val="swiss"/>
    <w:pitch w:val="variable"/>
    <w:sig w:usb0="00000001" w:usb1="00000000" w:usb2="00000000" w:usb3="00000000" w:csb0="0000001B" w:csb1="00000000"/>
  </w:font>
  <w:font w:name="Adobe Caslon Pro Bold">
    <w:altName w:val="Times New Roman"/>
    <w:charset w:val="00"/>
    <w:family w:val="auto"/>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521D" w14:textId="056C40B7" w:rsidR="004B1F43" w:rsidRPr="0091576A" w:rsidRDefault="00000000">
    <w:pPr>
      <w:pStyle w:val="Footer"/>
      <w:rPr>
        <w:color w:val="000000" w:themeColor="text1"/>
        <w:sz w:val="24"/>
        <w:szCs w:val="24"/>
      </w:rPr>
    </w:pPr>
    <w:sdt>
      <w:sdtPr>
        <w:rPr>
          <w:color w:val="000000" w:themeColor="text1"/>
          <w:sz w:val="24"/>
          <w:szCs w:val="24"/>
        </w:rPr>
        <w:alias w:val="Author"/>
        <w:id w:val="54214575"/>
        <w:dataBinding w:prefixMappings="xmlns:ns0='http://schemas.openxmlformats.org/package/2006/metadata/core-properties' xmlns:ns1='http://purl.org/dc/elements/1.1/'" w:xpath="/ns0:coreProperties[1]/ns1:creator[1]" w:storeItemID="{6C3C8BC8-F283-45AE-878A-BAB7291924A1}"/>
        <w:text/>
      </w:sdtPr>
      <w:sdtContent>
        <w:r w:rsidR="00825172">
          <w:rPr>
            <w:color w:val="000000" w:themeColor="text1"/>
            <w:sz w:val="24"/>
            <w:szCs w:val="24"/>
          </w:rPr>
          <w:t>August 202</w:t>
        </w:r>
        <w:r w:rsidR="00601813">
          <w:rPr>
            <w:color w:val="000000" w:themeColor="text1"/>
            <w:sz w:val="24"/>
            <w:szCs w:val="24"/>
          </w:rPr>
          <w:t>6</w:t>
        </w:r>
      </w:sdtContent>
    </w:sdt>
    <w:r w:rsidR="004B1F43">
      <w:rPr>
        <w:noProof/>
      </w:rPr>
      <mc:AlternateContent>
        <mc:Choice Requires="wps">
          <w:drawing>
            <wp:anchor distT="0" distB="0" distL="114300" distR="114300" simplePos="0" relativeHeight="251656192" behindDoc="0" locked="0" layoutInCell="1" allowOverlap="1" wp14:anchorId="32C4DC6D" wp14:editId="2060D270">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D96BE5A" w14:textId="77777777" w:rsidR="004B1F43" w:rsidRPr="00D5198B" w:rsidRDefault="004B1F43">
                          <w:pPr>
                            <w:pStyle w:val="Footer"/>
                            <w:jc w:val="right"/>
                            <w:rPr>
                              <w:rFonts w:asciiTheme="majorHAnsi" w:hAnsiTheme="majorHAnsi"/>
                              <w:color w:val="000000" w:themeColor="text1"/>
                            </w:rPr>
                          </w:pPr>
                          <w:r w:rsidRPr="00D5198B">
                            <w:rPr>
                              <w:rFonts w:asciiTheme="majorHAnsi" w:hAnsiTheme="majorHAnsi"/>
                              <w:color w:val="000000" w:themeColor="text1"/>
                            </w:rPr>
                            <w:fldChar w:fldCharType="begin"/>
                          </w:r>
                          <w:r w:rsidRPr="00D5198B">
                            <w:rPr>
                              <w:rFonts w:asciiTheme="majorHAnsi" w:hAnsiTheme="majorHAnsi"/>
                              <w:color w:val="000000" w:themeColor="text1"/>
                            </w:rPr>
                            <w:instrText xml:space="preserve"> PAGE  \* Arabic  \* MERGEFORMAT </w:instrText>
                          </w:r>
                          <w:r w:rsidRPr="00D5198B">
                            <w:rPr>
                              <w:rFonts w:asciiTheme="majorHAnsi" w:hAnsiTheme="majorHAnsi"/>
                              <w:color w:val="000000" w:themeColor="text1"/>
                            </w:rPr>
                            <w:fldChar w:fldCharType="separate"/>
                          </w:r>
                          <w:r>
                            <w:rPr>
                              <w:rFonts w:asciiTheme="majorHAnsi" w:hAnsiTheme="majorHAnsi"/>
                              <w:noProof/>
                              <w:color w:val="000000" w:themeColor="text1"/>
                            </w:rPr>
                            <w:t>63</w:t>
                          </w:r>
                          <w:r w:rsidRPr="00D5198B">
                            <w:rPr>
                              <w:rFonts w:asciiTheme="majorHAnsi" w:hAnsiTheme="majorHAnsi"/>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2C4DC6D" id="_x0000_t202" coordsize="21600,21600" o:spt="202" path="m,l,21600r21600,l21600,xe">
              <v:stroke joinstyle="miter"/>
              <v:path gradientshapeok="t" o:connecttype="rect"/>
            </v:shapetype>
            <v:shape id="Text Box 56" o:spid="_x0000_s1027" type="#_x0000_t202" style="position:absolute;margin-left:67.6pt;margin-top:0;width:118.8pt;height:31.15pt;z-index:25165619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7D96BE5A" w14:textId="77777777" w:rsidR="004B1F43" w:rsidRPr="00D5198B" w:rsidRDefault="004B1F43">
                    <w:pPr>
                      <w:pStyle w:val="Footer"/>
                      <w:jc w:val="right"/>
                      <w:rPr>
                        <w:rFonts w:asciiTheme="majorHAnsi" w:hAnsiTheme="majorHAnsi"/>
                        <w:color w:val="000000" w:themeColor="text1"/>
                      </w:rPr>
                    </w:pPr>
                    <w:r w:rsidRPr="00D5198B">
                      <w:rPr>
                        <w:rFonts w:asciiTheme="majorHAnsi" w:hAnsiTheme="majorHAnsi"/>
                        <w:color w:val="000000" w:themeColor="text1"/>
                      </w:rPr>
                      <w:fldChar w:fldCharType="begin"/>
                    </w:r>
                    <w:r w:rsidRPr="00D5198B">
                      <w:rPr>
                        <w:rFonts w:asciiTheme="majorHAnsi" w:hAnsiTheme="majorHAnsi"/>
                        <w:color w:val="000000" w:themeColor="text1"/>
                      </w:rPr>
                      <w:instrText xml:space="preserve"> PAGE  \* Arabic  \* MERGEFORMAT </w:instrText>
                    </w:r>
                    <w:r w:rsidRPr="00D5198B">
                      <w:rPr>
                        <w:rFonts w:asciiTheme="majorHAnsi" w:hAnsiTheme="majorHAnsi"/>
                        <w:color w:val="000000" w:themeColor="text1"/>
                      </w:rPr>
                      <w:fldChar w:fldCharType="separate"/>
                    </w:r>
                    <w:r>
                      <w:rPr>
                        <w:rFonts w:asciiTheme="majorHAnsi" w:hAnsiTheme="majorHAnsi"/>
                        <w:noProof/>
                        <w:color w:val="000000" w:themeColor="text1"/>
                      </w:rPr>
                      <w:t>63</w:t>
                    </w:r>
                    <w:r w:rsidRPr="00D5198B">
                      <w:rPr>
                        <w:rFonts w:asciiTheme="majorHAnsi" w:hAnsiTheme="majorHAnsi"/>
                        <w:color w:val="000000" w:themeColor="text1"/>
                      </w:rPr>
                      <w:fldChar w:fldCharType="end"/>
                    </w:r>
                  </w:p>
                </w:txbxContent>
              </v:textbox>
              <w10:wrap anchorx="margin" anchory="margin"/>
            </v:shape>
          </w:pict>
        </mc:Fallback>
      </mc:AlternateContent>
    </w:r>
    <w:r w:rsidR="004B1F43">
      <w:rPr>
        <w:noProof/>
        <w:color w:val="B01513" w:themeColor="accent1"/>
      </w:rPr>
      <mc:AlternateContent>
        <mc:Choice Requires="wps">
          <w:drawing>
            <wp:anchor distT="91440" distB="91440" distL="114300" distR="114300" simplePos="0" relativeHeight="251659264" behindDoc="1" locked="0" layoutInCell="1" allowOverlap="1" wp14:anchorId="1F2A5AD2" wp14:editId="0788D00E">
              <wp:simplePos x="0" y="0"/>
              <wp:positionH relativeFrom="margin">
                <wp:align>center</wp:align>
              </wp:positionH>
              <wp:positionV relativeFrom="bottomMargin">
                <wp:align>top</wp:align>
              </wp:positionV>
              <wp:extent cx="5943600" cy="36195"/>
              <wp:effectExtent l="0" t="0" r="0" b="1905"/>
              <wp:wrapSquare wrapText="bothSides"/>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24E0BCD2" id="Rectangle 12" o:spid="_x0000_s1026" alt="&quot;&quot;" style="position:absolute;margin-left:0;margin-top:0;width:468pt;height:2.85pt;z-index:-25165721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" fillcolor="#c00000" stroked="f" strokeweight="1.5pt">
              <v:stroke endcap="round"/>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2CA5" w14:textId="7F080CBD" w:rsidR="004B1F43" w:rsidRDefault="004B1F43">
    <w:pPr>
      <w:pStyle w:val="Footer"/>
      <w:jc w:val="right"/>
    </w:pPr>
  </w:p>
  <w:p w14:paraId="6009965F" w14:textId="77777777" w:rsidR="004B1F43" w:rsidRDefault="004B1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9F1CC" w14:textId="77777777" w:rsidR="000C55AD" w:rsidRDefault="000C55AD" w:rsidP="00B22A15">
      <w:pPr>
        <w:spacing w:after="0" w:line="240" w:lineRule="auto"/>
      </w:pPr>
      <w:r>
        <w:separator/>
      </w:r>
    </w:p>
  </w:footnote>
  <w:footnote w:type="continuationSeparator" w:id="0">
    <w:p w14:paraId="01BE961D" w14:textId="77777777" w:rsidR="000C55AD" w:rsidRDefault="000C55AD" w:rsidP="00B22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E583" w14:textId="246AA239" w:rsidR="00313EB1" w:rsidRDefault="00000000">
    <w:pPr>
      <w:pStyle w:val="Header"/>
    </w:pPr>
    <w:r>
      <w:rPr>
        <w:noProof/>
      </w:rPr>
      <w:pict w14:anchorId="5C8990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1.2pt;height:24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759A" w14:textId="223EB9CE" w:rsidR="00313EB1" w:rsidRDefault="00000000">
    <w:pPr>
      <w:pStyle w:val="Header"/>
    </w:pPr>
    <w:r>
      <w:rPr>
        <w:noProof/>
      </w:rPr>
      <w:pict w14:anchorId="09EB48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11.2pt;height:24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B46A" w14:textId="550E5C05" w:rsidR="003D0A92" w:rsidRDefault="003D0A92">
    <w:pPr>
      <w:pStyle w:val="Header"/>
    </w:pPr>
  </w:p>
  <w:p w14:paraId="1035C8EE" w14:textId="1D86902E" w:rsidR="003D0A92" w:rsidRDefault="003D0A92">
    <w:pPr>
      <w:pStyle w:val="Header"/>
    </w:pPr>
  </w:p>
  <w:p w14:paraId="2DAC30E5" w14:textId="77777777" w:rsidR="003D0A92" w:rsidRDefault="003D0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1EF"/>
    <w:multiLevelType w:val="hybridMultilevel"/>
    <w:tmpl w:val="C2B2B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A4466"/>
    <w:multiLevelType w:val="hybridMultilevel"/>
    <w:tmpl w:val="BDBECB2A"/>
    <w:lvl w:ilvl="0" w:tplc="159EAC80">
      <w:start w:val="1"/>
      <w:numFmt w:val="upperLetter"/>
      <w:lvlText w:val="(%1)"/>
      <w:lvlJc w:val="left"/>
      <w:pPr>
        <w:ind w:left="720" w:hanging="360"/>
      </w:pPr>
      <w:rPr>
        <w:rFonts w:hint="default"/>
      </w:rPr>
    </w:lvl>
    <w:lvl w:ilvl="1" w:tplc="84B45A4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25A69"/>
    <w:multiLevelType w:val="hybridMultilevel"/>
    <w:tmpl w:val="5C5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61AA7"/>
    <w:multiLevelType w:val="hybridMultilevel"/>
    <w:tmpl w:val="83C0F7A0"/>
    <w:lvl w:ilvl="0" w:tplc="B20A9C6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A792B"/>
    <w:multiLevelType w:val="hybridMultilevel"/>
    <w:tmpl w:val="4426BEE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2F6F76"/>
    <w:multiLevelType w:val="hybridMultilevel"/>
    <w:tmpl w:val="9180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37E4E"/>
    <w:multiLevelType w:val="hybridMultilevel"/>
    <w:tmpl w:val="8D348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64595"/>
    <w:multiLevelType w:val="hybridMultilevel"/>
    <w:tmpl w:val="D3FADC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4B2510"/>
    <w:multiLevelType w:val="hybridMultilevel"/>
    <w:tmpl w:val="E9FE4E1E"/>
    <w:lvl w:ilvl="0" w:tplc="E8769E5E">
      <w:start w:val="1"/>
      <w:numFmt w:val="decimal"/>
      <w:lvlText w:val="(%1)"/>
      <w:lvlJc w:val="left"/>
      <w:pPr>
        <w:ind w:left="1080" w:hanging="49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9" w15:restartNumberingAfterBreak="0">
    <w:nsid w:val="1D92298D"/>
    <w:multiLevelType w:val="hybridMultilevel"/>
    <w:tmpl w:val="8D5EC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171F9"/>
    <w:multiLevelType w:val="hybridMultilevel"/>
    <w:tmpl w:val="8BA2628C"/>
    <w:lvl w:ilvl="0" w:tplc="04090001">
      <w:start w:val="1"/>
      <w:numFmt w:val="bullet"/>
      <w:lvlText w:val=""/>
      <w:lvlJc w:val="left"/>
      <w:pPr>
        <w:ind w:left="720" w:hanging="360"/>
      </w:pPr>
      <w:rPr>
        <w:rFonts w:ascii="Symbol" w:hAnsi="Symbol" w:hint="default"/>
      </w:rPr>
    </w:lvl>
    <w:lvl w:ilvl="1" w:tplc="0632EAA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A78CC"/>
    <w:multiLevelType w:val="hybridMultilevel"/>
    <w:tmpl w:val="FB883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F5350"/>
    <w:multiLevelType w:val="hybridMultilevel"/>
    <w:tmpl w:val="FBAED9E8"/>
    <w:lvl w:ilvl="0" w:tplc="0409000F">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B5DD0"/>
    <w:multiLevelType w:val="hybridMultilevel"/>
    <w:tmpl w:val="3504624A"/>
    <w:lvl w:ilvl="0" w:tplc="D5C20348">
      <w:start w:val="1"/>
      <w:numFmt w:val="decimal"/>
      <w:lvlText w:val="(%1)"/>
      <w:lvlJc w:val="left"/>
      <w:pPr>
        <w:ind w:left="1035" w:hanging="49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73556A6"/>
    <w:multiLevelType w:val="hybridMultilevel"/>
    <w:tmpl w:val="2C345262"/>
    <w:lvl w:ilvl="0" w:tplc="62A8226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62F85"/>
    <w:multiLevelType w:val="hybridMultilevel"/>
    <w:tmpl w:val="1780FBF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F378AA"/>
    <w:multiLevelType w:val="hybridMultilevel"/>
    <w:tmpl w:val="27BCAC48"/>
    <w:lvl w:ilvl="0" w:tplc="B60A433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912EAB"/>
    <w:multiLevelType w:val="hybridMultilevel"/>
    <w:tmpl w:val="308E073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0AC7E0E"/>
    <w:multiLevelType w:val="hybridMultilevel"/>
    <w:tmpl w:val="8CDC5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D76637"/>
    <w:multiLevelType w:val="hybridMultilevel"/>
    <w:tmpl w:val="126E63B8"/>
    <w:lvl w:ilvl="0" w:tplc="8042D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1144A"/>
    <w:multiLevelType w:val="hybridMultilevel"/>
    <w:tmpl w:val="5B4A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5B2C62"/>
    <w:multiLevelType w:val="hybridMultilevel"/>
    <w:tmpl w:val="BEB00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B050DE"/>
    <w:multiLevelType w:val="hybridMultilevel"/>
    <w:tmpl w:val="175EE2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D5667"/>
    <w:multiLevelType w:val="hybridMultilevel"/>
    <w:tmpl w:val="A3CA2BBA"/>
    <w:lvl w:ilvl="0" w:tplc="3000D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43647F"/>
    <w:multiLevelType w:val="hybridMultilevel"/>
    <w:tmpl w:val="AD8EB068"/>
    <w:lvl w:ilvl="0" w:tplc="62A8226E">
      <w:start w:val="1"/>
      <w:numFmt w:val="decimal"/>
      <w:lvlText w:val="(%1)"/>
      <w:lvlJc w:val="left"/>
      <w:pPr>
        <w:ind w:left="810" w:hanging="405"/>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5" w15:restartNumberingAfterBreak="0">
    <w:nsid w:val="3E7600CD"/>
    <w:multiLevelType w:val="hybridMultilevel"/>
    <w:tmpl w:val="E8BE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FC5067"/>
    <w:multiLevelType w:val="hybridMultilevel"/>
    <w:tmpl w:val="8D348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0E691E"/>
    <w:multiLevelType w:val="hybridMultilevel"/>
    <w:tmpl w:val="D688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1E0749"/>
    <w:multiLevelType w:val="hybridMultilevel"/>
    <w:tmpl w:val="61BA8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837034"/>
    <w:multiLevelType w:val="hybridMultilevel"/>
    <w:tmpl w:val="808CF4E4"/>
    <w:lvl w:ilvl="0" w:tplc="0409000F">
      <w:start w:val="1"/>
      <w:numFmt w:val="decimal"/>
      <w:lvlText w:val="%1."/>
      <w:lvlJc w:val="left"/>
      <w:pPr>
        <w:ind w:left="760" w:hanging="360"/>
      </w:pPr>
      <w:rPr>
        <w:rFont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0" w15:restartNumberingAfterBreak="0">
    <w:nsid w:val="4C52394B"/>
    <w:multiLevelType w:val="hybridMultilevel"/>
    <w:tmpl w:val="ED7EA6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E534F7"/>
    <w:multiLevelType w:val="hybridMultilevel"/>
    <w:tmpl w:val="C7A6D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462977"/>
    <w:multiLevelType w:val="hybridMultilevel"/>
    <w:tmpl w:val="0D8C2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B112C5"/>
    <w:multiLevelType w:val="hybridMultilevel"/>
    <w:tmpl w:val="9F9CB674"/>
    <w:lvl w:ilvl="0" w:tplc="0F2A028A">
      <w:start w:val="1"/>
      <w:numFmt w:val="decimal"/>
      <w:lvlText w:val="(%1)"/>
      <w:lvlJc w:val="left"/>
      <w:pPr>
        <w:ind w:left="1080" w:hanging="49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4" w15:restartNumberingAfterBreak="0">
    <w:nsid w:val="597C2502"/>
    <w:multiLevelType w:val="hybridMultilevel"/>
    <w:tmpl w:val="00C4C2F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F521B47"/>
    <w:multiLevelType w:val="hybridMultilevel"/>
    <w:tmpl w:val="BC9675B4"/>
    <w:lvl w:ilvl="0" w:tplc="E2A2E22A">
      <w:start w:val="1"/>
      <w:numFmt w:val="decimal"/>
      <w:lvlText w:val="(%1)"/>
      <w:lvlJc w:val="left"/>
      <w:pPr>
        <w:ind w:left="1005" w:hanging="360"/>
      </w:pPr>
      <w:rPr>
        <w:rFonts w:hint="default"/>
        <w:b w:val="0"/>
        <w:bCs/>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6" w15:restartNumberingAfterBreak="0">
    <w:nsid w:val="61026745"/>
    <w:multiLevelType w:val="hybridMultilevel"/>
    <w:tmpl w:val="AD4CD8A8"/>
    <w:lvl w:ilvl="0" w:tplc="4E6C06E4">
      <w:start w:val="1"/>
      <w:numFmt w:val="decimal"/>
      <w:lvlText w:val="(%1)"/>
      <w:lvlJc w:val="left"/>
      <w:pPr>
        <w:ind w:left="1080" w:hanging="49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7" w15:restartNumberingAfterBreak="0">
    <w:nsid w:val="61107E51"/>
    <w:multiLevelType w:val="hybridMultilevel"/>
    <w:tmpl w:val="9C76F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996359"/>
    <w:multiLevelType w:val="hybridMultilevel"/>
    <w:tmpl w:val="FC2CA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4177EC"/>
    <w:multiLevelType w:val="hybridMultilevel"/>
    <w:tmpl w:val="847E5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503410"/>
    <w:multiLevelType w:val="hybridMultilevel"/>
    <w:tmpl w:val="1EA62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BB13B7"/>
    <w:multiLevelType w:val="hybridMultilevel"/>
    <w:tmpl w:val="169A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D86D90"/>
    <w:multiLevelType w:val="hybridMultilevel"/>
    <w:tmpl w:val="A7A0552C"/>
    <w:lvl w:ilvl="0" w:tplc="07E2E8C6">
      <w:start w:val="1"/>
      <w:numFmt w:val="decimal"/>
      <w:lvlText w:val="(%1)"/>
      <w:lvlJc w:val="left"/>
      <w:pPr>
        <w:ind w:left="1080" w:hanging="49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43" w15:restartNumberingAfterBreak="0">
    <w:nsid w:val="6C42676C"/>
    <w:multiLevelType w:val="hybridMultilevel"/>
    <w:tmpl w:val="A8C2C5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6DA76718"/>
    <w:multiLevelType w:val="hybridMultilevel"/>
    <w:tmpl w:val="891E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E06071"/>
    <w:multiLevelType w:val="hybridMultilevel"/>
    <w:tmpl w:val="BF2210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3182F7D"/>
    <w:multiLevelType w:val="hybridMultilevel"/>
    <w:tmpl w:val="1818AF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57D0CF0"/>
    <w:multiLevelType w:val="hybridMultilevel"/>
    <w:tmpl w:val="A8DC894C"/>
    <w:lvl w:ilvl="0" w:tplc="8B1C58CE">
      <w:start w:val="1"/>
      <w:numFmt w:val="decimal"/>
      <w:lvlText w:val="%1."/>
      <w:lvlJc w:val="left"/>
      <w:pPr>
        <w:ind w:left="720" w:hanging="360"/>
      </w:pPr>
      <w:rPr>
        <w:rFonts w:ascii="Calibri" w:hAnsi="Calibri" w:cs="Calibri" w:hint="default"/>
        <w:b w:val="0"/>
        <w:bCs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320C81"/>
    <w:multiLevelType w:val="hybridMultilevel"/>
    <w:tmpl w:val="82FA31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C1165C0"/>
    <w:multiLevelType w:val="hybridMultilevel"/>
    <w:tmpl w:val="F34C2A5A"/>
    <w:lvl w:ilvl="0" w:tplc="CECE31D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2B3E48"/>
    <w:multiLevelType w:val="hybridMultilevel"/>
    <w:tmpl w:val="34A63C68"/>
    <w:lvl w:ilvl="0" w:tplc="8042D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5050B8"/>
    <w:multiLevelType w:val="hybridMultilevel"/>
    <w:tmpl w:val="F1D2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2F5114"/>
    <w:multiLevelType w:val="hybridMultilevel"/>
    <w:tmpl w:val="60D4193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5470601">
    <w:abstractNumId w:val="38"/>
  </w:num>
  <w:num w:numId="2" w16cid:durableId="1237327047">
    <w:abstractNumId w:val="10"/>
  </w:num>
  <w:num w:numId="3" w16cid:durableId="293293175">
    <w:abstractNumId w:val="47"/>
  </w:num>
  <w:num w:numId="4" w16cid:durableId="1748304513">
    <w:abstractNumId w:val="43"/>
  </w:num>
  <w:num w:numId="5" w16cid:durableId="1093237462">
    <w:abstractNumId w:val="22"/>
  </w:num>
  <w:num w:numId="6" w16cid:durableId="206140188">
    <w:abstractNumId w:val="50"/>
  </w:num>
  <w:num w:numId="7" w16cid:durableId="449786829">
    <w:abstractNumId w:val="52"/>
  </w:num>
  <w:num w:numId="8" w16cid:durableId="564026060">
    <w:abstractNumId w:val="45"/>
  </w:num>
  <w:num w:numId="9" w16cid:durableId="940642679">
    <w:abstractNumId w:val="11"/>
  </w:num>
  <w:num w:numId="10" w16cid:durableId="1198195859">
    <w:abstractNumId w:val="32"/>
  </w:num>
  <w:num w:numId="11" w16cid:durableId="443043084">
    <w:abstractNumId w:val="2"/>
  </w:num>
  <w:num w:numId="12" w16cid:durableId="1438066256">
    <w:abstractNumId w:val="15"/>
  </w:num>
  <w:num w:numId="13" w16cid:durableId="1592081652">
    <w:abstractNumId w:val="48"/>
  </w:num>
  <w:num w:numId="14" w16cid:durableId="2104645254">
    <w:abstractNumId w:val="29"/>
  </w:num>
  <w:num w:numId="15" w16cid:durableId="2040739997">
    <w:abstractNumId w:val="27"/>
  </w:num>
  <w:num w:numId="16" w16cid:durableId="722560993">
    <w:abstractNumId w:val="17"/>
  </w:num>
  <w:num w:numId="17" w16cid:durableId="193005929">
    <w:abstractNumId w:val="46"/>
  </w:num>
  <w:num w:numId="18" w16cid:durableId="1331520197">
    <w:abstractNumId w:val="23"/>
  </w:num>
  <w:num w:numId="19" w16cid:durableId="1444301480">
    <w:abstractNumId w:val="8"/>
  </w:num>
  <w:num w:numId="20" w16cid:durableId="513612543">
    <w:abstractNumId w:val="42"/>
  </w:num>
  <w:num w:numId="21" w16cid:durableId="1404449612">
    <w:abstractNumId w:val="13"/>
  </w:num>
  <w:num w:numId="22" w16cid:durableId="1738434731">
    <w:abstractNumId w:val="39"/>
  </w:num>
  <w:num w:numId="23" w16cid:durableId="1635526739">
    <w:abstractNumId w:val="3"/>
  </w:num>
  <w:num w:numId="24" w16cid:durableId="982974883">
    <w:abstractNumId w:val="34"/>
  </w:num>
  <w:num w:numId="25" w16cid:durableId="397092669">
    <w:abstractNumId w:val="49"/>
  </w:num>
  <w:num w:numId="26" w16cid:durableId="675036626">
    <w:abstractNumId w:val="12"/>
  </w:num>
  <w:num w:numId="27" w16cid:durableId="1874534855">
    <w:abstractNumId w:val="6"/>
  </w:num>
  <w:num w:numId="28" w16cid:durableId="425032170">
    <w:abstractNumId w:val="26"/>
  </w:num>
  <w:num w:numId="29" w16cid:durableId="1226573620">
    <w:abstractNumId w:val="21"/>
  </w:num>
  <w:num w:numId="30" w16cid:durableId="1296527656">
    <w:abstractNumId w:val="14"/>
  </w:num>
  <w:num w:numId="31" w16cid:durableId="1112280760">
    <w:abstractNumId w:val="24"/>
  </w:num>
  <w:num w:numId="32" w16cid:durableId="352149771">
    <w:abstractNumId w:val="35"/>
  </w:num>
  <w:num w:numId="33" w16cid:durableId="117649748">
    <w:abstractNumId w:val="36"/>
  </w:num>
  <w:num w:numId="34" w16cid:durableId="1102724483">
    <w:abstractNumId w:val="33"/>
  </w:num>
  <w:num w:numId="35" w16cid:durableId="330137382">
    <w:abstractNumId w:val="5"/>
  </w:num>
  <w:num w:numId="36" w16cid:durableId="1845320266">
    <w:abstractNumId w:val="16"/>
  </w:num>
  <w:num w:numId="37" w16cid:durableId="354693668">
    <w:abstractNumId w:val="1"/>
  </w:num>
  <w:num w:numId="38" w16cid:durableId="223950938">
    <w:abstractNumId w:val="20"/>
  </w:num>
  <w:num w:numId="39" w16cid:durableId="2015377768">
    <w:abstractNumId w:val="18"/>
  </w:num>
  <w:num w:numId="40" w16cid:durableId="986477832">
    <w:abstractNumId w:val="25"/>
  </w:num>
  <w:num w:numId="41" w16cid:durableId="49502528">
    <w:abstractNumId w:val="19"/>
  </w:num>
  <w:num w:numId="42" w16cid:durableId="1167212663">
    <w:abstractNumId w:val="31"/>
  </w:num>
  <w:num w:numId="43" w16cid:durableId="1427270324">
    <w:abstractNumId w:val="30"/>
  </w:num>
  <w:num w:numId="44" w16cid:durableId="378558976">
    <w:abstractNumId w:val="51"/>
  </w:num>
  <w:num w:numId="45" w16cid:durableId="1008238">
    <w:abstractNumId w:val="37"/>
  </w:num>
  <w:num w:numId="46" w16cid:durableId="396829965">
    <w:abstractNumId w:val="9"/>
  </w:num>
  <w:num w:numId="47" w16cid:durableId="165946626">
    <w:abstractNumId w:val="40"/>
  </w:num>
  <w:num w:numId="48" w16cid:durableId="2080901072">
    <w:abstractNumId w:val="41"/>
  </w:num>
  <w:num w:numId="49" w16cid:durableId="2010254399">
    <w:abstractNumId w:val="44"/>
  </w:num>
  <w:num w:numId="50" w16cid:durableId="893925445">
    <w:abstractNumId w:val="4"/>
  </w:num>
  <w:num w:numId="51" w16cid:durableId="164243686">
    <w:abstractNumId w:val="28"/>
  </w:num>
  <w:num w:numId="52" w16cid:durableId="269288641">
    <w:abstractNumId w:val="0"/>
  </w:num>
  <w:num w:numId="53" w16cid:durableId="952398147">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20"/>
  <w:drawingGridHorizontalSpacing w:val="11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A15"/>
    <w:rsid w:val="0000068E"/>
    <w:rsid w:val="0000095B"/>
    <w:rsid w:val="00001621"/>
    <w:rsid w:val="000018D3"/>
    <w:rsid w:val="00001DD1"/>
    <w:rsid w:val="00002CEF"/>
    <w:rsid w:val="000034A2"/>
    <w:rsid w:val="00003E9C"/>
    <w:rsid w:val="000040CE"/>
    <w:rsid w:val="000048CC"/>
    <w:rsid w:val="00005A37"/>
    <w:rsid w:val="00007906"/>
    <w:rsid w:val="000108F9"/>
    <w:rsid w:val="00011426"/>
    <w:rsid w:val="00011F60"/>
    <w:rsid w:val="00012909"/>
    <w:rsid w:val="00012A63"/>
    <w:rsid w:val="000130DF"/>
    <w:rsid w:val="000133E4"/>
    <w:rsid w:val="000136B9"/>
    <w:rsid w:val="00013CEE"/>
    <w:rsid w:val="00014219"/>
    <w:rsid w:val="000149BD"/>
    <w:rsid w:val="00014AAA"/>
    <w:rsid w:val="00014D73"/>
    <w:rsid w:val="000150D6"/>
    <w:rsid w:val="00015120"/>
    <w:rsid w:val="0001550D"/>
    <w:rsid w:val="000160EE"/>
    <w:rsid w:val="00016D82"/>
    <w:rsid w:val="00016FCE"/>
    <w:rsid w:val="0001743E"/>
    <w:rsid w:val="00017916"/>
    <w:rsid w:val="000217E0"/>
    <w:rsid w:val="00022BE8"/>
    <w:rsid w:val="000234F6"/>
    <w:rsid w:val="0002421A"/>
    <w:rsid w:val="00025CA5"/>
    <w:rsid w:val="00026B01"/>
    <w:rsid w:val="000301E1"/>
    <w:rsid w:val="0003034A"/>
    <w:rsid w:val="000306FD"/>
    <w:rsid w:val="00030C7D"/>
    <w:rsid w:val="00030DFC"/>
    <w:rsid w:val="000310F0"/>
    <w:rsid w:val="00032280"/>
    <w:rsid w:val="00032ADF"/>
    <w:rsid w:val="00032C47"/>
    <w:rsid w:val="00034262"/>
    <w:rsid w:val="0003526D"/>
    <w:rsid w:val="00035C7D"/>
    <w:rsid w:val="00035E21"/>
    <w:rsid w:val="000377A2"/>
    <w:rsid w:val="00040040"/>
    <w:rsid w:val="000407BF"/>
    <w:rsid w:val="000408B1"/>
    <w:rsid w:val="00040ED4"/>
    <w:rsid w:val="00043636"/>
    <w:rsid w:val="000437AE"/>
    <w:rsid w:val="0004402C"/>
    <w:rsid w:val="000443C1"/>
    <w:rsid w:val="000453EC"/>
    <w:rsid w:val="0004546E"/>
    <w:rsid w:val="00045D22"/>
    <w:rsid w:val="00046BED"/>
    <w:rsid w:val="00047814"/>
    <w:rsid w:val="0005125E"/>
    <w:rsid w:val="000528EF"/>
    <w:rsid w:val="00052C99"/>
    <w:rsid w:val="00052ECB"/>
    <w:rsid w:val="000535A1"/>
    <w:rsid w:val="00054A11"/>
    <w:rsid w:val="00054BE8"/>
    <w:rsid w:val="000555C4"/>
    <w:rsid w:val="00055F91"/>
    <w:rsid w:val="000560FA"/>
    <w:rsid w:val="0006037F"/>
    <w:rsid w:val="00060F35"/>
    <w:rsid w:val="00062065"/>
    <w:rsid w:val="000620DA"/>
    <w:rsid w:val="00064868"/>
    <w:rsid w:val="000661B1"/>
    <w:rsid w:val="00067747"/>
    <w:rsid w:val="0007024C"/>
    <w:rsid w:val="00071335"/>
    <w:rsid w:val="0007141F"/>
    <w:rsid w:val="0007190A"/>
    <w:rsid w:val="000719D5"/>
    <w:rsid w:val="00071A37"/>
    <w:rsid w:val="00072515"/>
    <w:rsid w:val="00074868"/>
    <w:rsid w:val="000749AE"/>
    <w:rsid w:val="00074E4F"/>
    <w:rsid w:val="00076523"/>
    <w:rsid w:val="0007697F"/>
    <w:rsid w:val="00080186"/>
    <w:rsid w:val="00080BBA"/>
    <w:rsid w:val="00081F41"/>
    <w:rsid w:val="00082B7A"/>
    <w:rsid w:val="0008421A"/>
    <w:rsid w:val="000853C9"/>
    <w:rsid w:val="00086CB9"/>
    <w:rsid w:val="00087A5B"/>
    <w:rsid w:val="00087ACD"/>
    <w:rsid w:val="00091AF8"/>
    <w:rsid w:val="00092FD4"/>
    <w:rsid w:val="00093A4D"/>
    <w:rsid w:val="00094C23"/>
    <w:rsid w:val="00094FA5"/>
    <w:rsid w:val="0009583C"/>
    <w:rsid w:val="00096A10"/>
    <w:rsid w:val="00096A85"/>
    <w:rsid w:val="0009721F"/>
    <w:rsid w:val="00097B74"/>
    <w:rsid w:val="000A050E"/>
    <w:rsid w:val="000A0707"/>
    <w:rsid w:val="000A143A"/>
    <w:rsid w:val="000A1B3E"/>
    <w:rsid w:val="000A1F9D"/>
    <w:rsid w:val="000A219E"/>
    <w:rsid w:val="000A2206"/>
    <w:rsid w:val="000A42F7"/>
    <w:rsid w:val="000A4336"/>
    <w:rsid w:val="000A44E2"/>
    <w:rsid w:val="000A49BD"/>
    <w:rsid w:val="000A4D0A"/>
    <w:rsid w:val="000A4EC1"/>
    <w:rsid w:val="000A554A"/>
    <w:rsid w:val="000A5B7D"/>
    <w:rsid w:val="000A5F3F"/>
    <w:rsid w:val="000A60C1"/>
    <w:rsid w:val="000A6BF7"/>
    <w:rsid w:val="000A7115"/>
    <w:rsid w:val="000A71E9"/>
    <w:rsid w:val="000A7D06"/>
    <w:rsid w:val="000A7F14"/>
    <w:rsid w:val="000B0668"/>
    <w:rsid w:val="000B0A5E"/>
    <w:rsid w:val="000B43CE"/>
    <w:rsid w:val="000B4D49"/>
    <w:rsid w:val="000B54C4"/>
    <w:rsid w:val="000B5A7F"/>
    <w:rsid w:val="000B6CC8"/>
    <w:rsid w:val="000B7607"/>
    <w:rsid w:val="000C068E"/>
    <w:rsid w:val="000C0D15"/>
    <w:rsid w:val="000C0DA3"/>
    <w:rsid w:val="000C20E7"/>
    <w:rsid w:val="000C22FF"/>
    <w:rsid w:val="000C2D7F"/>
    <w:rsid w:val="000C3B8D"/>
    <w:rsid w:val="000C3C08"/>
    <w:rsid w:val="000C3CD7"/>
    <w:rsid w:val="000C3F53"/>
    <w:rsid w:val="000C41FD"/>
    <w:rsid w:val="000C4C8E"/>
    <w:rsid w:val="000C5514"/>
    <w:rsid w:val="000C551F"/>
    <w:rsid w:val="000C55AD"/>
    <w:rsid w:val="000C5B83"/>
    <w:rsid w:val="000C6F2B"/>
    <w:rsid w:val="000C7E51"/>
    <w:rsid w:val="000D015A"/>
    <w:rsid w:val="000D0401"/>
    <w:rsid w:val="000D0FFD"/>
    <w:rsid w:val="000D193A"/>
    <w:rsid w:val="000D1FF1"/>
    <w:rsid w:val="000D209C"/>
    <w:rsid w:val="000D232A"/>
    <w:rsid w:val="000D25B2"/>
    <w:rsid w:val="000D3018"/>
    <w:rsid w:val="000D3406"/>
    <w:rsid w:val="000D3A3C"/>
    <w:rsid w:val="000D3A6F"/>
    <w:rsid w:val="000D47B1"/>
    <w:rsid w:val="000D5434"/>
    <w:rsid w:val="000D6433"/>
    <w:rsid w:val="000D6819"/>
    <w:rsid w:val="000D68A5"/>
    <w:rsid w:val="000D6DBF"/>
    <w:rsid w:val="000E093B"/>
    <w:rsid w:val="000E105D"/>
    <w:rsid w:val="000E1B53"/>
    <w:rsid w:val="000E22F7"/>
    <w:rsid w:val="000E3707"/>
    <w:rsid w:val="000E400A"/>
    <w:rsid w:val="000E51E6"/>
    <w:rsid w:val="000E5C2A"/>
    <w:rsid w:val="000E5DF7"/>
    <w:rsid w:val="000E61FC"/>
    <w:rsid w:val="000E6776"/>
    <w:rsid w:val="000E6FBE"/>
    <w:rsid w:val="000E7068"/>
    <w:rsid w:val="000E7CA9"/>
    <w:rsid w:val="000E7CB7"/>
    <w:rsid w:val="000F2E8A"/>
    <w:rsid w:val="000F4065"/>
    <w:rsid w:val="000F4463"/>
    <w:rsid w:val="000F513D"/>
    <w:rsid w:val="000F589D"/>
    <w:rsid w:val="000F621F"/>
    <w:rsid w:val="000F6355"/>
    <w:rsid w:val="000F674D"/>
    <w:rsid w:val="00100BFC"/>
    <w:rsid w:val="00101078"/>
    <w:rsid w:val="001011EC"/>
    <w:rsid w:val="001019C5"/>
    <w:rsid w:val="00102B1C"/>
    <w:rsid w:val="00103866"/>
    <w:rsid w:val="0010474A"/>
    <w:rsid w:val="00104877"/>
    <w:rsid w:val="00104BF0"/>
    <w:rsid w:val="00105DA3"/>
    <w:rsid w:val="00105DDE"/>
    <w:rsid w:val="001102B2"/>
    <w:rsid w:val="001103FE"/>
    <w:rsid w:val="00110C78"/>
    <w:rsid w:val="001115DB"/>
    <w:rsid w:val="00111FC3"/>
    <w:rsid w:val="001123E2"/>
    <w:rsid w:val="001128E7"/>
    <w:rsid w:val="00112CDD"/>
    <w:rsid w:val="001130C9"/>
    <w:rsid w:val="00114136"/>
    <w:rsid w:val="00114174"/>
    <w:rsid w:val="001156D4"/>
    <w:rsid w:val="0011587E"/>
    <w:rsid w:val="00116766"/>
    <w:rsid w:val="00117347"/>
    <w:rsid w:val="001176F6"/>
    <w:rsid w:val="001178D2"/>
    <w:rsid w:val="00121CDF"/>
    <w:rsid w:val="00121CE0"/>
    <w:rsid w:val="00121EE0"/>
    <w:rsid w:val="00123987"/>
    <w:rsid w:val="00123A78"/>
    <w:rsid w:val="00123D39"/>
    <w:rsid w:val="00123F9A"/>
    <w:rsid w:val="00123FD5"/>
    <w:rsid w:val="00126240"/>
    <w:rsid w:val="0012658B"/>
    <w:rsid w:val="0012682D"/>
    <w:rsid w:val="001272C0"/>
    <w:rsid w:val="001272F9"/>
    <w:rsid w:val="00127E12"/>
    <w:rsid w:val="0013120B"/>
    <w:rsid w:val="00131B8F"/>
    <w:rsid w:val="00131E54"/>
    <w:rsid w:val="001323AC"/>
    <w:rsid w:val="001324F8"/>
    <w:rsid w:val="00132750"/>
    <w:rsid w:val="00132856"/>
    <w:rsid w:val="00132D2A"/>
    <w:rsid w:val="00132FAA"/>
    <w:rsid w:val="001332FA"/>
    <w:rsid w:val="00133A3E"/>
    <w:rsid w:val="0013488E"/>
    <w:rsid w:val="001349EF"/>
    <w:rsid w:val="00134EB2"/>
    <w:rsid w:val="00136058"/>
    <w:rsid w:val="00137041"/>
    <w:rsid w:val="00137496"/>
    <w:rsid w:val="0013753D"/>
    <w:rsid w:val="0013763E"/>
    <w:rsid w:val="001404FE"/>
    <w:rsid w:val="00140E47"/>
    <w:rsid w:val="00141062"/>
    <w:rsid w:val="00141538"/>
    <w:rsid w:val="001420C2"/>
    <w:rsid w:val="0014365F"/>
    <w:rsid w:val="0014389F"/>
    <w:rsid w:val="0014393D"/>
    <w:rsid w:val="00144654"/>
    <w:rsid w:val="0014489E"/>
    <w:rsid w:val="00144B52"/>
    <w:rsid w:val="00144F03"/>
    <w:rsid w:val="00144F53"/>
    <w:rsid w:val="00145169"/>
    <w:rsid w:val="001460E7"/>
    <w:rsid w:val="00146ED5"/>
    <w:rsid w:val="00147F12"/>
    <w:rsid w:val="0015095B"/>
    <w:rsid w:val="00150C63"/>
    <w:rsid w:val="00150CB1"/>
    <w:rsid w:val="001513D0"/>
    <w:rsid w:val="00151D4A"/>
    <w:rsid w:val="0015229B"/>
    <w:rsid w:val="001526E0"/>
    <w:rsid w:val="001539B2"/>
    <w:rsid w:val="0015554B"/>
    <w:rsid w:val="00155C41"/>
    <w:rsid w:val="00156139"/>
    <w:rsid w:val="0015649D"/>
    <w:rsid w:val="00157825"/>
    <w:rsid w:val="00157CDF"/>
    <w:rsid w:val="00157FCE"/>
    <w:rsid w:val="001607AA"/>
    <w:rsid w:val="00161B72"/>
    <w:rsid w:val="001642BD"/>
    <w:rsid w:val="001649CE"/>
    <w:rsid w:val="00166765"/>
    <w:rsid w:val="0017128B"/>
    <w:rsid w:val="00173505"/>
    <w:rsid w:val="00173C94"/>
    <w:rsid w:val="00174C14"/>
    <w:rsid w:val="0017528B"/>
    <w:rsid w:val="001755CC"/>
    <w:rsid w:val="001756E5"/>
    <w:rsid w:val="00175C14"/>
    <w:rsid w:val="0017608C"/>
    <w:rsid w:val="00176124"/>
    <w:rsid w:val="00176445"/>
    <w:rsid w:val="00176D0A"/>
    <w:rsid w:val="00176DAF"/>
    <w:rsid w:val="001777BC"/>
    <w:rsid w:val="0018007B"/>
    <w:rsid w:val="0018081D"/>
    <w:rsid w:val="0018112A"/>
    <w:rsid w:val="00181B86"/>
    <w:rsid w:val="00181EA2"/>
    <w:rsid w:val="0018299E"/>
    <w:rsid w:val="00182C1B"/>
    <w:rsid w:val="00184F34"/>
    <w:rsid w:val="00186498"/>
    <w:rsid w:val="001866EB"/>
    <w:rsid w:val="001867DE"/>
    <w:rsid w:val="00187005"/>
    <w:rsid w:val="0018778A"/>
    <w:rsid w:val="00187A3A"/>
    <w:rsid w:val="00190817"/>
    <w:rsid w:val="00191066"/>
    <w:rsid w:val="00193EED"/>
    <w:rsid w:val="00194682"/>
    <w:rsid w:val="0019486D"/>
    <w:rsid w:val="00194BDD"/>
    <w:rsid w:val="00195E1A"/>
    <w:rsid w:val="001964A6"/>
    <w:rsid w:val="001965D6"/>
    <w:rsid w:val="00197E9F"/>
    <w:rsid w:val="001A134A"/>
    <w:rsid w:val="001A1D6A"/>
    <w:rsid w:val="001A2D19"/>
    <w:rsid w:val="001A2EDB"/>
    <w:rsid w:val="001A3344"/>
    <w:rsid w:val="001A3B3A"/>
    <w:rsid w:val="001A3FAA"/>
    <w:rsid w:val="001A48D6"/>
    <w:rsid w:val="001A4B37"/>
    <w:rsid w:val="001A4C84"/>
    <w:rsid w:val="001A668E"/>
    <w:rsid w:val="001A6883"/>
    <w:rsid w:val="001A70FF"/>
    <w:rsid w:val="001A7C3B"/>
    <w:rsid w:val="001B2134"/>
    <w:rsid w:val="001B2908"/>
    <w:rsid w:val="001B321D"/>
    <w:rsid w:val="001B3DDD"/>
    <w:rsid w:val="001B49FA"/>
    <w:rsid w:val="001B515B"/>
    <w:rsid w:val="001B5936"/>
    <w:rsid w:val="001B5B79"/>
    <w:rsid w:val="001B65D9"/>
    <w:rsid w:val="001C02C4"/>
    <w:rsid w:val="001C05E9"/>
    <w:rsid w:val="001C1699"/>
    <w:rsid w:val="001C2CCD"/>
    <w:rsid w:val="001C3435"/>
    <w:rsid w:val="001C43F9"/>
    <w:rsid w:val="001C476E"/>
    <w:rsid w:val="001C602A"/>
    <w:rsid w:val="001C6E52"/>
    <w:rsid w:val="001C7AB3"/>
    <w:rsid w:val="001D01C6"/>
    <w:rsid w:val="001D3863"/>
    <w:rsid w:val="001D47DA"/>
    <w:rsid w:val="001D4D9C"/>
    <w:rsid w:val="001D5008"/>
    <w:rsid w:val="001D5C66"/>
    <w:rsid w:val="001D6333"/>
    <w:rsid w:val="001D64C4"/>
    <w:rsid w:val="001D665E"/>
    <w:rsid w:val="001D6F75"/>
    <w:rsid w:val="001D7770"/>
    <w:rsid w:val="001D78B7"/>
    <w:rsid w:val="001D7B0E"/>
    <w:rsid w:val="001D7CB5"/>
    <w:rsid w:val="001E19AF"/>
    <w:rsid w:val="001E1AE6"/>
    <w:rsid w:val="001E1E61"/>
    <w:rsid w:val="001E2FF0"/>
    <w:rsid w:val="001E371F"/>
    <w:rsid w:val="001E490B"/>
    <w:rsid w:val="001E4E6D"/>
    <w:rsid w:val="001E4F3C"/>
    <w:rsid w:val="001E55BF"/>
    <w:rsid w:val="001E5E64"/>
    <w:rsid w:val="001E7D67"/>
    <w:rsid w:val="001F006D"/>
    <w:rsid w:val="001F094E"/>
    <w:rsid w:val="001F1FA6"/>
    <w:rsid w:val="001F2068"/>
    <w:rsid w:val="001F20B5"/>
    <w:rsid w:val="001F20ED"/>
    <w:rsid w:val="001F2487"/>
    <w:rsid w:val="001F2F9E"/>
    <w:rsid w:val="001F4420"/>
    <w:rsid w:val="001F5E11"/>
    <w:rsid w:val="002002CB"/>
    <w:rsid w:val="002006FB"/>
    <w:rsid w:val="00200EE7"/>
    <w:rsid w:val="00203365"/>
    <w:rsid w:val="00203565"/>
    <w:rsid w:val="002035C2"/>
    <w:rsid w:val="00203F88"/>
    <w:rsid w:val="00204F9F"/>
    <w:rsid w:val="0020541E"/>
    <w:rsid w:val="00205430"/>
    <w:rsid w:val="00206676"/>
    <w:rsid w:val="00206B06"/>
    <w:rsid w:val="00207333"/>
    <w:rsid w:val="00207542"/>
    <w:rsid w:val="002076C1"/>
    <w:rsid w:val="00207888"/>
    <w:rsid w:val="00207CDD"/>
    <w:rsid w:val="00210430"/>
    <w:rsid w:val="002105DF"/>
    <w:rsid w:val="00210CD1"/>
    <w:rsid w:val="00211038"/>
    <w:rsid w:val="002110CA"/>
    <w:rsid w:val="00211122"/>
    <w:rsid w:val="0021153F"/>
    <w:rsid w:val="00212CA0"/>
    <w:rsid w:val="00212D37"/>
    <w:rsid w:val="00213165"/>
    <w:rsid w:val="00213835"/>
    <w:rsid w:val="00214859"/>
    <w:rsid w:val="00214B1F"/>
    <w:rsid w:val="00214D56"/>
    <w:rsid w:val="00214FC2"/>
    <w:rsid w:val="00216212"/>
    <w:rsid w:val="00217E3A"/>
    <w:rsid w:val="0022018B"/>
    <w:rsid w:val="00220E73"/>
    <w:rsid w:val="0022158B"/>
    <w:rsid w:val="002223B6"/>
    <w:rsid w:val="0022282F"/>
    <w:rsid w:val="00222DB5"/>
    <w:rsid w:val="002235D3"/>
    <w:rsid w:val="00224B88"/>
    <w:rsid w:val="00224C19"/>
    <w:rsid w:val="0022528D"/>
    <w:rsid w:val="00225842"/>
    <w:rsid w:val="00226262"/>
    <w:rsid w:val="002271AE"/>
    <w:rsid w:val="00230760"/>
    <w:rsid w:val="00230CE6"/>
    <w:rsid w:val="00231D98"/>
    <w:rsid w:val="00231E13"/>
    <w:rsid w:val="00232679"/>
    <w:rsid w:val="00234A33"/>
    <w:rsid w:val="00234B77"/>
    <w:rsid w:val="00235425"/>
    <w:rsid w:val="00236A65"/>
    <w:rsid w:val="002376AF"/>
    <w:rsid w:val="00237EAC"/>
    <w:rsid w:val="00240616"/>
    <w:rsid w:val="002407C7"/>
    <w:rsid w:val="002408DB"/>
    <w:rsid w:val="00240C5D"/>
    <w:rsid w:val="002413C6"/>
    <w:rsid w:val="00242FF3"/>
    <w:rsid w:val="00243955"/>
    <w:rsid w:val="002447E8"/>
    <w:rsid w:val="0024605C"/>
    <w:rsid w:val="00246B3B"/>
    <w:rsid w:val="00246E52"/>
    <w:rsid w:val="0025151E"/>
    <w:rsid w:val="002516BB"/>
    <w:rsid w:val="00253BB8"/>
    <w:rsid w:val="00254F50"/>
    <w:rsid w:val="002557B0"/>
    <w:rsid w:val="00256301"/>
    <w:rsid w:val="00256674"/>
    <w:rsid w:val="00257B00"/>
    <w:rsid w:val="00257EC7"/>
    <w:rsid w:val="00260B2B"/>
    <w:rsid w:val="00261B10"/>
    <w:rsid w:val="002620CD"/>
    <w:rsid w:val="002622B5"/>
    <w:rsid w:val="00262365"/>
    <w:rsid w:val="002632C9"/>
    <w:rsid w:val="002637CC"/>
    <w:rsid w:val="00263EB0"/>
    <w:rsid w:val="00265A47"/>
    <w:rsid w:val="00266F9A"/>
    <w:rsid w:val="002673FD"/>
    <w:rsid w:val="00267AB0"/>
    <w:rsid w:val="002700BC"/>
    <w:rsid w:val="00270107"/>
    <w:rsid w:val="00270F83"/>
    <w:rsid w:val="002715AD"/>
    <w:rsid w:val="00272553"/>
    <w:rsid w:val="0027380C"/>
    <w:rsid w:val="00274E96"/>
    <w:rsid w:val="00274F98"/>
    <w:rsid w:val="00275073"/>
    <w:rsid w:val="00275552"/>
    <w:rsid w:val="00275DA4"/>
    <w:rsid w:val="002760D8"/>
    <w:rsid w:val="002765C5"/>
    <w:rsid w:val="00276C2A"/>
    <w:rsid w:val="00277537"/>
    <w:rsid w:val="0028063C"/>
    <w:rsid w:val="0028118F"/>
    <w:rsid w:val="0028192E"/>
    <w:rsid w:val="002821E6"/>
    <w:rsid w:val="00282756"/>
    <w:rsid w:val="00282DB1"/>
    <w:rsid w:val="00283609"/>
    <w:rsid w:val="002836E1"/>
    <w:rsid w:val="00283890"/>
    <w:rsid w:val="00283B6C"/>
    <w:rsid w:val="00283DD4"/>
    <w:rsid w:val="00283DE9"/>
    <w:rsid w:val="00283FE6"/>
    <w:rsid w:val="00285850"/>
    <w:rsid w:val="002861A3"/>
    <w:rsid w:val="002864B1"/>
    <w:rsid w:val="002870B8"/>
    <w:rsid w:val="00287AEB"/>
    <w:rsid w:val="00290626"/>
    <w:rsid w:val="00290815"/>
    <w:rsid w:val="00290FC3"/>
    <w:rsid w:val="00291437"/>
    <w:rsid w:val="00291CB7"/>
    <w:rsid w:val="002924E9"/>
    <w:rsid w:val="00292922"/>
    <w:rsid w:val="00292AB6"/>
    <w:rsid w:val="00294F93"/>
    <w:rsid w:val="00296A24"/>
    <w:rsid w:val="00296B58"/>
    <w:rsid w:val="002A032D"/>
    <w:rsid w:val="002A1331"/>
    <w:rsid w:val="002A1447"/>
    <w:rsid w:val="002A223A"/>
    <w:rsid w:val="002A23B8"/>
    <w:rsid w:val="002A2CEB"/>
    <w:rsid w:val="002A3B01"/>
    <w:rsid w:val="002A560C"/>
    <w:rsid w:val="002A7FC1"/>
    <w:rsid w:val="002B0454"/>
    <w:rsid w:val="002B0C54"/>
    <w:rsid w:val="002B164E"/>
    <w:rsid w:val="002B2BCD"/>
    <w:rsid w:val="002B4D96"/>
    <w:rsid w:val="002B6023"/>
    <w:rsid w:val="002B6244"/>
    <w:rsid w:val="002B648B"/>
    <w:rsid w:val="002B6547"/>
    <w:rsid w:val="002B7F7C"/>
    <w:rsid w:val="002C01A8"/>
    <w:rsid w:val="002C1476"/>
    <w:rsid w:val="002C2026"/>
    <w:rsid w:val="002C2244"/>
    <w:rsid w:val="002C28D9"/>
    <w:rsid w:val="002C2AD7"/>
    <w:rsid w:val="002C2B8E"/>
    <w:rsid w:val="002C31CD"/>
    <w:rsid w:val="002C4444"/>
    <w:rsid w:val="002C49B3"/>
    <w:rsid w:val="002C4A0C"/>
    <w:rsid w:val="002C4B13"/>
    <w:rsid w:val="002C4D7A"/>
    <w:rsid w:val="002C5CE8"/>
    <w:rsid w:val="002C6056"/>
    <w:rsid w:val="002C7290"/>
    <w:rsid w:val="002C74F5"/>
    <w:rsid w:val="002D0679"/>
    <w:rsid w:val="002D0949"/>
    <w:rsid w:val="002D0C74"/>
    <w:rsid w:val="002D13BF"/>
    <w:rsid w:val="002D2002"/>
    <w:rsid w:val="002D25CB"/>
    <w:rsid w:val="002D2643"/>
    <w:rsid w:val="002D2D90"/>
    <w:rsid w:val="002D3137"/>
    <w:rsid w:val="002D346F"/>
    <w:rsid w:val="002D37F2"/>
    <w:rsid w:val="002D3D71"/>
    <w:rsid w:val="002D5EE0"/>
    <w:rsid w:val="002D6A75"/>
    <w:rsid w:val="002D6E31"/>
    <w:rsid w:val="002D7351"/>
    <w:rsid w:val="002D7733"/>
    <w:rsid w:val="002D78BD"/>
    <w:rsid w:val="002E0206"/>
    <w:rsid w:val="002E124D"/>
    <w:rsid w:val="002E24A7"/>
    <w:rsid w:val="002E307B"/>
    <w:rsid w:val="002E35CB"/>
    <w:rsid w:val="002E38FA"/>
    <w:rsid w:val="002E4526"/>
    <w:rsid w:val="002E542C"/>
    <w:rsid w:val="002E577C"/>
    <w:rsid w:val="002E5808"/>
    <w:rsid w:val="002E6218"/>
    <w:rsid w:val="002E74A5"/>
    <w:rsid w:val="002E7CCC"/>
    <w:rsid w:val="002F0015"/>
    <w:rsid w:val="002F0243"/>
    <w:rsid w:val="002F07B2"/>
    <w:rsid w:val="002F1BBB"/>
    <w:rsid w:val="002F3428"/>
    <w:rsid w:val="002F4549"/>
    <w:rsid w:val="002F4804"/>
    <w:rsid w:val="002F4CF7"/>
    <w:rsid w:val="002F5E64"/>
    <w:rsid w:val="002F6180"/>
    <w:rsid w:val="002F6B56"/>
    <w:rsid w:val="002F71B3"/>
    <w:rsid w:val="002F723A"/>
    <w:rsid w:val="002F7F84"/>
    <w:rsid w:val="00300160"/>
    <w:rsid w:val="00300F64"/>
    <w:rsid w:val="00301AE1"/>
    <w:rsid w:val="00302F6D"/>
    <w:rsid w:val="0030316E"/>
    <w:rsid w:val="00303C15"/>
    <w:rsid w:val="003056E6"/>
    <w:rsid w:val="0030578A"/>
    <w:rsid w:val="00305FC4"/>
    <w:rsid w:val="003065A2"/>
    <w:rsid w:val="003074FD"/>
    <w:rsid w:val="00312383"/>
    <w:rsid w:val="00313EB1"/>
    <w:rsid w:val="00313F71"/>
    <w:rsid w:val="00314846"/>
    <w:rsid w:val="00314E0A"/>
    <w:rsid w:val="0031592D"/>
    <w:rsid w:val="00317DA7"/>
    <w:rsid w:val="00321638"/>
    <w:rsid w:val="003226C5"/>
    <w:rsid w:val="003228EB"/>
    <w:rsid w:val="00322F3B"/>
    <w:rsid w:val="003233C0"/>
    <w:rsid w:val="0032343C"/>
    <w:rsid w:val="00323502"/>
    <w:rsid w:val="003244D6"/>
    <w:rsid w:val="003259CC"/>
    <w:rsid w:val="00325D08"/>
    <w:rsid w:val="003260CF"/>
    <w:rsid w:val="00327769"/>
    <w:rsid w:val="00330587"/>
    <w:rsid w:val="003339E7"/>
    <w:rsid w:val="00333BFE"/>
    <w:rsid w:val="00334223"/>
    <w:rsid w:val="003342BA"/>
    <w:rsid w:val="00334B5E"/>
    <w:rsid w:val="00336A08"/>
    <w:rsid w:val="00336A52"/>
    <w:rsid w:val="003377F2"/>
    <w:rsid w:val="00340127"/>
    <w:rsid w:val="0034046F"/>
    <w:rsid w:val="00340B3C"/>
    <w:rsid w:val="00341B6D"/>
    <w:rsid w:val="00342318"/>
    <w:rsid w:val="003424B5"/>
    <w:rsid w:val="003426EA"/>
    <w:rsid w:val="00342A55"/>
    <w:rsid w:val="00342BCE"/>
    <w:rsid w:val="003452E7"/>
    <w:rsid w:val="00345DF1"/>
    <w:rsid w:val="003473B7"/>
    <w:rsid w:val="00350506"/>
    <w:rsid w:val="00350C48"/>
    <w:rsid w:val="003511B1"/>
    <w:rsid w:val="0035214C"/>
    <w:rsid w:val="00352826"/>
    <w:rsid w:val="003538B9"/>
    <w:rsid w:val="003541E5"/>
    <w:rsid w:val="00355B33"/>
    <w:rsid w:val="00355D35"/>
    <w:rsid w:val="003562D9"/>
    <w:rsid w:val="00356515"/>
    <w:rsid w:val="0035674E"/>
    <w:rsid w:val="00356A48"/>
    <w:rsid w:val="003570B8"/>
    <w:rsid w:val="00361270"/>
    <w:rsid w:val="00361272"/>
    <w:rsid w:val="00361971"/>
    <w:rsid w:val="00361AE2"/>
    <w:rsid w:val="00362213"/>
    <w:rsid w:val="003623F3"/>
    <w:rsid w:val="003628B8"/>
    <w:rsid w:val="00362FB3"/>
    <w:rsid w:val="00363995"/>
    <w:rsid w:val="0036515B"/>
    <w:rsid w:val="00365471"/>
    <w:rsid w:val="0036710B"/>
    <w:rsid w:val="003727F4"/>
    <w:rsid w:val="00372803"/>
    <w:rsid w:val="00372D5E"/>
    <w:rsid w:val="00372DCC"/>
    <w:rsid w:val="00373982"/>
    <w:rsid w:val="00374311"/>
    <w:rsid w:val="00374874"/>
    <w:rsid w:val="00374A5C"/>
    <w:rsid w:val="00374E19"/>
    <w:rsid w:val="00375AF4"/>
    <w:rsid w:val="003761AD"/>
    <w:rsid w:val="00377C14"/>
    <w:rsid w:val="00377D68"/>
    <w:rsid w:val="00377E54"/>
    <w:rsid w:val="00381D07"/>
    <w:rsid w:val="00382704"/>
    <w:rsid w:val="003834E3"/>
    <w:rsid w:val="00383A27"/>
    <w:rsid w:val="00385259"/>
    <w:rsid w:val="00386D43"/>
    <w:rsid w:val="0038720C"/>
    <w:rsid w:val="00387291"/>
    <w:rsid w:val="00390C8A"/>
    <w:rsid w:val="00391C05"/>
    <w:rsid w:val="00393E49"/>
    <w:rsid w:val="0039454B"/>
    <w:rsid w:val="00395052"/>
    <w:rsid w:val="00395D21"/>
    <w:rsid w:val="00395E3C"/>
    <w:rsid w:val="00396080"/>
    <w:rsid w:val="00397987"/>
    <w:rsid w:val="00397BED"/>
    <w:rsid w:val="00397C33"/>
    <w:rsid w:val="003A0D08"/>
    <w:rsid w:val="003A169C"/>
    <w:rsid w:val="003A1CCB"/>
    <w:rsid w:val="003A26FB"/>
    <w:rsid w:val="003A3B76"/>
    <w:rsid w:val="003A3C9F"/>
    <w:rsid w:val="003A498C"/>
    <w:rsid w:val="003A4C6B"/>
    <w:rsid w:val="003A5157"/>
    <w:rsid w:val="003A64CD"/>
    <w:rsid w:val="003A7258"/>
    <w:rsid w:val="003B0822"/>
    <w:rsid w:val="003B0CCA"/>
    <w:rsid w:val="003B1366"/>
    <w:rsid w:val="003B2E5F"/>
    <w:rsid w:val="003B3A49"/>
    <w:rsid w:val="003B46C3"/>
    <w:rsid w:val="003B5931"/>
    <w:rsid w:val="003B621E"/>
    <w:rsid w:val="003B68CD"/>
    <w:rsid w:val="003C002F"/>
    <w:rsid w:val="003C1C41"/>
    <w:rsid w:val="003C2F4B"/>
    <w:rsid w:val="003C3280"/>
    <w:rsid w:val="003C39E5"/>
    <w:rsid w:val="003C3B7A"/>
    <w:rsid w:val="003C5C3D"/>
    <w:rsid w:val="003C7378"/>
    <w:rsid w:val="003C76C9"/>
    <w:rsid w:val="003C7BB9"/>
    <w:rsid w:val="003C7D25"/>
    <w:rsid w:val="003C7E2A"/>
    <w:rsid w:val="003C7EC7"/>
    <w:rsid w:val="003D0A92"/>
    <w:rsid w:val="003D0E28"/>
    <w:rsid w:val="003D3A82"/>
    <w:rsid w:val="003D4175"/>
    <w:rsid w:val="003D420E"/>
    <w:rsid w:val="003D5864"/>
    <w:rsid w:val="003D6F48"/>
    <w:rsid w:val="003E0E4A"/>
    <w:rsid w:val="003E11F6"/>
    <w:rsid w:val="003E1362"/>
    <w:rsid w:val="003E356F"/>
    <w:rsid w:val="003E4C1E"/>
    <w:rsid w:val="003E51B1"/>
    <w:rsid w:val="003E5881"/>
    <w:rsid w:val="003E5D7A"/>
    <w:rsid w:val="003E61E9"/>
    <w:rsid w:val="003E71DA"/>
    <w:rsid w:val="003E7AEB"/>
    <w:rsid w:val="003F01F6"/>
    <w:rsid w:val="003F0877"/>
    <w:rsid w:val="003F0A35"/>
    <w:rsid w:val="003F0F80"/>
    <w:rsid w:val="003F186F"/>
    <w:rsid w:val="003F3790"/>
    <w:rsid w:val="003F45EE"/>
    <w:rsid w:val="004001F5"/>
    <w:rsid w:val="0040312B"/>
    <w:rsid w:val="004032DE"/>
    <w:rsid w:val="00403C4B"/>
    <w:rsid w:val="00404074"/>
    <w:rsid w:val="004044A2"/>
    <w:rsid w:val="00407092"/>
    <w:rsid w:val="00410111"/>
    <w:rsid w:val="00410DBE"/>
    <w:rsid w:val="00412084"/>
    <w:rsid w:val="004135B8"/>
    <w:rsid w:val="004138FA"/>
    <w:rsid w:val="00413B2D"/>
    <w:rsid w:val="00413CA1"/>
    <w:rsid w:val="004143F4"/>
    <w:rsid w:val="00414954"/>
    <w:rsid w:val="0041498D"/>
    <w:rsid w:val="00416C0F"/>
    <w:rsid w:val="00417759"/>
    <w:rsid w:val="00417AD5"/>
    <w:rsid w:val="004202AB"/>
    <w:rsid w:val="004208E0"/>
    <w:rsid w:val="00420B75"/>
    <w:rsid w:val="00420D91"/>
    <w:rsid w:val="00421674"/>
    <w:rsid w:val="00422C3D"/>
    <w:rsid w:val="0042339D"/>
    <w:rsid w:val="00423428"/>
    <w:rsid w:val="00423434"/>
    <w:rsid w:val="00423C62"/>
    <w:rsid w:val="00423CEF"/>
    <w:rsid w:val="00424129"/>
    <w:rsid w:val="00424AE0"/>
    <w:rsid w:val="00424C1D"/>
    <w:rsid w:val="00424D91"/>
    <w:rsid w:val="00426114"/>
    <w:rsid w:val="00426B38"/>
    <w:rsid w:val="00426C4A"/>
    <w:rsid w:val="00426FCB"/>
    <w:rsid w:val="004274A1"/>
    <w:rsid w:val="0042775E"/>
    <w:rsid w:val="00427F6D"/>
    <w:rsid w:val="00430172"/>
    <w:rsid w:val="00430820"/>
    <w:rsid w:val="004325C6"/>
    <w:rsid w:val="0043292B"/>
    <w:rsid w:val="00433456"/>
    <w:rsid w:val="00434293"/>
    <w:rsid w:val="00434723"/>
    <w:rsid w:val="00434EF4"/>
    <w:rsid w:val="00435D40"/>
    <w:rsid w:val="0043636D"/>
    <w:rsid w:val="00436833"/>
    <w:rsid w:val="00436D97"/>
    <w:rsid w:val="00440781"/>
    <w:rsid w:val="00440E38"/>
    <w:rsid w:val="00440F2C"/>
    <w:rsid w:val="0044121A"/>
    <w:rsid w:val="00441378"/>
    <w:rsid w:val="00442247"/>
    <w:rsid w:val="00442252"/>
    <w:rsid w:val="004441B1"/>
    <w:rsid w:val="0044456A"/>
    <w:rsid w:val="00444D76"/>
    <w:rsid w:val="0044641A"/>
    <w:rsid w:val="004467F2"/>
    <w:rsid w:val="00446D96"/>
    <w:rsid w:val="00447176"/>
    <w:rsid w:val="00447A4E"/>
    <w:rsid w:val="004502B3"/>
    <w:rsid w:val="00451694"/>
    <w:rsid w:val="0045191B"/>
    <w:rsid w:val="00451A40"/>
    <w:rsid w:val="00451E84"/>
    <w:rsid w:val="0045417A"/>
    <w:rsid w:val="00454F58"/>
    <w:rsid w:val="00454FDE"/>
    <w:rsid w:val="00455BDE"/>
    <w:rsid w:val="00456DD8"/>
    <w:rsid w:val="0045778B"/>
    <w:rsid w:val="00457BF2"/>
    <w:rsid w:val="00457DAE"/>
    <w:rsid w:val="00457F20"/>
    <w:rsid w:val="00460204"/>
    <w:rsid w:val="00460206"/>
    <w:rsid w:val="0046215D"/>
    <w:rsid w:val="004627A0"/>
    <w:rsid w:val="004628D7"/>
    <w:rsid w:val="0046427B"/>
    <w:rsid w:val="004645CE"/>
    <w:rsid w:val="00464643"/>
    <w:rsid w:val="004655A7"/>
    <w:rsid w:val="00465D2B"/>
    <w:rsid w:val="004664E2"/>
    <w:rsid w:val="0046693A"/>
    <w:rsid w:val="00467B26"/>
    <w:rsid w:val="00467FA1"/>
    <w:rsid w:val="00470AEF"/>
    <w:rsid w:val="004711A9"/>
    <w:rsid w:val="00471407"/>
    <w:rsid w:val="004714D4"/>
    <w:rsid w:val="004716D6"/>
    <w:rsid w:val="00471A77"/>
    <w:rsid w:val="00471DE8"/>
    <w:rsid w:val="004725B6"/>
    <w:rsid w:val="00472999"/>
    <w:rsid w:val="00472A7C"/>
    <w:rsid w:val="00472D56"/>
    <w:rsid w:val="0047306B"/>
    <w:rsid w:val="0047361C"/>
    <w:rsid w:val="00473894"/>
    <w:rsid w:val="00473A63"/>
    <w:rsid w:val="004744BB"/>
    <w:rsid w:val="004759A2"/>
    <w:rsid w:val="00476210"/>
    <w:rsid w:val="0047641D"/>
    <w:rsid w:val="0048070C"/>
    <w:rsid w:val="004823BA"/>
    <w:rsid w:val="0048534A"/>
    <w:rsid w:val="004855E4"/>
    <w:rsid w:val="00485AB4"/>
    <w:rsid w:val="00485F6C"/>
    <w:rsid w:val="0048624E"/>
    <w:rsid w:val="004876CA"/>
    <w:rsid w:val="004879D5"/>
    <w:rsid w:val="00487A55"/>
    <w:rsid w:val="00491001"/>
    <w:rsid w:val="00491A21"/>
    <w:rsid w:val="00491AC1"/>
    <w:rsid w:val="00491BAF"/>
    <w:rsid w:val="00491D22"/>
    <w:rsid w:val="00492521"/>
    <w:rsid w:val="004935E7"/>
    <w:rsid w:val="0049384A"/>
    <w:rsid w:val="00493D3F"/>
    <w:rsid w:val="00493F0A"/>
    <w:rsid w:val="0049426D"/>
    <w:rsid w:val="00494403"/>
    <w:rsid w:val="00494829"/>
    <w:rsid w:val="00495932"/>
    <w:rsid w:val="004979A8"/>
    <w:rsid w:val="00497B34"/>
    <w:rsid w:val="004A09E2"/>
    <w:rsid w:val="004A17DB"/>
    <w:rsid w:val="004A28DC"/>
    <w:rsid w:val="004A36D0"/>
    <w:rsid w:val="004A3FF6"/>
    <w:rsid w:val="004A469A"/>
    <w:rsid w:val="004A66E8"/>
    <w:rsid w:val="004A6953"/>
    <w:rsid w:val="004A734A"/>
    <w:rsid w:val="004B0196"/>
    <w:rsid w:val="004B02DD"/>
    <w:rsid w:val="004B05E7"/>
    <w:rsid w:val="004B066E"/>
    <w:rsid w:val="004B06DE"/>
    <w:rsid w:val="004B0B79"/>
    <w:rsid w:val="004B1855"/>
    <w:rsid w:val="004B1F0B"/>
    <w:rsid w:val="004B1F43"/>
    <w:rsid w:val="004B26FC"/>
    <w:rsid w:val="004B3ADD"/>
    <w:rsid w:val="004B3CED"/>
    <w:rsid w:val="004B42E1"/>
    <w:rsid w:val="004B522D"/>
    <w:rsid w:val="004B5625"/>
    <w:rsid w:val="004B5AA6"/>
    <w:rsid w:val="004C0576"/>
    <w:rsid w:val="004C0C97"/>
    <w:rsid w:val="004C1953"/>
    <w:rsid w:val="004C21B0"/>
    <w:rsid w:val="004C23F1"/>
    <w:rsid w:val="004C3501"/>
    <w:rsid w:val="004C3570"/>
    <w:rsid w:val="004C51E0"/>
    <w:rsid w:val="004C60F9"/>
    <w:rsid w:val="004C68DA"/>
    <w:rsid w:val="004C6BB4"/>
    <w:rsid w:val="004C70C6"/>
    <w:rsid w:val="004C7F09"/>
    <w:rsid w:val="004D07E2"/>
    <w:rsid w:val="004D2C7D"/>
    <w:rsid w:val="004D35D5"/>
    <w:rsid w:val="004D3E9E"/>
    <w:rsid w:val="004D421D"/>
    <w:rsid w:val="004D54E8"/>
    <w:rsid w:val="004D6732"/>
    <w:rsid w:val="004D68EB"/>
    <w:rsid w:val="004D6DFA"/>
    <w:rsid w:val="004D73BD"/>
    <w:rsid w:val="004D7919"/>
    <w:rsid w:val="004D7DD0"/>
    <w:rsid w:val="004E062F"/>
    <w:rsid w:val="004E07F2"/>
    <w:rsid w:val="004E3558"/>
    <w:rsid w:val="004E3812"/>
    <w:rsid w:val="004E3DFE"/>
    <w:rsid w:val="004E41C2"/>
    <w:rsid w:val="004E580D"/>
    <w:rsid w:val="004E5F36"/>
    <w:rsid w:val="004E63E8"/>
    <w:rsid w:val="004E67CB"/>
    <w:rsid w:val="004E745F"/>
    <w:rsid w:val="004E76EB"/>
    <w:rsid w:val="004E7A92"/>
    <w:rsid w:val="004F07CB"/>
    <w:rsid w:val="004F0F47"/>
    <w:rsid w:val="004F1006"/>
    <w:rsid w:val="004F15C1"/>
    <w:rsid w:val="004F236B"/>
    <w:rsid w:val="004F2633"/>
    <w:rsid w:val="004F2F20"/>
    <w:rsid w:val="004F5004"/>
    <w:rsid w:val="004F5373"/>
    <w:rsid w:val="004F5514"/>
    <w:rsid w:val="004F6838"/>
    <w:rsid w:val="004F6BF5"/>
    <w:rsid w:val="004F6F52"/>
    <w:rsid w:val="004F7834"/>
    <w:rsid w:val="004F7EE6"/>
    <w:rsid w:val="00500841"/>
    <w:rsid w:val="00500CB1"/>
    <w:rsid w:val="00500E42"/>
    <w:rsid w:val="005016D0"/>
    <w:rsid w:val="00501C3A"/>
    <w:rsid w:val="0050356C"/>
    <w:rsid w:val="00503C44"/>
    <w:rsid w:val="00503D97"/>
    <w:rsid w:val="005045E2"/>
    <w:rsid w:val="00505525"/>
    <w:rsid w:val="005055A8"/>
    <w:rsid w:val="00506C81"/>
    <w:rsid w:val="00506E1B"/>
    <w:rsid w:val="0050768D"/>
    <w:rsid w:val="00507809"/>
    <w:rsid w:val="00510E56"/>
    <w:rsid w:val="00510EAC"/>
    <w:rsid w:val="005111CF"/>
    <w:rsid w:val="00511B86"/>
    <w:rsid w:val="00511BFA"/>
    <w:rsid w:val="00511E32"/>
    <w:rsid w:val="00512D7F"/>
    <w:rsid w:val="0051331A"/>
    <w:rsid w:val="005153D5"/>
    <w:rsid w:val="00515FF0"/>
    <w:rsid w:val="005163D5"/>
    <w:rsid w:val="0051643C"/>
    <w:rsid w:val="00516A71"/>
    <w:rsid w:val="0051724A"/>
    <w:rsid w:val="00517725"/>
    <w:rsid w:val="005177DC"/>
    <w:rsid w:val="00520233"/>
    <w:rsid w:val="00520601"/>
    <w:rsid w:val="00520A5D"/>
    <w:rsid w:val="00521759"/>
    <w:rsid w:val="00522BFA"/>
    <w:rsid w:val="00522DFB"/>
    <w:rsid w:val="005237CD"/>
    <w:rsid w:val="005239CD"/>
    <w:rsid w:val="00523A7C"/>
    <w:rsid w:val="0052441F"/>
    <w:rsid w:val="00524B4D"/>
    <w:rsid w:val="00525A5B"/>
    <w:rsid w:val="00525F58"/>
    <w:rsid w:val="00526C6B"/>
    <w:rsid w:val="005272F5"/>
    <w:rsid w:val="0052771A"/>
    <w:rsid w:val="00527C30"/>
    <w:rsid w:val="00527F61"/>
    <w:rsid w:val="0053026B"/>
    <w:rsid w:val="00530363"/>
    <w:rsid w:val="00530419"/>
    <w:rsid w:val="005304C9"/>
    <w:rsid w:val="0053065E"/>
    <w:rsid w:val="00531248"/>
    <w:rsid w:val="00531F4C"/>
    <w:rsid w:val="00533B6A"/>
    <w:rsid w:val="00534289"/>
    <w:rsid w:val="005348C8"/>
    <w:rsid w:val="00534BB9"/>
    <w:rsid w:val="00534C5F"/>
    <w:rsid w:val="00535389"/>
    <w:rsid w:val="00535CB9"/>
    <w:rsid w:val="00535F39"/>
    <w:rsid w:val="0053654C"/>
    <w:rsid w:val="005400C9"/>
    <w:rsid w:val="0054171A"/>
    <w:rsid w:val="00542371"/>
    <w:rsid w:val="00543A48"/>
    <w:rsid w:val="0054462A"/>
    <w:rsid w:val="0054538C"/>
    <w:rsid w:val="005469A2"/>
    <w:rsid w:val="00546C38"/>
    <w:rsid w:val="005473BA"/>
    <w:rsid w:val="0055055A"/>
    <w:rsid w:val="00550981"/>
    <w:rsid w:val="00550E7D"/>
    <w:rsid w:val="00551206"/>
    <w:rsid w:val="00551FB5"/>
    <w:rsid w:val="00551FF8"/>
    <w:rsid w:val="005529C4"/>
    <w:rsid w:val="00552BA5"/>
    <w:rsid w:val="00553352"/>
    <w:rsid w:val="0055407B"/>
    <w:rsid w:val="00556F87"/>
    <w:rsid w:val="00557846"/>
    <w:rsid w:val="00557C3A"/>
    <w:rsid w:val="00557F6C"/>
    <w:rsid w:val="005603BA"/>
    <w:rsid w:val="005610C1"/>
    <w:rsid w:val="005619B3"/>
    <w:rsid w:val="00561BF1"/>
    <w:rsid w:val="00563840"/>
    <w:rsid w:val="00564230"/>
    <w:rsid w:val="00565237"/>
    <w:rsid w:val="00565EB3"/>
    <w:rsid w:val="00567AEF"/>
    <w:rsid w:val="005707CC"/>
    <w:rsid w:val="00572A4B"/>
    <w:rsid w:val="005731DB"/>
    <w:rsid w:val="005734A0"/>
    <w:rsid w:val="00574661"/>
    <w:rsid w:val="005759F9"/>
    <w:rsid w:val="00576E8C"/>
    <w:rsid w:val="005777D1"/>
    <w:rsid w:val="005778DB"/>
    <w:rsid w:val="00577F98"/>
    <w:rsid w:val="005804BD"/>
    <w:rsid w:val="00581CE0"/>
    <w:rsid w:val="0058232D"/>
    <w:rsid w:val="00584382"/>
    <w:rsid w:val="005865A3"/>
    <w:rsid w:val="00586707"/>
    <w:rsid w:val="005869CD"/>
    <w:rsid w:val="005869EC"/>
    <w:rsid w:val="00586A70"/>
    <w:rsid w:val="00586EEE"/>
    <w:rsid w:val="00587240"/>
    <w:rsid w:val="00587768"/>
    <w:rsid w:val="0058788E"/>
    <w:rsid w:val="00587CEE"/>
    <w:rsid w:val="005905F2"/>
    <w:rsid w:val="00590817"/>
    <w:rsid w:val="00591BBB"/>
    <w:rsid w:val="0059204C"/>
    <w:rsid w:val="0059243B"/>
    <w:rsid w:val="0059262B"/>
    <w:rsid w:val="0059306A"/>
    <w:rsid w:val="0059383A"/>
    <w:rsid w:val="00594084"/>
    <w:rsid w:val="00594EAC"/>
    <w:rsid w:val="00596105"/>
    <w:rsid w:val="00596D4E"/>
    <w:rsid w:val="0059723A"/>
    <w:rsid w:val="0059725D"/>
    <w:rsid w:val="005A081C"/>
    <w:rsid w:val="005A1198"/>
    <w:rsid w:val="005A21DC"/>
    <w:rsid w:val="005A2439"/>
    <w:rsid w:val="005A3605"/>
    <w:rsid w:val="005A5133"/>
    <w:rsid w:val="005A5B40"/>
    <w:rsid w:val="005A78E7"/>
    <w:rsid w:val="005A7C88"/>
    <w:rsid w:val="005B012D"/>
    <w:rsid w:val="005B0C3E"/>
    <w:rsid w:val="005B28DF"/>
    <w:rsid w:val="005B50CC"/>
    <w:rsid w:val="005B6833"/>
    <w:rsid w:val="005C0610"/>
    <w:rsid w:val="005C0DE1"/>
    <w:rsid w:val="005C113E"/>
    <w:rsid w:val="005C1B8A"/>
    <w:rsid w:val="005C254C"/>
    <w:rsid w:val="005C27D7"/>
    <w:rsid w:val="005C4864"/>
    <w:rsid w:val="005C4CAF"/>
    <w:rsid w:val="005C5586"/>
    <w:rsid w:val="005C55FB"/>
    <w:rsid w:val="005C64FA"/>
    <w:rsid w:val="005C6FD7"/>
    <w:rsid w:val="005D0648"/>
    <w:rsid w:val="005D16BA"/>
    <w:rsid w:val="005D196B"/>
    <w:rsid w:val="005D1AFB"/>
    <w:rsid w:val="005D2427"/>
    <w:rsid w:val="005D269D"/>
    <w:rsid w:val="005D27B7"/>
    <w:rsid w:val="005D3905"/>
    <w:rsid w:val="005D3C95"/>
    <w:rsid w:val="005D3CD6"/>
    <w:rsid w:val="005D3CF7"/>
    <w:rsid w:val="005D46B8"/>
    <w:rsid w:val="005D4E0C"/>
    <w:rsid w:val="005D4F99"/>
    <w:rsid w:val="005D5454"/>
    <w:rsid w:val="005D6D5F"/>
    <w:rsid w:val="005E076A"/>
    <w:rsid w:val="005E10E9"/>
    <w:rsid w:val="005E21E6"/>
    <w:rsid w:val="005E2CB3"/>
    <w:rsid w:val="005E3506"/>
    <w:rsid w:val="005E3ABC"/>
    <w:rsid w:val="005E551E"/>
    <w:rsid w:val="005E5A77"/>
    <w:rsid w:val="005E65AA"/>
    <w:rsid w:val="005E6F4E"/>
    <w:rsid w:val="005E71CD"/>
    <w:rsid w:val="005E720A"/>
    <w:rsid w:val="005E7597"/>
    <w:rsid w:val="005E7C57"/>
    <w:rsid w:val="005E7F71"/>
    <w:rsid w:val="005F1554"/>
    <w:rsid w:val="005F18CD"/>
    <w:rsid w:val="005F1C41"/>
    <w:rsid w:val="005F27D9"/>
    <w:rsid w:val="005F39D7"/>
    <w:rsid w:val="005F4953"/>
    <w:rsid w:val="005F4F80"/>
    <w:rsid w:val="005F60DA"/>
    <w:rsid w:val="005F65E7"/>
    <w:rsid w:val="005F77B5"/>
    <w:rsid w:val="00601813"/>
    <w:rsid w:val="00601DE2"/>
    <w:rsid w:val="006022E1"/>
    <w:rsid w:val="006026E2"/>
    <w:rsid w:val="006027A4"/>
    <w:rsid w:val="00602EFD"/>
    <w:rsid w:val="00604056"/>
    <w:rsid w:val="00604578"/>
    <w:rsid w:val="0060477B"/>
    <w:rsid w:val="006051A1"/>
    <w:rsid w:val="0060688A"/>
    <w:rsid w:val="0060794E"/>
    <w:rsid w:val="00607B98"/>
    <w:rsid w:val="00607D14"/>
    <w:rsid w:val="00607EEC"/>
    <w:rsid w:val="00610E09"/>
    <w:rsid w:val="00610F4B"/>
    <w:rsid w:val="0061100A"/>
    <w:rsid w:val="006126B7"/>
    <w:rsid w:val="0061279D"/>
    <w:rsid w:val="00613993"/>
    <w:rsid w:val="00614387"/>
    <w:rsid w:val="00614447"/>
    <w:rsid w:val="00614519"/>
    <w:rsid w:val="00616742"/>
    <w:rsid w:val="00617307"/>
    <w:rsid w:val="0061732E"/>
    <w:rsid w:val="00617F92"/>
    <w:rsid w:val="00620C65"/>
    <w:rsid w:val="006214CF"/>
    <w:rsid w:val="00621D75"/>
    <w:rsid w:val="00622202"/>
    <w:rsid w:val="006227E8"/>
    <w:rsid w:val="00622FD1"/>
    <w:rsid w:val="00623961"/>
    <w:rsid w:val="00623ACE"/>
    <w:rsid w:val="006243F2"/>
    <w:rsid w:val="006244FE"/>
    <w:rsid w:val="00624CA3"/>
    <w:rsid w:val="00625070"/>
    <w:rsid w:val="00626538"/>
    <w:rsid w:val="006266D7"/>
    <w:rsid w:val="006304FC"/>
    <w:rsid w:val="006305CF"/>
    <w:rsid w:val="00630C4A"/>
    <w:rsid w:val="006312C5"/>
    <w:rsid w:val="006318B0"/>
    <w:rsid w:val="00631980"/>
    <w:rsid w:val="00631F36"/>
    <w:rsid w:val="00632B61"/>
    <w:rsid w:val="006333FA"/>
    <w:rsid w:val="006340A1"/>
    <w:rsid w:val="00634CB8"/>
    <w:rsid w:val="00634D53"/>
    <w:rsid w:val="00634F82"/>
    <w:rsid w:val="00635DB6"/>
    <w:rsid w:val="00636B87"/>
    <w:rsid w:val="00641D23"/>
    <w:rsid w:val="00642C7C"/>
    <w:rsid w:val="006432A0"/>
    <w:rsid w:val="00643B93"/>
    <w:rsid w:val="00644D39"/>
    <w:rsid w:val="00644DC7"/>
    <w:rsid w:val="00646D65"/>
    <w:rsid w:val="00646DFB"/>
    <w:rsid w:val="006476F2"/>
    <w:rsid w:val="006479C4"/>
    <w:rsid w:val="0065116B"/>
    <w:rsid w:val="00651230"/>
    <w:rsid w:val="006519FC"/>
    <w:rsid w:val="00651CEC"/>
    <w:rsid w:val="00652042"/>
    <w:rsid w:val="00652C48"/>
    <w:rsid w:val="006535E3"/>
    <w:rsid w:val="006536F6"/>
    <w:rsid w:val="00653B02"/>
    <w:rsid w:val="0065447F"/>
    <w:rsid w:val="0065554A"/>
    <w:rsid w:val="006578FD"/>
    <w:rsid w:val="0065797B"/>
    <w:rsid w:val="00657CB9"/>
    <w:rsid w:val="006604B9"/>
    <w:rsid w:val="00661B64"/>
    <w:rsid w:val="00662A24"/>
    <w:rsid w:val="006632D5"/>
    <w:rsid w:val="00663A4D"/>
    <w:rsid w:val="006642FA"/>
    <w:rsid w:val="00664A01"/>
    <w:rsid w:val="00664F91"/>
    <w:rsid w:val="00665E60"/>
    <w:rsid w:val="00666034"/>
    <w:rsid w:val="006665E7"/>
    <w:rsid w:val="006702ED"/>
    <w:rsid w:val="00670633"/>
    <w:rsid w:val="00670B7E"/>
    <w:rsid w:val="0067158F"/>
    <w:rsid w:val="00671EBB"/>
    <w:rsid w:val="00674493"/>
    <w:rsid w:val="0067507B"/>
    <w:rsid w:val="00675A44"/>
    <w:rsid w:val="00675A8E"/>
    <w:rsid w:val="0067699C"/>
    <w:rsid w:val="00677255"/>
    <w:rsid w:val="00677861"/>
    <w:rsid w:val="00677D02"/>
    <w:rsid w:val="00680031"/>
    <w:rsid w:val="0068018F"/>
    <w:rsid w:val="006809F4"/>
    <w:rsid w:val="00680C57"/>
    <w:rsid w:val="00681457"/>
    <w:rsid w:val="006820C5"/>
    <w:rsid w:val="00683211"/>
    <w:rsid w:val="00683341"/>
    <w:rsid w:val="00685719"/>
    <w:rsid w:val="0068666F"/>
    <w:rsid w:val="006876E3"/>
    <w:rsid w:val="00687A64"/>
    <w:rsid w:val="00687B59"/>
    <w:rsid w:val="00691DA4"/>
    <w:rsid w:val="00692439"/>
    <w:rsid w:val="006926A6"/>
    <w:rsid w:val="00692EC3"/>
    <w:rsid w:val="00692F6C"/>
    <w:rsid w:val="00693278"/>
    <w:rsid w:val="00694F57"/>
    <w:rsid w:val="00695011"/>
    <w:rsid w:val="00695659"/>
    <w:rsid w:val="00695DAA"/>
    <w:rsid w:val="006964BC"/>
    <w:rsid w:val="006967E3"/>
    <w:rsid w:val="006967F1"/>
    <w:rsid w:val="006A073F"/>
    <w:rsid w:val="006A0CC9"/>
    <w:rsid w:val="006A2098"/>
    <w:rsid w:val="006A2B26"/>
    <w:rsid w:val="006A3008"/>
    <w:rsid w:val="006A3EDA"/>
    <w:rsid w:val="006A4AA8"/>
    <w:rsid w:val="006A65E3"/>
    <w:rsid w:val="006A68E8"/>
    <w:rsid w:val="006A7F28"/>
    <w:rsid w:val="006B1CDE"/>
    <w:rsid w:val="006B2493"/>
    <w:rsid w:val="006B25C0"/>
    <w:rsid w:val="006B3167"/>
    <w:rsid w:val="006B3542"/>
    <w:rsid w:val="006B3E42"/>
    <w:rsid w:val="006B5058"/>
    <w:rsid w:val="006B54A0"/>
    <w:rsid w:val="006B7AB4"/>
    <w:rsid w:val="006C2A6E"/>
    <w:rsid w:val="006C30BA"/>
    <w:rsid w:val="006C3142"/>
    <w:rsid w:val="006C4975"/>
    <w:rsid w:val="006C570C"/>
    <w:rsid w:val="006C69F7"/>
    <w:rsid w:val="006C6B9D"/>
    <w:rsid w:val="006C72A3"/>
    <w:rsid w:val="006C764C"/>
    <w:rsid w:val="006C79ED"/>
    <w:rsid w:val="006D152A"/>
    <w:rsid w:val="006D193A"/>
    <w:rsid w:val="006D1BBC"/>
    <w:rsid w:val="006D262D"/>
    <w:rsid w:val="006D2CB3"/>
    <w:rsid w:val="006D31B5"/>
    <w:rsid w:val="006D3C5E"/>
    <w:rsid w:val="006D4D4F"/>
    <w:rsid w:val="006D5DAC"/>
    <w:rsid w:val="006D6204"/>
    <w:rsid w:val="006D6261"/>
    <w:rsid w:val="006D6608"/>
    <w:rsid w:val="006D6676"/>
    <w:rsid w:val="006D66A6"/>
    <w:rsid w:val="006D6F85"/>
    <w:rsid w:val="006D7528"/>
    <w:rsid w:val="006E00FA"/>
    <w:rsid w:val="006E0221"/>
    <w:rsid w:val="006E02DA"/>
    <w:rsid w:val="006E135A"/>
    <w:rsid w:val="006E184A"/>
    <w:rsid w:val="006E1D14"/>
    <w:rsid w:val="006E20BF"/>
    <w:rsid w:val="006E2727"/>
    <w:rsid w:val="006E2E56"/>
    <w:rsid w:val="006E32EE"/>
    <w:rsid w:val="006E369A"/>
    <w:rsid w:val="006E3A01"/>
    <w:rsid w:val="006E3C4F"/>
    <w:rsid w:val="006E4F57"/>
    <w:rsid w:val="006E67AE"/>
    <w:rsid w:val="006E7303"/>
    <w:rsid w:val="006E7558"/>
    <w:rsid w:val="006F05DD"/>
    <w:rsid w:val="006F1725"/>
    <w:rsid w:val="006F17C3"/>
    <w:rsid w:val="006F1E6C"/>
    <w:rsid w:val="006F211B"/>
    <w:rsid w:val="006F2A18"/>
    <w:rsid w:val="006F3275"/>
    <w:rsid w:val="006F3BDA"/>
    <w:rsid w:val="006F3E24"/>
    <w:rsid w:val="006F4264"/>
    <w:rsid w:val="006F61DA"/>
    <w:rsid w:val="00700794"/>
    <w:rsid w:val="0070091A"/>
    <w:rsid w:val="00701872"/>
    <w:rsid w:val="007018AA"/>
    <w:rsid w:val="0070245A"/>
    <w:rsid w:val="007026CE"/>
    <w:rsid w:val="00704202"/>
    <w:rsid w:val="00704697"/>
    <w:rsid w:val="00704EC5"/>
    <w:rsid w:val="00705B91"/>
    <w:rsid w:val="0070732C"/>
    <w:rsid w:val="007073A1"/>
    <w:rsid w:val="00707A6A"/>
    <w:rsid w:val="0071066D"/>
    <w:rsid w:val="00710EBA"/>
    <w:rsid w:val="007110FA"/>
    <w:rsid w:val="00711A6C"/>
    <w:rsid w:val="00713171"/>
    <w:rsid w:val="00713AE4"/>
    <w:rsid w:val="00714489"/>
    <w:rsid w:val="00715C65"/>
    <w:rsid w:val="007163FE"/>
    <w:rsid w:val="007174E0"/>
    <w:rsid w:val="0071757E"/>
    <w:rsid w:val="00720AF0"/>
    <w:rsid w:val="00721654"/>
    <w:rsid w:val="00721AD4"/>
    <w:rsid w:val="00721BC8"/>
    <w:rsid w:val="007224DA"/>
    <w:rsid w:val="00722781"/>
    <w:rsid w:val="00722D31"/>
    <w:rsid w:val="00722F47"/>
    <w:rsid w:val="00723D67"/>
    <w:rsid w:val="0072401E"/>
    <w:rsid w:val="00724E13"/>
    <w:rsid w:val="00725BFC"/>
    <w:rsid w:val="00725D80"/>
    <w:rsid w:val="00725FDD"/>
    <w:rsid w:val="00726683"/>
    <w:rsid w:val="00726C37"/>
    <w:rsid w:val="007275BF"/>
    <w:rsid w:val="00727EA5"/>
    <w:rsid w:val="007303F3"/>
    <w:rsid w:val="00730993"/>
    <w:rsid w:val="00730B48"/>
    <w:rsid w:val="00732B3E"/>
    <w:rsid w:val="00732C63"/>
    <w:rsid w:val="00734C62"/>
    <w:rsid w:val="00734CDB"/>
    <w:rsid w:val="007353C2"/>
    <w:rsid w:val="0073547B"/>
    <w:rsid w:val="00735D5B"/>
    <w:rsid w:val="00736279"/>
    <w:rsid w:val="007368C9"/>
    <w:rsid w:val="0073737D"/>
    <w:rsid w:val="00740C5E"/>
    <w:rsid w:val="00740CEB"/>
    <w:rsid w:val="00740E20"/>
    <w:rsid w:val="00740F10"/>
    <w:rsid w:val="00740F64"/>
    <w:rsid w:val="007419A6"/>
    <w:rsid w:val="00741F47"/>
    <w:rsid w:val="00742AE5"/>
    <w:rsid w:val="00742D02"/>
    <w:rsid w:val="00743283"/>
    <w:rsid w:val="00744C25"/>
    <w:rsid w:val="00744FCE"/>
    <w:rsid w:val="007465F8"/>
    <w:rsid w:val="00747EA4"/>
    <w:rsid w:val="0075028B"/>
    <w:rsid w:val="00750D0A"/>
    <w:rsid w:val="007511C0"/>
    <w:rsid w:val="00751B2E"/>
    <w:rsid w:val="00751DFA"/>
    <w:rsid w:val="00752EB7"/>
    <w:rsid w:val="00753F87"/>
    <w:rsid w:val="00756F55"/>
    <w:rsid w:val="00760A6C"/>
    <w:rsid w:val="00761DC8"/>
    <w:rsid w:val="0076363B"/>
    <w:rsid w:val="00763C54"/>
    <w:rsid w:val="007641C3"/>
    <w:rsid w:val="00764E49"/>
    <w:rsid w:val="007674EA"/>
    <w:rsid w:val="00771901"/>
    <w:rsid w:val="00771D8F"/>
    <w:rsid w:val="00772305"/>
    <w:rsid w:val="007729B9"/>
    <w:rsid w:val="00772B55"/>
    <w:rsid w:val="0077302F"/>
    <w:rsid w:val="0077324B"/>
    <w:rsid w:val="007734A0"/>
    <w:rsid w:val="007742D4"/>
    <w:rsid w:val="00774543"/>
    <w:rsid w:val="0077505C"/>
    <w:rsid w:val="007754A4"/>
    <w:rsid w:val="00775E71"/>
    <w:rsid w:val="00775EB2"/>
    <w:rsid w:val="00776BBA"/>
    <w:rsid w:val="007809F5"/>
    <w:rsid w:val="00781023"/>
    <w:rsid w:val="007826BF"/>
    <w:rsid w:val="007830AD"/>
    <w:rsid w:val="00783DD5"/>
    <w:rsid w:val="00784DFC"/>
    <w:rsid w:val="00785A74"/>
    <w:rsid w:val="00786937"/>
    <w:rsid w:val="007870B3"/>
    <w:rsid w:val="007872E3"/>
    <w:rsid w:val="00787A11"/>
    <w:rsid w:val="00787EFB"/>
    <w:rsid w:val="0079061C"/>
    <w:rsid w:val="00790AC2"/>
    <w:rsid w:val="00790BE2"/>
    <w:rsid w:val="00790CE4"/>
    <w:rsid w:val="00791080"/>
    <w:rsid w:val="00791D58"/>
    <w:rsid w:val="007925FA"/>
    <w:rsid w:val="00793538"/>
    <w:rsid w:val="00793AA9"/>
    <w:rsid w:val="00793C2A"/>
    <w:rsid w:val="00793DC0"/>
    <w:rsid w:val="0079489E"/>
    <w:rsid w:val="007951D2"/>
    <w:rsid w:val="007962F9"/>
    <w:rsid w:val="007969FA"/>
    <w:rsid w:val="00796CA6"/>
    <w:rsid w:val="007970A0"/>
    <w:rsid w:val="00797151"/>
    <w:rsid w:val="007A06D0"/>
    <w:rsid w:val="007A0EBF"/>
    <w:rsid w:val="007A19C6"/>
    <w:rsid w:val="007A1D69"/>
    <w:rsid w:val="007A1E2C"/>
    <w:rsid w:val="007A214C"/>
    <w:rsid w:val="007A2D48"/>
    <w:rsid w:val="007A2E9E"/>
    <w:rsid w:val="007A5CAE"/>
    <w:rsid w:val="007A5FF8"/>
    <w:rsid w:val="007A6039"/>
    <w:rsid w:val="007A77F9"/>
    <w:rsid w:val="007A7978"/>
    <w:rsid w:val="007B03E5"/>
    <w:rsid w:val="007B1767"/>
    <w:rsid w:val="007B2B62"/>
    <w:rsid w:val="007B6729"/>
    <w:rsid w:val="007B698D"/>
    <w:rsid w:val="007B6DE9"/>
    <w:rsid w:val="007C3639"/>
    <w:rsid w:val="007C3F94"/>
    <w:rsid w:val="007C541A"/>
    <w:rsid w:val="007C5592"/>
    <w:rsid w:val="007C573F"/>
    <w:rsid w:val="007C73D0"/>
    <w:rsid w:val="007C7AC9"/>
    <w:rsid w:val="007C7B87"/>
    <w:rsid w:val="007D0237"/>
    <w:rsid w:val="007D2936"/>
    <w:rsid w:val="007D2AC5"/>
    <w:rsid w:val="007D2CAD"/>
    <w:rsid w:val="007D30A0"/>
    <w:rsid w:val="007D50C0"/>
    <w:rsid w:val="007D52AA"/>
    <w:rsid w:val="007D53C6"/>
    <w:rsid w:val="007D6A9F"/>
    <w:rsid w:val="007D71F0"/>
    <w:rsid w:val="007D7433"/>
    <w:rsid w:val="007D7623"/>
    <w:rsid w:val="007D7E2B"/>
    <w:rsid w:val="007D7F6F"/>
    <w:rsid w:val="007E164B"/>
    <w:rsid w:val="007E228F"/>
    <w:rsid w:val="007E27EF"/>
    <w:rsid w:val="007E3624"/>
    <w:rsid w:val="007E41CF"/>
    <w:rsid w:val="007E4AA3"/>
    <w:rsid w:val="007E5480"/>
    <w:rsid w:val="007E64DE"/>
    <w:rsid w:val="007E6903"/>
    <w:rsid w:val="007E6E07"/>
    <w:rsid w:val="007E6EFA"/>
    <w:rsid w:val="007E75CE"/>
    <w:rsid w:val="007E76B7"/>
    <w:rsid w:val="007F0F5B"/>
    <w:rsid w:val="007F18E1"/>
    <w:rsid w:val="007F368A"/>
    <w:rsid w:val="007F3B6B"/>
    <w:rsid w:val="007F3E6F"/>
    <w:rsid w:val="007F4560"/>
    <w:rsid w:val="007F5BFE"/>
    <w:rsid w:val="007F646F"/>
    <w:rsid w:val="007F68E4"/>
    <w:rsid w:val="007F77E0"/>
    <w:rsid w:val="00800D85"/>
    <w:rsid w:val="00801601"/>
    <w:rsid w:val="0080287B"/>
    <w:rsid w:val="008037C1"/>
    <w:rsid w:val="00803ECA"/>
    <w:rsid w:val="00805439"/>
    <w:rsid w:val="00805AAA"/>
    <w:rsid w:val="00805C8F"/>
    <w:rsid w:val="00806071"/>
    <w:rsid w:val="00806AB0"/>
    <w:rsid w:val="00806EB3"/>
    <w:rsid w:val="00806F4E"/>
    <w:rsid w:val="008071B0"/>
    <w:rsid w:val="0081084B"/>
    <w:rsid w:val="008109DE"/>
    <w:rsid w:val="00811177"/>
    <w:rsid w:val="00811615"/>
    <w:rsid w:val="00811B1D"/>
    <w:rsid w:val="00812505"/>
    <w:rsid w:val="00813293"/>
    <w:rsid w:val="00813323"/>
    <w:rsid w:val="00813CDA"/>
    <w:rsid w:val="00813F77"/>
    <w:rsid w:val="008140B3"/>
    <w:rsid w:val="00814738"/>
    <w:rsid w:val="00815640"/>
    <w:rsid w:val="008156B0"/>
    <w:rsid w:val="0081677F"/>
    <w:rsid w:val="00816A05"/>
    <w:rsid w:val="00816AF1"/>
    <w:rsid w:val="00820471"/>
    <w:rsid w:val="00820783"/>
    <w:rsid w:val="00820B4E"/>
    <w:rsid w:val="0082117A"/>
    <w:rsid w:val="008212BB"/>
    <w:rsid w:val="008213B5"/>
    <w:rsid w:val="00821768"/>
    <w:rsid w:val="00821B3A"/>
    <w:rsid w:val="00821C4C"/>
    <w:rsid w:val="00823135"/>
    <w:rsid w:val="008242AF"/>
    <w:rsid w:val="00825172"/>
    <w:rsid w:val="00825B84"/>
    <w:rsid w:val="00825FA4"/>
    <w:rsid w:val="008327EC"/>
    <w:rsid w:val="0083337C"/>
    <w:rsid w:val="00833B65"/>
    <w:rsid w:val="00833BEE"/>
    <w:rsid w:val="00834DC6"/>
    <w:rsid w:val="008355DF"/>
    <w:rsid w:val="00836C54"/>
    <w:rsid w:val="00836D8E"/>
    <w:rsid w:val="00837683"/>
    <w:rsid w:val="00837F75"/>
    <w:rsid w:val="00840729"/>
    <w:rsid w:val="00841567"/>
    <w:rsid w:val="00841876"/>
    <w:rsid w:val="008418E4"/>
    <w:rsid w:val="00842962"/>
    <w:rsid w:val="00843C27"/>
    <w:rsid w:val="00845D17"/>
    <w:rsid w:val="008515F0"/>
    <w:rsid w:val="00851CB0"/>
    <w:rsid w:val="00851F83"/>
    <w:rsid w:val="00852EC3"/>
    <w:rsid w:val="008539F9"/>
    <w:rsid w:val="00853A19"/>
    <w:rsid w:val="00853CB5"/>
    <w:rsid w:val="008540B1"/>
    <w:rsid w:val="00854393"/>
    <w:rsid w:val="008543AE"/>
    <w:rsid w:val="00854B73"/>
    <w:rsid w:val="008563D0"/>
    <w:rsid w:val="008569FE"/>
    <w:rsid w:val="00860FB6"/>
    <w:rsid w:val="0086191B"/>
    <w:rsid w:val="00861FB8"/>
    <w:rsid w:val="00862722"/>
    <w:rsid w:val="00862AC5"/>
    <w:rsid w:val="00864665"/>
    <w:rsid w:val="00864CCE"/>
    <w:rsid w:val="008654A6"/>
    <w:rsid w:val="00865A9A"/>
    <w:rsid w:val="008662C4"/>
    <w:rsid w:val="00866823"/>
    <w:rsid w:val="0086705C"/>
    <w:rsid w:val="00867172"/>
    <w:rsid w:val="008675A5"/>
    <w:rsid w:val="00867DA0"/>
    <w:rsid w:val="00871267"/>
    <w:rsid w:val="00871EC5"/>
    <w:rsid w:val="00871EE8"/>
    <w:rsid w:val="00872E98"/>
    <w:rsid w:val="00872F2E"/>
    <w:rsid w:val="00874EA4"/>
    <w:rsid w:val="00875653"/>
    <w:rsid w:val="008756DA"/>
    <w:rsid w:val="00875795"/>
    <w:rsid w:val="008768B7"/>
    <w:rsid w:val="00877101"/>
    <w:rsid w:val="00877129"/>
    <w:rsid w:val="00877EFD"/>
    <w:rsid w:val="00880ADF"/>
    <w:rsid w:val="00880B22"/>
    <w:rsid w:val="00880F22"/>
    <w:rsid w:val="008811D5"/>
    <w:rsid w:val="00881F8E"/>
    <w:rsid w:val="008828E4"/>
    <w:rsid w:val="0088315C"/>
    <w:rsid w:val="008843D4"/>
    <w:rsid w:val="008843DA"/>
    <w:rsid w:val="00886708"/>
    <w:rsid w:val="00886BB4"/>
    <w:rsid w:val="0089120C"/>
    <w:rsid w:val="00893553"/>
    <w:rsid w:val="0089411B"/>
    <w:rsid w:val="008945C9"/>
    <w:rsid w:val="00894C4F"/>
    <w:rsid w:val="00895E34"/>
    <w:rsid w:val="008969E9"/>
    <w:rsid w:val="0089776B"/>
    <w:rsid w:val="008A0136"/>
    <w:rsid w:val="008A03A2"/>
    <w:rsid w:val="008A0BCE"/>
    <w:rsid w:val="008A2972"/>
    <w:rsid w:val="008A2C68"/>
    <w:rsid w:val="008A2CC2"/>
    <w:rsid w:val="008A3125"/>
    <w:rsid w:val="008A3A49"/>
    <w:rsid w:val="008A3B43"/>
    <w:rsid w:val="008A4C46"/>
    <w:rsid w:val="008A5A78"/>
    <w:rsid w:val="008A5CFC"/>
    <w:rsid w:val="008A648A"/>
    <w:rsid w:val="008A6955"/>
    <w:rsid w:val="008A7394"/>
    <w:rsid w:val="008A7A0C"/>
    <w:rsid w:val="008B27F5"/>
    <w:rsid w:val="008B2F1C"/>
    <w:rsid w:val="008B314A"/>
    <w:rsid w:val="008B3511"/>
    <w:rsid w:val="008B40DA"/>
    <w:rsid w:val="008B4E80"/>
    <w:rsid w:val="008B51EB"/>
    <w:rsid w:val="008B60C7"/>
    <w:rsid w:val="008B6CD8"/>
    <w:rsid w:val="008B7D3F"/>
    <w:rsid w:val="008B7F00"/>
    <w:rsid w:val="008C0BEA"/>
    <w:rsid w:val="008C0F05"/>
    <w:rsid w:val="008C104D"/>
    <w:rsid w:val="008C22C5"/>
    <w:rsid w:val="008C23B3"/>
    <w:rsid w:val="008C263B"/>
    <w:rsid w:val="008C26E5"/>
    <w:rsid w:val="008C270E"/>
    <w:rsid w:val="008C29CF"/>
    <w:rsid w:val="008C2C39"/>
    <w:rsid w:val="008C2C95"/>
    <w:rsid w:val="008C30F2"/>
    <w:rsid w:val="008C35BE"/>
    <w:rsid w:val="008C397E"/>
    <w:rsid w:val="008C49E8"/>
    <w:rsid w:val="008C4B49"/>
    <w:rsid w:val="008C5C64"/>
    <w:rsid w:val="008C5F2A"/>
    <w:rsid w:val="008C6273"/>
    <w:rsid w:val="008C64F5"/>
    <w:rsid w:val="008C6519"/>
    <w:rsid w:val="008C7DAD"/>
    <w:rsid w:val="008D0248"/>
    <w:rsid w:val="008D0367"/>
    <w:rsid w:val="008D363E"/>
    <w:rsid w:val="008D3B6B"/>
    <w:rsid w:val="008D3C21"/>
    <w:rsid w:val="008D5402"/>
    <w:rsid w:val="008D5AE0"/>
    <w:rsid w:val="008D5E5B"/>
    <w:rsid w:val="008D6297"/>
    <w:rsid w:val="008E04F3"/>
    <w:rsid w:val="008E2DFF"/>
    <w:rsid w:val="008E34D0"/>
    <w:rsid w:val="008E35B3"/>
    <w:rsid w:val="008E38A3"/>
    <w:rsid w:val="008E4127"/>
    <w:rsid w:val="008E4179"/>
    <w:rsid w:val="008E49F0"/>
    <w:rsid w:val="008E4A8F"/>
    <w:rsid w:val="008E5839"/>
    <w:rsid w:val="008E5C92"/>
    <w:rsid w:val="008E7697"/>
    <w:rsid w:val="008F064A"/>
    <w:rsid w:val="008F0C53"/>
    <w:rsid w:val="008F0DC9"/>
    <w:rsid w:val="008F15D2"/>
    <w:rsid w:val="008F1BA4"/>
    <w:rsid w:val="008F1D45"/>
    <w:rsid w:val="008F1E60"/>
    <w:rsid w:val="008F22A3"/>
    <w:rsid w:val="008F26E5"/>
    <w:rsid w:val="008F2DB4"/>
    <w:rsid w:val="008F2E4B"/>
    <w:rsid w:val="008F3164"/>
    <w:rsid w:val="008F31D7"/>
    <w:rsid w:val="008F3C0F"/>
    <w:rsid w:val="008F3E05"/>
    <w:rsid w:val="008F414A"/>
    <w:rsid w:val="008F5FC8"/>
    <w:rsid w:val="008F67D9"/>
    <w:rsid w:val="008F7DC6"/>
    <w:rsid w:val="009011F6"/>
    <w:rsid w:val="00901B0A"/>
    <w:rsid w:val="00902C16"/>
    <w:rsid w:val="00904140"/>
    <w:rsid w:val="0090531A"/>
    <w:rsid w:val="00905B1B"/>
    <w:rsid w:val="009068E6"/>
    <w:rsid w:val="00907DB0"/>
    <w:rsid w:val="009103DA"/>
    <w:rsid w:val="00910C4E"/>
    <w:rsid w:val="00910EFD"/>
    <w:rsid w:val="009110A5"/>
    <w:rsid w:val="009117D2"/>
    <w:rsid w:val="00912099"/>
    <w:rsid w:val="0091239D"/>
    <w:rsid w:val="0091249B"/>
    <w:rsid w:val="00912592"/>
    <w:rsid w:val="00913351"/>
    <w:rsid w:val="009135B1"/>
    <w:rsid w:val="0091382D"/>
    <w:rsid w:val="009140E7"/>
    <w:rsid w:val="0091436A"/>
    <w:rsid w:val="0091484A"/>
    <w:rsid w:val="00914923"/>
    <w:rsid w:val="0091576A"/>
    <w:rsid w:val="00915BCA"/>
    <w:rsid w:val="00915E30"/>
    <w:rsid w:val="00916635"/>
    <w:rsid w:val="00916F70"/>
    <w:rsid w:val="0091755B"/>
    <w:rsid w:val="00920675"/>
    <w:rsid w:val="009209D8"/>
    <w:rsid w:val="00921B31"/>
    <w:rsid w:val="00922787"/>
    <w:rsid w:val="009229A1"/>
    <w:rsid w:val="00922AEF"/>
    <w:rsid w:val="00922BB3"/>
    <w:rsid w:val="009232E0"/>
    <w:rsid w:val="009233B2"/>
    <w:rsid w:val="009235E2"/>
    <w:rsid w:val="009241BD"/>
    <w:rsid w:val="009269ED"/>
    <w:rsid w:val="00927846"/>
    <w:rsid w:val="00927ABE"/>
    <w:rsid w:val="00927E09"/>
    <w:rsid w:val="00930661"/>
    <w:rsid w:val="009307AB"/>
    <w:rsid w:val="00930AE9"/>
    <w:rsid w:val="009330F5"/>
    <w:rsid w:val="009338BA"/>
    <w:rsid w:val="00933959"/>
    <w:rsid w:val="0093481B"/>
    <w:rsid w:val="00935799"/>
    <w:rsid w:val="0093609D"/>
    <w:rsid w:val="00936146"/>
    <w:rsid w:val="00936B24"/>
    <w:rsid w:val="00940A5A"/>
    <w:rsid w:val="009417DF"/>
    <w:rsid w:val="0094294B"/>
    <w:rsid w:val="00942AF4"/>
    <w:rsid w:val="009437BE"/>
    <w:rsid w:val="00943C02"/>
    <w:rsid w:val="00943D7B"/>
    <w:rsid w:val="00944288"/>
    <w:rsid w:val="00944866"/>
    <w:rsid w:val="00945063"/>
    <w:rsid w:val="00947674"/>
    <w:rsid w:val="0094781A"/>
    <w:rsid w:val="00950D4A"/>
    <w:rsid w:val="009522C3"/>
    <w:rsid w:val="00952E09"/>
    <w:rsid w:val="00953214"/>
    <w:rsid w:val="00954459"/>
    <w:rsid w:val="0095464F"/>
    <w:rsid w:val="00954CD3"/>
    <w:rsid w:val="00955E2B"/>
    <w:rsid w:val="00960309"/>
    <w:rsid w:val="00961619"/>
    <w:rsid w:val="009617AC"/>
    <w:rsid w:val="00961C6E"/>
    <w:rsid w:val="00961DC4"/>
    <w:rsid w:val="00963085"/>
    <w:rsid w:val="00963720"/>
    <w:rsid w:val="009639D7"/>
    <w:rsid w:val="00963B6B"/>
    <w:rsid w:val="00964B50"/>
    <w:rsid w:val="00964B53"/>
    <w:rsid w:val="00966CD0"/>
    <w:rsid w:val="009671F5"/>
    <w:rsid w:val="00967328"/>
    <w:rsid w:val="0096736A"/>
    <w:rsid w:val="0096791B"/>
    <w:rsid w:val="00967982"/>
    <w:rsid w:val="00970D60"/>
    <w:rsid w:val="00972E03"/>
    <w:rsid w:val="00973488"/>
    <w:rsid w:val="00973661"/>
    <w:rsid w:val="009739AD"/>
    <w:rsid w:val="00973C94"/>
    <w:rsid w:val="00975D85"/>
    <w:rsid w:val="00976362"/>
    <w:rsid w:val="00976946"/>
    <w:rsid w:val="00976B0B"/>
    <w:rsid w:val="00977D6A"/>
    <w:rsid w:val="00977FFD"/>
    <w:rsid w:val="00981AE2"/>
    <w:rsid w:val="00982650"/>
    <w:rsid w:val="00982829"/>
    <w:rsid w:val="00982868"/>
    <w:rsid w:val="00984726"/>
    <w:rsid w:val="00985688"/>
    <w:rsid w:val="00986575"/>
    <w:rsid w:val="00986D42"/>
    <w:rsid w:val="00986DB7"/>
    <w:rsid w:val="0098741D"/>
    <w:rsid w:val="00987F90"/>
    <w:rsid w:val="00991B85"/>
    <w:rsid w:val="009923CF"/>
    <w:rsid w:val="00992405"/>
    <w:rsid w:val="0099314B"/>
    <w:rsid w:val="0099353B"/>
    <w:rsid w:val="00993FD1"/>
    <w:rsid w:val="00994CFA"/>
    <w:rsid w:val="00994DC3"/>
    <w:rsid w:val="009950B1"/>
    <w:rsid w:val="0099582A"/>
    <w:rsid w:val="00995A02"/>
    <w:rsid w:val="0099647E"/>
    <w:rsid w:val="009967CB"/>
    <w:rsid w:val="00996EA8"/>
    <w:rsid w:val="00997CA4"/>
    <w:rsid w:val="009A0078"/>
    <w:rsid w:val="009A01B5"/>
    <w:rsid w:val="009A0DA3"/>
    <w:rsid w:val="009A1640"/>
    <w:rsid w:val="009A1BA5"/>
    <w:rsid w:val="009A1D5F"/>
    <w:rsid w:val="009A1EF6"/>
    <w:rsid w:val="009A2F73"/>
    <w:rsid w:val="009A2FA2"/>
    <w:rsid w:val="009A2FEA"/>
    <w:rsid w:val="009A543D"/>
    <w:rsid w:val="009A5963"/>
    <w:rsid w:val="009A5C51"/>
    <w:rsid w:val="009A5EF0"/>
    <w:rsid w:val="009A61F1"/>
    <w:rsid w:val="009B03A6"/>
    <w:rsid w:val="009B1046"/>
    <w:rsid w:val="009B19D3"/>
    <w:rsid w:val="009B2DF7"/>
    <w:rsid w:val="009B398B"/>
    <w:rsid w:val="009B4535"/>
    <w:rsid w:val="009B4752"/>
    <w:rsid w:val="009B4AEF"/>
    <w:rsid w:val="009B5F1E"/>
    <w:rsid w:val="009B6298"/>
    <w:rsid w:val="009B6AE2"/>
    <w:rsid w:val="009B6F8D"/>
    <w:rsid w:val="009B7326"/>
    <w:rsid w:val="009B7A9E"/>
    <w:rsid w:val="009C20BA"/>
    <w:rsid w:val="009C608E"/>
    <w:rsid w:val="009C63DA"/>
    <w:rsid w:val="009C658D"/>
    <w:rsid w:val="009C67C7"/>
    <w:rsid w:val="009C76B7"/>
    <w:rsid w:val="009D00E0"/>
    <w:rsid w:val="009D057C"/>
    <w:rsid w:val="009D05AC"/>
    <w:rsid w:val="009D07D3"/>
    <w:rsid w:val="009D0DE8"/>
    <w:rsid w:val="009D12D3"/>
    <w:rsid w:val="009D294C"/>
    <w:rsid w:val="009D2D9A"/>
    <w:rsid w:val="009D3150"/>
    <w:rsid w:val="009D3E45"/>
    <w:rsid w:val="009D42A3"/>
    <w:rsid w:val="009D45FF"/>
    <w:rsid w:val="009D5692"/>
    <w:rsid w:val="009D686F"/>
    <w:rsid w:val="009D7656"/>
    <w:rsid w:val="009D7945"/>
    <w:rsid w:val="009E0C2B"/>
    <w:rsid w:val="009E2281"/>
    <w:rsid w:val="009E63D9"/>
    <w:rsid w:val="009E6892"/>
    <w:rsid w:val="009E6C13"/>
    <w:rsid w:val="009E6E0F"/>
    <w:rsid w:val="009E6FF3"/>
    <w:rsid w:val="009E7A1C"/>
    <w:rsid w:val="009F022A"/>
    <w:rsid w:val="009F05E2"/>
    <w:rsid w:val="009F079D"/>
    <w:rsid w:val="009F1238"/>
    <w:rsid w:val="009F1B75"/>
    <w:rsid w:val="009F1E1A"/>
    <w:rsid w:val="009F1E49"/>
    <w:rsid w:val="009F263C"/>
    <w:rsid w:val="009F27B1"/>
    <w:rsid w:val="009F37F9"/>
    <w:rsid w:val="009F57AF"/>
    <w:rsid w:val="009F69DF"/>
    <w:rsid w:val="009F6B02"/>
    <w:rsid w:val="009F757E"/>
    <w:rsid w:val="009F7AFF"/>
    <w:rsid w:val="009F7EF3"/>
    <w:rsid w:val="00A00451"/>
    <w:rsid w:val="00A014E2"/>
    <w:rsid w:val="00A02CB3"/>
    <w:rsid w:val="00A037F3"/>
    <w:rsid w:val="00A039C1"/>
    <w:rsid w:val="00A039D5"/>
    <w:rsid w:val="00A03E3D"/>
    <w:rsid w:val="00A0450D"/>
    <w:rsid w:val="00A0513B"/>
    <w:rsid w:val="00A05762"/>
    <w:rsid w:val="00A05EB5"/>
    <w:rsid w:val="00A061D5"/>
    <w:rsid w:val="00A061DF"/>
    <w:rsid w:val="00A06610"/>
    <w:rsid w:val="00A06856"/>
    <w:rsid w:val="00A068CA"/>
    <w:rsid w:val="00A069D0"/>
    <w:rsid w:val="00A06B42"/>
    <w:rsid w:val="00A06CBD"/>
    <w:rsid w:val="00A07F17"/>
    <w:rsid w:val="00A10405"/>
    <w:rsid w:val="00A1160B"/>
    <w:rsid w:val="00A11E99"/>
    <w:rsid w:val="00A12728"/>
    <w:rsid w:val="00A12777"/>
    <w:rsid w:val="00A13604"/>
    <w:rsid w:val="00A13A58"/>
    <w:rsid w:val="00A13D5E"/>
    <w:rsid w:val="00A15020"/>
    <w:rsid w:val="00A15362"/>
    <w:rsid w:val="00A16126"/>
    <w:rsid w:val="00A17863"/>
    <w:rsid w:val="00A17C38"/>
    <w:rsid w:val="00A17D39"/>
    <w:rsid w:val="00A2059C"/>
    <w:rsid w:val="00A211FA"/>
    <w:rsid w:val="00A222CA"/>
    <w:rsid w:val="00A23EAB"/>
    <w:rsid w:val="00A2528D"/>
    <w:rsid w:val="00A256C9"/>
    <w:rsid w:val="00A2578C"/>
    <w:rsid w:val="00A2629D"/>
    <w:rsid w:val="00A26B68"/>
    <w:rsid w:val="00A26E17"/>
    <w:rsid w:val="00A2700C"/>
    <w:rsid w:val="00A27339"/>
    <w:rsid w:val="00A276EC"/>
    <w:rsid w:val="00A27A4C"/>
    <w:rsid w:val="00A30066"/>
    <w:rsid w:val="00A301E9"/>
    <w:rsid w:val="00A303CE"/>
    <w:rsid w:val="00A3098A"/>
    <w:rsid w:val="00A30F21"/>
    <w:rsid w:val="00A30F6F"/>
    <w:rsid w:val="00A314EC"/>
    <w:rsid w:val="00A31D79"/>
    <w:rsid w:val="00A323F9"/>
    <w:rsid w:val="00A344E5"/>
    <w:rsid w:val="00A34796"/>
    <w:rsid w:val="00A34975"/>
    <w:rsid w:val="00A3572E"/>
    <w:rsid w:val="00A35867"/>
    <w:rsid w:val="00A35A0C"/>
    <w:rsid w:val="00A36190"/>
    <w:rsid w:val="00A36572"/>
    <w:rsid w:val="00A365BD"/>
    <w:rsid w:val="00A37839"/>
    <w:rsid w:val="00A37FED"/>
    <w:rsid w:val="00A40BED"/>
    <w:rsid w:val="00A41A59"/>
    <w:rsid w:val="00A41CC2"/>
    <w:rsid w:val="00A41DE9"/>
    <w:rsid w:val="00A426C0"/>
    <w:rsid w:val="00A428F7"/>
    <w:rsid w:val="00A437E7"/>
    <w:rsid w:val="00A43D2B"/>
    <w:rsid w:val="00A44AB1"/>
    <w:rsid w:val="00A4595F"/>
    <w:rsid w:val="00A45C39"/>
    <w:rsid w:val="00A46937"/>
    <w:rsid w:val="00A46DDE"/>
    <w:rsid w:val="00A46F70"/>
    <w:rsid w:val="00A4775A"/>
    <w:rsid w:val="00A50BCE"/>
    <w:rsid w:val="00A52E12"/>
    <w:rsid w:val="00A53343"/>
    <w:rsid w:val="00A5337B"/>
    <w:rsid w:val="00A53AD1"/>
    <w:rsid w:val="00A540B6"/>
    <w:rsid w:val="00A544DB"/>
    <w:rsid w:val="00A5457E"/>
    <w:rsid w:val="00A54BFE"/>
    <w:rsid w:val="00A55A5D"/>
    <w:rsid w:val="00A56469"/>
    <w:rsid w:val="00A56A98"/>
    <w:rsid w:val="00A5754E"/>
    <w:rsid w:val="00A57844"/>
    <w:rsid w:val="00A60791"/>
    <w:rsid w:val="00A622F9"/>
    <w:rsid w:val="00A627A2"/>
    <w:rsid w:val="00A62A4F"/>
    <w:rsid w:val="00A63665"/>
    <w:rsid w:val="00A63FE1"/>
    <w:rsid w:val="00A643CD"/>
    <w:rsid w:val="00A645C8"/>
    <w:rsid w:val="00A64F20"/>
    <w:rsid w:val="00A66DF1"/>
    <w:rsid w:val="00A67FA9"/>
    <w:rsid w:val="00A701D9"/>
    <w:rsid w:val="00A711B5"/>
    <w:rsid w:val="00A725C6"/>
    <w:rsid w:val="00A733BE"/>
    <w:rsid w:val="00A749E2"/>
    <w:rsid w:val="00A74A4D"/>
    <w:rsid w:val="00A753B5"/>
    <w:rsid w:val="00A757C9"/>
    <w:rsid w:val="00A77054"/>
    <w:rsid w:val="00A806CE"/>
    <w:rsid w:val="00A81328"/>
    <w:rsid w:val="00A81994"/>
    <w:rsid w:val="00A81C03"/>
    <w:rsid w:val="00A8224D"/>
    <w:rsid w:val="00A82F6F"/>
    <w:rsid w:val="00A83D61"/>
    <w:rsid w:val="00A84488"/>
    <w:rsid w:val="00A84494"/>
    <w:rsid w:val="00A85B31"/>
    <w:rsid w:val="00A866E4"/>
    <w:rsid w:val="00A87358"/>
    <w:rsid w:val="00A8768A"/>
    <w:rsid w:val="00A877C1"/>
    <w:rsid w:val="00A87C66"/>
    <w:rsid w:val="00A9021E"/>
    <w:rsid w:val="00A904D5"/>
    <w:rsid w:val="00A92E14"/>
    <w:rsid w:val="00A939E3"/>
    <w:rsid w:val="00A950B3"/>
    <w:rsid w:val="00A95A1E"/>
    <w:rsid w:val="00A96751"/>
    <w:rsid w:val="00A9676F"/>
    <w:rsid w:val="00A96981"/>
    <w:rsid w:val="00A96C88"/>
    <w:rsid w:val="00A96F04"/>
    <w:rsid w:val="00A979D4"/>
    <w:rsid w:val="00AA00C7"/>
    <w:rsid w:val="00AA1474"/>
    <w:rsid w:val="00AA14F6"/>
    <w:rsid w:val="00AA26C2"/>
    <w:rsid w:val="00AA4E19"/>
    <w:rsid w:val="00AA6458"/>
    <w:rsid w:val="00AA6625"/>
    <w:rsid w:val="00AA690B"/>
    <w:rsid w:val="00AA6C9B"/>
    <w:rsid w:val="00AA71A5"/>
    <w:rsid w:val="00AA7661"/>
    <w:rsid w:val="00AA7C2D"/>
    <w:rsid w:val="00AB3A72"/>
    <w:rsid w:val="00AB47B5"/>
    <w:rsid w:val="00AB586B"/>
    <w:rsid w:val="00AB6D1D"/>
    <w:rsid w:val="00AB6D8E"/>
    <w:rsid w:val="00AB6FE0"/>
    <w:rsid w:val="00AB75B6"/>
    <w:rsid w:val="00AC0CF5"/>
    <w:rsid w:val="00AC106D"/>
    <w:rsid w:val="00AC1B35"/>
    <w:rsid w:val="00AC224C"/>
    <w:rsid w:val="00AC26F1"/>
    <w:rsid w:val="00AC4FD3"/>
    <w:rsid w:val="00AC5738"/>
    <w:rsid w:val="00AC62A1"/>
    <w:rsid w:val="00AC6A9E"/>
    <w:rsid w:val="00AC6E10"/>
    <w:rsid w:val="00AC7867"/>
    <w:rsid w:val="00AC78A3"/>
    <w:rsid w:val="00AC7AD3"/>
    <w:rsid w:val="00AC7D51"/>
    <w:rsid w:val="00AD0369"/>
    <w:rsid w:val="00AD1316"/>
    <w:rsid w:val="00AD27E0"/>
    <w:rsid w:val="00AD293A"/>
    <w:rsid w:val="00AD3CE5"/>
    <w:rsid w:val="00AD4AAA"/>
    <w:rsid w:val="00AD4B5E"/>
    <w:rsid w:val="00AD5858"/>
    <w:rsid w:val="00AD65A9"/>
    <w:rsid w:val="00AD66A1"/>
    <w:rsid w:val="00AD7A8C"/>
    <w:rsid w:val="00AE00DB"/>
    <w:rsid w:val="00AE0D40"/>
    <w:rsid w:val="00AE1711"/>
    <w:rsid w:val="00AE31F9"/>
    <w:rsid w:val="00AE372C"/>
    <w:rsid w:val="00AE3D94"/>
    <w:rsid w:val="00AE52D2"/>
    <w:rsid w:val="00AE581E"/>
    <w:rsid w:val="00AE71F6"/>
    <w:rsid w:val="00AE7AA9"/>
    <w:rsid w:val="00AE7B18"/>
    <w:rsid w:val="00AE7D17"/>
    <w:rsid w:val="00AE7F34"/>
    <w:rsid w:val="00AE7FF8"/>
    <w:rsid w:val="00AF022A"/>
    <w:rsid w:val="00AF0584"/>
    <w:rsid w:val="00AF129F"/>
    <w:rsid w:val="00AF1A7B"/>
    <w:rsid w:val="00AF2149"/>
    <w:rsid w:val="00AF3A2B"/>
    <w:rsid w:val="00AF44C5"/>
    <w:rsid w:val="00AF57EC"/>
    <w:rsid w:val="00AF5A78"/>
    <w:rsid w:val="00AF646C"/>
    <w:rsid w:val="00AF7403"/>
    <w:rsid w:val="00AF74E0"/>
    <w:rsid w:val="00AF7ED8"/>
    <w:rsid w:val="00B00807"/>
    <w:rsid w:val="00B00C92"/>
    <w:rsid w:val="00B019AF"/>
    <w:rsid w:val="00B03856"/>
    <w:rsid w:val="00B038A9"/>
    <w:rsid w:val="00B03D50"/>
    <w:rsid w:val="00B04F55"/>
    <w:rsid w:val="00B0516C"/>
    <w:rsid w:val="00B059B3"/>
    <w:rsid w:val="00B05B05"/>
    <w:rsid w:val="00B07466"/>
    <w:rsid w:val="00B079AF"/>
    <w:rsid w:val="00B07DB8"/>
    <w:rsid w:val="00B07E2D"/>
    <w:rsid w:val="00B108AB"/>
    <w:rsid w:val="00B115E7"/>
    <w:rsid w:val="00B12C13"/>
    <w:rsid w:val="00B1350C"/>
    <w:rsid w:val="00B13A28"/>
    <w:rsid w:val="00B141AC"/>
    <w:rsid w:val="00B1428C"/>
    <w:rsid w:val="00B14CAE"/>
    <w:rsid w:val="00B152A5"/>
    <w:rsid w:val="00B15582"/>
    <w:rsid w:val="00B16407"/>
    <w:rsid w:val="00B16C43"/>
    <w:rsid w:val="00B17977"/>
    <w:rsid w:val="00B17E32"/>
    <w:rsid w:val="00B20B2D"/>
    <w:rsid w:val="00B20D9C"/>
    <w:rsid w:val="00B2168E"/>
    <w:rsid w:val="00B220B4"/>
    <w:rsid w:val="00B2224A"/>
    <w:rsid w:val="00B22395"/>
    <w:rsid w:val="00B226B7"/>
    <w:rsid w:val="00B22A15"/>
    <w:rsid w:val="00B236EF"/>
    <w:rsid w:val="00B24161"/>
    <w:rsid w:val="00B2426C"/>
    <w:rsid w:val="00B244BF"/>
    <w:rsid w:val="00B24E13"/>
    <w:rsid w:val="00B2505D"/>
    <w:rsid w:val="00B250B0"/>
    <w:rsid w:val="00B25D19"/>
    <w:rsid w:val="00B26E05"/>
    <w:rsid w:val="00B2725B"/>
    <w:rsid w:val="00B27AFD"/>
    <w:rsid w:val="00B313E3"/>
    <w:rsid w:val="00B32324"/>
    <w:rsid w:val="00B33792"/>
    <w:rsid w:val="00B34758"/>
    <w:rsid w:val="00B3492F"/>
    <w:rsid w:val="00B34B41"/>
    <w:rsid w:val="00B34B86"/>
    <w:rsid w:val="00B34DA0"/>
    <w:rsid w:val="00B35323"/>
    <w:rsid w:val="00B35514"/>
    <w:rsid w:val="00B35593"/>
    <w:rsid w:val="00B35D4A"/>
    <w:rsid w:val="00B36FC9"/>
    <w:rsid w:val="00B37D02"/>
    <w:rsid w:val="00B37E73"/>
    <w:rsid w:val="00B40A84"/>
    <w:rsid w:val="00B4139A"/>
    <w:rsid w:val="00B41E0B"/>
    <w:rsid w:val="00B427E1"/>
    <w:rsid w:val="00B42D01"/>
    <w:rsid w:val="00B431C0"/>
    <w:rsid w:val="00B43BF2"/>
    <w:rsid w:val="00B43EF5"/>
    <w:rsid w:val="00B43F59"/>
    <w:rsid w:val="00B441C1"/>
    <w:rsid w:val="00B44915"/>
    <w:rsid w:val="00B46AF6"/>
    <w:rsid w:val="00B500B8"/>
    <w:rsid w:val="00B5430B"/>
    <w:rsid w:val="00B54986"/>
    <w:rsid w:val="00B552E0"/>
    <w:rsid w:val="00B5539F"/>
    <w:rsid w:val="00B55C47"/>
    <w:rsid w:val="00B568AD"/>
    <w:rsid w:val="00B56C93"/>
    <w:rsid w:val="00B5706C"/>
    <w:rsid w:val="00B571CA"/>
    <w:rsid w:val="00B57807"/>
    <w:rsid w:val="00B6066C"/>
    <w:rsid w:val="00B606F7"/>
    <w:rsid w:val="00B60AAC"/>
    <w:rsid w:val="00B60C47"/>
    <w:rsid w:val="00B60E35"/>
    <w:rsid w:val="00B6194D"/>
    <w:rsid w:val="00B61DE7"/>
    <w:rsid w:val="00B624D6"/>
    <w:rsid w:val="00B62A98"/>
    <w:rsid w:val="00B64134"/>
    <w:rsid w:val="00B64579"/>
    <w:rsid w:val="00B6490D"/>
    <w:rsid w:val="00B64F95"/>
    <w:rsid w:val="00B65125"/>
    <w:rsid w:val="00B66C33"/>
    <w:rsid w:val="00B66EA7"/>
    <w:rsid w:val="00B70050"/>
    <w:rsid w:val="00B701AD"/>
    <w:rsid w:val="00B704CD"/>
    <w:rsid w:val="00B70AD7"/>
    <w:rsid w:val="00B71757"/>
    <w:rsid w:val="00B7200B"/>
    <w:rsid w:val="00B73805"/>
    <w:rsid w:val="00B73C13"/>
    <w:rsid w:val="00B73EA8"/>
    <w:rsid w:val="00B73F87"/>
    <w:rsid w:val="00B75592"/>
    <w:rsid w:val="00B81D17"/>
    <w:rsid w:val="00B82516"/>
    <w:rsid w:val="00B82ADC"/>
    <w:rsid w:val="00B84527"/>
    <w:rsid w:val="00B84E8C"/>
    <w:rsid w:val="00B84F5C"/>
    <w:rsid w:val="00B85529"/>
    <w:rsid w:val="00B85D23"/>
    <w:rsid w:val="00B85F1E"/>
    <w:rsid w:val="00B87C81"/>
    <w:rsid w:val="00B9078B"/>
    <w:rsid w:val="00B9091F"/>
    <w:rsid w:val="00B90A66"/>
    <w:rsid w:val="00B910D3"/>
    <w:rsid w:val="00B91907"/>
    <w:rsid w:val="00B91ADD"/>
    <w:rsid w:val="00B92083"/>
    <w:rsid w:val="00B92E07"/>
    <w:rsid w:val="00B92E7B"/>
    <w:rsid w:val="00B931B7"/>
    <w:rsid w:val="00B93459"/>
    <w:rsid w:val="00B944CE"/>
    <w:rsid w:val="00B95954"/>
    <w:rsid w:val="00B95B6E"/>
    <w:rsid w:val="00B96B9B"/>
    <w:rsid w:val="00B971A1"/>
    <w:rsid w:val="00B9776F"/>
    <w:rsid w:val="00BA1B4A"/>
    <w:rsid w:val="00BA2102"/>
    <w:rsid w:val="00BA27A5"/>
    <w:rsid w:val="00BA3067"/>
    <w:rsid w:val="00BA30F5"/>
    <w:rsid w:val="00BA3317"/>
    <w:rsid w:val="00BA3BDF"/>
    <w:rsid w:val="00BA4B97"/>
    <w:rsid w:val="00BA4CA2"/>
    <w:rsid w:val="00BA4F5E"/>
    <w:rsid w:val="00BA52CD"/>
    <w:rsid w:val="00BA5B9A"/>
    <w:rsid w:val="00BA6135"/>
    <w:rsid w:val="00BA6185"/>
    <w:rsid w:val="00BA71AE"/>
    <w:rsid w:val="00BA7F7D"/>
    <w:rsid w:val="00BB17CB"/>
    <w:rsid w:val="00BB1A38"/>
    <w:rsid w:val="00BB27AA"/>
    <w:rsid w:val="00BB2826"/>
    <w:rsid w:val="00BB2A70"/>
    <w:rsid w:val="00BB3C20"/>
    <w:rsid w:val="00BB50DB"/>
    <w:rsid w:val="00BB6392"/>
    <w:rsid w:val="00BB71A0"/>
    <w:rsid w:val="00BB7890"/>
    <w:rsid w:val="00BB7B40"/>
    <w:rsid w:val="00BC068C"/>
    <w:rsid w:val="00BC0819"/>
    <w:rsid w:val="00BC08AE"/>
    <w:rsid w:val="00BC0968"/>
    <w:rsid w:val="00BC121D"/>
    <w:rsid w:val="00BC1292"/>
    <w:rsid w:val="00BC135F"/>
    <w:rsid w:val="00BC1DEF"/>
    <w:rsid w:val="00BC26D7"/>
    <w:rsid w:val="00BC2FD2"/>
    <w:rsid w:val="00BC3110"/>
    <w:rsid w:val="00BC5053"/>
    <w:rsid w:val="00BC55AE"/>
    <w:rsid w:val="00BC561A"/>
    <w:rsid w:val="00BC73EA"/>
    <w:rsid w:val="00BC7C8D"/>
    <w:rsid w:val="00BD0129"/>
    <w:rsid w:val="00BD0772"/>
    <w:rsid w:val="00BD0B36"/>
    <w:rsid w:val="00BD22CD"/>
    <w:rsid w:val="00BD2708"/>
    <w:rsid w:val="00BD31D0"/>
    <w:rsid w:val="00BD41AE"/>
    <w:rsid w:val="00BD4CB8"/>
    <w:rsid w:val="00BD722C"/>
    <w:rsid w:val="00BD76A2"/>
    <w:rsid w:val="00BD7BF5"/>
    <w:rsid w:val="00BD7E2F"/>
    <w:rsid w:val="00BE100B"/>
    <w:rsid w:val="00BE160E"/>
    <w:rsid w:val="00BE1871"/>
    <w:rsid w:val="00BE305F"/>
    <w:rsid w:val="00BE3125"/>
    <w:rsid w:val="00BE394C"/>
    <w:rsid w:val="00BE3DCE"/>
    <w:rsid w:val="00BE3F53"/>
    <w:rsid w:val="00BE5360"/>
    <w:rsid w:val="00BE5816"/>
    <w:rsid w:val="00BE62EA"/>
    <w:rsid w:val="00BE6332"/>
    <w:rsid w:val="00BF094C"/>
    <w:rsid w:val="00BF0BDC"/>
    <w:rsid w:val="00BF14FC"/>
    <w:rsid w:val="00BF1C40"/>
    <w:rsid w:val="00BF1DF0"/>
    <w:rsid w:val="00BF215A"/>
    <w:rsid w:val="00BF26CA"/>
    <w:rsid w:val="00BF2773"/>
    <w:rsid w:val="00BF2A8E"/>
    <w:rsid w:val="00BF37D6"/>
    <w:rsid w:val="00BF532E"/>
    <w:rsid w:val="00BF64DA"/>
    <w:rsid w:val="00BF71F1"/>
    <w:rsid w:val="00BF7CFF"/>
    <w:rsid w:val="00C009CE"/>
    <w:rsid w:val="00C019B8"/>
    <w:rsid w:val="00C01EC3"/>
    <w:rsid w:val="00C034CB"/>
    <w:rsid w:val="00C035C3"/>
    <w:rsid w:val="00C0382D"/>
    <w:rsid w:val="00C044ED"/>
    <w:rsid w:val="00C0524F"/>
    <w:rsid w:val="00C07CF0"/>
    <w:rsid w:val="00C102AA"/>
    <w:rsid w:val="00C108BA"/>
    <w:rsid w:val="00C10C6E"/>
    <w:rsid w:val="00C10FC2"/>
    <w:rsid w:val="00C112DF"/>
    <w:rsid w:val="00C11711"/>
    <w:rsid w:val="00C12EBB"/>
    <w:rsid w:val="00C13654"/>
    <w:rsid w:val="00C14A05"/>
    <w:rsid w:val="00C14C29"/>
    <w:rsid w:val="00C15268"/>
    <w:rsid w:val="00C16277"/>
    <w:rsid w:val="00C17B43"/>
    <w:rsid w:val="00C20440"/>
    <w:rsid w:val="00C20C1B"/>
    <w:rsid w:val="00C20E6C"/>
    <w:rsid w:val="00C210E6"/>
    <w:rsid w:val="00C21707"/>
    <w:rsid w:val="00C217A8"/>
    <w:rsid w:val="00C21B89"/>
    <w:rsid w:val="00C226C1"/>
    <w:rsid w:val="00C22B21"/>
    <w:rsid w:val="00C22D82"/>
    <w:rsid w:val="00C23827"/>
    <w:rsid w:val="00C23C07"/>
    <w:rsid w:val="00C2478C"/>
    <w:rsid w:val="00C26198"/>
    <w:rsid w:val="00C26AC2"/>
    <w:rsid w:val="00C26D14"/>
    <w:rsid w:val="00C27B46"/>
    <w:rsid w:val="00C27E88"/>
    <w:rsid w:val="00C30E82"/>
    <w:rsid w:val="00C31006"/>
    <w:rsid w:val="00C3146F"/>
    <w:rsid w:val="00C32A2F"/>
    <w:rsid w:val="00C33BEF"/>
    <w:rsid w:val="00C34BEB"/>
    <w:rsid w:val="00C3517E"/>
    <w:rsid w:val="00C358B8"/>
    <w:rsid w:val="00C36039"/>
    <w:rsid w:val="00C36663"/>
    <w:rsid w:val="00C40B8F"/>
    <w:rsid w:val="00C414D5"/>
    <w:rsid w:val="00C4177F"/>
    <w:rsid w:val="00C41898"/>
    <w:rsid w:val="00C41B24"/>
    <w:rsid w:val="00C42F21"/>
    <w:rsid w:val="00C435A7"/>
    <w:rsid w:val="00C4503E"/>
    <w:rsid w:val="00C45328"/>
    <w:rsid w:val="00C46756"/>
    <w:rsid w:val="00C47291"/>
    <w:rsid w:val="00C50709"/>
    <w:rsid w:val="00C50E86"/>
    <w:rsid w:val="00C51D83"/>
    <w:rsid w:val="00C521A6"/>
    <w:rsid w:val="00C52CE9"/>
    <w:rsid w:val="00C53902"/>
    <w:rsid w:val="00C543A9"/>
    <w:rsid w:val="00C548CB"/>
    <w:rsid w:val="00C55415"/>
    <w:rsid w:val="00C55661"/>
    <w:rsid w:val="00C55680"/>
    <w:rsid w:val="00C57CEA"/>
    <w:rsid w:val="00C60000"/>
    <w:rsid w:val="00C605DE"/>
    <w:rsid w:val="00C6090C"/>
    <w:rsid w:val="00C6245D"/>
    <w:rsid w:val="00C637AF"/>
    <w:rsid w:val="00C63936"/>
    <w:rsid w:val="00C65FE7"/>
    <w:rsid w:val="00C66983"/>
    <w:rsid w:val="00C67E5D"/>
    <w:rsid w:val="00C700B7"/>
    <w:rsid w:val="00C7160F"/>
    <w:rsid w:val="00C71719"/>
    <w:rsid w:val="00C718EB"/>
    <w:rsid w:val="00C71B59"/>
    <w:rsid w:val="00C727E7"/>
    <w:rsid w:val="00C72846"/>
    <w:rsid w:val="00C73C2A"/>
    <w:rsid w:val="00C75D0E"/>
    <w:rsid w:val="00C76614"/>
    <w:rsid w:val="00C767EE"/>
    <w:rsid w:val="00C81022"/>
    <w:rsid w:val="00C8125B"/>
    <w:rsid w:val="00C81B1A"/>
    <w:rsid w:val="00C830E0"/>
    <w:rsid w:val="00C834BC"/>
    <w:rsid w:val="00C83854"/>
    <w:rsid w:val="00C83F7D"/>
    <w:rsid w:val="00C862BB"/>
    <w:rsid w:val="00C865D6"/>
    <w:rsid w:val="00C86815"/>
    <w:rsid w:val="00C86B4D"/>
    <w:rsid w:val="00C86D6D"/>
    <w:rsid w:val="00C8729B"/>
    <w:rsid w:val="00C8737A"/>
    <w:rsid w:val="00C8797B"/>
    <w:rsid w:val="00C87AA2"/>
    <w:rsid w:val="00C90C2E"/>
    <w:rsid w:val="00C9104C"/>
    <w:rsid w:val="00C92DB5"/>
    <w:rsid w:val="00C94F84"/>
    <w:rsid w:val="00C9533A"/>
    <w:rsid w:val="00C964BD"/>
    <w:rsid w:val="00C96618"/>
    <w:rsid w:val="00C96D55"/>
    <w:rsid w:val="00C97507"/>
    <w:rsid w:val="00C97E78"/>
    <w:rsid w:val="00CA0200"/>
    <w:rsid w:val="00CA03D4"/>
    <w:rsid w:val="00CA03FF"/>
    <w:rsid w:val="00CA08F8"/>
    <w:rsid w:val="00CA0ADA"/>
    <w:rsid w:val="00CA0F7F"/>
    <w:rsid w:val="00CA1074"/>
    <w:rsid w:val="00CA1509"/>
    <w:rsid w:val="00CA1E9A"/>
    <w:rsid w:val="00CA22A5"/>
    <w:rsid w:val="00CA28A8"/>
    <w:rsid w:val="00CA344D"/>
    <w:rsid w:val="00CA3CAB"/>
    <w:rsid w:val="00CA4323"/>
    <w:rsid w:val="00CA553D"/>
    <w:rsid w:val="00CA585D"/>
    <w:rsid w:val="00CA7896"/>
    <w:rsid w:val="00CB09B0"/>
    <w:rsid w:val="00CB0BCD"/>
    <w:rsid w:val="00CB1B76"/>
    <w:rsid w:val="00CB1FAD"/>
    <w:rsid w:val="00CB2566"/>
    <w:rsid w:val="00CB2B98"/>
    <w:rsid w:val="00CB2FB4"/>
    <w:rsid w:val="00CB300D"/>
    <w:rsid w:val="00CB350A"/>
    <w:rsid w:val="00CB3C03"/>
    <w:rsid w:val="00CB4138"/>
    <w:rsid w:val="00CB43CF"/>
    <w:rsid w:val="00CB5AEA"/>
    <w:rsid w:val="00CB5C24"/>
    <w:rsid w:val="00CB64B5"/>
    <w:rsid w:val="00CB66D8"/>
    <w:rsid w:val="00CB73AD"/>
    <w:rsid w:val="00CB7D88"/>
    <w:rsid w:val="00CC02D0"/>
    <w:rsid w:val="00CC15EF"/>
    <w:rsid w:val="00CC1D64"/>
    <w:rsid w:val="00CC29EB"/>
    <w:rsid w:val="00CC3B1C"/>
    <w:rsid w:val="00CC555A"/>
    <w:rsid w:val="00CC5773"/>
    <w:rsid w:val="00CD03A0"/>
    <w:rsid w:val="00CD1156"/>
    <w:rsid w:val="00CD163A"/>
    <w:rsid w:val="00CD1CB1"/>
    <w:rsid w:val="00CD30BE"/>
    <w:rsid w:val="00CD346C"/>
    <w:rsid w:val="00CD419B"/>
    <w:rsid w:val="00CD480F"/>
    <w:rsid w:val="00CD5816"/>
    <w:rsid w:val="00CD676D"/>
    <w:rsid w:val="00CD6AC0"/>
    <w:rsid w:val="00CD6FE3"/>
    <w:rsid w:val="00CE049C"/>
    <w:rsid w:val="00CE0897"/>
    <w:rsid w:val="00CE19C8"/>
    <w:rsid w:val="00CE1E13"/>
    <w:rsid w:val="00CE23AE"/>
    <w:rsid w:val="00CE405D"/>
    <w:rsid w:val="00CE43FB"/>
    <w:rsid w:val="00CE4505"/>
    <w:rsid w:val="00CE4569"/>
    <w:rsid w:val="00CE60E7"/>
    <w:rsid w:val="00CE6684"/>
    <w:rsid w:val="00CE6EED"/>
    <w:rsid w:val="00CE6F8B"/>
    <w:rsid w:val="00CE70CB"/>
    <w:rsid w:val="00CE7201"/>
    <w:rsid w:val="00CE78E1"/>
    <w:rsid w:val="00CE7FDB"/>
    <w:rsid w:val="00CF11AE"/>
    <w:rsid w:val="00CF1225"/>
    <w:rsid w:val="00CF26D7"/>
    <w:rsid w:val="00CF2DDB"/>
    <w:rsid w:val="00CF54BF"/>
    <w:rsid w:val="00CF5C55"/>
    <w:rsid w:val="00CF5E4E"/>
    <w:rsid w:val="00CF658E"/>
    <w:rsid w:val="00CF687A"/>
    <w:rsid w:val="00CF6EF7"/>
    <w:rsid w:val="00CF6F8D"/>
    <w:rsid w:val="00D00385"/>
    <w:rsid w:val="00D012E4"/>
    <w:rsid w:val="00D0147C"/>
    <w:rsid w:val="00D01C2B"/>
    <w:rsid w:val="00D02012"/>
    <w:rsid w:val="00D02106"/>
    <w:rsid w:val="00D04229"/>
    <w:rsid w:val="00D042FC"/>
    <w:rsid w:val="00D046A8"/>
    <w:rsid w:val="00D04A31"/>
    <w:rsid w:val="00D05163"/>
    <w:rsid w:val="00D05AB8"/>
    <w:rsid w:val="00D05E74"/>
    <w:rsid w:val="00D06BB1"/>
    <w:rsid w:val="00D0767D"/>
    <w:rsid w:val="00D07BB9"/>
    <w:rsid w:val="00D10E21"/>
    <w:rsid w:val="00D11667"/>
    <w:rsid w:val="00D125B1"/>
    <w:rsid w:val="00D13D36"/>
    <w:rsid w:val="00D149A8"/>
    <w:rsid w:val="00D154E5"/>
    <w:rsid w:val="00D15570"/>
    <w:rsid w:val="00D159EC"/>
    <w:rsid w:val="00D16212"/>
    <w:rsid w:val="00D16D66"/>
    <w:rsid w:val="00D17F03"/>
    <w:rsid w:val="00D20FC9"/>
    <w:rsid w:val="00D22987"/>
    <w:rsid w:val="00D23750"/>
    <w:rsid w:val="00D2562F"/>
    <w:rsid w:val="00D261E7"/>
    <w:rsid w:val="00D274CA"/>
    <w:rsid w:val="00D27C55"/>
    <w:rsid w:val="00D27F60"/>
    <w:rsid w:val="00D30B1C"/>
    <w:rsid w:val="00D30FF1"/>
    <w:rsid w:val="00D31AC9"/>
    <w:rsid w:val="00D321BE"/>
    <w:rsid w:val="00D32391"/>
    <w:rsid w:val="00D32D46"/>
    <w:rsid w:val="00D34690"/>
    <w:rsid w:val="00D3508C"/>
    <w:rsid w:val="00D35C59"/>
    <w:rsid w:val="00D363E9"/>
    <w:rsid w:val="00D379A0"/>
    <w:rsid w:val="00D37B0E"/>
    <w:rsid w:val="00D42527"/>
    <w:rsid w:val="00D43774"/>
    <w:rsid w:val="00D46536"/>
    <w:rsid w:val="00D46BAC"/>
    <w:rsid w:val="00D4724E"/>
    <w:rsid w:val="00D50090"/>
    <w:rsid w:val="00D511A8"/>
    <w:rsid w:val="00D5170B"/>
    <w:rsid w:val="00D5198B"/>
    <w:rsid w:val="00D51D10"/>
    <w:rsid w:val="00D51FA7"/>
    <w:rsid w:val="00D5202C"/>
    <w:rsid w:val="00D528E2"/>
    <w:rsid w:val="00D53279"/>
    <w:rsid w:val="00D536B4"/>
    <w:rsid w:val="00D53BE5"/>
    <w:rsid w:val="00D55248"/>
    <w:rsid w:val="00D5530B"/>
    <w:rsid w:val="00D55432"/>
    <w:rsid w:val="00D56EF9"/>
    <w:rsid w:val="00D57C38"/>
    <w:rsid w:val="00D57F65"/>
    <w:rsid w:val="00D6010C"/>
    <w:rsid w:val="00D60CD2"/>
    <w:rsid w:val="00D61043"/>
    <w:rsid w:val="00D61688"/>
    <w:rsid w:val="00D61AA2"/>
    <w:rsid w:val="00D61E83"/>
    <w:rsid w:val="00D625A2"/>
    <w:rsid w:val="00D63776"/>
    <w:rsid w:val="00D63C3D"/>
    <w:rsid w:val="00D63D98"/>
    <w:rsid w:val="00D6408D"/>
    <w:rsid w:val="00D648F5"/>
    <w:rsid w:val="00D64A5C"/>
    <w:rsid w:val="00D64C9F"/>
    <w:rsid w:val="00D65FEC"/>
    <w:rsid w:val="00D660DB"/>
    <w:rsid w:val="00D668DF"/>
    <w:rsid w:val="00D6694B"/>
    <w:rsid w:val="00D72786"/>
    <w:rsid w:val="00D73D21"/>
    <w:rsid w:val="00D74275"/>
    <w:rsid w:val="00D756E2"/>
    <w:rsid w:val="00D75AB2"/>
    <w:rsid w:val="00D75E5E"/>
    <w:rsid w:val="00D75EA1"/>
    <w:rsid w:val="00D77C1B"/>
    <w:rsid w:val="00D801A0"/>
    <w:rsid w:val="00D807D2"/>
    <w:rsid w:val="00D810E6"/>
    <w:rsid w:val="00D81863"/>
    <w:rsid w:val="00D820B2"/>
    <w:rsid w:val="00D82BE4"/>
    <w:rsid w:val="00D837D8"/>
    <w:rsid w:val="00D8414F"/>
    <w:rsid w:val="00D84A1B"/>
    <w:rsid w:val="00D85386"/>
    <w:rsid w:val="00D85758"/>
    <w:rsid w:val="00D8591A"/>
    <w:rsid w:val="00D87571"/>
    <w:rsid w:val="00D87877"/>
    <w:rsid w:val="00D87938"/>
    <w:rsid w:val="00D87D19"/>
    <w:rsid w:val="00D900BA"/>
    <w:rsid w:val="00D90201"/>
    <w:rsid w:val="00D90A7B"/>
    <w:rsid w:val="00D91050"/>
    <w:rsid w:val="00D913E2"/>
    <w:rsid w:val="00D91A5D"/>
    <w:rsid w:val="00D91EE3"/>
    <w:rsid w:val="00D921BF"/>
    <w:rsid w:val="00D926B1"/>
    <w:rsid w:val="00D938A3"/>
    <w:rsid w:val="00D94231"/>
    <w:rsid w:val="00D94919"/>
    <w:rsid w:val="00D94E7C"/>
    <w:rsid w:val="00D960A9"/>
    <w:rsid w:val="00D960E1"/>
    <w:rsid w:val="00D96F08"/>
    <w:rsid w:val="00D97050"/>
    <w:rsid w:val="00DA162C"/>
    <w:rsid w:val="00DA3554"/>
    <w:rsid w:val="00DA3725"/>
    <w:rsid w:val="00DA4B6F"/>
    <w:rsid w:val="00DA5047"/>
    <w:rsid w:val="00DA611C"/>
    <w:rsid w:val="00DB033E"/>
    <w:rsid w:val="00DB0506"/>
    <w:rsid w:val="00DB070F"/>
    <w:rsid w:val="00DB08FD"/>
    <w:rsid w:val="00DB3765"/>
    <w:rsid w:val="00DB3918"/>
    <w:rsid w:val="00DB4F07"/>
    <w:rsid w:val="00DB5A7E"/>
    <w:rsid w:val="00DB5DFE"/>
    <w:rsid w:val="00DB69E5"/>
    <w:rsid w:val="00DC055E"/>
    <w:rsid w:val="00DC0992"/>
    <w:rsid w:val="00DC0B27"/>
    <w:rsid w:val="00DC1681"/>
    <w:rsid w:val="00DC3434"/>
    <w:rsid w:val="00DC3835"/>
    <w:rsid w:val="00DC531A"/>
    <w:rsid w:val="00DC547A"/>
    <w:rsid w:val="00DC59AD"/>
    <w:rsid w:val="00DC6AB4"/>
    <w:rsid w:val="00DC6C75"/>
    <w:rsid w:val="00DC6E8E"/>
    <w:rsid w:val="00DC6EB3"/>
    <w:rsid w:val="00DC7ABD"/>
    <w:rsid w:val="00DC7CD8"/>
    <w:rsid w:val="00DD104F"/>
    <w:rsid w:val="00DD22FD"/>
    <w:rsid w:val="00DD2939"/>
    <w:rsid w:val="00DD2ADE"/>
    <w:rsid w:val="00DD3013"/>
    <w:rsid w:val="00DD3026"/>
    <w:rsid w:val="00DD33C2"/>
    <w:rsid w:val="00DD46E9"/>
    <w:rsid w:val="00DD4D7C"/>
    <w:rsid w:val="00DD5365"/>
    <w:rsid w:val="00DD54B4"/>
    <w:rsid w:val="00DD6991"/>
    <w:rsid w:val="00DD7379"/>
    <w:rsid w:val="00DD769F"/>
    <w:rsid w:val="00DD7C90"/>
    <w:rsid w:val="00DD7FB2"/>
    <w:rsid w:val="00DE060F"/>
    <w:rsid w:val="00DE0C7E"/>
    <w:rsid w:val="00DE0E09"/>
    <w:rsid w:val="00DE1308"/>
    <w:rsid w:val="00DE2349"/>
    <w:rsid w:val="00DE28BC"/>
    <w:rsid w:val="00DE3E47"/>
    <w:rsid w:val="00DE4338"/>
    <w:rsid w:val="00DE4BE5"/>
    <w:rsid w:val="00DE500E"/>
    <w:rsid w:val="00DE52FF"/>
    <w:rsid w:val="00DE53F4"/>
    <w:rsid w:val="00DE6786"/>
    <w:rsid w:val="00DE72BA"/>
    <w:rsid w:val="00DE798E"/>
    <w:rsid w:val="00DE7A89"/>
    <w:rsid w:val="00DE7FDC"/>
    <w:rsid w:val="00DF0C28"/>
    <w:rsid w:val="00DF0CE1"/>
    <w:rsid w:val="00DF0EF4"/>
    <w:rsid w:val="00DF17F6"/>
    <w:rsid w:val="00DF181E"/>
    <w:rsid w:val="00DF2148"/>
    <w:rsid w:val="00DF3713"/>
    <w:rsid w:val="00DF3BCE"/>
    <w:rsid w:val="00DF4676"/>
    <w:rsid w:val="00DF5EC4"/>
    <w:rsid w:val="00DF6FF0"/>
    <w:rsid w:val="00E00ABC"/>
    <w:rsid w:val="00E01A58"/>
    <w:rsid w:val="00E025C8"/>
    <w:rsid w:val="00E04741"/>
    <w:rsid w:val="00E048C0"/>
    <w:rsid w:val="00E04928"/>
    <w:rsid w:val="00E04F50"/>
    <w:rsid w:val="00E0521F"/>
    <w:rsid w:val="00E0676B"/>
    <w:rsid w:val="00E07605"/>
    <w:rsid w:val="00E0796A"/>
    <w:rsid w:val="00E07C82"/>
    <w:rsid w:val="00E10C15"/>
    <w:rsid w:val="00E10ED6"/>
    <w:rsid w:val="00E11B67"/>
    <w:rsid w:val="00E11E53"/>
    <w:rsid w:val="00E11F21"/>
    <w:rsid w:val="00E120CC"/>
    <w:rsid w:val="00E1230E"/>
    <w:rsid w:val="00E12412"/>
    <w:rsid w:val="00E12693"/>
    <w:rsid w:val="00E128D1"/>
    <w:rsid w:val="00E12C34"/>
    <w:rsid w:val="00E1393B"/>
    <w:rsid w:val="00E13DCB"/>
    <w:rsid w:val="00E1485C"/>
    <w:rsid w:val="00E15063"/>
    <w:rsid w:val="00E151F5"/>
    <w:rsid w:val="00E15C71"/>
    <w:rsid w:val="00E15F5A"/>
    <w:rsid w:val="00E163F2"/>
    <w:rsid w:val="00E1687D"/>
    <w:rsid w:val="00E17208"/>
    <w:rsid w:val="00E17A23"/>
    <w:rsid w:val="00E17E2E"/>
    <w:rsid w:val="00E207EB"/>
    <w:rsid w:val="00E21417"/>
    <w:rsid w:val="00E22030"/>
    <w:rsid w:val="00E22D4E"/>
    <w:rsid w:val="00E237E4"/>
    <w:rsid w:val="00E23C7B"/>
    <w:rsid w:val="00E2461F"/>
    <w:rsid w:val="00E24C1A"/>
    <w:rsid w:val="00E24D52"/>
    <w:rsid w:val="00E2573B"/>
    <w:rsid w:val="00E26078"/>
    <w:rsid w:val="00E26401"/>
    <w:rsid w:val="00E279AD"/>
    <w:rsid w:val="00E30B02"/>
    <w:rsid w:val="00E32AB0"/>
    <w:rsid w:val="00E335CD"/>
    <w:rsid w:val="00E350A0"/>
    <w:rsid w:val="00E35E99"/>
    <w:rsid w:val="00E36DFC"/>
    <w:rsid w:val="00E36E51"/>
    <w:rsid w:val="00E401C3"/>
    <w:rsid w:val="00E427B3"/>
    <w:rsid w:val="00E44362"/>
    <w:rsid w:val="00E443FA"/>
    <w:rsid w:val="00E44DF1"/>
    <w:rsid w:val="00E45663"/>
    <w:rsid w:val="00E45AA0"/>
    <w:rsid w:val="00E465A5"/>
    <w:rsid w:val="00E465BF"/>
    <w:rsid w:val="00E46C2E"/>
    <w:rsid w:val="00E47884"/>
    <w:rsid w:val="00E5012D"/>
    <w:rsid w:val="00E50FE7"/>
    <w:rsid w:val="00E52CBE"/>
    <w:rsid w:val="00E537B4"/>
    <w:rsid w:val="00E53C87"/>
    <w:rsid w:val="00E540E4"/>
    <w:rsid w:val="00E542AC"/>
    <w:rsid w:val="00E54B18"/>
    <w:rsid w:val="00E564BC"/>
    <w:rsid w:val="00E57BA6"/>
    <w:rsid w:val="00E57FF3"/>
    <w:rsid w:val="00E60338"/>
    <w:rsid w:val="00E604AD"/>
    <w:rsid w:val="00E613A6"/>
    <w:rsid w:val="00E6152A"/>
    <w:rsid w:val="00E6278F"/>
    <w:rsid w:val="00E62BB8"/>
    <w:rsid w:val="00E62C6E"/>
    <w:rsid w:val="00E637A2"/>
    <w:rsid w:val="00E637A5"/>
    <w:rsid w:val="00E638F7"/>
    <w:rsid w:val="00E646DB"/>
    <w:rsid w:val="00E65141"/>
    <w:rsid w:val="00E6527A"/>
    <w:rsid w:val="00E65948"/>
    <w:rsid w:val="00E65EC9"/>
    <w:rsid w:val="00E662FD"/>
    <w:rsid w:val="00E66544"/>
    <w:rsid w:val="00E67D7B"/>
    <w:rsid w:val="00E70183"/>
    <w:rsid w:val="00E70F78"/>
    <w:rsid w:val="00E71401"/>
    <w:rsid w:val="00E716F5"/>
    <w:rsid w:val="00E71ACA"/>
    <w:rsid w:val="00E72293"/>
    <w:rsid w:val="00E7235B"/>
    <w:rsid w:val="00E72C69"/>
    <w:rsid w:val="00E738FF"/>
    <w:rsid w:val="00E7422F"/>
    <w:rsid w:val="00E742D1"/>
    <w:rsid w:val="00E74868"/>
    <w:rsid w:val="00E74CD1"/>
    <w:rsid w:val="00E751C5"/>
    <w:rsid w:val="00E7572D"/>
    <w:rsid w:val="00E76F1B"/>
    <w:rsid w:val="00E77503"/>
    <w:rsid w:val="00E775D2"/>
    <w:rsid w:val="00E8006E"/>
    <w:rsid w:val="00E8136C"/>
    <w:rsid w:val="00E81D83"/>
    <w:rsid w:val="00E81E58"/>
    <w:rsid w:val="00E822D1"/>
    <w:rsid w:val="00E83E12"/>
    <w:rsid w:val="00E84D78"/>
    <w:rsid w:val="00E8567B"/>
    <w:rsid w:val="00E8690F"/>
    <w:rsid w:val="00E87688"/>
    <w:rsid w:val="00E90C9C"/>
    <w:rsid w:val="00E91765"/>
    <w:rsid w:val="00E937EF"/>
    <w:rsid w:val="00E93C51"/>
    <w:rsid w:val="00E94783"/>
    <w:rsid w:val="00E94935"/>
    <w:rsid w:val="00E94F9C"/>
    <w:rsid w:val="00E9576B"/>
    <w:rsid w:val="00E97E38"/>
    <w:rsid w:val="00EA0142"/>
    <w:rsid w:val="00EA0AB5"/>
    <w:rsid w:val="00EA0C29"/>
    <w:rsid w:val="00EA1269"/>
    <w:rsid w:val="00EA1D5A"/>
    <w:rsid w:val="00EA1E47"/>
    <w:rsid w:val="00EA3C34"/>
    <w:rsid w:val="00EA42FC"/>
    <w:rsid w:val="00EA481A"/>
    <w:rsid w:val="00EA54CA"/>
    <w:rsid w:val="00EA5FB8"/>
    <w:rsid w:val="00EA652D"/>
    <w:rsid w:val="00EA7122"/>
    <w:rsid w:val="00EA75BB"/>
    <w:rsid w:val="00EB0431"/>
    <w:rsid w:val="00EB0C7A"/>
    <w:rsid w:val="00EB1114"/>
    <w:rsid w:val="00EB2CA6"/>
    <w:rsid w:val="00EB303F"/>
    <w:rsid w:val="00EB3F09"/>
    <w:rsid w:val="00EB5158"/>
    <w:rsid w:val="00EB5323"/>
    <w:rsid w:val="00EB6283"/>
    <w:rsid w:val="00EB6A8F"/>
    <w:rsid w:val="00EB7286"/>
    <w:rsid w:val="00EB78F8"/>
    <w:rsid w:val="00EB7C24"/>
    <w:rsid w:val="00EB7CF0"/>
    <w:rsid w:val="00EC05D7"/>
    <w:rsid w:val="00EC05D9"/>
    <w:rsid w:val="00EC098F"/>
    <w:rsid w:val="00EC1490"/>
    <w:rsid w:val="00EC1E37"/>
    <w:rsid w:val="00EC25C2"/>
    <w:rsid w:val="00EC2C8F"/>
    <w:rsid w:val="00EC3672"/>
    <w:rsid w:val="00EC3B60"/>
    <w:rsid w:val="00EC4312"/>
    <w:rsid w:val="00EC4556"/>
    <w:rsid w:val="00EC5C0C"/>
    <w:rsid w:val="00EC6532"/>
    <w:rsid w:val="00ED059C"/>
    <w:rsid w:val="00ED0D55"/>
    <w:rsid w:val="00ED0DC4"/>
    <w:rsid w:val="00ED14F7"/>
    <w:rsid w:val="00ED1B93"/>
    <w:rsid w:val="00ED21FD"/>
    <w:rsid w:val="00ED25A9"/>
    <w:rsid w:val="00ED289D"/>
    <w:rsid w:val="00ED2EAC"/>
    <w:rsid w:val="00ED3C9F"/>
    <w:rsid w:val="00ED4B00"/>
    <w:rsid w:val="00ED5A84"/>
    <w:rsid w:val="00ED5B07"/>
    <w:rsid w:val="00ED5D9B"/>
    <w:rsid w:val="00ED7F65"/>
    <w:rsid w:val="00EE08C7"/>
    <w:rsid w:val="00EE0E62"/>
    <w:rsid w:val="00EE1234"/>
    <w:rsid w:val="00EE14CC"/>
    <w:rsid w:val="00EE1A1C"/>
    <w:rsid w:val="00EE1DA4"/>
    <w:rsid w:val="00EE2DEB"/>
    <w:rsid w:val="00EE4D8D"/>
    <w:rsid w:val="00EE54A8"/>
    <w:rsid w:val="00EE5A9A"/>
    <w:rsid w:val="00EE5E67"/>
    <w:rsid w:val="00EE7006"/>
    <w:rsid w:val="00EE7F29"/>
    <w:rsid w:val="00EF00A8"/>
    <w:rsid w:val="00EF109F"/>
    <w:rsid w:val="00EF1128"/>
    <w:rsid w:val="00EF1643"/>
    <w:rsid w:val="00EF2766"/>
    <w:rsid w:val="00EF2F78"/>
    <w:rsid w:val="00EF3F5C"/>
    <w:rsid w:val="00EF5242"/>
    <w:rsid w:val="00EF6638"/>
    <w:rsid w:val="00EF769D"/>
    <w:rsid w:val="00EF76F1"/>
    <w:rsid w:val="00F007D7"/>
    <w:rsid w:val="00F00E9A"/>
    <w:rsid w:val="00F014C1"/>
    <w:rsid w:val="00F01589"/>
    <w:rsid w:val="00F01B0A"/>
    <w:rsid w:val="00F0226A"/>
    <w:rsid w:val="00F035FB"/>
    <w:rsid w:val="00F03FD6"/>
    <w:rsid w:val="00F0542B"/>
    <w:rsid w:val="00F05F37"/>
    <w:rsid w:val="00F06852"/>
    <w:rsid w:val="00F0774E"/>
    <w:rsid w:val="00F102C4"/>
    <w:rsid w:val="00F112E6"/>
    <w:rsid w:val="00F11469"/>
    <w:rsid w:val="00F11A8D"/>
    <w:rsid w:val="00F11EA7"/>
    <w:rsid w:val="00F12159"/>
    <w:rsid w:val="00F12ECA"/>
    <w:rsid w:val="00F144FF"/>
    <w:rsid w:val="00F15137"/>
    <w:rsid w:val="00F179B3"/>
    <w:rsid w:val="00F17A7E"/>
    <w:rsid w:val="00F17D31"/>
    <w:rsid w:val="00F22C6B"/>
    <w:rsid w:val="00F23CA1"/>
    <w:rsid w:val="00F23DC3"/>
    <w:rsid w:val="00F23FF1"/>
    <w:rsid w:val="00F2432C"/>
    <w:rsid w:val="00F25458"/>
    <w:rsid w:val="00F26750"/>
    <w:rsid w:val="00F30577"/>
    <w:rsid w:val="00F30928"/>
    <w:rsid w:val="00F30C0A"/>
    <w:rsid w:val="00F30D76"/>
    <w:rsid w:val="00F313DE"/>
    <w:rsid w:val="00F329E9"/>
    <w:rsid w:val="00F32DC2"/>
    <w:rsid w:val="00F33CBE"/>
    <w:rsid w:val="00F33EF7"/>
    <w:rsid w:val="00F3482E"/>
    <w:rsid w:val="00F352C6"/>
    <w:rsid w:val="00F35B9B"/>
    <w:rsid w:val="00F36415"/>
    <w:rsid w:val="00F3667F"/>
    <w:rsid w:val="00F368A2"/>
    <w:rsid w:val="00F36E40"/>
    <w:rsid w:val="00F37436"/>
    <w:rsid w:val="00F400A1"/>
    <w:rsid w:val="00F404A1"/>
    <w:rsid w:val="00F405FB"/>
    <w:rsid w:val="00F40E62"/>
    <w:rsid w:val="00F4144B"/>
    <w:rsid w:val="00F41619"/>
    <w:rsid w:val="00F41D34"/>
    <w:rsid w:val="00F41DA2"/>
    <w:rsid w:val="00F44E9D"/>
    <w:rsid w:val="00F45BDF"/>
    <w:rsid w:val="00F45CE5"/>
    <w:rsid w:val="00F47C11"/>
    <w:rsid w:val="00F5031B"/>
    <w:rsid w:val="00F51B28"/>
    <w:rsid w:val="00F52B58"/>
    <w:rsid w:val="00F5306E"/>
    <w:rsid w:val="00F54C5E"/>
    <w:rsid w:val="00F5554E"/>
    <w:rsid w:val="00F55889"/>
    <w:rsid w:val="00F560FB"/>
    <w:rsid w:val="00F57089"/>
    <w:rsid w:val="00F607AB"/>
    <w:rsid w:val="00F61A35"/>
    <w:rsid w:val="00F61DC6"/>
    <w:rsid w:val="00F624C1"/>
    <w:rsid w:val="00F625DE"/>
    <w:rsid w:val="00F62E53"/>
    <w:rsid w:val="00F63921"/>
    <w:rsid w:val="00F63ED0"/>
    <w:rsid w:val="00F64699"/>
    <w:rsid w:val="00F6586D"/>
    <w:rsid w:val="00F667E4"/>
    <w:rsid w:val="00F66A15"/>
    <w:rsid w:val="00F66B79"/>
    <w:rsid w:val="00F66BD7"/>
    <w:rsid w:val="00F70821"/>
    <w:rsid w:val="00F709F1"/>
    <w:rsid w:val="00F7130B"/>
    <w:rsid w:val="00F72024"/>
    <w:rsid w:val="00F72438"/>
    <w:rsid w:val="00F72560"/>
    <w:rsid w:val="00F72F71"/>
    <w:rsid w:val="00F741D3"/>
    <w:rsid w:val="00F7497A"/>
    <w:rsid w:val="00F749FF"/>
    <w:rsid w:val="00F74DCB"/>
    <w:rsid w:val="00F74FCF"/>
    <w:rsid w:val="00F75088"/>
    <w:rsid w:val="00F75B3B"/>
    <w:rsid w:val="00F76471"/>
    <w:rsid w:val="00F76DED"/>
    <w:rsid w:val="00F772B1"/>
    <w:rsid w:val="00F7755E"/>
    <w:rsid w:val="00F777E4"/>
    <w:rsid w:val="00F8095B"/>
    <w:rsid w:val="00F80D44"/>
    <w:rsid w:val="00F810B8"/>
    <w:rsid w:val="00F8134D"/>
    <w:rsid w:val="00F81A80"/>
    <w:rsid w:val="00F81D99"/>
    <w:rsid w:val="00F82363"/>
    <w:rsid w:val="00F82F62"/>
    <w:rsid w:val="00F8394E"/>
    <w:rsid w:val="00F839D5"/>
    <w:rsid w:val="00F843AE"/>
    <w:rsid w:val="00F846C5"/>
    <w:rsid w:val="00F8494B"/>
    <w:rsid w:val="00F851BD"/>
    <w:rsid w:val="00F85490"/>
    <w:rsid w:val="00F85B0B"/>
    <w:rsid w:val="00F8624A"/>
    <w:rsid w:val="00F86C25"/>
    <w:rsid w:val="00F87FCA"/>
    <w:rsid w:val="00F90228"/>
    <w:rsid w:val="00F9029A"/>
    <w:rsid w:val="00F9076D"/>
    <w:rsid w:val="00F91A89"/>
    <w:rsid w:val="00F92B24"/>
    <w:rsid w:val="00F93BF9"/>
    <w:rsid w:val="00F94D61"/>
    <w:rsid w:val="00F94F7D"/>
    <w:rsid w:val="00F94FC4"/>
    <w:rsid w:val="00F95412"/>
    <w:rsid w:val="00F95BE8"/>
    <w:rsid w:val="00F95ED3"/>
    <w:rsid w:val="00F96EBA"/>
    <w:rsid w:val="00F96F42"/>
    <w:rsid w:val="00F971A5"/>
    <w:rsid w:val="00FA04C2"/>
    <w:rsid w:val="00FA1936"/>
    <w:rsid w:val="00FA480B"/>
    <w:rsid w:val="00FA645C"/>
    <w:rsid w:val="00FA76CE"/>
    <w:rsid w:val="00FB003F"/>
    <w:rsid w:val="00FB0387"/>
    <w:rsid w:val="00FB0561"/>
    <w:rsid w:val="00FB05FB"/>
    <w:rsid w:val="00FB07D5"/>
    <w:rsid w:val="00FB0DD5"/>
    <w:rsid w:val="00FB0F1F"/>
    <w:rsid w:val="00FB101A"/>
    <w:rsid w:val="00FB1625"/>
    <w:rsid w:val="00FB1A0C"/>
    <w:rsid w:val="00FB1D30"/>
    <w:rsid w:val="00FB3415"/>
    <w:rsid w:val="00FB358B"/>
    <w:rsid w:val="00FB44EC"/>
    <w:rsid w:val="00FB4853"/>
    <w:rsid w:val="00FB5741"/>
    <w:rsid w:val="00FB68FF"/>
    <w:rsid w:val="00FB7540"/>
    <w:rsid w:val="00FC1092"/>
    <w:rsid w:val="00FC15AE"/>
    <w:rsid w:val="00FC2211"/>
    <w:rsid w:val="00FC23BA"/>
    <w:rsid w:val="00FC242A"/>
    <w:rsid w:val="00FC27B7"/>
    <w:rsid w:val="00FC39F0"/>
    <w:rsid w:val="00FC3FE0"/>
    <w:rsid w:val="00FC4F5D"/>
    <w:rsid w:val="00FC5060"/>
    <w:rsid w:val="00FC638C"/>
    <w:rsid w:val="00FC661A"/>
    <w:rsid w:val="00FC677F"/>
    <w:rsid w:val="00FC6C51"/>
    <w:rsid w:val="00FC6CED"/>
    <w:rsid w:val="00FC6DB2"/>
    <w:rsid w:val="00FC78DE"/>
    <w:rsid w:val="00FD0092"/>
    <w:rsid w:val="00FD1329"/>
    <w:rsid w:val="00FD1662"/>
    <w:rsid w:val="00FD2899"/>
    <w:rsid w:val="00FD57B8"/>
    <w:rsid w:val="00FD583C"/>
    <w:rsid w:val="00FD6132"/>
    <w:rsid w:val="00FD64C2"/>
    <w:rsid w:val="00FD68B7"/>
    <w:rsid w:val="00FD7493"/>
    <w:rsid w:val="00FE03DD"/>
    <w:rsid w:val="00FE143E"/>
    <w:rsid w:val="00FE210E"/>
    <w:rsid w:val="00FE2590"/>
    <w:rsid w:val="00FE4E44"/>
    <w:rsid w:val="00FE552E"/>
    <w:rsid w:val="00FE5635"/>
    <w:rsid w:val="00FE60E3"/>
    <w:rsid w:val="00FE6773"/>
    <w:rsid w:val="00FE76BC"/>
    <w:rsid w:val="00FE79E2"/>
    <w:rsid w:val="00FF08B7"/>
    <w:rsid w:val="00FF1216"/>
    <w:rsid w:val="00FF16CF"/>
    <w:rsid w:val="00FF193B"/>
    <w:rsid w:val="00FF1E8B"/>
    <w:rsid w:val="00FF2050"/>
    <w:rsid w:val="00FF205F"/>
    <w:rsid w:val="00FF26FC"/>
    <w:rsid w:val="00FF3039"/>
    <w:rsid w:val="00FF3824"/>
    <w:rsid w:val="00FF4EFD"/>
    <w:rsid w:val="00FF6710"/>
    <w:rsid w:val="00FF67EF"/>
    <w:rsid w:val="00FF76D7"/>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899677"/>
  <w15:docId w15:val="{B0C55325-F9A0-4835-A379-FC0B26F5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234"/>
    <w:pPr>
      <w:spacing w:after="200" w:line="276" w:lineRule="auto"/>
    </w:pPr>
  </w:style>
  <w:style w:type="paragraph" w:styleId="Heading1">
    <w:name w:val="heading 1"/>
    <w:basedOn w:val="Normal"/>
    <w:next w:val="Normal"/>
    <w:link w:val="Heading1Char"/>
    <w:uiPriority w:val="9"/>
    <w:qFormat/>
    <w:rsid w:val="002D0C74"/>
    <w:pPr>
      <w:keepNext/>
      <w:keepLines/>
      <w:spacing w:before="480" w:after="0"/>
      <w:outlineLvl w:val="0"/>
    </w:pPr>
    <w:rPr>
      <w:rFonts w:asciiTheme="majorHAnsi" w:eastAsiaTheme="majorEastAsia" w:hAnsiTheme="majorHAnsi" w:cstheme="majorBidi"/>
      <w:b/>
      <w:bCs/>
      <w:smallCaps/>
      <w:color w:val="830F0E" w:themeColor="accent1" w:themeShade="BF"/>
      <w:sz w:val="28"/>
      <w:szCs w:val="28"/>
    </w:rPr>
  </w:style>
  <w:style w:type="paragraph" w:styleId="Heading2">
    <w:name w:val="heading 2"/>
    <w:basedOn w:val="Heading1"/>
    <w:next w:val="Normal"/>
    <w:link w:val="Heading2Char"/>
    <w:uiPriority w:val="9"/>
    <w:unhideWhenUsed/>
    <w:qFormat/>
    <w:rsid w:val="0091576A"/>
    <w:pPr>
      <w:spacing w:after="240"/>
      <w:outlineLvl w:val="1"/>
    </w:pPr>
    <w:rPr>
      <w:rFonts w:asciiTheme="minorHAnsi" w:hAnsiTheme="minorHAnsi"/>
      <w:color w:val="C00000"/>
    </w:rPr>
  </w:style>
  <w:style w:type="paragraph" w:styleId="Heading3">
    <w:name w:val="heading 3"/>
    <w:basedOn w:val="Normal"/>
    <w:next w:val="Normal"/>
    <w:link w:val="Heading3Char"/>
    <w:uiPriority w:val="9"/>
    <w:unhideWhenUsed/>
    <w:qFormat/>
    <w:rsid w:val="0091436A"/>
    <w:pPr>
      <w:keepNext/>
      <w:keepLines/>
      <w:spacing w:before="200" w:after="0"/>
      <w:outlineLvl w:val="2"/>
    </w:pPr>
    <w:rPr>
      <w:rFonts w:asciiTheme="majorHAnsi" w:eastAsiaTheme="majorEastAsia" w:hAnsiTheme="majorHAnsi" w:cstheme="majorBidi"/>
      <w:b/>
      <w:bCs/>
      <w:smallCaps/>
      <w:color w:val="B01513" w:themeColor="accent1"/>
    </w:rPr>
  </w:style>
  <w:style w:type="paragraph" w:styleId="Heading4">
    <w:name w:val="heading 4"/>
    <w:basedOn w:val="Normal"/>
    <w:next w:val="Normal"/>
    <w:link w:val="Heading4Char"/>
    <w:uiPriority w:val="9"/>
    <w:unhideWhenUsed/>
    <w:qFormat/>
    <w:rsid w:val="004C60F9"/>
    <w:pPr>
      <w:keepNext/>
      <w:keepLines/>
      <w:spacing w:before="200" w:after="0"/>
      <w:outlineLvl w:val="3"/>
    </w:pPr>
    <w:rPr>
      <w:rFonts w:asciiTheme="majorHAnsi" w:eastAsiaTheme="majorEastAsia" w:hAnsiTheme="majorHAnsi" w:cstheme="majorBidi"/>
      <w:b/>
      <w:bCs/>
      <w:i/>
      <w:iCs/>
      <w:color w:val="B01513" w:themeColor="accent1"/>
    </w:rPr>
  </w:style>
  <w:style w:type="paragraph" w:styleId="Heading5">
    <w:name w:val="heading 5"/>
    <w:basedOn w:val="Normal"/>
    <w:next w:val="Normal"/>
    <w:link w:val="Heading5Char"/>
    <w:uiPriority w:val="9"/>
    <w:unhideWhenUsed/>
    <w:qFormat/>
    <w:rsid w:val="004C60F9"/>
    <w:pPr>
      <w:keepNext/>
      <w:keepLines/>
      <w:spacing w:before="200" w:after="0"/>
      <w:outlineLvl w:val="4"/>
    </w:pPr>
    <w:rPr>
      <w:rFonts w:asciiTheme="majorHAnsi" w:eastAsiaTheme="majorEastAsia" w:hAnsiTheme="majorHAnsi" w:cstheme="majorBidi"/>
      <w:color w:val="570A0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22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A15"/>
    <w:rPr>
      <w:rFonts w:ascii="Tahoma" w:hAnsi="Tahoma" w:cs="Tahoma"/>
      <w:sz w:val="16"/>
      <w:szCs w:val="16"/>
    </w:rPr>
  </w:style>
  <w:style w:type="paragraph" w:styleId="Header">
    <w:name w:val="header"/>
    <w:basedOn w:val="Normal"/>
    <w:link w:val="HeaderChar"/>
    <w:uiPriority w:val="99"/>
    <w:semiHidden/>
    <w:rsid w:val="00B22A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2A15"/>
  </w:style>
  <w:style w:type="paragraph" w:styleId="Footer">
    <w:name w:val="footer"/>
    <w:basedOn w:val="Normal"/>
    <w:link w:val="FooterChar"/>
    <w:uiPriority w:val="99"/>
    <w:rsid w:val="00B22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A15"/>
  </w:style>
  <w:style w:type="character" w:styleId="Hyperlink">
    <w:name w:val="Hyperlink"/>
    <w:basedOn w:val="DefaultParagraphFont"/>
    <w:uiPriority w:val="99"/>
    <w:rsid w:val="00F72438"/>
    <w:rPr>
      <w:color w:val="0000FF"/>
      <w:u w:val="single"/>
    </w:rPr>
  </w:style>
  <w:style w:type="paragraph" w:styleId="ListParagraph">
    <w:name w:val="List Paragraph"/>
    <w:basedOn w:val="Normal"/>
    <w:uiPriority w:val="34"/>
    <w:qFormat/>
    <w:rsid w:val="00C96618"/>
    <w:pPr>
      <w:ind w:left="720"/>
      <w:contextualSpacing/>
    </w:pPr>
  </w:style>
  <w:style w:type="paragraph" w:customStyle="1" w:styleId="Pa1">
    <w:name w:val="Pa1"/>
    <w:basedOn w:val="Normal"/>
    <w:next w:val="Normal"/>
    <w:uiPriority w:val="99"/>
    <w:rsid w:val="00A2578C"/>
    <w:pPr>
      <w:autoSpaceDE w:val="0"/>
      <w:autoSpaceDN w:val="0"/>
      <w:adjustRightInd w:val="0"/>
      <w:spacing w:after="0" w:line="241" w:lineRule="atLeast"/>
    </w:pPr>
    <w:rPr>
      <w:rFonts w:ascii="Futura Lt BT" w:hAnsi="Futura Lt BT" w:cs="Futura Lt BT"/>
      <w:sz w:val="24"/>
      <w:szCs w:val="24"/>
    </w:rPr>
  </w:style>
  <w:style w:type="character" w:styleId="CommentReference">
    <w:name w:val="annotation reference"/>
    <w:basedOn w:val="DefaultParagraphFont"/>
    <w:uiPriority w:val="99"/>
    <w:semiHidden/>
    <w:unhideWhenUsed/>
    <w:rsid w:val="00092FD4"/>
    <w:rPr>
      <w:sz w:val="16"/>
      <w:szCs w:val="16"/>
    </w:rPr>
  </w:style>
  <w:style w:type="paragraph" w:styleId="CommentText">
    <w:name w:val="annotation text"/>
    <w:basedOn w:val="Normal"/>
    <w:link w:val="CommentTextChar"/>
    <w:uiPriority w:val="99"/>
    <w:unhideWhenUsed/>
    <w:rsid w:val="00092FD4"/>
    <w:pPr>
      <w:spacing w:line="240" w:lineRule="auto"/>
    </w:pPr>
    <w:rPr>
      <w:sz w:val="20"/>
      <w:szCs w:val="20"/>
    </w:rPr>
  </w:style>
  <w:style w:type="character" w:customStyle="1" w:styleId="CommentTextChar">
    <w:name w:val="Comment Text Char"/>
    <w:basedOn w:val="DefaultParagraphFont"/>
    <w:link w:val="CommentText"/>
    <w:uiPriority w:val="99"/>
    <w:rsid w:val="00092FD4"/>
    <w:rPr>
      <w:rFonts w:cs="Calibri"/>
      <w:sz w:val="20"/>
      <w:szCs w:val="20"/>
    </w:rPr>
  </w:style>
  <w:style w:type="paragraph" w:styleId="CommentSubject">
    <w:name w:val="annotation subject"/>
    <w:basedOn w:val="CommentText"/>
    <w:next w:val="CommentText"/>
    <w:link w:val="CommentSubjectChar"/>
    <w:uiPriority w:val="99"/>
    <w:semiHidden/>
    <w:unhideWhenUsed/>
    <w:rsid w:val="00092FD4"/>
    <w:rPr>
      <w:b/>
      <w:bCs/>
    </w:rPr>
  </w:style>
  <w:style w:type="character" w:customStyle="1" w:styleId="CommentSubjectChar">
    <w:name w:val="Comment Subject Char"/>
    <w:basedOn w:val="CommentTextChar"/>
    <w:link w:val="CommentSubject"/>
    <w:uiPriority w:val="99"/>
    <w:semiHidden/>
    <w:rsid w:val="00092FD4"/>
    <w:rPr>
      <w:rFonts w:cs="Calibri"/>
      <w:b/>
      <w:bCs/>
      <w:sz w:val="20"/>
      <w:szCs w:val="20"/>
    </w:rPr>
  </w:style>
  <w:style w:type="paragraph" w:customStyle="1" w:styleId="A0E349F008B644AAB6A282E0D042D17E">
    <w:name w:val="A0E349F008B644AAB6A282E0D042D17E"/>
    <w:rsid w:val="00D5198B"/>
    <w:pPr>
      <w:spacing w:after="200" w:line="276" w:lineRule="auto"/>
    </w:pPr>
    <w:rPr>
      <w:rFonts w:asciiTheme="minorHAnsi" w:eastAsiaTheme="minorEastAsia" w:hAnsiTheme="minorHAnsi" w:cstheme="minorBidi"/>
      <w:lang w:eastAsia="ja-JP"/>
    </w:rPr>
  </w:style>
  <w:style w:type="paragraph" w:customStyle="1" w:styleId="Pa8">
    <w:name w:val="Pa8"/>
    <w:basedOn w:val="Normal"/>
    <w:uiPriority w:val="99"/>
    <w:rsid w:val="008A0136"/>
    <w:pPr>
      <w:autoSpaceDE w:val="0"/>
      <w:autoSpaceDN w:val="0"/>
      <w:spacing w:after="0" w:line="211" w:lineRule="atLeast"/>
    </w:pPr>
    <w:rPr>
      <w:rFonts w:ascii="Adobe Caslon Pro Bold" w:eastAsiaTheme="minorHAnsi" w:hAnsi="Adobe Caslon Pro Bold"/>
      <w:sz w:val="24"/>
      <w:szCs w:val="24"/>
    </w:rPr>
  </w:style>
  <w:style w:type="paragraph" w:customStyle="1" w:styleId="Pa6">
    <w:name w:val="Pa6"/>
    <w:basedOn w:val="Normal"/>
    <w:uiPriority w:val="99"/>
    <w:rsid w:val="008A0136"/>
    <w:pPr>
      <w:autoSpaceDE w:val="0"/>
      <w:autoSpaceDN w:val="0"/>
      <w:spacing w:after="0" w:line="221" w:lineRule="atLeast"/>
    </w:pPr>
    <w:rPr>
      <w:rFonts w:ascii="Adobe Caslon Pro Bold" w:eastAsiaTheme="minorHAnsi" w:hAnsi="Adobe Caslon Pro Bold"/>
      <w:sz w:val="24"/>
      <w:szCs w:val="24"/>
    </w:rPr>
  </w:style>
  <w:style w:type="character" w:customStyle="1" w:styleId="Heading2Char">
    <w:name w:val="Heading 2 Char"/>
    <w:basedOn w:val="DefaultParagraphFont"/>
    <w:link w:val="Heading2"/>
    <w:uiPriority w:val="9"/>
    <w:rsid w:val="0091576A"/>
    <w:rPr>
      <w:rFonts w:asciiTheme="minorHAnsi" w:eastAsiaTheme="majorEastAsia" w:hAnsiTheme="minorHAnsi" w:cstheme="majorBidi"/>
      <w:b/>
      <w:bCs/>
      <w:smallCaps/>
      <w:color w:val="C00000"/>
      <w:sz w:val="28"/>
      <w:szCs w:val="28"/>
    </w:rPr>
  </w:style>
  <w:style w:type="character" w:customStyle="1" w:styleId="Heading3Char">
    <w:name w:val="Heading 3 Char"/>
    <w:basedOn w:val="DefaultParagraphFont"/>
    <w:link w:val="Heading3"/>
    <w:uiPriority w:val="9"/>
    <w:rsid w:val="0091436A"/>
    <w:rPr>
      <w:rFonts w:asciiTheme="majorHAnsi" w:eastAsiaTheme="majorEastAsia" w:hAnsiTheme="majorHAnsi" w:cstheme="majorBidi"/>
      <w:b/>
      <w:bCs/>
      <w:smallCaps/>
      <w:color w:val="B01513" w:themeColor="accent1"/>
    </w:rPr>
  </w:style>
  <w:style w:type="character" w:styleId="BookTitle">
    <w:name w:val="Book Title"/>
    <w:basedOn w:val="DefaultParagraphFont"/>
    <w:uiPriority w:val="33"/>
    <w:qFormat/>
    <w:rsid w:val="00F70821"/>
    <w:rPr>
      <w:b/>
      <w:bCs/>
      <w:smallCaps/>
      <w:spacing w:val="5"/>
    </w:rPr>
  </w:style>
  <w:style w:type="character" w:customStyle="1" w:styleId="Heading1Char">
    <w:name w:val="Heading 1 Char"/>
    <w:basedOn w:val="DefaultParagraphFont"/>
    <w:link w:val="Heading1"/>
    <w:uiPriority w:val="9"/>
    <w:rsid w:val="002D0C74"/>
    <w:rPr>
      <w:rFonts w:asciiTheme="majorHAnsi" w:eastAsiaTheme="majorEastAsia" w:hAnsiTheme="majorHAnsi" w:cstheme="majorBidi"/>
      <w:b/>
      <w:bCs/>
      <w:smallCaps/>
      <w:color w:val="830F0E" w:themeColor="accent1" w:themeShade="BF"/>
      <w:sz w:val="28"/>
      <w:szCs w:val="28"/>
    </w:rPr>
  </w:style>
  <w:style w:type="paragraph" w:styleId="TOCHeading">
    <w:name w:val="TOC Heading"/>
    <w:basedOn w:val="Heading1"/>
    <w:next w:val="Normal"/>
    <w:uiPriority w:val="39"/>
    <w:unhideWhenUsed/>
    <w:qFormat/>
    <w:rsid w:val="00E15F5A"/>
    <w:pPr>
      <w:outlineLvl w:val="9"/>
    </w:pPr>
    <w:rPr>
      <w:lang w:eastAsia="ja-JP"/>
    </w:rPr>
  </w:style>
  <w:style w:type="paragraph" w:styleId="TOC3">
    <w:name w:val="toc 3"/>
    <w:basedOn w:val="Normal"/>
    <w:next w:val="Normal"/>
    <w:autoRedefine/>
    <w:uiPriority w:val="39"/>
    <w:unhideWhenUsed/>
    <w:rsid w:val="00E15F5A"/>
    <w:pPr>
      <w:spacing w:after="100"/>
      <w:ind w:left="440"/>
    </w:pPr>
  </w:style>
  <w:style w:type="paragraph" w:styleId="TOC1">
    <w:name w:val="toc 1"/>
    <w:basedOn w:val="Normal"/>
    <w:next w:val="Normal"/>
    <w:autoRedefine/>
    <w:uiPriority w:val="39"/>
    <w:unhideWhenUsed/>
    <w:rsid w:val="0091436A"/>
    <w:pPr>
      <w:spacing w:after="100"/>
    </w:pPr>
  </w:style>
  <w:style w:type="character" w:customStyle="1" w:styleId="Heading4Char">
    <w:name w:val="Heading 4 Char"/>
    <w:basedOn w:val="DefaultParagraphFont"/>
    <w:link w:val="Heading4"/>
    <w:uiPriority w:val="9"/>
    <w:rsid w:val="004C60F9"/>
    <w:rPr>
      <w:rFonts w:asciiTheme="majorHAnsi" w:eastAsiaTheme="majorEastAsia" w:hAnsiTheme="majorHAnsi" w:cstheme="majorBidi"/>
      <w:b/>
      <w:bCs/>
      <w:i/>
      <w:iCs/>
      <w:color w:val="B01513" w:themeColor="accent1"/>
    </w:rPr>
  </w:style>
  <w:style w:type="character" w:customStyle="1" w:styleId="Heading5Char">
    <w:name w:val="Heading 5 Char"/>
    <w:basedOn w:val="DefaultParagraphFont"/>
    <w:link w:val="Heading5"/>
    <w:uiPriority w:val="9"/>
    <w:rsid w:val="004C60F9"/>
    <w:rPr>
      <w:rFonts w:asciiTheme="majorHAnsi" w:eastAsiaTheme="majorEastAsia" w:hAnsiTheme="majorHAnsi" w:cstheme="majorBidi"/>
      <w:color w:val="570A09" w:themeColor="accent1" w:themeShade="7F"/>
    </w:rPr>
  </w:style>
  <w:style w:type="table" w:styleId="TableGrid">
    <w:name w:val="Table Grid"/>
    <w:basedOn w:val="TableNormal"/>
    <w:uiPriority w:val="59"/>
    <w:rsid w:val="000C20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212CA0"/>
    <w:pPr>
      <w:spacing w:after="100"/>
      <w:ind w:left="220"/>
    </w:pPr>
  </w:style>
  <w:style w:type="character" w:styleId="Strong">
    <w:name w:val="Strong"/>
    <w:basedOn w:val="DefaultParagraphFont"/>
    <w:uiPriority w:val="22"/>
    <w:qFormat/>
    <w:rsid w:val="00F8624A"/>
    <w:rPr>
      <w:b/>
      <w:bCs/>
    </w:rPr>
  </w:style>
  <w:style w:type="character" w:styleId="FollowedHyperlink">
    <w:name w:val="FollowedHyperlink"/>
    <w:basedOn w:val="DefaultParagraphFont"/>
    <w:uiPriority w:val="99"/>
    <w:semiHidden/>
    <w:unhideWhenUsed/>
    <w:rsid w:val="00D960E1"/>
    <w:rPr>
      <w:color w:val="9DFFCB" w:themeColor="followedHyperlink"/>
      <w:u w:val="single"/>
    </w:rPr>
  </w:style>
  <w:style w:type="paragraph" w:customStyle="1" w:styleId="Pa12">
    <w:name w:val="Pa12"/>
    <w:basedOn w:val="Normal"/>
    <w:uiPriority w:val="99"/>
    <w:rsid w:val="0065447F"/>
    <w:pPr>
      <w:autoSpaceDE w:val="0"/>
      <w:autoSpaceDN w:val="0"/>
      <w:spacing w:after="0" w:line="241" w:lineRule="atLeast"/>
    </w:pPr>
    <w:rPr>
      <w:rFonts w:ascii="Times New Roman" w:eastAsiaTheme="minorHAnsi" w:hAnsi="Times New Roman"/>
      <w:sz w:val="24"/>
      <w:szCs w:val="24"/>
    </w:rPr>
  </w:style>
  <w:style w:type="character" w:customStyle="1" w:styleId="A5">
    <w:name w:val="A5"/>
    <w:basedOn w:val="DefaultParagraphFont"/>
    <w:uiPriority w:val="99"/>
    <w:rsid w:val="0065447F"/>
    <w:rPr>
      <w:color w:val="221E1F"/>
    </w:rPr>
  </w:style>
  <w:style w:type="paragraph" w:styleId="Revision">
    <w:name w:val="Revision"/>
    <w:hidden/>
    <w:uiPriority w:val="99"/>
    <w:semiHidden/>
    <w:rsid w:val="005E65AA"/>
    <w:rPr>
      <w:rFonts w:cs="Calibri"/>
    </w:rPr>
  </w:style>
  <w:style w:type="character" w:styleId="PageNumber">
    <w:name w:val="page number"/>
    <w:basedOn w:val="DefaultParagraphFont"/>
    <w:uiPriority w:val="99"/>
    <w:semiHidden/>
    <w:unhideWhenUsed/>
    <w:rsid w:val="00F102C4"/>
  </w:style>
  <w:style w:type="paragraph" w:styleId="Subtitle">
    <w:name w:val="Subtitle"/>
    <w:basedOn w:val="Normal"/>
    <w:next w:val="Normal"/>
    <w:link w:val="SubtitleChar"/>
    <w:uiPriority w:val="11"/>
    <w:qFormat/>
    <w:rsid w:val="009209D8"/>
    <w:pPr>
      <w:numPr>
        <w:ilvl w:val="1"/>
      </w:numPr>
      <w:spacing w:after="0" w:line="240" w:lineRule="auto"/>
    </w:pPr>
    <w:rPr>
      <w:rFonts w:asciiTheme="majorHAnsi" w:eastAsiaTheme="majorEastAsia" w:hAnsiTheme="majorHAnsi" w:cstheme="majorBidi"/>
      <w:i/>
      <w:iCs/>
      <w:color w:val="B01513" w:themeColor="accent1"/>
      <w:spacing w:val="15"/>
      <w:sz w:val="24"/>
      <w:szCs w:val="24"/>
    </w:rPr>
  </w:style>
  <w:style w:type="character" w:customStyle="1" w:styleId="SubtitleChar">
    <w:name w:val="Subtitle Char"/>
    <w:basedOn w:val="DefaultParagraphFont"/>
    <w:link w:val="Subtitle"/>
    <w:uiPriority w:val="11"/>
    <w:rsid w:val="009209D8"/>
    <w:rPr>
      <w:rFonts w:asciiTheme="majorHAnsi" w:eastAsiaTheme="majorEastAsia" w:hAnsiTheme="majorHAnsi" w:cstheme="majorBidi"/>
      <w:i/>
      <w:iCs/>
      <w:color w:val="B01513" w:themeColor="accent1"/>
      <w:spacing w:val="15"/>
      <w:sz w:val="24"/>
      <w:szCs w:val="24"/>
    </w:rPr>
  </w:style>
  <w:style w:type="paragraph" w:styleId="FootnoteText">
    <w:name w:val="footnote text"/>
    <w:basedOn w:val="Normal"/>
    <w:link w:val="FootnoteTextChar"/>
    <w:semiHidden/>
    <w:unhideWhenUsed/>
    <w:rsid w:val="00691DA4"/>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691DA4"/>
    <w:rPr>
      <w:rFonts w:ascii="Times New Roman" w:eastAsia="Times New Roman" w:hAnsi="Times New Roman"/>
      <w:sz w:val="20"/>
      <w:szCs w:val="20"/>
    </w:rPr>
  </w:style>
  <w:style w:type="paragraph" w:styleId="BodyText">
    <w:name w:val="Body Text"/>
    <w:basedOn w:val="Normal"/>
    <w:link w:val="BodyTextChar"/>
    <w:semiHidden/>
    <w:unhideWhenUsed/>
    <w:rsid w:val="00691DA4"/>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semiHidden/>
    <w:rsid w:val="00691DA4"/>
    <w:rPr>
      <w:rFonts w:ascii="Times New Roman" w:eastAsia="Times New Roman" w:hAnsi="Times New Roman"/>
      <w:sz w:val="24"/>
      <w:szCs w:val="20"/>
    </w:rPr>
  </w:style>
  <w:style w:type="character" w:styleId="FootnoteReference">
    <w:name w:val="footnote reference"/>
    <w:semiHidden/>
    <w:unhideWhenUsed/>
    <w:rsid w:val="00691DA4"/>
    <w:rPr>
      <w:vertAlign w:val="superscript"/>
    </w:rPr>
  </w:style>
  <w:style w:type="paragraph" w:styleId="NormalWeb">
    <w:name w:val="Normal (Web)"/>
    <w:basedOn w:val="Normal"/>
    <w:uiPriority w:val="99"/>
    <w:unhideWhenUsed/>
    <w:rsid w:val="00340B3C"/>
    <w:pPr>
      <w:spacing w:before="150" w:after="0" w:line="240" w:lineRule="auto"/>
    </w:pPr>
    <w:rPr>
      <w:rFonts w:ascii="Times New Roman" w:eastAsia="Times New Roman" w:hAnsi="Times New Roman"/>
      <w:sz w:val="24"/>
      <w:szCs w:val="24"/>
    </w:rPr>
  </w:style>
  <w:style w:type="paragraph" w:styleId="TOC4">
    <w:name w:val="toc 4"/>
    <w:basedOn w:val="Normal"/>
    <w:next w:val="Normal"/>
    <w:autoRedefine/>
    <w:uiPriority w:val="39"/>
    <w:unhideWhenUsed/>
    <w:rsid w:val="00454FDE"/>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454FDE"/>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454FDE"/>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454FDE"/>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54FDE"/>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54FDE"/>
    <w:pPr>
      <w:spacing w:after="100"/>
      <w:ind w:left="1760"/>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1130C9"/>
    <w:rPr>
      <w:color w:val="808080"/>
      <w:shd w:val="clear" w:color="auto" w:fill="E6E6E6"/>
    </w:rPr>
  </w:style>
  <w:style w:type="paragraph" w:customStyle="1" w:styleId="s2042001normal">
    <w:name w:val="s2042001normal"/>
    <w:basedOn w:val="Normal"/>
    <w:rsid w:val="0052441F"/>
    <w:pPr>
      <w:spacing w:before="100" w:beforeAutospacing="1" w:after="100" w:afterAutospacing="1" w:line="240" w:lineRule="auto"/>
    </w:pPr>
    <w:rPr>
      <w:rFonts w:ascii="Times New Roman" w:eastAsia="Times New Roman" w:hAnsi="Times New Roman"/>
      <w:sz w:val="24"/>
      <w:szCs w:val="24"/>
    </w:rPr>
  </w:style>
  <w:style w:type="character" w:customStyle="1" w:styleId="s2042001senu">
    <w:name w:val="s2042001senu"/>
    <w:basedOn w:val="DefaultParagraphFont"/>
    <w:rsid w:val="0052441F"/>
  </w:style>
  <w:style w:type="character" w:customStyle="1" w:styleId="s2042001cl">
    <w:name w:val="s2042001cl"/>
    <w:basedOn w:val="DefaultParagraphFont"/>
    <w:rsid w:val="0052441F"/>
  </w:style>
  <w:style w:type="paragraph" w:customStyle="1" w:styleId="s2042001normal-000000">
    <w:name w:val="s2042001normal-000000"/>
    <w:basedOn w:val="Normal"/>
    <w:rsid w:val="0052441F"/>
    <w:pPr>
      <w:spacing w:before="100" w:beforeAutospacing="1" w:after="100" w:afterAutospacing="1" w:line="240" w:lineRule="auto"/>
    </w:pPr>
    <w:rPr>
      <w:rFonts w:ascii="Times New Roman" w:eastAsia="Times New Roman" w:hAnsi="Times New Roman"/>
      <w:sz w:val="24"/>
      <w:szCs w:val="24"/>
    </w:rPr>
  </w:style>
  <w:style w:type="character" w:customStyle="1" w:styleId="s2042001defaultparagraphfont">
    <w:name w:val="s2042001defaultparagraphfont"/>
    <w:basedOn w:val="DefaultParagraphFont"/>
    <w:rsid w:val="0052441F"/>
  </w:style>
  <w:style w:type="paragraph" w:customStyle="1" w:styleId="s2042001normal-000001">
    <w:name w:val="s2042001normal-000001"/>
    <w:basedOn w:val="Normal"/>
    <w:rsid w:val="0052441F"/>
    <w:pPr>
      <w:spacing w:before="100" w:beforeAutospacing="1" w:after="100" w:afterAutospacing="1" w:line="240" w:lineRule="auto"/>
    </w:pPr>
    <w:rPr>
      <w:rFonts w:ascii="Times New Roman" w:eastAsia="Times New Roman" w:hAnsi="Times New Roman"/>
      <w:sz w:val="24"/>
      <w:szCs w:val="24"/>
    </w:rPr>
  </w:style>
  <w:style w:type="character" w:customStyle="1" w:styleId="s2042001scl">
    <w:name w:val="s2042001scl"/>
    <w:basedOn w:val="DefaultParagraphFont"/>
    <w:rsid w:val="0052441F"/>
  </w:style>
  <w:style w:type="character" w:customStyle="1" w:styleId="s2042001scl-000003">
    <w:name w:val="s2042001scl-000003"/>
    <w:basedOn w:val="DefaultParagraphFont"/>
    <w:rsid w:val="0052441F"/>
  </w:style>
  <w:style w:type="paragraph" w:customStyle="1" w:styleId="s2042009normal">
    <w:name w:val="s2042009normal"/>
    <w:basedOn w:val="Normal"/>
    <w:rsid w:val="000A49BD"/>
    <w:pPr>
      <w:spacing w:before="100" w:beforeAutospacing="1" w:after="100" w:afterAutospacing="1" w:line="240" w:lineRule="auto"/>
    </w:pPr>
    <w:rPr>
      <w:rFonts w:ascii="Times New Roman" w:eastAsia="Times New Roman" w:hAnsi="Times New Roman"/>
      <w:sz w:val="24"/>
      <w:szCs w:val="24"/>
    </w:rPr>
  </w:style>
  <w:style w:type="character" w:customStyle="1" w:styleId="s2042009senu">
    <w:name w:val="s2042009senu"/>
    <w:basedOn w:val="DefaultParagraphFont"/>
    <w:rsid w:val="000A49BD"/>
  </w:style>
  <w:style w:type="character" w:customStyle="1" w:styleId="s2042009cl">
    <w:name w:val="s2042009cl"/>
    <w:basedOn w:val="DefaultParagraphFont"/>
    <w:rsid w:val="000A49BD"/>
  </w:style>
  <w:style w:type="paragraph" w:customStyle="1" w:styleId="s2042009normal-000000">
    <w:name w:val="s2042009normal-000000"/>
    <w:basedOn w:val="Normal"/>
    <w:rsid w:val="000A49BD"/>
    <w:pPr>
      <w:spacing w:before="100" w:beforeAutospacing="1" w:after="100" w:afterAutospacing="1" w:line="240" w:lineRule="auto"/>
    </w:pPr>
    <w:rPr>
      <w:rFonts w:ascii="Times New Roman" w:eastAsia="Times New Roman" w:hAnsi="Times New Roman"/>
      <w:sz w:val="24"/>
      <w:szCs w:val="24"/>
    </w:rPr>
  </w:style>
  <w:style w:type="character" w:customStyle="1" w:styleId="s2042009defaultparagraphfont">
    <w:name w:val="s2042009defaultparagraphfont"/>
    <w:basedOn w:val="DefaultParagraphFont"/>
    <w:rsid w:val="000A49BD"/>
  </w:style>
  <w:style w:type="paragraph" w:customStyle="1" w:styleId="s2042009normal-000001">
    <w:name w:val="s2042009normal-000001"/>
    <w:basedOn w:val="Normal"/>
    <w:rsid w:val="000A49BD"/>
    <w:pPr>
      <w:spacing w:before="100" w:beforeAutospacing="1" w:after="100" w:afterAutospacing="1" w:line="240" w:lineRule="auto"/>
    </w:pPr>
    <w:rPr>
      <w:rFonts w:ascii="Times New Roman" w:eastAsia="Times New Roman" w:hAnsi="Times New Roman"/>
      <w:sz w:val="24"/>
      <w:szCs w:val="24"/>
    </w:rPr>
  </w:style>
  <w:style w:type="paragraph" w:customStyle="1" w:styleId="s2042011normal">
    <w:name w:val="s2042011normal"/>
    <w:basedOn w:val="Normal"/>
    <w:rsid w:val="00E9576B"/>
    <w:pPr>
      <w:spacing w:before="100" w:beforeAutospacing="1" w:after="100" w:afterAutospacing="1" w:line="240" w:lineRule="auto"/>
    </w:pPr>
    <w:rPr>
      <w:rFonts w:ascii="Times New Roman" w:eastAsia="Times New Roman" w:hAnsi="Times New Roman"/>
      <w:sz w:val="24"/>
      <w:szCs w:val="24"/>
    </w:rPr>
  </w:style>
  <w:style w:type="character" w:customStyle="1" w:styleId="s2042011senu">
    <w:name w:val="s2042011senu"/>
    <w:basedOn w:val="DefaultParagraphFont"/>
    <w:rsid w:val="00E9576B"/>
  </w:style>
  <w:style w:type="character" w:customStyle="1" w:styleId="s2042011cl">
    <w:name w:val="s2042011cl"/>
    <w:basedOn w:val="DefaultParagraphFont"/>
    <w:rsid w:val="00E9576B"/>
  </w:style>
  <w:style w:type="paragraph" w:customStyle="1" w:styleId="s2042011normal-000000">
    <w:name w:val="s2042011normal-000000"/>
    <w:basedOn w:val="Normal"/>
    <w:rsid w:val="00E9576B"/>
    <w:pPr>
      <w:spacing w:before="100" w:beforeAutospacing="1" w:after="100" w:afterAutospacing="1" w:line="240" w:lineRule="auto"/>
    </w:pPr>
    <w:rPr>
      <w:rFonts w:ascii="Times New Roman" w:eastAsia="Times New Roman" w:hAnsi="Times New Roman"/>
      <w:sz w:val="24"/>
      <w:szCs w:val="24"/>
    </w:rPr>
  </w:style>
  <w:style w:type="character" w:customStyle="1" w:styleId="s2042011defaultparagraphfont">
    <w:name w:val="s2042011defaultparagraphfont"/>
    <w:basedOn w:val="DefaultParagraphFont"/>
    <w:rsid w:val="00E9576B"/>
  </w:style>
  <w:style w:type="paragraph" w:customStyle="1" w:styleId="s2042188normal">
    <w:name w:val="s2042188normal"/>
    <w:basedOn w:val="Normal"/>
    <w:rsid w:val="00ED7F65"/>
    <w:pPr>
      <w:spacing w:before="100" w:beforeAutospacing="1" w:after="100" w:afterAutospacing="1" w:line="240" w:lineRule="auto"/>
    </w:pPr>
    <w:rPr>
      <w:rFonts w:ascii="Times New Roman" w:eastAsia="Times New Roman" w:hAnsi="Times New Roman"/>
      <w:sz w:val="24"/>
      <w:szCs w:val="24"/>
    </w:rPr>
  </w:style>
  <w:style w:type="character" w:customStyle="1" w:styleId="s2042188senu">
    <w:name w:val="s2042188senu"/>
    <w:basedOn w:val="DefaultParagraphFont"/>
    <w:rsid w:val="00ED7F65"/>
  </w:style>
  <w:style w:type="character" w:customStyle="1" w:styleId="s2042188cl">
    <w:name w:val="s2042188cl"/>
    <w:basedOn w:val="DefaultParagraphFont"/>
    <w:rsid w:val="00ED7F65"/>
  </w:style>
  <w:style w:type="paragraph" w:customStyle="1" w:styleId="s2042188normal-000000">
    <w:name w:val="s2042188normal-000000"/>
    <w:basedOn w:val="Normal"/>
    <w:rsid w:val="00ED7F65"/>
    <w:pPr>
      <w:spacing w:before="100" w:beforeAutospacing="1" w:after="100" w:afterAutospacing="1" w:line="240" w:lineRule="auto"/>
    </w:pPr>
    <w:rPr>
      <w:rFonts w:ascii="Times New Roman" w:eastAsia="Times New Roman" w:hAnsi="Times New Roman"/>
      <w:sz w:val="24"/>
      <w:szCs w:val="24"/>
    </w:rPr>
  </w:style>
  <w:style w:type="character" w:customStyle="1" w:styleId="s2042188defaultparagraphfont">
    <w:name w:val="s2042188defaultparagraphfont"/>
    <w:basedOn w:val="DefaultParagraphFont"/>
    <w:rsid w:val="00ED7F65"/>
  </w:style>
  <w:style w:type="paragraph" w:customStyle="1" w:styleId="s2042197normal">
    <w:name w:val="s2042197normal"/>
    <w:basedOn w:val="Normal"/>
    <w:rsid w:val="00CA0F7F"/>
    <w:pPr>
      <w:spacing w:before="100" w:beforeAutospacing="1" w:after="100" w:afterAutospacing="1" w:line="240" w:lineRule="auto"/>
    </w:pPr>
    <w:rPr>
      <w:rFonts w:ascii="Times New Roman" w:eastAsia="Times New Roman" w:hAnsi="Times New Roman"/>
      <w:sz w:val="24"/>
      <w:szCs w:val="24"/>
    </w:rPr>
  </w:style>
  <w:style w:type="character" w:customStyle="1" w:styleId="s2042197senu">
    <w:name w:val="s2042197senu"/>
    <w:basedOn w:val="DefaultParagraphFont"/>
    <w:rsid w:val="00CA0F7F"/>
  </w:style>
  <w:style w:type="character" w:customStyle="1" w:styleId="s2042197cl">
    <w:name w:val="s2042197cl"/>
    <w:basedOn w:val="DefaultParagraphFont"/>
    <w:rsid w:val="00CA0F7F"/>
  </w:style>
  <w:style w:type="paragraph" w:customStyle="1" w:styleId="s2042197statute">
    <w:name w:val="s2042197statute"/>
    <w:basedOn w:val="Normal"/>
    <w:rsid w:val="00CA0F7F"/>
    <w:pPr>
      <w:spacing w:before="100" w:beforeAutospacing="1" w:after="100" w:afterAutospacing="1" w:line="240" w:lineRule="auto"/>
    </w:pPr>
    <w:rPr>
      <w:rFonts w:ascii="Times New Roman" w:eastAsia="Times New Roman" w:hAnsi="Times New Roman"/>
      <w:sz w:val="24"/>
      <w:szCs w:val="24"/>
    </w:rPr>
  </w:style>
  <w:style w:type="character" w:customStyle="1" w:styleId="s2042197defaultparagraphfont">
    <w:name w:val="s2042197defaultparagraphfont"/>
    <w:basedOn w:val="DefaultParagraphFont"/>
    <w:rsid w:val="00CA0F7F"/>
  </w:style>
  <w:style w:type="paragraph" w:customStyle="1" w:styleId="s2042197statute-000000">
    <w:name w:val="s2042197statute-000000"/>
    <w:basedOn w:val="Normal"/>
    <w:rsid w:val="00CA0F7F"/>
    <w:pPr>
      <w:spacing w:before="100" w:beforeAutospacing="1" w:after="100" w:afterAutospacing="1" w:line="240" w:lineRule="auto"/>
    </w:pPr>
    <w:rPr>
      <w:rFonts w:ascii="Times New Roman" w:eastAsia="Times New Roman" w:hAnsi="Times New Roman"/>
      <w:sz w:val="24"/>
      <w:szCs w:val="24"/>
    </w:rPr>
  </w:style>
  <w:style w:type="paragraph" w:customStyle="1" w:styleId="s2042197statutenumber1">
    <w:name w:val="s2042197statutenumber1"/>
    <w:basedOn w:val="Normal"/>
    <w:rsid w:val="00CA0F7F"/>
    <w:pPr>
      <w:spacing w:before="100" w:beforeAutospacing="1" w:after="100" w:afterAutospacing="1" w:line="240" w:lineRule="auto"/>
    </w:pPr>
    <w:rPr>
      <w:rFonts w:ascii="Times New Roman" w:eastAsia="Times New Roman" w:hAnsi="Times New Roman"/>
      <w:sz w:val="24"/>
      <w:szCs w:val="24"/>
    </w:rPr>
  </w:style>
  <w:style w:type="paragraph" w:customStyle="1" w:styleId="s2083501normal">
    <w:name w:val="s2083501normal"/>
    <w:basedOn w:val="Normal"/>
    <w:rsid w:val="009140E7"/>
    <w:pPr>
      <w:spacing w:before="100" w:beforeAutospacing="1" w:after="100" w:afterAutospacing="1" w:line="240" w:lineRule="auto"/>
    </w:pPr>
    <w:rPr>
      <w:rFonts w:ascii="Times New Roman" w:eastAsia="Times New Roman" w:hAnsi="Times New Roman"/>
      <w:sz w:val="24"/>
      <w:szCs w:val="24"/>
    </w:rPr>
  </w:style>
  <w:style w:type="character" w:customStyle="1" w:styleId="s2083501senu">
    <w:name w:val="s2083501senu"/>
    <w:basedOn w:val="DefaultParagraphFont"/>
    <w:rsid w:val="009140E7"/>
  </w:style>
  <w:style w:type="character" w:customStyle="1" w:styleId="s2083501cl">
    <w:name w:val="s2083501cl"/>
    <w:basedOn w:val="DefaultParagraphFont"/>
    <w:rsid w:val="009140E7"/>
  </w:style>
  <w:style w:type="paragraph" w:customStyle="1" w:styleId="s2083501statute">
    <w:name w:val="s2083501statute"/>
    <w:basedOn w:val="Normal"/>
    <w:rsid w:val="009140E7"/>
    <w:pPr>
      <w:spacing w:before="100" w:beforeAutospacing="1" w:after="100" w:afterAutospacing="1" w:line="240" w:lineRule="auto"/>
    </w:pPr>
    <w:rPr>
      <w:rFonts w:ascii="Times New Roman" w:eastAsia="Times New Roman" w:hAnsi="Times New Roman"/>
      <w:sz w:val="24"/>
      <w:szCs w:val="24"/>
    </w:rPr>
  </w:style>
  <w:style w:type="character" w:customStyle="1" w:styleId="s2083501defaultparagraphfont">
    <w:name w:val="s2083501defaultparagraphfont"/>
    <w:basedOn w:val="DefaultParagraphFont"/>
    <w:rsid w:val="009140E7"/>
  </w:style>
  <w:style w:type="paragraph" w:customStyle="1" w:styleId="s2083501statute-000000">
    <w:name w:val="s2083501statute-000000"/>
    <w:basedOn w:val="Normal"/>
    <w:rsid w:val="009140E7"/>
    <w:pPr>
      <w:spacing w:before="100" w:beforeAutospacing="1" w:after="100" w:afterAutospacing="1" w:line="240" w:lineRule="auto"/>
    </w:pPr>
    <w:rPr>
      <w:rFonts w:ascii="Times New Roman" w:eastAsia="Times New Roman" w:hAnsi="Times New Roman"/>
      <w:sz w:val="24"/>
      <w:szCs w:val="24"/>
    </w:rPr>
  </w:style>
  <w:style w:type="paragraph" w:customStyle="1" w:styleId="s2083498normal">
    <w:name w:val="s2083498normal"/>
    <w:basedOn w:val="Normal"/>
    <w:rsid w:val="009140E7"/>
    <w:pPr>
      <w:spacing w:before="100" w:beforeAutospacing="1" w:after="100" w:afterAutospacing="1" w:line="240" w:lineRule="auto"/>
    </w:pPr>
    <w:rPr>
      <w:rFonts w:ascii="Times New Roman" w:eastAsia="Times New Roman" w:hAnsi="Times New Roman"/>
      <w:sz w:val="24"/>
      <w:szCs w:val="24"/>
    </w:rPr>
  </w:style>
  <w:style w:type="character" w:customStyle="1" w:styleId="s2083498senu">
    <w:name w:val="s2083498senu"/>
    <w:basedOn w:val="DefaultParagraphFont"/>
    <w:rsid w:val="009140E7"/>
  </w:style>
  <w:style w:type="character" w:customStyle="1" w:styleId="s2083498cl">
    <w:name w:val="s2083498cl"/>
    <w:basedOn w:val="DefaultParagraphFont"/>
    <w:rsid w:val="009140E7"/>
  </w:style>
  <w:style w:type="paragraph" w:customStyle="1" w:styleId="s2083498statute">
    <w:name w:val="s2083498statute"/>
    <w:basedOn w:val="Normal"/>
    <w:rsid w:val="009140E7"/>
    <w:pPr>
      <w:spacing w:before="100" w:beforeAutospacing="1" w:after="100" w:afterAutospacing="1" w:line="240" w:lineRule="auto"/>
    </w:pPr>
    <w:rPr>
      <w:rFonts w:ascii="Times New Roman" w:eastAsia="Times New Roman" w:hAnsi="Times New Roman"/>
      <w:sz w:val="24"/>
      <w:szCs w:val="24"/>
    </w:rPr>
  </w:style>
  <w:style w:type="character" w:customStyle="1" w:styleId="s2083498defaultparagraphfont">
    <w:name w:val="s2083498defaultparagraphfont"/>
    <w:basedOn w:val="DefaultParagraphFont"/>
    <w:rsid w:val="009140E7"/>
  </w:style>
  <w:style w:type="paragraph" w:customStyle="1" w:styleId="s2083498statutenumber1">
    <w:name w:val="s2083498statutenumber1"/>
    <w:basedOn w:val="Normal"/>
    <w:rsid w:val="009140E7"/>
    <w:pPr>
      <w:spacing w:before="100" w:beforeAutospacing="1" w:after="100" w:afterAutospacing="1" w:line="240" w:lineRule="auto"/>
    </w:pPr>
    <w:rPr>
      <w:rFonts w:ascii="Times New Roman" w:eastAsia="Times New Roman" w:hAnsi="Times New Roman"/>
      <w:sz w:val="24"/>
      <w:szCs w:val="24"/>
    </w:rPr>
  </w:style>
  <w:style w:type="paragraph" w:customStyle="1" w:styleId="s2083496normal">
    <w:name w:val="s2083496normal"/>
    <w:basedOn w:val="Normal"/>
    <w:rsid w:val="009140E7"/>
    <w:pPr>
      <w:spacing w:before="100" w:beforeAutospacing="1" w:after="100" w:afterAutospacing="1" w:line="240" w:lineRule="auto"/>
    </w:pPr>
    <w:rPr>
      <w:rFonts w:ascii="Times New Roman" w:eastAsia="Times New Roman" w:hAnsi="Times New Roman"/>
      <w:sz w:val="24"/>
      <w:szCs w:val="24"/>
    </w:rPr>
  </w:style>
  <w:style w:type="character" w:customStyle="1" w:styleId="s2083496senu">
    <w:name w:val="s2083496senu"/>
    <w:basedOn w:val="DefaultParagraphFont"/>
    <w:rsid w:val="009140E7"/>
  </w:style>
  <w:style w:type="character" w:customStyle="1" w:styleId="s2083496cl">
    <w:name w:val="s2083496cl"/>
    <w:basedOn w:val="DefaultParagraphFont"/>
    <w:rsid w:val="009140E7"/>
  </w:style>
  <w:style w:type="paragraph" w:customStyle="1" w:styleId="s2083496statute">
    <w:name w:val="s2083496statute"/>
    <w:basedOn w:val="Normal"/>
    <w:rsid w:val="009140E7"/>
    <w:pPr>
      <w:spacing w:before="100" w:beforeAutospacing="1" w:after="100" w:afterAutospacing="1" w:line="240" w:lineRule="auto"/>
    </w:pPr>
    <w:rPr>
      <w:rFonts w:ascii="Times New Roman" w:eastAsia="Times New Roman" w:hAnsi="Times New Roman"/>
      <w:sz w:val="24"/>
      <w:szCs w:val="24"/>
    </w:rPr>
  </w:style>
  <w:style w:type="character" w:customStyle="1" w:styleId="s2083496defaultparagraphfont">
    <w:name w:val="s2083496defaultparagraphfont"/>
    <w:basedOn w:val="DefaultParagraphFont"/>
    <w:rsid w:val="009140E7"/>
  </w:style>
  <w:style w:type="paragraph" w:customStyle="1" w:styleId="s2083033statutenumber1">
    <w:name w:val="s2083033statutenumber1"/>
    <w:basedOn w:val="Normal"/>
    <w:rsid w:val="00AF44C5"/>
    <w:pPr>
      <w:spacing w:before="100" w:beforeAutospacing="1" w:after="100" w:afterAutospacing="1" w:line="240" w:lineRule="auto"/>
    </w:pPr>
    <w:rPr>
      <w:rFonts w:ascii="Times New Roman" w:eastAsia="Times New Roman" w:hAnsi="Times New Roman"/>
      <w:sz w:val="24"/>
      <w:szCs w:val="24"/>
    </w:rPr>
  </w:style>
  <w:style w:type="character" w:customStyle="1" w:styleId="s2083033defaultparagraphfont">
    <w:name w:val="s2083033defaultparagraphfont"/>
    <w:basedOn w:val="DefaultParagraphFont"/>
    <w:rsid w:val="00AF44C5"/>
  </w:style>
  <w:style w:type="character" w:customStyle="1" w:styleId="eop">
    <w:name w:val="eop"/>
    <w:basedOn w:val="DefaultParagraphFont"/>
    <w:rsid w:val="00D32391"/>
  </w:style>
  <w:style w:type="paragraph" w:customStyle="1" w:styleId="s2082783normal">
    <w:name w:val="s2082783normal"/>
    <w:basedOn w:val="Normal"/>
    <w:rsid w:val="002765C5"/>
    <w:pPr>
      <w:spacing w:before="100" w:beforeAutospacing="1" w:after="100" w:afterAutospacing="1" w:line="240" w:lineRule="auto"/>
    </w:pPr>
    <w:rPr>
      <w:rFonts w:ascii="Times New Roman" w:eastAsia="Times New Roman" w:hAnsi="Times New Roman"/>
      <w:sz w:val="24"/>
      <w:szCs w:val="24"/>
    </w:rPr>
  </w:style>
  <w:style w:type="character" w:customStyle="1" w:styleId="s2082783senu">
    <w:name w:val="s2082783senu"/>
    <w:basedOn w:val="DefaultParagraphFont"/>
    <w:rsid w:val="002765C5"/>
  </w:style>
  <w:style w:type="character" w:customStyle="1" w:styleId="s2082783cl">
    <w:name w:val="s2082783cl"/>
    <w:basedOn w:val="DefaultParagraphFont"/>
    <w:rsid w:val="002765C5"/>
  </w:style>
  <w:style w:type="paragraph" w:customStyle="1" w:styleId="s2082783statute">
    <w:name w:val="s2082783statute"/>
    <w:basedOn w:val="Normal"/>
    <w:rsid w:val="002765C5"/>
    <w:pPr>
      <w:spacing w:before="100" w:beforeAutospacing="1" w:after="100" w:afterAutospacing="1" w:line="240" w:lineRule="auto"/>
    </w:pPr>
    <w:rPr>
      <w:rFonts w:ascii="Times New Roman" w:eastAsia="Times New Roman" w:hAnsi="Times New Roman"/>
      <w:sz w:val="24"/>
      <w:szCs w:val="24"/>
    </w:rPr>
  </w:style>
  <w:style w:type="character" w:customStyle="1" w:styleId="s2082783defaultparagraphfont">
    <w:name w:val="s2082783defaultparagraphfont"/>
    <w:basedOn w:val="DefaultParagraphFont"/>
    <w:rsid w:val="002765C5"/>
  </w:style>
  <w:style w:type="paragraph" w:customStyle="1" w:styleId="paragraph">
    <w:name w:val="paragraph"/>
    <w:basedOn w:val="Normal"/>
    <w:rsid w:val="006D152A"/>
    <w:pPr>
      <w:spacing w:before="100" w:beforeAutospacing="1" w:after="100" w:afterAutospacing="1" w:line="240" w:lineRule="auto"/>
    </w:pPr>
    <w:rPr>
      <w:rFonts w:eastAsiaTheme="minorHAnsi"/>
    </w:rPr>
  </w:style>
  <w:style w:type="character" w:customStyle="1" w:styleId="normaltextrun">
    <w:name w:val="normaltextrun"/>
    <w:basedOn w:val="DefaultParagraphFont"/>
    <w:rsid w:val="006D152A"/>
  </w:style>
  <w:style w:type="paragraph" w:styleId="NoSpacing">
    <w:name w:val="No Spacing"/>
    <w:uiPriority w:val="1"/>
    <w:qFormat/>
    <w:rsid w:val="00630C4A"/>
    <w:rPr>
      <w:rFonts w:cs="Calibri"/>
    </w:rPr>
  </w:style>
  <w:style w:type="paragraph" w:customStyle="1" w:styleId="s2042044normal">
    <w:name w:val="s2042044normal"/>
    <w:basedOn w:val="Normal"/>
    <w:rsid w:val="00C23827"/>
    <w:pPr>
      <w:spacing w:before="100" w:beforeAutospacing="1" w:after="100" w:afterAutospacing="1" w:line="240" w:lineRule="auto"/>
    </w:pPr>
    <w:rPr>
      <w:rFonts w:ascii="Times New Roman" w:eastAsia="Times New Roman" w:hAnsi="Times New Roman"/>
      <w:sz w:val="24"/>
      <w:szCs w:val="24"/>
    </w:rPr>
  </w:style>
  <w:style w:type="character" w:customStyle="1" w:styleId="s2042044senu">
    <w:name w:val="s2042044senu"/>
    <w:basedOn w:val="DefaultParagraphFont"/>
    <w:rsid w:val="00C23827"/>
  </w:style>
  <w:style w:type="character" w:customStyle="1" w:styleId="s2042044cl">
    <w:name w:val="s2042044cl"/>
    <w:basedOn w:val="DefaultParagraphFont"/>
    <w:rsid w:val="00C23827"/>
  </w:style>
  <w:style w:type="paragraph" w:customStyle="1" w:styleId="s2042044normal-000000">
    <w:name w:val="s2042044normal-000000"/>
    <w:basedOn w:val="Normal"/>
    <w:rsid w:val="00C23827"/>
    <w:pPr>
      <w:spacing w:before="100" w:beforeAutospacing="1" w:after="100" w:afterAutospacing="1" w:line="240" w:lineRule="auto"/>
    </w:pPr>
    <w:rPr>
      <w:rFonts w:ascii="Times New Roman" w:eastAsia="Times New Roman" w:hAnsi="Times New Roman"/>
      <w:sz w:val="24"/>
      <w:szCs w:val="24"/>
    </w:rPr>
  </w:style>
  <w:style w:type="character" w:customStyle="1" w:styleId="s2042044defaultparagraphfont">
    <w:name w:val="s2042044defaultparagraphfont"/>
    <w:basedOn w:val="DefaultParagraphFont"/>
    <w:rsid w:val="00C23827"/>
  </w:style>
  <w:style w:type="paragraph" w:customStyle="1" w:styleId="s2042046normal">
    <w:name w:val="s2042046normal"/>
    <w:basedOn w:val="Normal"/>
    <w:rsid w:val="00C23827"/>
    <w:pPr>
      <w:spacing w:before="100" w:beforeAutospacing="1" w:after="100" w:afterAutospacing="1" w:line="240" w:lineRule="auto"/>
    </w:pPr>
    <w:rPr>
      <w:rFonts w:ascii="Times New Roman" w:eastAsia="Times New Roman" w:hAnsi="Times New Roman"/>
      <w:sz w:val="24"/>
      <w:szCs w:val="24"/>
    </w:rPr>
  </w:style>
  <w:style w:type="character" w:customStyle="1" w:styleId="s2042046senu">
    <w:name w:val="s2042046senu"/>
    <w:basedOn w:val="DefaultParagraphFont"/>
    <w:rsid w:val="00C23827"/>
  </w:style>
  <w:style w:type="character" w:customStyle="1" w:styleId="s2042046cl">
    <w:name w:val="s2042046cl"/>
    <w:basedOn w:val="DefaultParagraphFont"/>
    <w:rsid w:val="00C23827"/>
  </w:style>
  <w:style w:type="paragraph" w:customStyle="1" w:styleId="s2042046normal-000000">
    <w:name w:val="s2042046normal-000000"/>
    <w:basedOn w:val="Normal"/>
    <w:rsid w:val="00C23827"/>
    <w:pPr>
      <w:spacing w:before="100" w:beforeAutospacing="1" w:after="100" w:afterAutospacing="1" w:line="240" w:lineRule="auto"/>
    </w:pPr>
    <w:rPr>
      <w:rFonts w:ascii="Times New Roman" w:eastAsia="Times New Roman" w:hAnsi="Times New Roman"/>
      <w:sz w:val="24"/>
      <w:szCs w:val="24"/>
    </w:rPr>
  </w:style>
  <w:style w:type="character" w:customStyle="1" w:styleId="s2042046defaultparagraphfont">
    <w:name w:val="s2042046defaultparagraphfont"/>
    <w:basedOn w:val="DefaultParagraphFont"/>
    <w:rsid w:val="00C23827"/>
  </w:style>
  <w:style w:type="character" w:customStyle="1" w:styleId="s681cb4f2d5464029b7abf7b50442d936defaultparagraphfont">
    <w:name w:val="s681cb4f2d5464029b7abf7b50442d936defaultparagraphfont"/>
    <w:basedOn w:val="DefaultParagraphFont"/>
    <w:rsid w:val="000B0A5E"/>
  </w:style>
  <w:style w:type="paragraph" w:customStyle="1" w:styleId="s2083503normal">
    <w:name w:val="s2083503normal"/>
    <w:basedOn w:val="Normal"/>
    <w:rsid w:val="00F44E9D"/>
    <w:pPr>
      <w:spacing w:before="100" w:beforeAutospacing="1" w:after="100" w:afterAutospacing="1" w:line="240" w:lineRule="auto"/>
    </w:pPr>
    <w:rPr>
      <w:rFonts w:ascii="Times New Roman" w:eastAsia="Times New Roman" w:hAnsi="Times New Roman"/>
      <w:sz w:val="24"/>
      <w:szCs w:val="24"/>
    </w:rPr>
  </w:style>
  <w:style w:type="character" w:customStyle="1" w:styleId="s2083503senu">
    <w:name w:val="s2083503senu"/>
    <w:basedOn w:val="DefaultParagraphFont"/>
    <w:rsid w:val="00F44E9D"/>
  </w:style>
  <w:style w:type="character" w:customStyle="1" w:styleId="s2083503cl">
    <w:name w:val="s2083503cl"/>
    <w:basedOn w:val="DefaultParagraphFont"/>
    <w:rsid w:val="00F44E9D"/>
  </w:style>
  <w:style w:type="paragraph" w:customStyle="1" w:styleId="s2083503statute">
    <w:name w:val="s2083503statute"/>
    <w:basedOn w:val="Normal"/>
    <w:rsid w:val="00F44E9D"/>
    <w:pPr>
      <w:spacing w:before="100" w:beforeAutospacing="1" w:after="100" w:afterAutospacing="1" w:line="240" w:lineRule="auto"/>
    </w:pPr>
    <w:rPr>
      <w:rFonts w:ascii="Times New Roman" w:eastAsia="Times New Roman" w:hAnsi="Times New Roman"/>
      <w:sz w:val="24"/>
      <w:szCs w:val="24"/>
    </w:rPr>
  </w:style>
  <w:style w:type="character" w:customStyle="1" w:styleId="s2083503defaultparagraphfont">
    <w:name w:val="s2083503defaultparagraphfont"/>
    <w:basedOn w:val="DefaultParagraphFont"/>
    <w:rsid w:val="00F44E9D"/>
  </w:style>
  <w:style w:type="paragraph" w:customStyle="1" w:styleId="s2042016normal">
    <w:name w:val="s2042016normal"/>
    <w:basedOn w:val="Normal"/>
    <w:rsid w:val="001D4D9C"/>
    <w:pPr>
      <w:spacing w:before="100" w:beforeAutospacing="1" w:after="100" w:afterAutospacing="1" w:line="240" w:lineRule="auto"/>
    </w:pPr>
    <w:rPr>
      <w:rFonts w:ascii="Times New Roman" w:eastAsia="Times New Roman" w:hAnsi="Times New Roman"/>
      <w:sz w:val="24"/>
      <w:szCs w:val="24"/>
    </w:rPr>
  </w:style>
  <w:style w:type="character" w:customStyle="1" w:styleId="s2042016senu">
    <w:name w:val="s2042016senu"/>
    <w:basedOn w:val="DefaultParagraphFont"/>
    <w:rsid w:val="001D4D9C"/>
  </w:style>
  <w:style w:type="character" w:customStyle="1" w:styleId="s2042016cl">
    <w:name w:val="s2042016cl"/>
    <w:basedOn w:val="DefaultParagraphFont"/>
    <w:rsid w:val="001D4D9C"/>
  </w:style>
  <w:style w:type="paragraph" w:customStyle="1" w:styleId="s2042016normal-000000">
    <w:name w:val="s2042016normal-000000"/>
    <w:basedOn w:val="Normal"/>
    <w:rsid w:val="001D4D9C"/>
    <w:pPr>
      <w:spacing w:before="100" w:beforeAutospacing="1" w:after="100" w:afterAutospacing="1" w:line="240" w:lineRule="auto"/>
    </w:pPr>
    <w:rPr>
      <w:rFonts w:ascii="Times New Roman" w:eastAsia="Times New Roman" w:hAnsi="Times New Roman"/>
      <w:sz w:val="24"/>
      <w:szCs w:val="24"/>
    </w:rPr>
  </w:style>
  <w:style w:type="character" w:customStyle="1" w:styleId="s2042016defaultparagraphfont">
    <w:name w:val="s2042016defaultparagraphfont"/>
    <w:basedOn w:val="DefaultParagraphFont"/>
    <w:rsid w:val="001D4D9C"/>
  </w:style>
  <w:style w:type="paragraph" w:customStyle="1" w:styleId="s2083495normal">
    <w:name w:val="s2083495normal"/>
    <w:basedOn w:val="Normal"/>
    <w:rsid w:val="001D4D9C"/>
    <w:pPr>
      <w:spacing w:before="100" w:beforeAutospacing="1" w:after="100" w:afterAutospacing="1" w:line="240" w:lineRule="auto"/>
    </w:pPr>
    <w:rPr>
      <w:rFonts w:ascii="Times New Roman" w:eastAsia="Times New Roman" w:hAnsi="Times New Roman"/>
      <w:sz w:val="24"/>
      <w:szCs w:val="24"/>
    </w:rPr>
  </w:style>
  <w:style w:type="character" w:customStyle="1" w:styleId="s2083495senu">
    <w:name w:val="s2083495senu"/>
    <w:basedOn w:val="DefaultParagraphFont"/>
    <w:rsid w:val="001D4D9C"/>
  </w:style>
  <w:style w:type="character" w:customStyle="1" w:styleId="s2083495cl">
    <w:name w:val="s2083495cl"/>
    <w:basedOn w:val="DefaultParagraphFont"/>
    <w:rsid w:val="001D4D9C"/>
  </w:style>
  <w:style w:type="paragraph" w:customStyle="1" w:styleId="s2083495statute">
    <w:name w:val="s2083495statute"/>
    <w:basedOn w:val="Normal"/>
    <w:rsid w:val="001D4D9C"/>
    <w:pPr>
      <w:spacing w:before="100" w:beforeAutospacing="1" w:after="100" w:afterAutospacing="1" w:line="240" w:lineRule="auto"/>
    </w:pPr>
    <w:rPr>
      <w:rFonts w:ascii="Times New Roman" w:eastAsia="Times New Roman" w:hAnsi="Times New Roman"/>
      <w:sz w:val="24"/>
      <w:szCs w:val="24"/>
    </w:rPr>
  </w:style>
  <w:style w:type="character" w:customStyle="1" w:styleId="s2083495defaultparagraphfont">
    <w:name w:val="s2083495defaultparagraphfont"/>
    <w:basedOn w:val="DefaultParagraphFont"/>
    <w:rsid w:val="001D4D9C"/>
  </w:style>
  <w:style w:type="paragraph" w:customStyle="1" w:styleId="s2042031normal">
    <w:name w:val="s2042031normal"/>
    <w:basedOn w:val="Normal"/>
    <w:rsid w:val="00EB5323"/>
    <w:pPr>
      <w:spacing w:before="100" w:beforeAutospacing="1" w:after="100" w:afterAutospacing="1" w:line="240" w:lineRule="auto"/>
    </w:pPr>
    <w:rPr>
      <w:rFonts w:ascii="Times New Roman" w:eastAsia="Times New Roman" w:hAnsi="Times New Roman"/>
      <w:sz w:val="24"/>
      <w:szCs w:val="24"/>
    </w:rPr>
  </w:style>
  <w:style w:type="character" w:customStyle="1" w:styleId="s2042031senu">
    <w:name w:val="s2042031senu"/>
    <w:basedOn w:val="DefaultParagraphFont"/>
    <w:rsid w:val="00EB5323"/>
  </w:style>
  <w:style w:type="character" w:customStyle="1" w:styleId="s2042031cl">
    <w:name w:val="s2042031cl"/>
    <w:basedOn w:val="DefaultParagraphFont"/>
    <w:rsid w:val="00EB5323"/>
  </w:style>
  <w:style w:type="paragraph" w:customStyle="1" w:styleId="s2042031normal-000000">
    <w:name w:val="s2042031normal-000000"/>
    <w:basedOn w:val="Normal"/>
    <w:rsid w:val="00EB5323"/>
    <w:pPr>
      <w:spacing w:before="100" w:beforeAutospacing="1" w:after="100" w:afterAutospacing="1" w:line="240" w:lineRule="auto"/>
    </w:pPr>
    <w:rPr>
      <w:rFonts w:ascii="Times New Roman" w:eastAsia="Times New Roman" w:hAnsi="Times New Roman"/>
      <w:sz w:val="24"/>
      <w:szCs w:val="24"/>
    </w:rPr>
  </w:style>
  <w:style w:type="character" w:customStyle="1" w:styleId="s2042031defaultparagraphfont">
    <w:name w:val="s2042031defaultparagraphfont"/>
    <w:basedOn w:val="DefaultParagraphFont"/>
    <w:rsid w:val="00EB5323"/>
  </w:style>
  <w:style w:type="paragraph" w:customStyle="1" w:styleId="s2042031normal-000001">
    <w:name w:val="s2042031normal-000001"/>
    <w:basedOn w:val="Normal"/>
    <w:rsid w:val="00EB5323"/>
    <w:pPr>
      <w:spacing w:before="100" w:beforeAutospacing="1" w:after="100" w:afterAutospacing="1" w:line="240" w:lineRule="auto"/>
    </w:pPr>
    <w:rPr>
      <w:rFonts w:ascii="Times New Roman" w:eastAsia="Times New Roman" w:hAnsi="Times New Roman"/>
      <w:sz w:val="24"/>
      <w:szCs w:val="24"/>
    </w:rPr>
  </w:style>
  <w:style w:type="paragraph" w:customStyle="1" w:styleId="s2042036normal">
    <w:name w:val="s2042036normal"/>
    <w:basedOn w:val="Normal"/>
    <w:rsid w:val="00D96F08"/>
    <w:pPr>
      <w:spacing w:before="100" w:beforeAutospacing="1" w:after="100" w:afterAutospacing="1" w:line="240" w:lineRule="auto"/>
    </w:pPr>
    <w:rPr>
      <w:rFonts w:ascii="Times New Roman" w:eastAsia="Times New Roman" w:hAnsi="Times New Roman"/>
      <w:sz w:val="24"/>
      <w:szCs w:val="24"/>
    </w:rPr>
  </w:style>
  <w:style w:type="character" w:customStyle="1" w:styleId="s2042036senu">
    <w:name w:val="s2042036senu"/>
    <w:basedOn w:val="DefaultParagraphFont"/>
    <w:rsid w:val="00D96F08"/>
  </w:style>
  <w:style w:type="character" w:customStyle="1" w:styleId="s2042036cl">
    <w:name w:val="s2042036cl"/>
    <w:basedOn w:val="DefaultParagraphFont"/>
    <w:rsid w:val="00D96F08"/>
  </w:style>
  <w:style w:type="character" w:customStyle="1" w:styleId="s2042036cl-000000">
    <w:name w:val="s2042036cl-000000"/>
    <w:basedOn w:val="DefaultParagraphFont"/>
    <w:rsid w:val="00D96F08"/>
  </w:style>
  <w:style w:type="paragraph" w:customStyle="1" w:styleId="s2042036normal-000001">
    <w:name w:val="s2042036normal-000001"/>
    <w:basedOn w:val="Normal"/>
    <w:rsid w:val="00D96F08"/>
    <w:pPr>
      <w:spacing w:before="100" w:beforeAutospacing="1" w:after="100" w:afterAutospacing="1" w:line="240" w:lineRule="auto"/>
    </w:pPr>
    <w:rPr>
      <w:rFonts w:ascii="Times New Roman" w:eastAsia="Times New Roman" w:hAnsi="Times New Roman"/>
      <w:sz w:val="24"/>
      <w:szCs w:val="24"/>
    </w:rPr>
  </w:style>
  <w:style w:type="character" w:customStyle="1" w:styleId="s2042036defaultparagraphfont">
    <w:name w:val="s2042036defaultparagraphfont"/>
    <w:basedOn w:val="DefaultParagraphFont"/>
    <w:rsid w:val="00D96F08"/>
  </w:style>
  <w:style w:type="character" w:customStyle="1" w:styleId="s2042036defaultparagraphfont-000002">
    <w:name w:val="s2042036defaultparagraphfont-000002"/>
    <w:basedOn w:val="DefaultParagraphFont"/>
    <w:rsid w:val="00D96F08"/>
  </w:style>
  <w:style w:type="paragraph" w:customStyle="1" w:styleId="s5ed48b9456e94164b54016e1506d0ddcstatute">
    <w:name w:val="s5ed48b9456e94164b54016e1506d0ddcstatute"/>
    <w:basedOn w:val="Normal"/>
    <w:rsid w:val="00016D82"/>
    <w:pPr>
      <w:spacing w:before="100" w:beforeAutospacing="1" w:after="100" w:afterAutospacing="1" w:line="240" w:lineRule="auto"/>
    </w:pPr>
    <w:rPr>
      <w:rFonts w:ascii="Times New Roman" w:eastAsia="Times New Roman" w:hAnsi="Times New Roman"/>
      <w:sz w:val="24"/>
      <w:szCs w:val="24"/>
    </w:rPr>
  </w:style>
  <w:style w:type="character" w:customStyle="1" w:styleId="s5ed48b9456e94164b54016e1506d0ddcdefaultparagraphfont">
    <w:name w:val="s5ed48b9456e94164b54016e1506d0ddcdefaultparagraphfont"/>
    <w:basedOn w:val="DefaultParagraphFont"/>
    <w:rsid w:val="00016D82"/>
  </w:style>
  <w:style w:type="character" w:customStyle="1" w:styleId="seeb5830ad6f443e9bc1f98c8816f2df7cl">
    <w:name w:val="seeb5830ad6f443e9bc1f98c8816f2df7cl"/>
    <w:basedOn w:val="DefaultParagraphFont"/>
    <w:rsid w:val="00016D82"/>
  </w:style>
  <w:style w:type="paragraph" w:customStyle="1" w:styleId="seeb5830ad6f443e9bc1f98c8816f2df7statute">
    <w:name w:val="seeb5830ad6f443e9bc1f98c8816f2df7statute"/>
    <w:basedOn w:val="Normal"/>
    <w:rsid w:val="00016D82"/>
    <w:pPr>
      <w:spacing w:before="100" w:beforeAutospacing="1" w:after="100" w:afterAutospacing="1" w:line="240" w:lineRule="auto"/>
    </w:pPr>
    <w:rPr>
      <w:rFonts w:ascii="Times New Roman" w:eastAsia="Times New Roman" w:hAnsi="Times New Roman"/>
      <w:sz w:val="24"/>
      <w:szCs w:val="24"/>
    </w:rPr>
  </w:style>
  <w:style w:type="character" w:customStyle="1" w:styleId="seeb5830ad6f443e9bc1f98c8816f2df7defaultparagraphfont">
    <w:name w:val="seeb5830ad6f443e9bc1f98c8816f2df7defaultparagraphfont"/>
    <w:basedOn w:val="DefaultParagraphFont"/>
    <w:rsid w:val="00016D82"/>
  </w:style>
  <w:style w:type="paragraph" w:customStyle="1" w:styleId="s2042066normal">
    <w:name w:val="s2042066normal"/>
    <w:basedOn w:val="Normal"/>
    <w:rsid w:val="00C83F7D"/>
    <w:pPr>
      <w:spacing w:before="100" w:beforeAutospacing="1" w:after="100" w:afterAutospacing="1" w:line="240" w:lineRule="auto"/>
    </w:pPr>
    <w:rPr>
      <w:rFonts w:ascii="Times New Roman" w:eastAsia="Times New Roman" w:hAnsi="Times New Roman"/>
      <w:sz w:val="24"/>
      <w:szCs w:val="24"/>
    </w:rPr>
  </w:style>
  <w:style w:type="character" w:customStyle="1" w:styleId="s2042066senu">
    <w:name w:val="s2042066senu"/>
    <w:basedOn w:val="DefaultParagraphFont"/>
    <w:rsid w:val="00C83F7D"/>
  </w:style>
  <w:style w:type="character" w:customStyle="1" w:styleId="s2042066cl">
    <w:name w:val="s2042066cl"/>
    <w:basedOn w:val="DefaultParagraphFont"/>
    <w:rsid w:val="00C83F7D"/>
  </w:style>
  <w:style w:type="paragraph" w:customStyle="1" w:styleId="s2042066normal-000000">
    <w:name w:val="s2042066normal-000000"/>
    <w:basedOn w:val="Normal"/>
    <w:rsid w:val="00C83F7D"/>
    <w:pPr>
      <w:spacing w:before="100" w:beforeAutospacing="1" w:after="100" w:afterAutospacing="1" w:line="240" w:lineRule="auto"/>
    </w:pPr>
    <w:rPr>
      <w:rFonts w:ascii="Times New Roman" w:eastAsia="Times New Roman" w:hAnsi="Times New Roman"/>
      <w:sz w:val="24"/>
      <w:szCs w:val="24"/>
    </w:rPr>
  </w:style>
  <w:style w:type="character" w:customStyle="1" w:styleId="s2042066defaultparagraphfont">
    <w:name w:val="s2042066defaultparagraphfont"/>
    <w:basedOn w:val="DefaultParagraphFont"/>
    <w:rsid w:val="00C83F7D"/>
  </w:style>
  <w:style w:type="paragraph" w:customStyle="1" w:styleId="s2083487normal">
    <w:name w:val="s2083487normal"/>
    <w:basedOn w:val="Normal"/>
    <w:rsid w:val="00E17A23"/>
    <w:pPr>
      <w:spacing w:before="100" w:beforeAutospacing="1" w:after="100" w:afterAutospacing="1" w:line="240" w:lineRule="auto"/>
    </w:pPr>
    <w:rPr>
      <w:rFonts w:ascii="Times New Roman" w:eastAsia="Times New Roman" w:hAnsi="Times New Roman"/>
      <w:sz w:val="24"/>
      <w:szCs w:val="24"/>
    </w:rPr>
  </w:style>
  <w:style w:type="character" w:customStyle="1" w:styleId="s2083487senu">
    <w:name w:val="s2083487senu"/>
    <w:basedOn w:val="DefaultParagraphFont"/>
    <w:rsid w:val="00E17A23"/>
  </w:style>
  <w:style w:type="character" w:customStyle="1" w:styleId="s2083487cl">
    <w:name w:val="s2083487cl"/>
    <w:basedOn w:val="DefaultParagraphFont"/>
    <w:rsid w:val="00E17A23"/>
  </w:style>
  <w:style w:type="paragraph" w:customStyle="1" w:styleId="s2083487statute">
    <w:name w:val="s2083487statute"/>
    <w:basedOn w:val="Normal"/>
    <w:rsid w:val="00E17A23"/>
    <w:pPr>
      <w:spacing w:before="100" w:beforeAutospacing="1" w:after="100" w:afterAutospacing="1" w:line="240" w:lineRule="auto"/>
    </w:pPr>
    <w:rPr>
      <w:rFonts w:ascii="Times New Roman" w:eastAsia="Times New Roman" w:hAnsi="Times New Roman"/>
      <w:sz w:val="24"/>
      <w:szCs w:val="24"/>
    </w:rPr>
  </w:style>
  <w:style w:type="character" w:customStyle="1" w:styleId="s2083487defaultparagraphfont">
    <w:name w:val="s2083487defaultparagraphfont"/>
    <w:basedOn w:val="DefaultParagraphFont"/>
    <w:rsid w:val="00E17A23"/>
  </w:style>
  <w:style w:type="paragraph" w:customStyle="1" w:styleId="xxxxxxxxmsonormal">
    <w:name w:val="x_x_x_x_x_x_x_x_msonormal"/>
    <w:basedOn w:val="Normal"/>
    <w:rsid w:val="00E048C0"/>
    <w:pPr>
      <w:spacing w:after="0" w:line="240" w:lineRule="auto"/>
    </w:pPr>
    <w:rPr>
      <w:rFonts w:eastAsiaTheme="minorHAnsi" w:cs="Calibri"/>
    </w:rPr>
  </w:style>
  <w:style w:type="character" w:customStyle="1" w:styleId="sed4a7e54-4d9c-41e5-9682-71654650e1d9c0">
    <w:name w:val="sed4a7e54-4d9c-41e5-9682-71654650e1d9c0"/>
    <w:basedOn w:val="DefaultParagraphFont"/>
    <w:rsid w:val="00186498"/>
  </w:style>
  <w:style w:type="paragraph" w:customStyle="1" w:styleId="s2041345normal">
    <w:name w:val="s2041345normal"/>
    <w:basedOn w:val="Normal"/>
    <w:rsid w:val="00052C99"/>
    <w:pPr>
      <w:spacing w:before="100" w:beforeAutospacing="1" w:after="100" w:afterAutospacing="1" w:line="240" w:lineRule="auto"/>
    </w:pPr>
    <w:rPr>
      <w:rFonts w:ascii="Times New Roman" w:eastAsia="Times New Roman" w:hAnsi="Times New Roman"/>
      <w:sz w:val="24"/>
      <w:szCs w:val="24"/>
    </w:rPr>
  </w:style>
  <w:style w:type="character" w:customStyle="1" w:styleId="s2041345senu">
    <w:name w:val="s2041345senu"/>
    <w:basedOn w:val="DefaultParagraphFont"/>
    <w:rsid w:val="00052C99"/>
  </w:style>
  <w:style w:type="character" w:customStyle="1" w:styleId="s2041345cl">
    <w:name w:val="s2041345cl"/>
    <w:basedOn w:val="DefaultParagraphFont"/>
    <w:rsid w:val="00052C99"/>
  </w:style>
  <w:style w:type="paragraph" w:customStyle="1" w:styleId="s2041345normal-000000">
    <w:name w:val="s2041345normal-000000"/>
    <w:basedOn w:val="Normal"/>
    <w:rsid w:val="00052C99"/>
    <w:pPr>
      <w:spacing w:before="100" w:beforeAutospacing="1" w:after="100" w:afterAutospacing="1" w:line="240" w:lineRule="auto"/>
    </w:pPr>
    <w:rPr>
      <w:rFonts w:ascii="Times New Roman" w:eastAsia="Times New Roman" w:hAnsi="Times New Roman"/>
      <w:sz w:val="24"/>
      <w:szCs w:val="24"/>
    </w:rPr>
  </w:style>
  <w:style w:type="character" w:customStyle="1" w:styleId="s2041345defaultparagraphfont">
    <w:name w:val="s2041345defaultparagraphfont"/>
    <w:basedOn w:val="DefaultParagraphFont"/>
    <w:rsid w:val="00052C99"/>
  </w:style>
  <w:style w:type="paragraph" w:customStyle="1" w:styleId="s2041625normal">
    <w:name w:val="s2041625normal"/>
    <w:basedOn w:val="Normal"/>
    <w:rsid w:val="00052C99"/>
    <w:pPr>
      <w:spacing w:before="100" w:beforeAutospacing="1" w:after="100" w:afterAutospacing="1" w:line="240" w:lineRule="auto"/>
    </w:pPr>
    <w:rPr>
      <w:rFonts w:ascii="Times New Roman" w:eastAsia="Times New Roman" w:hAnsi="Times New Roman"/>
      <w:sz w:val="24"/>
      <w:szCs w:val="24"/>
    </w:rPr>
  </w:style>
  <w:style w:type="character" w:customStyle="1" w:styleId="s2041625senu">
    <w:name w:val="s2041625senu"/>
    <w:basedOn w:val="DefaultParagraphFont"/>
    <w:rsid w:val="00052C99"/>
  </w:style>
  <w:style w:type="character" w:customStyle="1" w:styleId="s2041625cl">
    <w:name w:val="s2041625cl"/>
    <w:basedOn w:val="DefaultParagraphFont"/>
    <w:rsid w:val="00052C99"/>
  </w:style>
  <w:style w:type="paragraph" w:customStyle="1" w:styleId="s2041625normal-000000">
    <w:name w:val="s2041625normal-000000"/>
    <w:basedOn w:val="Normal"/>
    <w:rsid w:val="00052C99"/>
    <w:pPr>
      <w:spacing w:before="100" w:beforeAutospacing="1" w:after="100" w:afterAutospacing="1" w:line="240" w:lineRule="auto"/>
    </w:pPr>
    <w:rPr>
      <w:rFonts w:ascii="Times New Roman" w:eastAsia="Times New Roman" w:hAnsi="Times New Roman"/>
      <w:sz w:val="24"/>
      <w:szCs w:val="24"/>
    </w:rPr>
  </w:style>
  <w:style w:type="character" w:customStyle="1" w:styleId="s2041625defaultparagraphfont">
    <w:name w:val="s2041625defaultparagraphfont"/>
    <w:basedOn w:val="DefaultParagraphFont"/>
    <w:rsid w:val="00052C99"/>
  </w:style>
  <w:style w:type="paragraph" w:customStyle="1" w:styleId="s2041915normal">
    <w:name w:val="s2041915normal"/>
    <w:basedOn w:val="Normal"/>
    <w:rsid w:val="00CF687A"/>
    <w:pPr>
      <w:spacing w:before="100" w:beforeAutospacing="1" w:after="100" w:afterAutospacing="1" w:line="240" w:lineRule="auto"/>
    </w:pPr>
    <w:rPr>
      <w:rFonts w:ascii="Times New Roman" w:eastAsia="Times New Roman" w:hAnsi="Times New Roman"/>
      <w:sz w:val="24"/>
      <w:szCs w:val="24"/>
    </w:rPr>
  </w:style>
  <w:style w:type="character" w:customStyle="1" w:styleId="s2041915senu">
    <w:name w:val="s2041915senu"/>
    <w:basedOn w:val="DefaultParagraphFont"/>
    <w:rsid w:val="00CF687A"/>
  </w:style>
  <w:style w:type="character" w:customStyle="1" w:styleId="s2041915cl">
    <w:name w:val="s2041915cl"/>
    <w:basedOn w:val="DefaultParagraphFont"/>
    <w:rsid w:val="00CF687A"/>
  </w:style>
  <w:style w:type="paragraph" w:customStyle="1" w:styleId="s2041915normal-000000">
    <w:name w:val="s2041915normal-000000"/>
    <w:basedOn w:val="Normal"/>
    <w:rsid w:val="00CF687A"/>
    <w:pPr>
      <w:spacing w:before="100" w:beforeAutospacing="1" w:after="100" w:afterAutospacing="1" w:line="240" w:lineRule="auto"/>
    </w:pPr>
    <w:rPr>
      <w:rFonts w:ascii="Times New Roman" w:eastAsia="Times New Roman" w:hAnsi="Times New Roman"/>
      <w:sz w:val="24"/>
      <w:szCs w:val="24"/>
    </w:rPr>
  </w:style>
  <w:style w:type="character" w:customStyle="1" w:styleId="s2041915defaultparagraphfont">
    <w:name w:val="s2041915defaultparagraphfont"/>
    <w:basedOn w:val="DefaultParagraphFont"/>
    <w:rsid w:val="00CF687A"/>
  </w:style>
  <w:style w:type="paragraph" w:customStyle="1" w:styleId="s2083486statute">
    <w:name w:val="s2083486statute"/>
    <w:basedOn w:val="Normal"/>
    <w:rsid w:val="00E163F2"/>
    <w:pPr>
      <w:spacing w:before="100" w:beforeAutospacing="1" w:after="100" w:afterAutospacing="1" w:line="240" w:lineRule="auto"/>
    </w:pPr>
    <w:rPr>
      <w:rFonts w:ascii="Times New Roman" w:eastAsia="Times New Roman" w:hAnsi="Times New Roman"/>
      <w:sz w:val="24"/>
      <w:szCs w:val="24"/>
    </w:rPr>
  </w:style>
  <w:style w:type="character" w:customStyle="1" w:styleId="s2083486defaultparagraphfont">
    <w:name w:val="s2083486defaultparagraphfont"/>
    <w:basedOn w:val="DefaultParagraphFont"/>
    <w:rsid w:val="00E163F2"/>
  </w:style>
  <w:style w:type="paragraph" w:customStyle="1" w:styleId="s2083486statute-000000">
    <w:name w:val="s2083486statute-000000"/>
    <w:basedOn w:val="Normal"/>
    <w:rsid w:val="00E163F2"/>
    <w:pPr>
      <w:spacing w:before="100" w:beforeAutospacing="1" w:after="100" w:afterAutospacing="1" w:line="240" w:lineRule="auto"/>
    </w:pPr>
    <w:rPr>
      <w:rFonts w:ascii="Times New Roman" w:eastAsia="Times New Roman" w:hAnsi="Times New Roman"/>
      <w:sz w:val="24"/>
      <w:szCs w:val="24"/>
    </w:rPr>
  </w:style>
  <w:style w:type="character" w:customStyle="1" w:styleId="s2084316cl">
    <w:name w:val="s2084316cl"/>
    <w:basedOn w:val="DefaultParagraphFont"/>
    <w:rsid w:val="00E163F2"/>
  </w:style>
  <w:style w:type="paragraph" w:customStyle="1" w:styleId="s2083500normal">
    <w:name w:val="s2083500normal"/>
    <w:basedOn w:val="Normal"/>
    <w:rsid w:val="00861FB8"/>
    <w:pPr>
      <w:spacing w:before="100" w:beforeAutospacing="1" w:after="100" w:afterAutospacing="1" w:line="240" w:lineRule="auto"/>
    </w:pPr>
    <w:rPr>
      <w:rFonts w:ascii="Times New Roman" w:eastAsia="Times New Roman" w:hAnsi="Times New Roman"/>
      <w:sz w:val="24"/>
      <w:szCs w:val="24"/>
    </w:rPr>
  </w:style>
  <w:style w:type="character" w:customStyle="1" w:styleId="s2083500senu">
    <w:name w:val="s2083500senu"/>
    <w:basedOn w:val="DefaultParagraphFont"/>
    <w:rsid w:val="00861FB8"/>
  </w:style>
  <w:style w:type="character" w:customStyle="1" w:styleId="s2083500cl">
    <w:name w:val="s2083500cl"/>
    <w:basedOn w:val="DefaultParagraphFont"/>
    <w:rsid w:val="00861FB8"/>
  </w:style>
  <w:style w:type="paragraph" w:customStyle="1" w:styleId="s2083500statute">
    <w:name w:val="s2083500statute"/>
    <w:basedOn w:val="Normal"/>
    <w:rsid w:val="00861FB8"/>
    <w:pPr>
      <w:spacing w:before="100" w:beforeAutospacing="1" w:after="100" w:afterAutospacing="1" w:line="240" w:lineRule="auto"/>
    </w:pPr>
    <w:rPr>
      <w:rFonts w:ascii="Times New Roman" w:eastAsia="Times New Roman" w:hAnsi="Times New Roman"/>
      <w:sz w:val="24"/>
      <w:szCs w:val="24"/>
    </w:rPr>
  </w:style>
  <w:style w:type="character" w:customStyle="1" w:styleId="s2083500defaultparagraphfont">
    <w:name w:val="s2083500defaultparagraphfont"/>
    <w:basedOn w:val="DefaultParagraphFont"/>
    <w:rsid w:val="00861FB8"/>
  </w:style>
  <w:style w:type="paragraph" w:customStyle="1" w:styleId="s2083499normal">
    <w:name w:val="s2083499normal"/>
    <w:basedOn w:val="Normal"/>
    <w:rsid w:val="009F263C"/>
    <w:pPr>
      <w:spacing w:before="100" w:beforeAutospacing="1" w:after="100" w:afterAutospacing="1" w:line="240" w:lineRule="auto"/>
    </w:pPr>
    <w:rPr>
      <w:rFonts w:ascii="Times New Roman" w:eastAsia="Times New Roman" w:hAnsi="Times New Roman"/>
      <w:sz w:val="24"/>
      <w:szCs w:val="24"/>
    </w:rPr>
  </w:style>
  <w:style w:type="character" w:customStyle="1" w:styleId="s2083499senu">
    <w:name w:val="s2083499senu"/>
    <w:basedOn w:val="DefaultParagraphFont"/>
    <w:rsid w:val="009F263C"/>
  </w:style>
  <w:style w:type="character" w:customStyle="1" w:styleId="s2083499cl">
    <w:name w:val="s2083499cl"/>
    <w:basedOn w:val="DefaultParagraphFont"/>
    <w:rsid w:val="009F263C"/>
  </w:style>
  <w:style w:type="paragraph" w:customStyle="1" w:styleId="s2083499statute">
    <w:name w:val="s2083499statute"/>
    <w:basedOn w:val="Normal"/>
    <w:rsid w:val="009F263C"/>
    <w:pPr>
      <w:spacing w:before="100" w:beforeAutospacing="1" w:after="100" w:afterAutospacing="1" w:line="240" w:lineRule="auto"/>
    </w:pPr>
    <w:rPr>
      <w:rFonts w:ascii="Times New Roman" w:eastAsia="Times New Roman" w:hAnsi="Times New Roman"/>
      <w:sz w:val="24"/>
      <w:szCs w:val="24"/>
    </w:rPr>
  </w:style>
  <w:style w:type="character" w:customStyle="1" w:styleId="s2083499defaultparagraphfont">
    <w:name w:val="s2083499defaultparagraphfont"/>
    <w:basedOn w:val="DefaultParagraphFont"/>
    <w:rsid w:val="009F263C"/>
  </w:style>
  <w:style w:type="paragraph" w:customStyle="1" w:styleId="s2083489normal">
    <w:name w:val="s2083489normal"/>
    <w:basedOn w:val="Normal"/>
    <w:rsid w:val="0042339D"/>
    <w:pPr>
      <w:spacing w:before="100" w:beforeAutospacing="1" w:after="100" w:afterAutospacing="1" w:line="240" w:lineRule="auto"/>
    </w:pPr>
    <w:rPr>
      <w:rFonts w:ascii="Times New Roman" w:eastAsia="Times New Roman" w:hAnsi="Times New Roman"/>
      <w:sz w:val="24"/>
      <w:szCs w:val="24"/>
    </w:rPr>
  </w:style>
  <w:style w:type="character" w:customStyle="1" w:styleId="s2083489senu">
    <w:name w:val="s2083489senu"/>
    <w:basedOn w:val="DefaultParagraphFont"/>
    <w:rsid w:val="0042339D"/>
  </w:style>
  <w:style w:type="character" w:customStyle="1" w:styleId="s2083489cl">
    <w:name w:val="s2083489cl"/>
    <w:basedOn w:val="DefaultParagraphFont"/>
    <w:rsid w:val="0042339D"/>
  </w:style>
  <w:style w:type="paragraph" w:customStyle="1" w:styleId="s2083489statute">
    <w:name w:val="s2083489statute"/>
    <w:basedOn w:val="Normal"/>
    <w:rsid w:val="0042339D"/>
    <w:pPr>
      <w:spacing w:before="100" w:beforeAutospacing="1" w:after="100" w:afterAutospacing="1" w:line="240" w:lineRule="auto"/>
    </w:pPr>
    <w:rPr>
      <w:rFonts w:ascii="Times New Roman" w:eastAsia="Times New Roman" w:hAnsi="Times New Roman"/>
      <w:sz w:val="24"/>
      <w:szCs w:val="24"/>
    </w:rPr>
  </w:style>
  <w:style w:type="character" w:customStyle="1" w:styleId="s2083489defaultparagraphfont">
    <w:name w:val="s2083489defaultparagraphfont"/>
    <w:basedOn w:val="DefaultParagraphFont"/>
    <w:rsid w:val="0042339D"/>
  </w:style>
  <w:style w:type="paragraph" w:customStyle="1" w:styleId="s2042035normal">
    <w:name w:val="s2042035normal"/>
    <w:basedOn w:val="Normal"/>
    <w:rsid w:val="00442247"/>
    <w:pPr>
      <w:spacing w:before="100" w:beforeAutospacing="1" w:after="100" w:afterAutospacing="1" w:line="240" w:lineRule="auto"/>
    </w:pPr>
    <w:rPr>
      <w:rFonts w:ascii="Times New Roman" w:eastAsia="Times New Roman" w:hAnsi="Times New Roman"/>
      <w:sz w:val="24"/>
      <w:szCs w:val="24"/>
    </w:rPr>
  </w:style>
  <w:style w:type="character" w:customStyle="1" w:styleId="s2042035senu">
    <w:name w:val="s2042035senu"/>
    <w:basedOn w:val="DefaultParagraphFont"/>
    <w:rsid w:val="00442247"/>
  </w:style>
  <w:style w:type="character" w:customStyle="1" w:styleId="s2042035cl">
    <w:name w:val="s2042035cl"/>
    <w:basedOn w:val="DefaultParagraphFont"/>
    <w:rsid w:val="00442247"/>
  </w:style>
  <w:style w:type="paragraph" w:customStyle="1" w:styleId="s2042035normal-000000">
    <w:name w:val="s2042035normal-000000"/>
    <w:basedOn w:val="Normal"/>
    <w:rsid w:val="00442247"/>
    <w:pPr>
      <w:spacing w:before="100" w:beforeAutospacing="1" w:after="100" w:afterAutospacing="1" w:line="240" w:lineRule="auto"/>
    </w:pPr>
    <w:rPr>
      <w:rFonts w:ascii="Times New Roman" w:eastAsia="Times New Roman" w:hAnsi="Times New Roman"/>
      <w:sz w:val="24"/>
      <w:szCs w:val="24"/>
    </w:rPr>
  </w:style>
  <w:style w:type="character" w:customStyle="1" w:styleId="s2042035defaultparagraphfont">
    <w:name w:val="s2042035defaultparagraphfont"/>
    <w:basedOn w:val="DefaultParagraphFont"/>
    <w:rsid w:val="00442247"/>
  </w:style>
  <w:style w:type="paragraph" w:customStyle="1" w:styleId="s2042043normal">
    <w:name w:val="s2042043normal"/>
    <w:basedOn w:val="Normal"/>
    <w:rsid w:val="00442247"/>
    <w:pPr>
      <w:spacing w:before="100" w:beforeAutospacing="1" w:after="100" w:afterAutospacing="1" w:line="240" w:lineRule="auto"/>
    </w:pPr>
    <w:rPr>
      <w:rFonts w:ascii="Times New Roman" w:eastAsia="Times New Roman" w:hAnsi="Times New Roman"/>
      <w:sz w:val="24"/>
      <w:szCs w:val="24"/>
    </w:rPr>
  </w:style>
  <w:style w:type="character" w:customStyle="1" w:styleId="s2042043senu">
    <w:name w:val="s2042043senu"/>
    <w:basedOn w:val="DefaultParagraphFont"/>
    <w:rsid w:val="00442247"/>
  </w:style>
  <w:style w:type="character" w:customStyle="1" w:styleId="s2042043cl">
    <w:name w:val="s2042043cl"/>
    <w:basedOn w:val="DefaultParagraphFont"/>
    <w:rsid w:val="00442247"/>
  </w:style>
  <w:style w:type="paragraph" w:customStyle="1" w:styleId="s2042043normal-000000">
    <w:name w:val="s2042043normal-000000"/>
    <w:basedOn w:val="Normal"/>
    <w:rsid w:val="00442247"/>
    <w:pPr>
      <w:spacing w:before="100" w:beforeAutospacing="1" w:after="100" w:afterAutospacing="1" w:line="240" w:lineRule="auto"/>
    </w:pPr>
    <w:rPr>
      <w:rFonts w:ascii="Times New Roman" w:eastAsia="Times New Roman" w:hAnsi="Times New Roman"/>
      <w:sz w:val="24"/>
      <w:szCs w:val="24"/>
    </w:rPr>
  </w:style>
  <w:style w:type="character" w:customStyle="1" w:styleId="s2042043defaultparagraphfont">
    <w:name w:val="s2042043defaultparagraphfont"/>
    <w:basedOn w:val="DefaultParagraphFont"/>
    <w:rsid w:val="00442247"/>
  </w:style>
  <w:style w:type="paragraph" w:customStyle="1" w:styleId="elementtoproof">
    <w:name w:val="elementtoproof"/>
    <w:basedOn w:val="Normal"/>
    <w:rsid w:val="00DF2148"/>
    <w:pPr>
      <w:spacing w:after="0" w:line="240" w:lineRule="auto"/>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1759">
      <w:bodyDiv w:val="1"/>
      <w:marLeft w:val="0"/>
      <w:marRight w:val="0"/>
      <w:marTop w:val="0"/>
      <w:marBottom w:val="0"/>
      <w:divBdr>
        <w:top w:val="none" w:sz="0" w:space="0" w:color="auto"/>
        <w:left w:val="none" w:sz="0" w:space="0" w:color="auto"/>
        <w:bottom w:val="none" w:sz="0" w:space="0" w:color="auto"/>
        <w:right w:val="none" w:sz="0" w:space="0" w:color="auto"/>
      </w:divBdr>
      <w:divsChild>
        <w:div w:id="2144738208">
          <w:marLeft w:val="0"/>
          <w:marRight w:val="0"/>
          <w:marTop w:val="0"/>
          <w:marBottom w:val="0"/>
          <w:divBdr>
            <w:top w:val="none" w:sz="0" w:space="0" w:color="auto"/>
            <w:left w:val="none" w:sz="0" w:space="0" w:color="auto"/>
            <w:bottom w:val="none" w:sz="0" w:space="0" w:color="auto"/>
            <w:right w:val="none" w:sz="0" w:space="0" w:color="auto"/>
          </w:divBdr>
        </w:div>
        <w:div w:id="1710377702">
          <w:marLeft w:val="0"/>
          <w:marRight w:val="0"/>
          <w:marTop w:val="0"/>
          <w:marBottom w:val="0"/>
          <w:divBdr>
            <w:top w:val="none" w:sz="0" w:space="0" w:color="auto"/>
            <w:left w:val="none" w:sz="0" w:space="0" w:color="auto"/>
            <w:bottom w:val="none" w:sz="0" w:space="0" w:color="auto"/>
            <w:right w:val="none" w:sz="0" w:space="0" w:color="auto"/>
          </w:divBdr>
        </w:div>
      </w:divsChild>
    </w:div>
    <w:div w:id="37972285">
      <w:bodyDiv w:val="1"/>
      <w:marLeft w:val="0"/>
      <w:marRight w:val="0"/>
      <w:marTop w:val="0"/>
      <w:marBottom w:val="0"/>
      <w:divBdr>
        <w:top w:val="none" w:sz="0" w:space="0" w:color="auto"/>
        <w:left w:val="none" w:sz="0" w:space="0" w:color="auto"/>
        <w:bottom w:val="none" w:sz="0" w:space="0" w:color="auto"/>
        <w:right w:val="none" w:sz="0" w:space="0" w:color="auto"/>
      </w:divBdr>
    </w:div>
    <w:div w:id="65495982">
      <w:bodyDiv w:val="1"/>
      <w:marLeft w:val="0"/>
      <w:marRight w:val="0"/>
      <w:marTop w:val="0"/>
      <w:marBottom w:val="0"/>
      <w:divBdr>
        <w:top w:val="none" w:sz="0" w:space="0" w:color="auto"/>
        <w:left w:val="none" w:sz="0" w:space="0" w:color="auto"/>
        <w:bottom w:val="none" w:sz="0" w:space="0" w:color="auto"/>
        <w:right w:val="none" w:sz="0" w:space="0" w:color="auto"/>
      </w:divBdr>
      <w:divsChild>
        <w:div w:id="756901575">
          <w:marLeft w:val="1166"/>
          <w:marRight w:val="0"/>
          <w:marTop w:val="0"/>
          <w:marBottom w:val="0"/>
          <w:divBdr>
            <w:top w:val="none" w:sz="0" w:space="0" w:color="auto"/>
            <w:left w:val="none" w:sz="0" w:space="0" w:color="auto"/>
            <w:bottom w:val="none" w:sz="0" w:space="0" w:color="auto"/>
            <w:right w:val="none" w:sz="0" w:space="0" w:color="auto"/>
          </w:divBdr>
        </w:div>
        <w:div w:id="23487237">
          <w:marLeft w:val="1166"/>
          <w:marRight w:val="0"/>
          <w:marTop w:val="0"/>
          <w:marBottom w:val="0"/>
          <w:divBdr>
            <w:top w:val="none" w:sz="0" w:space="0" w:color="auto"/>
            <w:left w:val="none" w:sz="0" w:space="0" w:color="auto"/>
            <w:bottom w:val="none" w:sz="0" w:space="0" w:color="auto"/>
            <w:right w:val="none" w:sz="0" w:space="0" w:color="auto"/>
          </w:divBdr>
        </w:div>
        <w:div w:id="2109497688">
          <w:marLeft w:val="1166"/>
          <w:marRight w:val="0"/>
          <w:marTop w:val="0"/>
          <w:marBottom w:val="0"/>
          <w:divBdr>
            <w:top w:val="none" w:sz="0" w:space="0" w:color="auto"/>
            <w:left w:val="none" w:sz="0" w:space="0" w:color="auto"/>
            <w:bottom w:val="none" w:sz="0" w:space="0" w:color="auto"/>
            <w:right w:val="none" w:sz="0" w:space="0" w:color="auto"/>
          </w:divBdr>
        </w:div>
      </w:divsChild>
    </w:div>
    <w:div w:id="81728454">
      <w:bodyDiv w:val="1"/>
      <w:marLeft w:val="0"/>
      <w:marRight w:val="0"/>
      <w:marTop w:val="0"/>
      <w:marBottom w:val="0"/>
      <w:divBdr>
        <w:top w:val="none" w:sz="0" w:space="0" w:color="auto"/>
        <w:left w:val="none" w:sz="0" w:space="0" w:color="auto"/>
        <w:bottom w:val="none" w:sz="0" w:space="0" w:color="auto"/>
        <w:right w:val="none" w:sz="0" w:space="0" w:color="auto"/>
      </w:divBdr>
      <w:divsChild>
        <w:div w:id="1374039824">
          <w:marLeft w:val="0"/>
          <w:marRight w:val="0"/>
          <w:marTop w:val="0"/>
          <w:marBottom w:val="0"/>
          <w:divBdr>
            <w:top w:val="none" w:sz="0" w:space="0" w:color="auto"/>
            <w:left w:val="none" w:sz="0" w:space="0" w:color="auto"/>
            <w:bottom w:val="none" w:sz="0" w:space="0" w:color="auto"/>
            <w:right w:val="none" w:sz="0" w:space="0" w:color="auto"/>
          </w:divBdr>
          <w:divsChild>
            <w:div w:id="691423126">
              <w:marLeft w:val="0"/>
              <w:marRight w:val="0"/>
              <w:marTop w:val="0"/>
              <w:marBottom w:val="0"/>
              <w:divBdr>
                <w:top w:val="none" w:sz="0" w:space="0" w:color="auto"/>
                <w:left w:val="none" w:sz="0" w:space="0" w:color="auto"/>
                <w:bottom w:val="none" w:sz="0" w:space="0" w:color="auto"/>
                <w:right w:val="none" w:sz="0" w:space="0" w:color="auto"/>
              </w:divBdr>
              <w:divsChild>
                <w:div w:id="2045210022">
                  <w:marLeft w:val="0"/>
                  <w:marRight w:val="0"/>
                  <w:marTop w:val="0"/>
                  <w:marBottom w:val="0"/>
                  <w:divBdr>
                    <w:top w:val="none" w:sz="0" w:space="0" w:color="auto"/>
                    <w:left w:val="none" w:sz="0" w:space="0" w:color="auto"/>
                    <w:bottom w:val="none" w:sz="0" w:space="0" w:color="auto"/>
                    <w:right w:val="none" w:sz="0" w:space="0" w:color="auto"/>
                  </w:divBdr>
                  <w:divsChild>
                    <w:div w:id="839272082">
                      <w:marLeft w:val="0"/>
                      <w:marRight w:val="0"/>
                      <w:marTop w:val="0"/>
                      <w:marBottom w:val="0"/>
                      <w:divBdr>
                        <w:top w:val="none" w:sz="0" w:space="0" w:color="auto"/>
                        <w:left w:val="none" w:sz="0" w:space="0" w:color="auto"/>
                        <w:bottom w:val="none" w:sz="0" w:space="0" w:color="auto"/>
                        <w:right w:val="none" w:sz="0" w:space="0" w:color="auto"/>
                      </w:divBdr>
                      <w:divsChild>
                        <w:div w:id="74206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37201">
      <w:bodyDiv w:val="1"/>
      <w:marLeft w:val="0"/>
      <w:marRight w:val="0"/>
      <w:marTop w:val="0"/>
      <w:marBottom w:val="0"/>
      <w:divBdr>
        <w:top w:val="none" w:sz="0" w:space="0" w:color="auto"/>
        <w:left w:val="none" w:sz="0" w:space="0" w:color="auto"/>
        <w:bottom w:val="none" w:sz="0" w:space="0" w:color="auto"/>
        <w:right w:val="none" w:sz="0" w:space="0" w:color="auto"/>
      </w:divBdr>
    </w:div>
    <w:div w:id="94251197">
      <w:bodyDiv w:val="1"/>
      <w:marLeft w:val="0"/>
      <w:marRight w:val="0"/>
      <w:marTop w:val="0"/>
      <w:marBottom w:val="0"/>
      <w:divBdr>
        <w:top w:val="none" w:sz="0" w:space="0" w:color="auto"/>
        <w:left w:val="none" w:sz="0" w:space="0" w:color="auto"/>
        <w:bottom w:val="none" w:sz="0" w:space="0" w:color="auto"/>
        <w:right w:val="none" w:sz="0" w:space="0" w:color="auto"/>
      </w:divBdr>
      <w:divsChild>
        <w:div w:id="968510683">
          <w:marLeft w:val="0"/>
          <w:marRight w:val="0"/>
          <w:marTop w:val="0"/>
          <w:marBottom w:val="0"/>
          <w:divBdr>
            <w:top w:val="none" w:sz="0" w:space="0" w:color="auto"/>
            <w:left w:val="none" w:sz="0" w:space="0" w:color="auto"/>
            <w:bottom w:val="none" w:sz="0" w:space="0" w:color="auto"/>
            <w:right w:val="none" w:sz="0" w:space="0" w:color="auto"/>
          </w:divBdr>
          <w:divsChild>
            <w:div w:id="2075622697">
              <w:marLeft w:val="0"/>
              <w:marRight w:val="0"/>
              <w:marTop w:val="0"/>
              <w:marBottom w:val="0"/>
              <w:divBdr>
                <w:top w:val="none" w:sz="0" w:space="0" w:color="auto"/>
                <w:left w:val="none" w:sz="0" w:space="0" w:color="auto"/>
                <w:bottom w:val="none" w:sz="0" w:space="0" w:color="auto"/>
                <w:right w:val="none" w:sz="0" w:space="0" w:color="auto"/>
              </w:divBdr>
              <w:divsChild>
                <w:div w:id="396830299">
                  <w:marLeft w:val="0"/>
                  <w:marRight w:val="0"/>
                  <w:marTop w:val="0"/>
                  <w:marBottom w:val="0"/>
                  <w:divBdr>
                    <w:top w:val="none" w:sz="0" w:space="0" w:color="auto"/>
                    <w:left w:val="none" w:sz="0" w:space="0" w:color="auto"/>
                    <w:bottom w:val="none" w:sz="0" w:space="0" w:color="auto"/>
                    <w:right w:val="none" w:sz="0" w:space="0" w:color="auto"/>
                  </w:divBdr>
                  <w:divsChild>
                    <w:div w:id="1586185371">
                      <w:marLeft w:val="0"/>
                      <w:marRight w:val="0"/>
                      <w:marTop w:val="0"/>
                      <w:marBottom w:val="0"/>
                      <w:divBdr>
                        <w:top w:val="none" w:sz="0" w:space="0" w:color="auto"/>
                        <w:left w:val="none" w:sz="0" w:space="0" w:color="auto"/>
                        <w:bottom w:val="none" w:sz="0" w:space="0" w:color="auto"/>
                        <w:right w:val="none" w:sz="0" w:space="0" w:color="auto"/>
                      </w:divBdr>
                      <w:divsChild>
                        <w:div w:id="203364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87762">
      <w:bodyDiv w:val="1"/>
      <w:marLeft w:val="0"/>
      <w:marRight w:val="0"/>
      <w:marTop w:val="0"/>
      <w:marBottom w:val="0"/>
      <w:divBdr>
        <w:top w:val="none" w:sz="0" w:space="0" w:color="auto"/>
        <w:left w:val="none" w:sz="0" w:space="0" w:color="auto"/>
        <w:bottom w:val="none" w:sz="0" w:space="0" w:color="auto"/>
        <w:right w:val="none" w:sz="0" w:space="0" w:color="auto"/>
      </w:divBdr>
    </w:div>
    <w:div w:id="138696636">
      <w:bodyDiv w:val="1"/>
      <w:marLeft w:val="0"/>
      <w:marRight w:val="0"/>
      <w:marTop w:val="0"/>
      <w:marBottom w:val="0"/>
      <w:divBdr>
        <w:top w:val="none" w:sz="0" w:space="0" w:color="auto"/>
        <w:left w:val="none" w:sz="0" w:space="0" w:color="auto"/>
        <w:bottom w:val="none" w:sz="0" w:space="0" w:color="auto"/>
        <w:right w:val="none" w:sz="0" w:space="0" w:color="auto"/>
      </w:divBdr>
    </w:div>
    <w:div w:id="155267677">
      <w:bodyDiv w:val="1"/>
      <w:marLeft w:val="0"/>
      <w:marRight w:val="0"/>
      <w:marTop w:val="0"/>
      <w:marBottom w:val="0"/>
      <w:divBdr>
        <w:top w:val="none" w:sz="0" w:space="0" w:color="auto"/>
        <w:left w:val="none" w:sz="0" w:space="0" w:color="auto"/>
        <w:bottom w:val="none" w:sz="0" w:space="0" w:color="auto"/>
        <w:right w:val="none" w:sz="0" w:space="0" w:color="auto"/>
      </w:divBdr>
    </w:div>
    <w:div w:id="171536278">
      <w:bodyDiv w:val="1"/>
      <w:marLeft w:val="0"/>
      <w:marRight w:val="0"/>
      <w:marTop w:val="0"/>
      <w:marBottom w:val="0"/>
      <w:divBdr>
        <w:top w:val="none" w:sz="0" w:space="0" w:color="auto"/>
        <w:left w:val="none" w:sz="0" w:space="0" w:color="auto"/>
        <w:bottom w:val="none" w:sz="0" w:space="0" w:color="auto"/>
        <w:right w:val="none" w:sz="0" w:space="0" w:color="auto"/>
      </w:divBdr>
    </w:div>
    <w:div w:id="205797735">
      <w:bodyDiv w:val="1"/>
      <w:marLeft w:val="0"/>
      <w:marRight w:val="0"/>
      <w:marTop w:val="0"/>
      <w:marBottom w:val="0"/>
      <w:divBdr>
        <w:top w:val="none" w:sz="0" w:space="0" w:color="auto"/>
        <w:left w:val="none" w:sz="0" w:space="0" w:color="auto"/>
        <w:bottom w:val="none" w:sz="0" w:space="0" w:color="auto"/>
        <w:right w:val="none" w:sz="0" w:space="0" w:color="auto"/>
      </w:divBdr>
    </w:div>
    <w:div w:id="220601070">
      <w:bodyDiv w:val="1"/>
      <w:marLeft w:val="0"/>
      <w:marRight w:val="0"/>
      <w:marTop w:val="0"/>
      <w:marBottom w:val="0"/>
      <w:divBdr>
        <w:top w:val="none" w:sz="0" w:space="0" w:color="auto"/>
        <w:left w:val="none" w:sz="0" w:space="0" w:color="auto"/>
        <w:bottom w:val="none" w:sz="0" w:space="0" w:color="auto"/>
        <w:right w:val="none" w:sz="0" w:space="0" w:color="auto"/>
      </w:divBdr>
    </w:div>
    <w:div w:id="234322601">
      <w:bodyDiv w:val="1"/>
      <w:marLeft w:val="0"/>
      <w:marRight w:val="0"/>
      <w:marTop w:val="0"/>
      <w:marBottom w:val="0"/>
      <w:divBdr>
        <w:top w:val="none" w:sz="0" w:space="0" w:color="auto"/>
        <w:left w:val="none" w:sz="0" w:space="0" w:color="auto"/>
        <w:bottom w:val="none" w:sz="0" w:space="0" w:color="auto"/>
        <w:right w:val="none" w:sz="0" w:space="0" w:color="auto"/>
      </w:divBdr>
    </w:div>
    <w:div w:id="236785966">
      <w:bodyDiv w:val="1"/>
      <w:marLeft w:val="0"/>
      <w:marRight w:val="0"/>
      <w:marTop w:val="0"/>
      <w:marBottom w:val="0"/>
      <w:divBdr>
        <w:top w:val="none" w:sz="0" w:space="0" w:color="auto"/>
        <w:left w:val="none" w:sz="0" w:space="0" w:color="auto"/>
        <w:bottom w:val="none" w:sz="0" w:space="0" w:color="auto"/>
        <w:right w:val="none" w:sz="0" w:space="0" w:color="auto"/>
      </w:divBdr>
    </w:div>
    <w:div w:id="240453623">
      <w:bodyDiv w:val="1"/>
      <w:marLeft w:val="0"/>
      <w:marRight w:val="0"/>
      <w:marTop w:val="0"/>
      <w:marBottom w:val="0"/>
      <w:divBdr>
        <w:top w:val="none" w:sz="0" w:space="0" w:color="auto"/>
        <w:left w:val="none" w:sz="0" w:space="0" w:color="auto"/>
        <w:bottom w:val="none" w:sz="0" w:space="0" w:color="auto"/>
        <w:right w:val="none" w:sz="0" w:space="0" w:color="auto"/>
      </w:divBdr>
    </w:div>
    <w:div w:id="308630548">
      <w:bodyDiv w:val="1"/>
      <w:marLeft w:val="0"/>
      <w:marRight w:val="0"/>
      <w:marTop w:val="0"/>
      <w:marBottom w:val="0"/>
      <w:divBdr>
        <w:top w:val="none" w:sz="0" w:space="0" w:color="auto"/>
        <w:left w:val="none" w:sz="0" w:space="0" w:color="auto"/>
        <w:bottom w:val="none" w:sz="0" w:space="0" w:color="auto"/>
        <w:right w:val="none" w:sz="0" w:space="0" w:color="auto"/>
      </w:divBdr>
    </w:div>
    <w:div w:id="317534776">
      <w:bodyDiv w:val="1"/>
      <w:marLeft w:val="0"/>
      <w:marRight w:val="0"/>
      <w:marTop w:val="0"/>
      <w:marBottom w:val="0"/>
      <w:divBdr>
        <w:top w:val="none" w:sz="0" w:space="0" w:color="auto"/>
        <w:left w:val="none" w:sz="0" w:space="0" w:color="auto"/>
        <w:bottom w:val="none" w:sz="0" w:space="0" w:color="auto"/>
        <w:right w:val="none" w:sz="0" w:space="0" w:color="auto"/>
      </w:divBdr>
    </w:div>
    <w:div w:id="342509659">
      <w:bodyDiv w:val="1"/>
      <w:marLeft w:val="0"/>
      <w:marRight w:val="0"/>
      <w:marTop w:val="0"/>
      <w:marBottom w:val="0"/>
      <w:divBdr>
        <w:top w:val="none" w:sz="0" w:space="0" w:color="auto"/>
        <w:left w:val="none" w:sz="0" w:space="0" w:color="auto"/>
        <w:bottom w:val="none" w:sz="0" w:space="0" w:color="auto"/>
        <w:right w:val="none" w:sz="0" w:space="0" w:color="auto"/>
      </w:divBdr>
    </w:div>
    <w:div w:id="344593686">
      <w:bodyDiv w:val="1"/>
      <w:marLeft w:val="0"/>
      <w:marRight w:val="0"/>
      <w:marTop w:val="0"/>
      <w:marBottom w:val="0"/>
      <w:divBdr>
        <w:top w:val="none" w:sz="0" w:space="0" w:color="auto"/>
        <w:left w:val="none" w:sz="0" w:space="0" w:color="auto"/>
        <w:bottom w:val="none" w:sz="0" w:space="0" w:color="auto"/>
        <w:right w:val="none" w:sz="0" w:space="0" w:color="auto"/>
      </w:divBdr>
    </w:div>
    <w:div w:id="357893880">
      <w:bodyDiv w:val="1"/>
      <w:marLeft w:val="0"/>
      <w:marRight w:val="0"/>
      <w:marTop w:val="0"/>
      <w:marBottom w:val="0"/>
      <w:divBdr>
        <w:top w:val="none" w:sz="0" w:space="0" w:color="auto"/>
        <w:left w:val="none" w:sz="0" w:space="0" w:color="auto"/>
        <w:bottom w:val="none" w:sz="0" w:space="0" w:color="auto"/>
        <w:right w:val="none" w:sz="0" w:space="0" w:color="auto"/>
      </w:divBdr>
    </w:div>
    <w:div w:id="422579657">
      <w:bodyDiv w:val="1"/>
      <w:marLeft w:val="0"/>
      <w:marRight w:val="0"/>
      <w:marTop w:val="0"/>
      <w:marBottom w:val="0"/>
      <w:divBdr>
        <w:top w:val="none" w:sz="0" w:space="0" w:color="auto"/>
        <w:left w:val="none" w:sz="0" w:space="0" w:color="auto"/>
        <w:bottom w:val="none" w:sz="0" w:space="0" w:color="auto"/>
        <w:right w:val="none" w:sz="0" w:space="0" w:color="auto"/>
      </w:divBdr>
      <w:divsChild>
        <w:div w:id="1268197853">
          <w:marLeft w:val="0"/>
          <w:marRight w:val="0"/>
          <w:marTop w:val="0"/>
          <w:marBottom w:val="0"/>
          <w:divBdr>
            <w:top w:val="none" w:sz="0" w:space="0" w:color="auto"/>
            <w:left w:val="none" w:sz="0" w:space="0" w:color="auto"/>
            <w:bottom w:val="none" w:sz="0" w:space="0" w:color="auto"/>
            <w:right w:val="none" w:sz="0" w:space="0" w:color="auto"/>
          </w:divBdr>
          <w:divsChild>
            <w:div w:id="963581037">
              <w:marLeft w:val="0"/>
              <w:marRight w:val="0"/>
              <w:marTop w:val="0"/>
              <w:marBottom w:val="0"/>
              <w:divBdr>
                <w:top w:val="none" w:sz="0" w:space="0" w:color="auto"/>
                <w:left w:val="none" w:sz="0" w:space="0" w:color="auto"/>
                <w:bottom w:val="none" w:sz="0" w:space="0" w:color="auto"/>
                <w:right w:val="none" w:sz="0" w:space="0" w:color="auto"/>
              </w:divBdr>
            </w:div>
            <w:div w:id="836455502">
              <w:marLeft w:val="0"/>
              <w:marRight w:val="0"/>
              <w:marTop w:val="0"/>
              <w:marBottom w:val="0"/>
              <w:divBdr>
                <w:top w:val="none" w:sz="0" w:space="0" w:color="auto"/>
                <w:left w:val="none" w:sz="0" w:space="0" w:color="auto"/>
                <w:bottom w:val="none" w:sz="0" w:space="0" w:color="auto"/>
                <w:right w:val="none" w:sz="0" w:space="0" w:color="auto"/>
              </w:divBdr>
            </w:div>
            <w:div w:id="156290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75762">
      <w:bodyDiv w:val="1"/>
      <w:marLeft w:val="0"/>
      <w:marRight w:val="0"/>
      <w:marTop w:val="0"/>
      <w:marBottom w:val="0"/>
      <w:divBdr>
        <w:top w:val="none" w:sz="0" w:space="0" w:color="auto"/>
        <w:left w:val="none" w:sz="0" w:space="0" w:color="auto"/>
        <w:bottom w:val="none" w:sz="0" w:space="0" w:color="auto"/>
        <w:right w:val="none" w:sz="0" w:space="0" w:color="auto"/>
      </w:divBdr>
    </w:div>
    <w:div w:id="440540763">
      <w:bodyDiv w:val="1"/>
      <w:marLeft w:val="0"/>
      <w:marRight w:val="0"/>
      <w:marTop w:val="0"/>
      <w:marBottom w:val="0"/>
      <w:divBdr>
        <w:top w:val="none" w:sz="0" w:space="0" w:color="auto"/>
        <w:left w:val="none" w:sz="0" w:space="0" w:color="auto"/>
        <w:bottom w:val="none" w:sz="0" w:space="0" w:color="auto"/>
        <w:right w:val="none" w:sz="0" w:space="0" w:color="auto"/>
      </w:divBdr>
    </w:div>
    <w:div w:id="453719881">
      <w:bodyDiv w:val="1"/>
      <w:marLeft w:val="0"/>
      <w:marRight w:val="0"/>
      <w:marTop w:val="0"/>
      <w:marBottom w:val="0"/>
      <w:divBdr>
        <w:top w:val="none" w:sz="0" w:space="0" w:color="auto"/>
        <w:left w:val="none" w:sz="0" w:space="0" w:color="auto"/>
        <w:bottom w:val="none" w:sz="0" w:space="0" w:color="auto"/>
        <w:right w:val="none" w:sz="0" w:space="0" w:color="auto"/>
      </w:divBdr>
      <w:divsChild>
        <w:div w:id="1602763908">
          <w:marLeft w:val="0"/>
          <w:marRight w:val="0"/>
          <w:marTop w:val="0"/>
          <w:marBottom w:val="0"/>
          <w:divBdr>
            <w:top w:val="none" w:sz="0" w:space="0" w:color="auto"/>
            <w:left w:val="none" w:sz="0" w:space="0" w:color="auto"/>
            <w:bottom w:val="none" w:sz="0" w:space="0" w:color="auto"/>
            <w:right w:val="none" w:sz="0" w:space="0" w:color="auto"/>
          </w:divBdr>
          <w:divsChild>
            <w:div w:id="1429471358">
              <w:marLeft w:val="0"/>
              <w:marRight w:val="0"/>
              <w:marTop w:val="0"/>
              <w:marBottom w:val="0"/>
              <w:divBdr>
                <w:top w:val="none" w:sz="0" w:space="0" w:color="auto"/>
                <w:left w:val="none" w:sz="0" w:space="0" w:color="auto"/>
                <w:bottom w:val="none" w:sz="0" w:space="0" w:color="auto"/>
                <w:right w:val="none" w:sz="0" w:space="0" w:color="auto"/>
              </w:divBdr>
              <w:divsChild>
                <w:div w:id="85932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705">
      <w:bodyDiv w:val="1"/>
      <w:marLeft w:val="0"/>
      <w:marRight w:val="0"/>
      <w:marTop w:val="0"/>
      <w:marBottom w:val="0"/>
      <w:divBdr>
        <w:top w:val="none" w:sz="0" w:space="0" w:color="auto"/>
        <w:left w:val="none" w:sz="0" w:space="0" w:color="auto"/>
        <w:bottom w:val="none" w:sz="0" w:space="0" w:color="auto"/>
        <w:right w:val="none" w:sz="0" w:space="0" w:color="auto"/>
      </w:divBdr>
    </w:div>
    <w:div w:id="534200169">
      <w:bodyDiv w:val="1"/>
      <w:marLeft w:val="0"/>
      <w:marRight w:val="0"/>
      <w:marTop w:val="0"/>
      <w:marBottom w:val="0"/>
      <w:divBdr>
        <w:top w:val="none" w:sz="0" w:space="0" w:color="auto"/>
        <w:left w:val="none" w:sz="0" w:space="0" w:color="auto"/>
        <w:bottom w:val="none" w:sz="0" w:space="0" w:color="auto"/>
        <w:right w:val="none" w:sz="0" w:space="0" w:color="auto"/>
      </w:divBdr>
    </w:div>
    <w:div w:id="545683704">
      <w:bodyDiv w:val="1"/>
      <w:marLeft w:val="0"/>
      <w:marRight w:val="0"/>
      <w:marTop w:val="0"/>
      <w:marBottom w:val="0"/>
      <w:divBdr>
        <w:top w:val="none" w:sz="0" w:space="0" w:color="auto"/>
        <w:left w:val="none" w:sz="0" w:space="0" w:color="auto"/>
        <w:bottom w:val="none" w:sz="0" w:space="0" w:color="auto"/>
        <w:right w:val="none" w:sz="0" w:space="0" w:color="auto"/>
      </w:divBdr>
    </w:div>
    <w:div w:id="551813860">
      <w:bodyDiv w:val="1"/>
      <w:marLeft w:val="0"/>
      <w:marRight w:val="0"/>
      <w:marTop w:val="0"/>
      <w:marBottom w:val="0"/>
      <w:divBdr>
        <w:top w:val="none" w:sz="0" w:space="0" w:color="auto"/>
        <w:left w:val="none" w:sz="0" w:space="0" w:color="auto"/>
        <w:bottom w:val="none" w:sz="0" w:space="0" w:color="auto"/>
        <w:right w:val="none" w:sz="0" w:space="0" w:color="auto"/>
      </w:divBdr>
      <w:divsChild>
        <w:div w:id="507797305">
          <w:marLeft w:val="547"/>
          <w:marRight w:val="0"/>
          <w:marTop w:val="77"/>
          <w:marBottom w:val="0"/>
          <w:divBdr>
            <w:top w:val="none" w:sz="0" w:space="0" w:color="auto"/>
            <w:left w:val="none" w:sz="0" w:space="0" w:color="auto"/>
            <w:bottom w:val="none" w:sz="0" w:space="0" w:color="auto"/>
            <w:right w:val="none" w:sz="0" w:space="0" w:color="auto"/>
          </w:divBdr>
        </w:div>
      </w:divsChild>
    </w:div>
    <w:div w:id="552346904">
      <w:bodyDiv w:val="1"/>
      <w:marLeft w:val="0"/>
      <w:marRight w:val="0"/>
      <w:marTop w:val="0"/>
      <w:marBottom w:val="0"/>
      <w:divBdr>
        <w:top w:val="none" w:sz="0" w:space="0" w:color="auto"/>
        <w:left w:val="none" w:sz="0" w:space="0" w:color="auto"/>
        <w:bottom w:val="none" w:sz="0" w:space="0" w:color="auto"/>
        <w:right w:val="none" w:sz="0" w:space="0" w:color="auto"/>
      </w:divBdr>
    </w:div>
    <w:div w:id="564991496">
      <w:bodyDiv w:val="1"/>
      <w:marLeft w:val="0"/>
      <w:marRight w:val="0"/>
      <w:marTop w:val="0"/>
      <w:marBottom w:val="0"/>
      <w:divBdr>
        <w:top w:val="none" w:sz="0" w:space="0" w:color="auto"/>
        <w:left w:val="none" w:sz="0" w:space="0" w:color="auto"/>
        <w:bottom w:val="none" w:sz="0" w:space="0" w:color="auto"/>
        <w:right w:val="none" w:sz="0" w:space="0" w:color="auto"/>
      </w:divBdr>
    </w:div>
    <w:div w:id="571085372">
      <w:bodyDiv w:val="1"/>
      <w:marLeft w:val="0"/>
      <w:marRight w:val="0"/>
      <w:marTop w:val="0"/>
      <w:marBottom w:val="0"/>
      <w:divBdr>
        <w:top w:val="none" w:sz="0" w:space="0" w:color="auto"/>
        <w:left w:val="none" w:sz="0" w:space="0" w:color="auto"/>
        <w:bottom w:val="none" w:sz="0" w:space="0" w:color="auto"/>
        <w:right w:val="none" w:sz="0" w:space="0" w:color="auto"/>
      </w:divBdr>
    </w:div>
    <w:div w:id="659966686">
      <w:bodyDiv w:val="1"/>
      <w:marLeft w:val="0"/>
      <w:marRight w:val="0"/>
      <w:marTop w:val="0"/>
      <w:marBottom w:val="0"/>
      <w:divBdr>
        <w:top w:val="none" w:sz="0" w:space="0" w:color="auto"/>
        <w:left w:val="none" w:sz="0" w:space="0" w:color="auto"/>
        <w:bottom w:val="none" w:sz="0" w:space="0" w:color="auto"/>
        <w:right w:val="none" w:sz="0" w:space="0" w:color="auto"/>
      </w:divBdr>
    </w:div>
    <w:div w:id="665013912">
      <w:bodyDiv w:val="1"/>
      <w:marLeft w:val="0"/>
      <w:marRight w:val="0"/>
      <w:marTop w:val="0"/>
      <w:marBottom w:val="0"/>
      <w:divBdr>
        <w:top w:val="none" w:sz="0" w:space="0" w:color="auto"/>
        <w:left w:val="none" w:sz="0" w:space="0" w:color="auto"/>
        <w:bottom w:val="none" w:sz="0" w:space="0" w:color="auto"/>
        <w:right w:val="none" w:sz="0" w:space="0" w:color="auto"/>
      </w:divBdr>
      <w:divsChild>
        <w:div w:id="1300840768">
          <w:marLeft w:val="0"/>
          <w:marRight w:val="0"/>
          <w:marTop w:val="0"/>
          <w:marBottom w:val="0"/>
          <w:divBdr>
            <w:top w:val="none" w:sz="0" w:space="0" w:color="auto"/>
            <w:left w:val="none" w:sz="0" w:space="0" w:color="auto"/>
            <w:bottom w:val="none" w:sz="0" w:space="0" w:color="auto"/>
            <w:right w:val="none" w:sz="0" w:space="0" w:color="auto"/>
          </w:divBdr>
        </w:div>
        <w:div w:id="1611663128">
          <w:marLeft w:val="0"/>
          <w:marRight w:val="0"/>
          <w:marTop w:val="0"/>
          <w:marBottom w:val="0"/>
          <w:divBdr>
            <w:top w:val="none" w:sz="0" w:space="0" w:color="auto"/>
            <w:left w:val="none" w:sz="0" w:space="0" w:color="auto"/>
            <w:bottom w:val="none" w:sz="0" w:space="0" w:color="auto"/>
            <w:right w:val="none" w:sz="0" w:space="0" w:color="auto"/>
          </w:divBdr>
        </w:div>
      </w:divsChild>
    </w:div>
    <w:div w:id="680203042">
      <w:bodyDiv w:val="1"/>
      <w:marLeft w:val="0"/>
      <w:marRight w:val="0"/>
      <w:marTop w:val="0"/>
      <w:marBottom w:val="0"/>
      <w:divBdr>
        <w:top w:val="none" w:sz="0" w:space="0" w:color="auto"/>
        <w:left w:val="none" w:sz="0" w:space="0" w:color="auto"/>
        <w:bottom w:val="none" w:sz="0" w:space="0" w:color="auto"/>
        <w:right w:val="none" w:sz="0" w:space="0" w:color="auto"/>
      </w:divBdr>
      <w:divsChild>
        <w:div w:id="1410688862">
          <w:marLeft w:val="0"/>
          <w:marRight w:val="0"/>
          <w:marTop w:val="0"/>
          <w:marBottom w:val="0"/>
          <w:divBdr>
            <w:top w:val="none" w:sz="0" w:space="0" w:color="auto"/>
            <w:left w:val="none" w:sz="0" w:space="0" w:color="auto"/>
            <w:bottom w:val="none" w:sz="0" w:space="0" w:color="auto"/>
            <w:right w:val="none" w:sz="0" w:space="0" w:color="auto"/>
          </w:divBdr>
          <w:divsChild>
            <w:div w:id="564535280">
              <w:marLeft w:val="0"/>
              <w:marRight w:val="0"/>
              <w:marTop w:val="0"/>
              <w:marBottom w:val="0"/>
              <w:divBdr>
                <w:top w:val="none" w:sz="0" w:space="0" w:color="auto"/>
                <w:left w:val="none" w:sz="0" w:space="0" w:color="auto"/>
                <w:bottom w:val="none" w:sz="0" w:space="0" w:color="auto"/>
                <w:right w:val="none" w:sz="0" w:space="0" w:color="auto"/>
              </w:divBdr>
              <w:divsChild>
                <w:div w:id="7219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85946">
      <w:bodyDiv w:val="1"/>
      <w:marLeft w:val="0"/>
      <w:marRight w:val="0"/>
      <w:marTop w:val="0"/>
      <w:marBottom w:val="0"/>
      <w:divBdr>
        <w:top w:val="none" w:sz="0" w:space="0" w:color="auto"/>
        <w:left w:val="none" w:sz="0" w:space="0" w:color="auto"/>
        <w:bottom w:val="none" w:sz="0" w:space="0" w:color="auto"/>
        <w:right w:val="none" w:sz="0" w:space="0" w:color="auto"/>
      </w:divBdr>
      <w:divsChild>
        <w:div w:id="123694685">
          <w:marLeft w:val="475"/>
          <w:marRight w:val="0"/>
          <w:marTop w:val="86"/>
          <w:marBottom w:val="120"/>
          <w:divBdr>
            <w:top w:val="none" w:sz="0" w:space="0" w:color="auto"/>
            <w:left w:val="none" w:sz="0" w:space="0" w:color="auto"/>
            <w:bottom w:val="none" w:sz="0" w:space="0" w:color="auto"/>
            <w:right w:val="none" w:sz="0" w:space="0" w:color="auto"/>
          </w:divBdr>
        </w:div>
        <w:div w:id="2069381205">
          <w:marLeft w:val="475"/>
          <w:marRight w:val="0"/>
          <w:marTop w:val="86"/>
          <w:marBottom w:val="120"/>
          <w:divBdr>
            <w:top w:val="none" w:sz="0" w:space="0" w:color="auto"/>
            <w:left w:val="none" w:sz="0" w:space="0" w:color="auto"/>
            <w:bottom w:val="none" w:sz="0" w:space="0" w:color="auto"/>
            <w:right w:val="none" w:sz="0" w:space="0" w:color="auto"/>
          </w:divBdr>
        </w:div>
      </w:divsChild>
    </w:div>
    <w:div w:id="693579092">
      <w:bodyDiv w:val="1"/>
      <w:marLeft w:val="0"/>
      <w:marRight w:val="0"/>
      <w:marTop w:val="0"/>
      <w:marBottom w:val="0"/>
      <w:divBdr>
        <w:top w:val="none" w:sz="0" w:space="0" w:color="auto"/>
        <w:left w:val="none" w:sz="0" w:space="0" w:color="auto"/>
        <w:bottom w:val="none" w:sz="0" w:space="0" w:color="auto"/>
        <w:right w:val="none" w:sz="0" w:space="0" w:color="auto"/>
      </w:divBdr>
    </w:div>
    <w:div w:id="743332270">
      <w:bodyDiv w:val="1"/>
      <w:marLeft w:val="0"/>
      <w:marRight w:val="0"/>
      <w:marTop w:val="0"/>
      <w:marBottom w:val="0"/>
      <w:divBdr>
        <w:top w:val="none" w:sz="0" w:space="0" w:color="auto"/>
        <w:left w:val="none" w:sz="0" w:space="0" w:color="auto"/>
        <w:bottom w:val="none" w:sz="0" w:space="0" w:color="auto"/>
        <w:right w:val="none" w:sz="0" w:space="0" w:color="auto"/>
      </w:divBdr>
      <w:divsChild>
        <w:div w:id="27144090">
          <w:marLeft w:val="0"/>
          <w:marRight w:val="0"/>
          <w:marTop w:val="0"/>
          <w:marBottom w:val="0"/>
          <w:divBdr>
            <w:top w:val="none" w:sz="0" w:space="0" w:color="auto"/>
            <w:left w:val="none" w:sz="0" w:space="0" w:color="auto"/>
            <w:bottom w:val="none" w:sz="0" w:space="0" w:color="auto"/>
            <w:right w:val="none" w:sz="0" w:space="0" w:color="auto"/>
          </w:divBdr>
          <w:divsChild>
            <w:div w:id="262420827">
              <w:marLeft w:val="0"/>
              <w:marRight w:val="0"/>
              <w:marTop w:val="0"/>
              <w:marBottom w:val="0"/>
              <w:divBdr>
                <w:top w:val="none" w:sz="0" w:space="0" w:color="auto"/>
                <w:left w:val="none" w:sz="0" w:space="0" w:color="auto"/>
                <w:bottom w:val="none" w:sz="0" w:space="0" w:color="auto"/>
                <w:right w:val="none" w:sz="0" w:space="0" w:color="auto"/>
              </w:divBdr>
              <w:divsChild>
                <w:div w:id="1337884464">
                  <w:marLeft w:val="0"/>
                  <w:marRight w:val="0"/>
                  <w:marTop w:val="0"/>
                  <w:marBottom w:val="0"/>
                  <w:divBdr>
                    <w:top w:val="none" w:sz="0" w:space="0" w:color="auto"/>
                    <w:left w:val="none" w:sz="0" w:space="0" w:color="auto"/>
                    <w:bottom w:val="none" w:sz="0" w:space="0" w:color="auto"/>
                    <w:right w:val="none" w:sz="0" w:space="0" w:color="auto"/>
                  </w:divBdr>
                  <w:divsChild>
                    <w:div w:id="58286426">
                      <w:marLeft w:val="0"/>
                      <w:marRight w:val="0"/>
                      <w:marTop w:val="0"/>
                      <w:marBottom w:val="0"/>
                      <w:divBdr>
                        <w:top w:val="none" w:sz="0" w:space="0" w:color="auto"/>
                        <w:left w:val="none" w:sz="0" w:space="0" w:color="auto"/>
                        <w:bottom w:val="none" w:sz="0" w:space="0" w:color="auto"/>
                        <w:right w:val="none" w:sz="0" w:space="0" w:color="auto"/>
                      </w:divBdr>
                      <w:divsChild>
                        <w:div w:id="17396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464273">
      <w:bodyDiv w:val="1"/>
      <w:marLeft w:val="0"/>
      <w:marRight w:val="0"/>
      <w:marTop w:val="0"/>
      <w:marBottom w:val="0"/>
      <w:divBdr>
        <w:top w:val="none" w:sz="0" w:space="0" w:color="auto"/>
        <w:left w:val="none" w:sz="0" w:space="0" w:color="auto"/>
        <w:bottom w:val="none" w:sz="0" w:space="0" w:color="auto"/>
        <w:right w:val="none" w:sz="0" w:space="0" w:color="auto"/>
      </w:divBdr>
    </w:div>
    <w:div w:id="752556447">
      <w:bodyDiv w:val="1"/>
      <w:marLeft w:val="0"/>
      <w:marRight w:val="0"/>
      <w:marTop w:val="0"/>
      <w:marBottom w:val="0"/>
      <w:divBdr>
        <w:top w:val="none" w:sz="0" w:space="0" w:color="auto"/>
        <w:left w:val="none" w:sz="0" w:space="0" w:color="auto"/>
        <w:bottom w:val="none" w:sz="0" w:space="0" w:color="auto"/>
        <w:right w:val="none" w:sz="0" w:space="0" w:color="auto"/>
      </w:divBdr>
    </w:div>
    <w:div w:id="754480117">
      <w:bodyDiv w:val="1"/>
      <w:marLeft w:val="0"/>
      <w:marRight w:val="0"/>
      <w:marTop w:val="0"/>
      <w:marBottom w:val="0"/>
      <w:divBdr>
        <w:top w:val="none" w:sz="0" w:space="0" w:color="auto"/>
        <w:left w:val="none" w:sz="0" w:space="0" w:color="auto"/>
        <w:bottom w:val="none" w:sz="0" w:space="0" w:color="auto"/>
        <w:right w:val="none" w:sz="0" w:space="0" w:color="auto"/>
      </w:divBdr>
    </w:div>
    <w:div w:id="774246688">
      <w:bodyDiv w:val="1"/>
      <w:marLeft w:val="0"/>
      <w:marRight w:val="0"/>
      <w:marTop w:val="0"/>
      <w:marBottom w:val="0"/>
      <w:divBdr>
        <w:top w:val="none" w:sz="0" w:space="0" w:color="auto"/>
        <w:left w:val="none" w:sz="0" w:space="0" w:color="auto"/>
        <w:bottom w:val="none" w:sz="0" w:space="0" w:color="auto"/>
        <w:right w:val="none" w:sz="0" w:space="0" w:color="auto"/>
      </w:divBdr>
    </w:div>
    <w:div w:id="816917338">
      <w:bodyDiv w:val="1"/>
      <w:marLeft w:val="0"/>
      <w:marRight w:val="0"/>
      <w:marTop w:val="0"/>
      <w:marBottom w:val="0"/>
      <w:divBdr>
        <w:top w:val="none" w:sz="0" w:space="0" w:color="auto"/>
        <w:left w:val="none" w:sz="0" w:space="0" w:color="auto"/>
        <w:bottom w:val="none" w:sz="0" w:space="0" w:color="auto"/>
        <w:right w:val="none" w:sz="0" w:space="0" w:color="auto"/>
      </w:divBdr>
    </w:div>
    <w:div w:id="844175938">
      <w:bodyDiv w:val="1"/>
      <w:marLeft w:val="0"/>
      <w:marRight w:val="0"/>
      <w:marTop w:val="0"/>
      <w:marBottom w:val="0"/>
      <w:divBdr>
        <w:top w:val="none" w:sz="0" w:space="0" w:color="auto"/>
        <w:left w:val="none" w:sz="0" w:space="0" w:color="auto"/>
        <w:bottom w:val="none" w:sz="0" w:space="0" w:color="auto"/>
        <w:right w:val="none" w:sz="0" w:space="0" w:color="auto"/>
      </w:divBdr>
    </w:div>
    <w:div w:id="848761402">
      <w:bodyDiv w:val="1"/>
      <w:marLeft w:val="0"/>
      <w:marRight w:val="0"/>
      <w:marTop w:val="0"/>
      <w:marBottom w:val="0"/>
      <w:divBdr>
        <w:top w:val="none" w:sz="0" w:space="0" w:color="auto"/>
        <w:left w:val="none" w:sz="0" w:space="0" w:color="auto"/>
        <w:bottom w:val="none" w:sz="0" w:space="0" w:color="auto"/>
        <w:right w:val="none" w:sz="0" w:space="0" w:color="auto"/>
      </w:divBdr>
      <w:divsChild>
        <w:div w:id="1300496565">
          <w:marLeft w:val="1166"/>
          <w:marRight w:val="0"/>
          <w:marTop w:val="77"/>
          <w:marBottom w:val="0"/>
          <w:divBdr>
            <w:top w:val="none" w:sz="0" w:space="0" w:color="auto"/>
            <w:left w:val="none" w:sz="0" w:space="0" w:color="auto"/>
            <w:bottom w:val="none" w:sz="0" w:space="0" w:color="auto"/>
            <w:right w:val="none" w:sz="0" w:space="0" w:color="auto"/>
          </w:divBdr>
        </w:div>
      </w:divsChild>
    </w:div>
    <w:div w:id="851721116">
      <w:bodyDiv w:val="1"/>
      <w:marLeft w:val="0"/>
      <w:marRight w:val="0"/>
      <w:marTop w:val="0"/>
      <w:marBottom w:val="0"/>
      <w:divBdr>
        <w:top w:val="none" w:sz="0" w:space="0" w:color="auto"/>
        <w:left w:val="none" w:sz="0" w:space="0" w:color="auto"/>
        <w:bottom w:val="none" w:sz="0" w:space="0" w:color="auto"/>
        <w:right w:val="none" w:sz="0" w:space="0" w:color="auto"/>
      </w:divBdr>
    </w:div>
    <w:div w:id="871039049">
      <w:bodyDiv w:val="1"/>
      <w:marLeft w:val="0"/>
      <w:marRight w:val="0"/>
      <w:marTop w:val="0"/>
      <w:marBottom w:val="0"/>
      <w:divBdr>
        <w:top w:val="none" w:sz="0" w:space="0" w:color="auto"/>
        <w:left w:val="none" w:sz="0" w:space="0" w:color="auto"/>
        <w:bottom w:val="none" w:sz="0" w:space="0" w:color="auto"/>
        <w:right w:val="none" w:sz="0" w:space="0" w:color="auto"/>
      </w:divBdr>
      <w:divsChild>
        <w:div w:id="471869774">
          <w:marLeft w:val="0"/>
          <w:marRight w:val="0"/>
          <w:marTop w:val="0"/>
          <w:marBottom w:val="0"/>
          <w:divBdr>
            <w:top w:val="none" w:sz="0" w:space="0" w:color="auto"/>
            <w:left w:val="none" w:sz="0" w:space="0" w:color="auto"/>
            <w:bottom w:val="none" w:sz="0" w:space="0" w:color="auto"/>
            <w:right w:val="none" w:sz="0" w:space="0" w:color="auto"/>
          </w:divBdr>
        </w:div>
      </w:divsChild>
    </w:div>
    <w:div w:id="874151890">
      <w:bodyDiv w:val="1"/>
      <w:marLeft w:val="0"/>
      <w:marRight w:val="0"/>
      <w:marTop w:val="0"/>
      <w:marBottom w:val="0"/>
      <w:divBdr>
        <w:top w:val="none" w:sz="0" w:space="0" w:color="auto"/>
        <w:left w:val="none" w:sz="0" w:space="0" w:color="auto"/>
        <w:bottom w:val="none" w:sz="0" w:space="0" w:color="auto"/>
        <w:right w:val="none" w:sz="0" w:space="0" w:color="auto"/>
      </w:divBdr>
      <w:divsChild>
        <w:div w:id="1400909338">
          <w:marLeft w:val="0"/>
          <w:marRight w:val="0"/>
          <w:marTop w:val="0"/>
          <w:marBottom w:val="0"/>
          <w:divBdr>
            <w:top w:val="none" w:sz="0" w:space="0" w:color="auto"/>
            <w:left w:val="none" w:sz="0" w:space="0" w:color="auto"/>
            <w:bottom w:val="none" w:sz="0" w:space="0" w:color="auto"/>
            <w:right w:val="none" w:sz="0" w:space="0" w:color="auto"/>
          </w:divBdr>
          <w:divsChild>
            <w:div w:id="1446002097">
              <w:marLeft w:val="0"/>
              <w:marRight w:val="0"/>
              <w:marTop w:val="0"/>
              <w:marBottom w:val="0"/>
              <w:divBdr>
                <w:top w:val="none" w:sz="0" w:space="0" w:color="auto"/>
                <w:left w:val="none" w:sz="0" w:space="0" w:color="auto"/>
                <w:bottom w:val="none" w:sz="0" w:space="0" w:color="auto"/>
                <w:right w:val="none" w:sz="0" w:space="0" w:color="auto"/>
              </w:divBdr>
              <w:divsChild>
                <w:div w:id="81344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9216">
      <w:bodyDiv w:val="1"/>
      <w:marLeft w:val="0"/>
      <w:marRight w:val="0"/>
      <w:marTop w:val="0"/>
      <w:marBottom w:val="0"/>
      <w:divBdr>
        <w:top w:val="none" w:sz="0" w:space="0" w:color="auto"/>
        <w:left w:val="none" w:sz="0" w:space="0" w:color="auto"/>
        <w:bottom w:val="none" w:sz="0" w:space="0" w:color="auto"/>
        <w:right w:val="none" w:sz="0" w:space="0" w:color="auto"/>
      </w:divBdr>
      <w:divsChild>
        <w:div w:id="1919317091">
          <w:marLeft w:val="1166"/>
          <w:marRight w:val="0"/>
          <w:marTop w:val="0"/>
          <w:marBottom w:val="0"/>
          <w:divBdr>
            <w:top w:val="none" w:sz="0" w:space="0" w:color="auto"/>
            <w:left w:val="none" w:sz="0" w:space="0" w:color="auto"/>
            <w:bottom w:val="none" w:sz="0" w:space="0" w:color="auto"/>
            <w:right w:val="none" w:sz="0" w:space="0" w:color="auto"/>
          </w:divBdr>
        </w:div>
        <w:div w:id="520896498">
          <w:marLeft w:val="1166"/>
          <w:marRight w:val="0"/>
          <w:marTop w:val="0"/>
          <w:marBottom w:val="0"/>
          <w:divBdr>
            <w:top w:val="none" w:sz="0" w:space="0" w:color="auto"/>
            <w:left w:val="none" w:sz="0" w:space="0" w:color="auto"/>
            <w:bottom w:val="none" w:sz="0" w:space="0" w:color="auto"/>
            <w:right w:val="none" w:sz="0" w:space="0" w:color="auto"/>
          </w:divBdr>
        </w:div>
      </w:divsChild>
    </w:div>
    <w:div w:id="901328834">
      <w:bodyDiv w:val="1"/>
      <w:marLeft w:val="0"/>
      <w:marRight w:val="0"/>
      <w:marTop w:val="0"/>
      <w:marBottom w:val="0"/>
      <w:divBdr>
        <w:top w:val="none" w:sz="0" w:space="0" w:color="auto"/>
        <w:left w:val="none" w:sz="0" w:space="0" w:color="auto"/>
        <w:bottom w:val="none" w:sz="0" w:space="0" w:color="auto"/>
        <w:right w:val="none" w:sz="0" w:space="0" w:color="auto"/>
      </w:divBdr>
      <w:divsChild>
        <w:div w:id="428309252">
          <w:marLeft w:val="1166"/>
          <w:marRight w:val="0"/>
          <w:marTop w:val="0"/>
          <w:marBottom w:val="0"/>
          <w:divBdr>
            <w:top w:val="none" w:sz="0" w:space="0" w:color="auto"/>
            <w:left w:val="none" w:sz="0" w:space="0" w:color="auto"/>
            <w:bottom w:val="none" w:sz="0" w:space="0" w:color="auto"/>
            <w:right w:val="none" w:sz="0" w:space="0" w:color="auto"/>
          </w:divBdr>
        </w:div>
        <w:div w:id="694576230">
          <w:marLeft w:val="1166"/>
          <w:marRight w:val="0"/>
          <w:marTop w:val="0"/>
          <w:marBottom w:val="0"/>
          <w:divBdr>
            <w:top w:val="none" w:sz="0" w:space="0" w:color="auto"/>
            <w:left w:val="none" w:sz="0" w:space="0" w:color="auto"/>
            <w:bottom w:val="none" w:sz="0" w:space="0" w:color="auto"/>
            <w:right w:val="none" w:sz="0" w:space="0" w:color="auto"/>
          </w:divBdr>
        </w:div>
      </w:divsChild>
    </w:div>
    <w:div w:id="910583553">
      <w:bodyDiv w:val="1"/>
      <w:marLeft w:val="0"/>
      <w:marRight w:val="0"/>
      <w:marTop w:val="0"/>
      <w:marBottom w:val="0"/>
      <w:divBdr>
        <w:top w:val="none" w:sz="0" w:space="0" w:color="auto"/>
        <w:left w:val="none" w:sz="0" w:space="0" w:color="auto"/>
        <w:bottom w:val="none" w:sz="0" w:space="0" w:color="auto"/>
        <w:right w:val="none" w:sz="0" w:space="0" w:color="auto"/>
      </w:divBdr>
    </w:div>
    <w:div w:id="943926033">
      <w:bodyDiv w:val="1"/>
      <w:marLeft w:val="0"/>
      <w:marRight w:val="0"/>
      <w:marTop w:val="0"/>
      <w:marBottom w:val="0"/>
      <w:divBdr>
        <w:top w:val="none" w:sz="0" w:space="0" w:color="auto"/>
        <w:left w:val="none" w:sz="0" w:space="0" w:color="auto"/>
        <w:bottom w:val="none" w:sz="0" w:space="0" w:color="auto"/>
        <w:right w:val="none" w:sz="0" w:space="0" w:color="auto"/>
      </w:divBdr>
      <w:divsChild>
        <w:div w:id="1985236722">
          <w:marLeft w:val="1166"/>
          <w:marRight w:val="0"/>
          <w:marTop w:val="0"/>
          <w:marBottom w:val="0"/>
          <w:divBdr>
            <w:top w:val="none" w:sz="0" w:space="0" w:color="auto"/>
            <w:left w:val="none" w:sz="0" w:space="0" w:color="auto"/>
            <w:bottom w:val="none" w:sz="0" w:space="0" w:color="auto"/>
            <w:right w:val="none" w:sz="0" w:space="0" w:color="auto"/>
          </w:divBdr>
        </w:div>
      </w:divsChild>
    </w:div>
    <w:div w:id="961572643">
      <w:bodyDiv w:val="1"/>
      <w:marLeft w:val="0"/>
      <w:marRight w:val="0"/>
      <w:marTop w:val="0"/>
      <w:marBottom w:val="0"/>
      <w:divBdr>
        <w:top w:val="none" w:sz="0" w:space="0" w:color="auto"/>
        <w:left w:val="none" w:sz="0" w:space="0" w:color="auto"/>
        <w:bottom w:val="none" w:sz="0" w:space="0" w:color="auto"/>
        <w:right w:val="none" w:sz="0" w:space="0" w:color="auto"/>
      </w:divBdr>
    </w:div>
    <w:div w:id="969631064">
      <w:bodyDiv w:val="1"/>
      <w:marLeft w:val="0"/>
      <w:marRight w:val="0"/>
      <w:marTop w:val="0"/>
      <w:marBottom w:val="0"/>
      <w:divBdr>
        <w:top w:val="none" w:sz="0" w:space="0" w:color="auto"/>
        <w:left w:val="none" w:sz="0" w:space="0" w:color="auto"/>
        <w:bottom w:val="none" w:sz="0" w:space="0" w:color="auto"/>
        <w:right w:val="none" w:sz="0" w:space="0" w:color="auto"/>
      </w:divBdr>
    </w:div>
    <w:div w:id="975988779">
      <w:bodyDiv w:val="1"/>
      <w:marLeft w:val="0"/>
      <w:marRight w:val="0"/>
      <w:marTop w:val="0"/>
      <w:marBottom w:val="0"/>
      <w:divBdr>
        <w:top w:val="none" w:sz="0" w:space="0" w:color="auto"/>
        <w:left w:val="none" w:sz="0" w:space="0" w:color="auto"/>
        <w:bottom w:val="none" w:sz="0" w:space="0" w:color="auto"/>
        <w:right w:val="none" w:sz="0" w:space="0" w:color="auto"/>
      </w:divBdr>
      <w:divsChild>
        <w:div w:id="2057462375">
          <w:marLeft w:val="0"/>
          <w:marRight w:val="0"/>
          <w:marTop w:val="0"/>
          <w:marBottom w:val="0"/>
          <w:divBdr>
            <w:top w:val="none" w:sz="0" w:space="0" w:color="auto"/>
            <w:left w:val="none" w:sz="0" w:space="0" w:color="auto"/>
            <w:bottom w:val="none" w:sz="0" w:space="0" w:color="auto"/>
            <w:right w:val="none" w:sz="0" w:space="0" w:color="auto"/>
          </w:divBdr>
        </w:div>
        <w:div w:id="620497228">
          <w:marLeft w:val="0"/>
          <w:marRight w:val="0"/>
          <w:marTop w:val="0"/>
          <w:marBottom w:val="0"/>
          <w:divBdr>
            <w:top w:val="none" w:sz="0" w:space="0" w:color="auto"/>
            <w:left w:val="none" w:sz="0" w:space="0" w:color="auto"/>
            <w:bottom w:val="none" w:sz="0" w:space="0" w:color="auto"/>
            <w:right w:val="none" w:sz="0" w:space="0" w:color="auto"/>
          </w:divBdr>
        </w:div>
        <w:div w:id="819928903">
          <w:marLeft w:val="0"/>
          <w:marRight w:val="0"/>
          <w:marTop w:val="0"/>
          <w:marBottom w:val="0"/>
          <w:divBdr>
            <w:top w:val="none" w:sz="0" w:space="0" w:color="auto"/>
            <w:left w:val="none" w:sz="0" w:space="0" w:color="auto"/>
            <w:bottom w:val="none" w:sz="0" w:space="0" w:color="auto"/>
            <w:right w:val="none" w:sz="0" w:space="0" w:color="auto"/>
          </w:divBdr>
        </w:div>
        <w:div w:id="1725367962">
          <w:marLeft w:val="0"/>
          <w:marRight w:val="0"/>
          <w:marTop w:val="0"/>
          <w:marBottom w:val="0"/>
          <w:divBdr>
            <w:top w:val="none" w:sz="0" w:space="0" w:color="auto"/>
            <w:left w:val="none" w:sz="0" w:space="0" w:color="auto"/>
            <w:bottom w:val="none" w:sz="0" w:space="0" w:color="auto"/>
            <w:right w:val="none" w:sz="0" w:space="0" w:color="auto"/>
          </w:divBdr>
        </w:div>
        <w:div w:id="1549758133">
          <w:marLeft w:val="0"/>
          <w:marRight w:val="0"/>
          <w:marTop w:val="0"/>
          <w:marBottom w:val="0"/>
          <w:divBdr>
            <w:top w:val="none" w:sz="0" w:space="0" w:color="auto"/>
            <w:left w:val="none" w:sz="0" w:space="0" w:color="auto"/>
            <w:bottom w:val="none" w:sz="0" w:space="0" w:color="auto"/>
            <w:right w:val="none" w:sz="0" w:space="0" w:color="auto"/>
          </w:divBdr>
        </w:div>
        <w:div w:id="1353532769">
          <w:marLeft w:val="0"/>
          <w:marRight w:val="0"/>
          <w:marTop w:val="0"/>
          <w:marBottom w:val="0"/>
          <w:divBdr>
            <w:top w:val="none" w:sz="0" w:space="0" w:color="auto"/>
            <w:left w:val="none" w:sz="0" w:space="0" w:color="auto"/>
            <w:bottom w:val="none" w:sz="0" w:space="0" w:color="auto"/>
            <w:right w:val="none" w:sz="0" w:space="0" w:color="auto"/>
          </w:divBdr>
        </w:div>
        <w:div w:id="843284169">
          <w:marLeft w:val="0"/>
          <w:marRight w:val="0"/>
          <w:marTop w:val="0"/>
          <w:marBottom w:val="0"/>
          <w:divBdr>
            <w:top w:val="none" w:sz="0" w:space="0" w:color="auto"/>
            <w:left w:val="none" w:sz="0" w:space="0" w:color="auto"/>
            <w:bottom w:val="none" w:sz="0" w:space="0" w:color="auto"/>
            <w:right w:val="none" w:sz="0" w:space="0" w:color="auto"/>
          </w:divBdr>
        </w:div>
        <w:div w:id="2435750">
          <w:marLeft w:val="0"/>
          <w:marRight w:val="0"/>
          <w:marTop w:val="0"/>
          <w:marBottom w:val="0"/>
          <w:divBdr>
            <w:top w:val="none" w:sz="0" w:space="0" w:color="auto"/>
            <w:left w:val="none" w:sz="0" w:space="0" w:color="auto"/>
            <w:bottom w:val="none" w:sz="0" w:space="0" w:color="auto"/>
            <w:right w:val="none" w:sz="0" w:space="0" w:color="auto"/>
          </w:divBdr>
        </w:div>
        <w:div w:id="1194659669">
          <w:marLeft w:val="0"/>
          <w:marRight w:val="0"/>
          <w:marTop w:val="0"/>
          <w:marBottom w:val="0"/>
          <w:divBdr>
            <w:top w:val="none" w:sz="0" w:space="0" w:color="auto"/>
            <w:left w:val="none" w:sz="0" w:space="0" w:color="auto"/>
            <w:bottom w:val="none" w:sz="0" w:space="0" w:color="auto"/>
            <w:right w:val="none" w:sz="0" w:space="0" w:color="auto"/>
          </w:divBdr>
        </w:div>
      </w:divsChild>
    </w:div>
    <w:div w:id="998535857">
      <w:bodyDiv w:val="1"/>
      <w:marLeft w:val="0"/>
      <w:marRight w:val="0"/>
      <w:marTop w:val="0"/>
      <w:marBottom w:val="0"/>
      <w:divBdr>
        <w:top w:val="none" w:sz="0" w:space="0" w:color="auto"/>
        <w:left w:val="none" w:sz="0" w:space="0" w:color="auto"/>
        <w:bottom w:val="none" w:sz="0" w:space="0" w:color="auto"/>
        <w:right w:val="none" w:sz="0" w:space="0" w:color="auto"/>
      </w:divBdr>
    </w:div>
    <w:div w:id="1023435190">
      <w:bodyDiv w:val="1"/>
      <w:marLeft w:val="0"/>
      <w:marRight w:val="0"/>
      <w:marTop w:val="0"/>
      <w:marBottom w:val="0"/>
      <w:divBdr>
        <w:top w:val="none" w:sz="0" w:space="0" w:color="auto"/>
        <w:left w:val="none" w:sz="0" w:space="0" w:color="auto"/>
        <w:bottom w:val="none" w:sz="0" w:space="0" w:color="auto"/>
        <w:right w:val="none" w:sz="0" w:space="0" w:color="auto"/>
      </w:divBdr>
    </w:div>
    <w:div w:id="1031684350">
      <w:bodyDiv w:val="1"/>
      <w:marLeft w:val="0"/>
      <w:marRight w:val="0"/>
      <w:marTop w:val="0"/>
      <w:marBottom w:val="0"/>
      <w:divBdr>
        <w:top w:val="none" w:sz="0" w:space="0" w:color="auto"/>
        <w:left w:val="none" w:sz="0" w:space="0" w:color="auto"/>
        <w:bottom w:val="none" w:sz="0" w:space="0" w:color="auto"/>
        <w:right w:val="none" w:sz="0" w:space="0" w:color="auto"/>
      </w:divBdr>
    </w:div>
    <w:div w:id="1043746190">
      <w:bodyDiv w:val="1"/>
      <w:marLeft w:val="0"/>
      <w:marRight w:val="0"/>
      <w:marTop w:val="0"/>
      <w:marBottom w:val="0"/>
      <w:divBdr>
        <w:top w:val="none" w:sz="0" w:space="0" w:color="auto"/>
        <w:left w:val="none" w:sz="0" w:space="0" w:color="auto"/>
        <w:bottom w:val="none" w:sz="0" w:space="0" w:color="auto"/>
        <w:right w:val="none" w:sz="0" w:space="0" w:color="auto"/>
      </w:divBdr>
    </w:div>
    <w:div w:id="1072700195">
      <w:bodyDiv w:val="1"/>
      <w:marLeft w:val="0"/>
      <w:marRight w:val="0"/>
      <w:marTop w:val="0"/>
      <w:marBottom w:val="0"/>
      <w:divBdr>
        <w:top w:val="none" w:sz="0" w:space="0" w:color="auto"/>
        <w:left w:val="none" w:sz="0" w:space="0" w:color="auto"/>
        <w:bottom w:val="none" w:sz="0" w:space="0" w:color="auto"/>
        <w:right w:val="none" w:sz="0" w:space="0" w:color="auto"/>
      </w:divBdr>
    </w:div>
    <w:div w:id="1086070690">
      <w:bodyDiv w:val="1"/>
      <w:marLeft w:val="0"/>
      <w:marRight w:val="0"/>
      <w:marTop w:val="0"/>
      <w:marBottom w:val="0"/>
      <w:divBdr>
        <w:top w:val="none" w:sz="0" w:space="0" w:color="auto"/>
        <w:left w:val="none" w:sz="0" w:space="0" w:color="auto"/>
        <w:bottom w:val="none" w:sz="0" w:space="0" w:color="auto"/>
        <w:right w:val="none" w:sz="0" w:space="0" w:color="auto"/>
      </w:divBdr>
    </w:div>
    <w:div w:id="1099715144">
      <w:bodyDiv w:val="1"/>
      <w:marLeft w:val="0"/>
      <w:marRight w:val="0"/>
      <w:marTop w:val="0"/>
      <w:marBottom w:val="0"/>
      <w:divBdr>
        <w:top w:val="none" w:sz="0" w:space="0" w:color="auto"/>
        <w:left w:val="none" w:sz="0" w:space="0" w:color="auto"/>
        <w:bottom w:val="none" w:sz="0" w:space="0" w:color="auto"/>
        <w:right w:val="none" w:sz="0" w:space="0" w:color="auto"/>
      </w:divBdr>
    </w:div>
    <w:div w:id="1145704771">
      <w:bodyDiv w:val="1"/>
      <w:marLeft w:val="0"/>
      <w:marRight w:val="0"/>
      <w:marTop w:val="0"/>
      <w:marBottom w:val="0"/>
      <w:divBdr>
        <w:top w:val="none" w:sz="0" w:space="0" w:color="auto"/>
        <w:left w:val="none" w:sz="0" w:space="0" w:color="auto"/>
        <w:bottom w:val="none" w:sz="0" w:space="0" w:color="auto"/>
        <w:right w:val="none" w:sz="0" w:space="0" w:color="auto"/>
      </w:divBdr>
    </w:div>
    <w:div w:id="1160268544">
      <w:bodyDiv w:val="1"/>
      <w:marLeft w:val="0"/>
      <w:marRight w:val="0"/>
      <w:marTop w:val="0"/>
      <w:marBottom w:val="0"/>
      <w:divBdr>
        <w:top w:val="none" w:sz="0" w:space="0" w:color="auto"/>
        <w:left w:val="none" w:sz="0" w:space="0" w:color="auto"/>
        <w:bottom w:val="none" w:sz="0" w:space="0" w:color="auto"/>
        <w:right w:val="none" w:sz="0" w:space="0" w:color="auto"/>
      </w:divBdr>
      <w:divsChild>
        <w:div w:id="1080950830">
          <w:marLeft w:val="0"/>
          <w:marRight w:val="0"/>
          <w:marTop w:val="0"/>
          <w:marBottom w:val="0"/>
          <w:divBdr>
            <w:top w:val="none" w:sz="0" w:space="0" w:color="auto"/>
            <w:left w:val="none" w:sz="0" w:space="0" w:color="auto"/>
            <w:bottom w:val="none" w:sz="0" w:space="0" w:color="auto"/>
            <w:right w:val="none" w:sz="0" w:space="0" w:color="auto"/>
          </w:divBdr>
          <w:divsChild>
            <w:div w:id="1674339637">
              <w:marLeft w:val="0"/>
              <w:marRight w:val="0"/>
              <w:marTop w:val="0"/>
              <w:marBottom w:val="0"/>
              <w:divBdr>
                <w:top w:val="none" w:sz="0" w:space="0" w:color="auto"/>
                <w:left w:val="none" w:sz="0" w:space="0" w:color="auto"/>
                <w:bottom w:val="none" w:sz="0" w:space="0" w:color="auto"/>
                <w:right w:val="none" w:sz="0" w:space="0" w:color="auto"/>
              </w:divBdr>
            </w:div>
          </w:divsChild>
        </w:div>
        <w:div w:id="1896157220">
          <w:marLeft w:val="0"/>
          <w:marRight w:val="0"/>
          <w:marTop w:val="0"/>
          <w:marBottom w:val="0"/>
          <w:divBdr>
            <w:top w:val="none" w:sz="0" w:space="0" w:color="auto"/>
            <w:left w:val="none" w:sz="0" w:space="0" w:color="auto"/>
            <w:bottom w:val="none" w:sz="0" w:space="0" w:color="auto"/>
            <w:right w:val="none" w:sz="0" w:space="0" w:color="auto"/>
          </w:divBdr>
          <w:divsChild>
            <w:div w:id="1340960645">
              <w:marLeft w:val="0"/>
              <w:marRight w:val="0"/>
              <w:marTop w:val="0"/>
              <w:marBottom w:val="0"/>
              <w:divBdr>
                <w:top w:val="none" w:sz="0" w:space="0" w:color="auto"/>
                <w:left w:val="none" w:sz="0" w:space="0" w:color="auto"/>
                <w:bottom w:val="none" w:sz="0" w:space="0" w:color="auto"/>
                <w:right w:val="none" w:sz="0" w:space="0" w:color="auto"/>
              </w:divBdr>
              <w:divsChild>
                <w:div w:id="212055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49655">
      <w:bodyDiv w:val="1"/>
      <w:marLeft w:val="0"/>
      <w:marRight w:val="0"/>
      <w:marTop w:val="0"/>
      <w:marBottom w:val="0"/>
      <w:divBdr>
        <w:top w:val="none" w:sz="0" w:space="0" w:color="auto"/>
        <w:left w:val="none" w:sz="0" w:space="0" w:color="auto"/>
        <w:bottom w:val="none" w:sz="0" w:space="0" w:color="auto"/>
        <w:right w:val="none" w:sz="0" w:space="0" w:color="auto"/>
      </w:divBdr>
      <w:divsChild>
        <w:div w:id="341667823">
          <w:marLeft w:val="432"/>
          <w:marRight w:val="0"/>
          <w:marTop w:val="67"/>
          <w:marBottom w:val="0"/>
          <w:divBdr>
            <w:top w:val="none" w:sz="0" w:space="0" w:color="auto"/>
            <w:left w:val="none" w:sz="0" w:space="0" w:color="auto"/>
            <w:bottom w:val="none" w:sz="0" w:space="0" w:color="auto"/>
            <w:right w:val="none" w:sz="0" w:space="0" w:color="auto"/>
          </w:divBdr>
        </w:div>
        <w:div w:id="256645704">
          <w:marLeft w:val="432"/>
          <w:marRight w:val="0"/>
          <w:marTop w:val="62"/>
          <w:marBottom w:val="0"/>
          <w:divBdr>
            <w:top w:val="none" w:sz="0" w:space="0" w:color="auto"/>
            <w:left w:val="none" w:sz="0" w:space="0" w:color="auto"/>
            <w:bottom w:val="none" w:sz="0" w:space="0" w:color="auto"/>
            <w:right w:val="none" w:sz="0" w:space="0" w:color="auto"/>
          </w:divBdr>
        </w:div>
      </w:divsChild>
    </w:div>
    <w:div w:id="1185243348">
      <w:bodyDiv w:val="1"/>
      <w:marLeft w:val="0"/>
      <w:marRight w:val="0"/>
      <w:marTop w:val="0"/>
      <w:marBottom w:val="0"/>
      <w:divBdr>
        <w:top w:val="none" w:sz="0" w:space="0" w:color="auto"/>
        <w:left w:val="none" w:sz="0" w:space="0" w:color="auto"/>
        <w:bottom w:val="none" w:sz="0" w:space="0" w:color="auto"/>
        <w:right w:val="none" w:sz="0" w:space="0" w:color="auto"/>
      </w:divBdr>
    </w:div>
    <w:div w:id="1216812180">
      <w:bodyDiv w:val="1"/>
      <w:marLeft w:val="0"/>
      <w:marRight w:val="0"/>
      <w:marTop w:val="0"/>
      <w:marBottom w:val="0"/>
      <w:divBdr>
        <w:top w:val="none" w:sz="0" w:space="0" w:color="auto"/>
        <w:left w:val="none" w:sz="0" w:space="0" w:color="auto"/>
        <w:bottom w:val="none" w:sz="0" w:space="0" w:color="auto"/>
        <w:right w:val="none" w:sz="0" w:space="0" w:color="auto"/>
      </w:divBdr>
      <w:divsChild>
        <w:div w:id="1013218281">
          <w:marLeft w:val="0"/>
          <w:marRight w:val="0"/>
          <w:marTop w:val="0"/>
          <w:marBottom w:val="0"/>
          <w:divBdr>
            <w:top w:val="none" w:sz="0" w:space="0" w:color="auto"/>
            <w:left w:val="none" w:sz="0" w:space="0" w:color="auto"/>
            <w:bottom w:val="none" w:sz="0" w:space="0" w:color="auto"/>
            <w:right w:val="none" w:sz="0" w:space="0" w:color="auto"/>
          </w:divBdr>
        </w:div>
        <w:div w:id="1114326037">
          <w:marLeft w:val="0"/>
          <w:marRight w:val="0"/>
          <w:marTop w:val="0"/>
          <w:marBottom w:val="0"/>
          <w:divBdr>
            <w:top w:val="none" w:sz="0" w:space="0" w:color="auto"/>
            <w:left w:val="none" w:sz="0" w:space="0" w:color="auto"/>
            <w:bottom w:val="none" w:sz="0" w:space="0" w:color="auto"/>
            <w:right w:val="none" w:sz="0" w:space="0" w:color="auto"/>
          </w:divBdr>
        </w:div>
        <w:div w:id="34936805">
          <w:marLeft w:val="0"/>
          <w:marRight w:val="0"/>
          <w:marTop w:val="0"/>
          <w:marBottom w:val="0"/>
          <w:divBdr>
            <w:top w:val="none" w:sz="0" w:space="0" w:color="auto"/>
            <w:left w:val="none" w:sz="0" w:space="0" w:color="auto"/>
            <w:bottom w:val="none" w:sz="0" w:space="0" w:color="auto"/>
            <w:right w:val="none" w:sz="0" w:space="0" w:color="auto"/>
          </w:divBdr>
        </w:div>
      </w:divsChild>
    </w:div>
    <w:div w:id="1218931214">
      <w:bodyDiv w:val="1"/>
      <w:marLeft w:val="0"/>
      <w:marRight w:val="0"/>
      <w:marTop w:val="0"/>
      <w:marBottom w:val="0"/>
      <w:divBdr>
        <w:top w:val="none" w:sz="0" w:space="0" w:color="auto"/>
        <w:left w:val="none" w:sz="0" w:space="0" w:color="auto"/>
        <w:bottom w:val="none" w:sz="0" w:space="0" w:color="auto"/>
        <w:right w:val="none" w:sz="0" w:space="0" w:color="auto"/>
      </w:divBdr>
    </w:div>
    <w:div w:id="1231498516">
      <w:bodyDiv w:val="1"/>
      <w:marLeft w:val="0"/>
      <w:marRight w:val="0"/>
      <w:marTop w:val="0"/>
      <w:marBottom w:val="0"/>
      <w:divBdr>
        <w:top w:val="none" w:sz="0" w:space="0" w:color="auto"/>
        <w:left w:val="none" w:sz="0" w:space="0" w:color="auto"/>
        <w:bottom w:val="none" w:sz="0" w:space="0" w:color="auto"/>
        <w:right w:val="none" w:sz="0" w:space="0" w:color="auto"/>
      </w:divBdr>
    </w:div>
    <w:div w:id="1246888060">
      <w:bodyDiv w:val="1"/>
      <w:marLeft w:val="0"/>
      <w:marRight w:val="0"/>
      <w:marTop w:val="0"/>
      <w:marBottom w:val="0"/>
      <w:divBdr>
        <w:top w:val="none" w:sz="0" w:space="0" w:color="auto"/>
        <w:left w:val="none" w:sz="0" w:space="0" w:color="auto"/>
        <w:bottom w:val="none" w:sz="0" w:space="0" w:color="auto"/>
        <w:right w:val="none" w:sz="0" w:space="0" w:color="auto"/>
      </w:divBdr>
    </w:div>
    <w:div w:id="1282418552">
      <w:bodyDiv w:val="1"/>
      <w:marLeft w:val="0"/>
      <w:marRight w:val="0"/>
      <w:marTop w:val="0"/>
      <w:marBottom w:val="0"/>
      <w:divBdr>
        <w:top w:val="none" w:sz="0" w:space="0" w:color="auto"/>
        <w:left w:val="none" w:sz="0" w:space="0" w:color="auto"/>
        <w:bottom w:val="none" w:sz="0" w:space="0" w:color="auto"/>
        <w:right w:val="none" w:sz="0" w:space="0" w:color="auto"/>
      </w:divBdr>
    </w:div>
    <w:div w:id="1295058098">
      <w:bodyDiv w:val="1"/>
      <w:marLeft w:val="0"/>
      <w:marRight w:val="0"/>
      <w:marTop w:val="0"/>
      <w:marBottom w:val="0"/>
      <w:divBdr>
        <w:top w:val="none" w:sz="0" w:space="0" w:color="auto"/>
        <w:left w:val="none" w:sz="0" w:space="0" w:color="auto"/>
        <w:bottom w:val="none" w:sz="0" w:space="0" w:color="auto"/>
        <w:right w:val="none" w:sz="0" w:space="0" w:color="auto"/>
      </w:divBdr>
    </w:div>
    <w:div w:id="1305507529">
      <w:bodyDiv w:val="1"/>
      <w:marLeft w:val="0"/>
      <w:marRight w:val="0"/>
      <w:marTop w:val="0"/>
      <w:marBottom w:val="0"/>
      <w:divBdr>
        <w:top w:val="none" w:sz="0" w:space="0" w:color="auto"/>
        <w:left w:val="none" w:sz="0" w:space="0" w:color="auto"/>
        <w:bottom w:val="none" w:sz="0" w:space="0" w:color="auto"/>
        <w:right w:val="none" w:sz="0" w:space="0" w:color="auto"/>
      </w:divBdr>
    </w:div>
    <w:div w:id="1307860927">
      <w:bodyDiv w:val="1"/>
      <w:marLeft w:val="0"/>
      <w:marRight w:val="0"/>
      <w:marTop w:val="0"/>
      <w:marBottom w:val="0"/>
      <w:divBdr>
        <w:top w:val="none" w:sz="0" w:space="0" w:color="auto"/>
        <w:left w:val="none" w:sz="0" w:space="0" w:color="auto"/>
        <w:bottom w:val="none" w:sz="0" w:space="0" w:color="auto"/>
        <w:right w:val="none" w:sz="0" w:space="0" w:color="auto"/>
      </w:divBdr>
      <w:divsChild>
        <w:div w:id="1617954321">
          <w:marLeft w:val="0"/>
          <w:marRight w:val="0"/>
          <w:marTop w:val="0"/>
          <w:marBottom w:val="0"/>
          <w:divBdr>
            <w:top w:val="none" w:sz="0" w:space="0" w:color="auto"/>
            <w:left w:val="none" w:sz="0" w:space="0" w:color="auto"/>
            <w:bottom w:val="none" w:sz="0" w:space="0" w:color="auto"/>
            <w:right w:val="none" w:sz="0" w:space="0" w:color="auto"/>
          </w:divBdr>
        </w:div>
      </w:divsChild>
    </w:div>
    <w:div w:id="1316422375">
      <w:bodyDiv w:val="1"/>
      <w:marLeft w:val="0"/>
      <w:marRight w:val="0"/>
      <w:marTop w:val="0"/>
      <w:marBottom w:val="0"/>
      <w:divBdr>
        <w:top w:val="none" w:sz="0" w:space="0" w:color="auto"/>
        <w:left w:val="none" w:sz="0" w:space="0" w:color="auto"/>
        <w:bottom w:val="none" w:sz="0" w:space="0" w:color="auto"/>
        <w:right w:val="none" w:sz="0" w:space="0" w:color="auto"/>
      </w:divBdr>
    </w:div>
    <w:div w:id="1348361291">
      <w:marLeft w:val="0"/>
      <w:marRight w:val="0"/>
      <w:marTop w:val="0"/>
      <w:marBottom w:val="0"/>
      <w:divBdr>
        <w:top w:val="none" w:sz="0" w:space="0" w:color="auto"/>
        <w:left w:val="none" w:sz="0" w:space="0" w:color="auto"/>
        <w:bottom w:val="none" w:sz="0" w:space="0" w:color="auto"/>
        <w:right w:val="none" w:sz="0" w:space="0" w:color="auto"/>
      </w:divBdr>
      <w:divsChild>
        <w:div w:id="1348361293">
          <w:marLeft w:val="0"/>
          <w:marRight w:val="0"/>
          <w:marTop w:val="240"/>
          <w:marBottom w:val="240"/>
          <w:divBdr>
            <w:top w:val="none" w:sz="0" w:space="0" w:color="auto"/>
            <w:left w:val="none" w:sz="0" w:space="0" w:color="auto"/>
            <w:bottom w:val="none" w:sz="0" w:space="0" w:color="auto"/>
            <w:right w:val="none" w:sz="0" w:space="0" w:color="auto"/>
          </w:divBdr>
          <w:divsChild>
            <w:div w:id="1348361289">
              <w:marLeft w:val="0"/>
              <w:marRight w:val="0"/>
              <w:marTop w:val="0"/>
              <w:marBottom w:val="0"/>
              <w:divBdr>
                <w:top w:val="none" w:sz="0" w:space="0" w:color="auto"/>
                <w:left w:val="single" w:sz="6" w:space="0" w:color="F0F2F7"/>
                <w:bottom w:val="none" w:sz="0" w:space="0" w:color="auto"/>
                <w:right w:val="single" w:sz="6" w:space="0" w:color="F0F2F7"/>
              </w:divBdr>
              <w:divsChild>
                <w:div w:id="1348361288">
                  <w:marLeft w:val="240"/>
                  <w:marRight w:val="0"/>
                  <w:marTop w:val="375"/>
                  <w:marBottom w:val="240"/>
                  <w:divBdr>
                    <w:top w:val="none" w:sz="0" w:space="0" w:color="auto"/>
                    <w:left w:val="none" w:sz="0" w:space="0" w:color="auto"/>
                    <w:bottom w:val="none" w:sz="0" w:space="0" w:color="auto"/>
                    <w:right w:val="none" w:sz="0" w:space="0" w:color="auto"/>
                  </w:divBdr>
                  <w:divsChild>
                    <w:div w:id="1348361290">
                      <w:marLeft w:val="0"/>
                      <w:marRight w:val="0"/>
                      <w:marTop w:val="0"/>
                      <w:marBottom w:val="0"/>
                      <w:divBdr>
                        <w:top w:val="none" w:sz="0" w:space="0" w:color="auto"/>
                        <w:left w:val="none" w:sz="0" w:space="0" w:color="auto"/>
                        <w:bottom w:val="none" w:sz="0" w:space="0" w:color="auto"/>
                        <w:right w:val="none" w:sz="0" w:space="0" w:color="auto"/>
                      </w:divBdr>
                      <w:divsChild>
                        <w:div w:id="13483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447061">
      <w:bodyDiv w:val="1"/>
      <w:marLeft w:val="0"/>
      <w:marRight w:val="0"/>
      <w:marTop w:val="0"/>
      <w:marBottom w:val="0"/>
      <w:divBdr>
        <w:top w:val="none" w:sz="0" w:space="0" w:color="auto"/>
        <w:left w:val="none" w:sz="0" w:space="0" w:color="auto"/>
        <w:bottom w:val="none" w:sz="0" w:space="0" w:color="auto"/>
        <w:right w:val="none" w:sz="0" w:space="0" w:color="auto"/>
      </w:divBdr>
    </w:div>
    <w:div w:id="1352611593">
      <w:bodyDiv w:val="1"/>
      <w:marLeft w:val="0"/>
      <w:marRight w:val="0"/>
      <w:marTop w:val="0"/>
      <w:marBottom w:val="0"/>
      <w:divBdr>
        <w:top w:val="none" w:sz="0" w:space="0" w:color="auto"/>
        <w:left w:val="none" w:sz="0" w:space="0" w:color="auto"/>
        <w:bottom w:val="none" w:sz="0" w:space="0" w:color="auto"/>
        <w:right w:val="none" w:sz="0" w:space="0" w:color="auto"/>
      </w:divBdr>
    </w:div>
    <w:div w:id="1367170133">
      <w:bodyDiv w:val="1"/>
      <w:marLeft w:val="0"/>
      <w:marRight w:val="0"/>
      <w:marTop w:val="0"/>
      <w:marBottom w:val="0"/>
      <w:divBdr>
        <w:top w:val="none" w:sz="0" w:space="0" w:color="auto"/>
        <w:left w:val="none" w:sz="0" w:space="0" w:color="auto"/>
        <w:bottom w:val="none" w:sz="0" w:space="0" w:color="auto"/>
        <w:right w:val="none" w:sz="0" w:space="0" w:color="auto"/>
      </w:divBdr>
    </w:div>
    <w:div w:id="1367176311">
      <w:bodyDiv w:val="1"/>
      <w:marLeft w:val="0"/>
      <w:marRight w:val="0"/>
      <w:marTop w:val="0"/>
      <w:marBottom w:val="0"/>
      <w:divBdr>
        <w:top w:val="none" w:sz="0" w:space="0" w:color="auto"/>
        <w:left w:val="none" w:sz="0" w:space="0" w:color="auto"/>
        <w:bottom w:val="none" w:sz="0" w:space="0" w:color="auto"/>
        <w:right w:val="none" w:sz="0" w:space="0" w:color="auto"/>
      </w:divBdr>
    </w:div>
    <w:div w:id="1380938065">
      <w:bodyDiv w:val="1"/>
      <w:marLeft w:val="0"/>
      <w:marRight w:val="0"/>
      <w:marTop w:val="0"/>
      <w:marBottom w:val="0"/>
      <w:divBdr>
        <w:top w:val="none" w:sz="0" w:space="0" w:color="auto"/>
        <w:left w:val="none" w:sz="0" w:space="0" w:color="auto"/>
        <w:bottom w:val="none" w:sz="0" w:space="0" w:color="auto"/>
        <w:right w:val="none" w:sz="0" w:space="0" w:color="auto"/>
      </w:divBdr>
    </w:div>
    <w:div w:id="1387409908">
      <w:bodyDiv w:val="1"/>
      <w:marLeft w:val="0"/>
      <w:marRight w:val="0"/>
      <w:marTop w:val="0"/>
      <w:marBottom w:val="0"/>
      <w:divBdr>
        <w:top w:val="none" w:sz="0" w:space="0" w:color="auto"/>
        <w:left w:val="none" w:sz="0" w:space="0" w:color="auto"/>
        <w:bottom w:val="none" w:sz="0" w:space="0" w:color="auto"/>
        <w:right w:val="none" w:sz="0" w:space="0" w:color="auto"/>
      </w:divBdr>
      <w:divsChild>
        <w:div w:id="2026053326">
          <w:marLeft w:val="446"/>
          <w:marRight w:val="0"/>
          <w:marTop w:val="0"/>
          <w:marBottom w:val="0"/>
          <w:divBdr>
            <w:top w:val="none" w:sz="0" w:space="0" w:color="auto"/>
            <w:left w:val="none" w:sz="0" w:space="0" w:color="auto"/>
            <w:bottom w:val="none" w:sz="0" w:space="0" w:color="auto"/>
            <w:right w:val="none" w:sz="0" w:space="0" w:color="auto"/>
          </w:divBdr>
        </w:div>
        <w:div w:id="1475292248">
          <w:marLeft w:val="446"/>
          <w:marRight w:val="0"/>
          <w:marTop w:val="0"/>
          <w:marBottom w:val="0"/>
          <w:divBdr>
            <w:top w:val="none" w:sz="0" w:space="0" w:color="auto"/>
            <w:left w:val="none" w:sz="0" w:space="0" w:color="auto"/>
            <w:bottom w:val="none" w:sz="0" w:space="0" w:color="auto"/>
            <w:right w:val="none" w:sz="0" w:space="0" w:color="auto"/>
          </w:divBdr>
        </w:div>
      </w:divsChild>
    </w:div>
    <w:div w:id="1394541155">
      <w:bodyDiv w:val="1"/>
      <w:marLeft w:val="0"/>
      <w:marRight w:val="0"/>
      <w:marTop w:val="0"/>
      <w:marBottom w:val="0"/>
      <w:divBdr>
        <w:top w:val="none" w:sz="0" w:space="0" w:color="auto"/>
        <w:left w:val="none" w:sz="0" w:space="0" w:color="auto"/>
        <w:bottom w:val="none" w:sz="0" w:space="0" w:color="auto"/>
        <w:right w:val="none" w:sz="0" w:space="0" w:color="auto"/>
      </w:divBdr>
      <w:divsChild>
        <w:div w:id="1901093181">
          <w:marLeft w:val="0"/>
          <w:marRight w:val="0"/>
          <w:marTop w:val="0"/>
          <w:marBottom w:val="0"/>
          <w:divBdr>
            <w:top w:val="none" w:sz="0" w:space="0" w:color="auto"/>
            <w:left w:val="none" w:sz="0" w:space="0" w:color="auto"/>
            <w:bottom w:val="none" w:sz="0" w:space="0" w:color="auto"/>
            <w:right w:val="none" w:sz="0" w:space="0" w:color="auto"/>
          </w:divBdr>
        </w:div>
        <w:div w:id="2090299695">
          <w:marLeft w:val="0"/>
          <w:marRight w:val="0"/>
          <w:marTop w:val="0"/>
          <w:marBottom w:val="0"/>
          <w:divBdr>
            <w:top w:val="none" w:sz="0" w:space="0" w:color="auto"/>
            <w:left w:val="none" w:sz="0" w:space="0" w:color="auto"/>
            <w:bottom w:val="none" w:sz="0" w:space="0" w:color="auto"/>
            <w:right w:val="none" w:sz="0" w:space="0" w:color="auto"/>
          </w:divBdr>
        </w:div>
      </w:divsChild>
    </w:div>
    <w:div w:id="1407680111">
      <w:bodyDiv w:val="1"/>
      <w:marLeft w:val="0"/>
      <w:marRight w:val="0"/>
      <w:marTop w:val="0"/>
      <w:marBottom w:val="0"/>
      <w:divBdr>
        <w:top w:val="none" w:sz="0" w:space="0" w:color="auto"/>
        <w:left w:val="none" w:sz="0" w:space="0" w:color="auto"/>
        <w:bottom w:val="none" w:sz="0" w:space="0" w:color="auto"/>
        <w:right w:val="none" w:sz="0" w:space="0" w:color="auto"/>
      </w:divBdr>
    </w:div>
    <w:div w:id="1408962895">
      <w:bodyDiv w:val="1"/>
      <w:marLeft w:val="0"/>
      <w:marRight w:val="0"/>
      <w:marTop w:val="0"/>
      <w:marBottom w:val="0"/>
      <w:divBdr>
        <w:top w:val="none" w:sz="0" w:space="0" w:color="auto"/>
        <w:left w:val="none" w:sz="0" w:space="0" w:color="auto"/>
        <w:bottom w:val="none" w:sz="0" w:space="0" w:color="auto"/>
        <w:right w:val="none" w:sz="0" w:space="0" w:color="auto"/>
      </w:divBdr>
    </w:div>
    <w:div w:id="1424838379">
      <w:bodyDiv w:val="1"/>
      <w:marLeft w:val="0"/>
      <w:marRight w:val="0"/>
      <w:marTop w:val="0"/>
      <w:marBottom w:val="0"/>
      <w:divBdr>
        <w:top w:val="none" w:sz="0" w:space="0" w:color="auto"/>
        <w:left w:val="none" w:sz="0" w:space="0" w:color="auto"/>
        <w:bottom w:val="none" w:sz="0" w:space="0" w:color="auto"/>
        <w:right w:val="none" w:sz="0" w:space="0" w:color="auto"/>
      </w:divBdr>
      <w:divsChild>
        <w:div w:id="2042629099">
          <w:marLeft w:val="432"/>
          <w:marRight w:val="0"/>
          <w:marTop w:val="67"/>
          <w:marBottom w:val="0"/>
          <w:divBdr>
            <w:top w:val="none" w:sz="0" w:space="0" w:color="auto"/>
            <w:left w:val="none" w:sz="0" w:space="0" w:color="auto"/>
            <w:bottom w:val="none" w:sz="0" w:space="0" w:color="auto"/>
            <w:right w:val="none" w:sz="0" w:space="0" w:color="auto"/>
          </w:divBdr>
        </w:div>
      </w:divsChild>
    </w:div>
    <w:div w:id="1447652529">
      <w:bodyDiv w:val="1"/>
      <w:marLeft w:val="0"/>
      <w:marRight w:val="0"/>
      <w:marTop w:val="0"/>
      <w:marBottom w:val="0"/>
      <w:divBdr>
        <w:top w:val="none" w:sz="0" w:space="0" w:color="auto"/>
        <w:left w:val="none" w:sz="0" w:space="0" w:color="auto"/>
        <w:bottom w:val="none" w:sz="0" w:space="0" w:color="auto"/>
        <w:right w:val="none" w:sz="0" w:space="0" w:color="auto"/>
      </w:divBdr>
    </w:div>
    <w:div w:id="1448352806">
      <w:bodyDiv w:val="1"/>
      <w:marLeft w:val="0"/>
      <w:marRight w:val="0"/>
      <w:marTop w:val="0"/>
      <w:marBottom w:val="0"/>
      <w:divBdr>
        <w:top w:val="none" w:sz="0" w:space="0" w:color="auto"/>
        <w:left w:val="none" w:sz="0" w:space="0" w:color="auto"/>
        <w:bottom w:val="none" w:sz="0" w:space="0" w:color="auto"/>
        <w:right w:val="none" w:sz="0" w:space="0" w:color="auto"/>
      </w:divBdr>
    </w:div>
    <w:div w:id="1468089064">
      <w:bodyDiv w:val="1"/>
      <w:marLeft w:val="0"/>
      <w:marRight w:val="0"/>
      <w:marTop w:val="0"/>
      <w:marBottom w:val="0"/>
      <w:divBdr>
        <w:top w:val="none" w:sz="0" w:space="0" w:color="auto"/>
        <w:left w:val="none" w:sz="0" w:space="0" w:color="auto"/>
        <w:bottom w:val="none" w:sz="0" w:space="0" w:color="auto"/>
        <w:right w:val="none" w:sz="0" w:space="0" w:color="auto"/>
      </w:divBdr>
      <w:divsChild>
        <w:div w:id="280654652">
          <w:marLeft w:val="0"/>
          <w:marRight w:val="0"/>
          <w:marTop w:val="0"/>
          <w:marBottom w:val="0"/>
          <w:divBdr>
            <w:top w:val="none" w:sz="0" w:space="0" w:color="auto"/>
            <w:left w:val="none" w:sz="0" w:space="0" w:color="auto"/>
            <w:bottom w:val="none" w:sz="0" w:space="0" w:color="auto"/>
            <w:right w:val="none" w:sz="0" w:space="0" w:color="auto"/>
          </w:divBdr>
        </w:div>
        <w:div w:id="1840582624">
          <w:marLeft w:val="0"/>
          <w:marRight w:val="0"/>
          <w:marTop w:val="0"/>
          <w:marBottom w:val="0"/>
          <w:divBdr>
            <w:top w:val="none" w:sz="0" w:space="0" w:color="auto"/>
            <w:left w:val="none" w:sz="0" w:space="0" w:color="auto"/>
            <w:bottom w:val="none" w:sz="0" w:space="0" w:color="auto"/>
            <w:right w:val="none" w:sz="0" w:space="0" w:color="auto"/>
          </w:divBdr>
        </w:div>
        <w:div w:id="175775798">
          <w:marLeft w:val="0"/>
          <w:marRight w:val="0"/>
          <w:marTop w:val="0"/>
          <w:marBottom w:val="0"/>
          <w:divBdr>
            <w:top w:val="none" w:sz="0" w:space="0" w:color="auto"/>
            <w:left w:val="none" w:sz="0" w:space="0" w:color="auto"/>
            <w:bottom w:val="none" w:sz="0" w:space="0" w:color="auto"/>
            <w:right w:val="none" w:sz="0" w:space="0" w:color="auto"/>
          </w:divBdr>
        </w:div>
        <w:div w:id="1334260213">
          <w:marLeft w:val="0"/>
          <w:marRight w:val="0"/>
          <w:marTop w:val="0"/>
          <w:marBottom w:val="0"/>
          <w:divBdr>
            <w:top w:val="none" w:sz="0" w:space="0" w:color="auto"/>
            <w:left w:val="none" w:sz="0" w:space="0" w:color="auto"/>
            <w:bottom w:val="none" w:sz="0" w:space="0" w:color="auto"/>
            <w:right w:val="none" w:sz="0" w:space="0" w:color="auto"/>
          </w:divBdr>
        </w:div>
        <w:div w:id="665520928">
          <w:marLeft w:val="0"/>
          <w:marRight w:val="0"/>
          <w:marTop w:val="0"/>
          <w:marBottom w:val="0"/>
          <w:divBdr>
            <w:top w:val="none" w:sz="0" w:space="0" w:color="auto"/>
            <w:left w:val="none" w:sz="0" w:space="0" w:color="auto"/>
            <w:bottom w:val="none" w:sz="0" w:space="0" w:color="auto"/>
            <w:right w:val="none" w:sz="0" w:space="0" w:color="auto"/>
          </w:divBdr>
        </w:div>
      </w:divsChild>
    </w:div>
    <w:div w:id="1476950938">
      <w:bodyDiv w:val="1"/>
      <w:marLeft w:val="0"/>
      <w:marRight w:val="0"/>
      <w:marTop w:val="0"/>
      <w:marBottom w:val="0"/>
      <w:divBdr>
        <w:top w:val="none" w:sz="0" w:space="0" w:color="auto"/>
        <w:left w:val="none" w:sz="0" w:space="0" w:color="auto"/>
        <w:bottom w:val="none" w:sz="0" w:space="0" w:color="auto"/>
        <w:right w:val="none" w:sz="0" w:space="0" w:color="auto"/>
      </w:divBdr>
    </w:div>
    <w:div w:id="1483304155">
      <w:bodyDiv w:val="1"/>
      <w:marLeft w:val="0"/>
      <w:marRight w:val="0"/>
      <w:marTop w:val="0"/>
      <w:marBottom w:val="0"/>
      <w:divBdr>
        <w:top w:val="none" w:sz="0" w:space="0" w:color="auto"/>
        <w:left w:val="none" w:sz="0" w:space="0" w:color="auto"/>
        <w:bottom w:val="none" w:sz="0" w:space="0" w:color="auto"/>
        <w:right w:val="none" w:sz="0" w:space="0" w:color="auto"/>
      </w:divBdr>
    </w:div>
    <w:div w:id="1501198627">
      <w:bodyDiv w:val="1"/>
      <w:marLeft w:val="0"/>
      <w:marRight w:val="0"/>
      <w:marTop w:val="0"/>
      <w:marBottom w:val="0"/>
      <w:divBdr>
        <w:top w:val="none" w:sz="0" w:space="0" w:color="auto"/>
        <w:left w:val="none" w:sz="0" w:space="0" w:color="auto"/>
        <w:bottom w:val="none" w:sz="0" w:space="0" w:color="auto"/>
        <w:right w:val="none" w:sz="0" w:space="0" w:color="auto"/>
      </w:divBdr>
    </w:div>
    <w:div w:id="1506480722">
      <w:bodyDiv w:val="1"/>
      <w:marLeft w:val="0"/>
      <w:marRight w:val="0"/>
      <w:marTop w:val="0"/>
      <w:marBottom w:val="0"/>
      <w:divBdr>
        <w:top w:val="none" w:sz="0" w:space="0" w:color="auto"/>
        <w:left w:val="none" w:sz="0" w:space="0" w:color="auto"/>
        <w:bottom w:val="none" w:sz="0" w:space="0" w:color="auto"/>
        <w:right w:val="none" w:sz="0" w:space="0" w:color="auto"/>
      </w:divBdr>
    </w:div>
    <w:div w:id="1517229109">
      <w:bodyDiv w:val="1"/>
      <w:marLeft w:val="0"/>
      <w:marRight w:val="0"/>
      <w:marTop w:val="0"/>
      <w:marBottom w:val="0"/>
      <w:divBdr>
        <w:top w:val="none" w:sz="0" w:space="0" w:color="auto"/>
        <w:left w:val="none" w:sz="0" w:space="0" w:color="auto"/>
        <w:bottom w:val="none" w:sz="0" w:space="0" w:color="auto"/>
        <w:right w:val="none" w:sz="0" w:space="0" w:color="auto"/>
      </w:divBdr>
    </w:div>
    <w:div w:id="1521511327">
      <w:bodyDiv w:val="1"/>
      <w:marLeft w:val="0"/>
      <w:marRight w:val="0"/>
      <w:marTop w:val="0"/>
      <w:marBottom w:val="0"/>
      <w:divBdr>
        <w:top w:val="none" w:sz="0" w:space="0" w:color="auto"/>
        <w:left w:val="none" w:sz="0" w:space="0" w:color="auto"/>
        <w:bottom w:val="none" w:sz="0" w:space="0" w:color="auto"/>
        <w:right w:val="none" w:sz="0" w:space="0" w:color="auto"/>
      </w:divBdr>
    </w:div>
    <w:div w:id="1543515500">
      <w:bodyDiv w:val="1"/>
      <w:marLeft w:val="0"/>
      <w:marRight w:val="0"/>
      <w:marTop w:val="0"/>
      <w:marBottom w:val="0"/>
      <w:divBdr>
        <w:top w:val="none" w:sz="0" w:space="0" w:color="auto"/>
        <w:left w:val="none" w:sz="0" w:space="0" w:color="auto"/>
        <w:bottom w:val="none" w:sz="0" w:space="0" w:color="auto"/>
        <w:right w:val="none" w:sz="0" w:space="0" w:color="auto"/>
      </w:divBdr>
      <w:divsChild>
        <w:div w:id="2094159552">
          <w:marLeft w:val="432"/>
          <w:marRight w:val="0"/>
          <w:marTop w:val="115"/>
          <w:marBottom w:val="0"/>
          <w:divBdr>
            <w:top w:val="none" w:sz="0" w:space="0" w:color="auto"/>
            <w:left w:val="none" w:sz="0" w:space="0" w:color="auto"/>
            <w:bottom w:val="none" w:sz="0" w:space="0" w:color="auto"/>
            <w:right w:val="none" w:sz="0" w:space="0" w:color="auto"/>
          </w:divBdr>
        </w:div>
        <w:div w:id="639192917">
          <w:marLeft w:val="907"/>
          <w:marRight w:val="0"/>
          <w:marTop w:val="106"/>
          <w:marBottom w:val="0"/>
          <w:divBdr>
            <w:top w:val="none" w:sz="0" w:space="0" w:color="auto"/>
            <w:left w:val="none" w:sz="0" w:space="0" w:color="auto"/>
            <w:bottom w:val="none" w:sz="0" w:space="0" w:color="auto"/>
            <w:right w:val="none" w:sz="0" w:space="0" w:color="auto"/>
          </w:divBdr>
        </w:div>
        <w:div w:id="114521139">
          <w:marLeft w:val="907"/>
          <w:marRight w:val="0"/>
          <w:marTop w:val="106"/>
          <w:marBottom w:val="0"/>
          <w:divBdr>
            <w:top w:val="none" w:sz="0" w:space="0" w:color="auto"/>
            <w:left w:val="none" w:sz="0" w:space="0" w:color="auto"/>
            <w:bottom w:val="none" w:sz="0" w:space="0" w:color="auto"/>
            <w:right w:val="none" w:sz="0" w:space="0" w:color="auto"/>
          </w:divBdr>
        </w:div>
        <w:div w:id="2056080102">
          <w:marLeft w:val="907"/>
          <w:marRight w:val="0"/>
          <w:marTop w:val="106"/>
          <w:marBottom w:val="0"/>
          <w:divBdr>
            <w:top w:val="none" w:sz="0" w:space="0" w:color="auto"/>
            <w:left w:val="none" w:sz="0" w:space="0" w:color="auto"/>
            <w:bottom w:val="none" w:sz="0" w:space="0" w:color="auto"/>
            <w:right w:val="none" w:sz="0" w:space="0" w:color="auto"/>
          </w:divBdr>
        </w:div>
        <w:div w:id="2072583440">
          <w:marLeft w:val="432"/>
          <w:marRight w:val="0"/>
          <w:marTop w:val="115"/>
          <w:marBottom w:val="0"/>
          <w:divBdr>
            <w:top w:val="none" w:sz="0" w:space="0" w:color="auto"/>
            <w:left w:val="none" w:sz="0" w:space="0" w:color="auto"/>
            <w:bottom w:val="none" w:sz="0" w:space="0" w:color="auto"/>
            <w:right w:val="none" w:sz="0" w:space="0" w:color="auto"/>
          </w:divBdr>
        </w:div>
        <w:div w:id="752361967">
          <w:marLeft w:val="907"/>
          <w:marRight w:val="0"/>
          <w:marTop w:val="106"/>
          <w:marBottom w:val="0"/>
          <w:divBdr>
            <w:top w:val="none" w:sz="0" w:space="0" w:color="auto"/>
            <w:left w:val="none" w:sz="0" w:space="0" w:color="auto"/>
            <w:bottom w:val="none" w:sz="0" w:space="0" w:color="auto"/>
            <w:right w:val="none" w:sz="0" w:space="0" w:color="auto"/>
          </w:divBdr>
        </w:div>
      </w:divsChild>
    </w:div>
    <w:div w:id="1587298614">
      <w:bodyDiv w:val="1"/>
      <w:marLeft w:val="0"/>
      <w:marRight w:val="0"/>
      <w:marTop w:val="0"/>
      <w:marBottom w:val="0"/>
      <w:divBdr>
        <w:top w:val="none" w:sz="0" w:space="0" w:color="auto"/>
        <w:left w:val="none" w:sz="0" w:space="0" w:color="auto"/>
        <w:bottom w:val="none" w:sz="0" w:space="0" w:color="auto"/>
        <w:right w:val="none" w:sz="0" w:space="0" w:color="auto"/>
      </w:divBdr>
    </w:div>
    <w:div w:id="1643189849">
      <w:bodyDiv w:val="1"/>
      <w:marLeft w:val="0"/>
      <w:marRight w:val="0"/>
      <w:marTop w:val="0"/>
      <w:marBottom w:val="0"/>
      <w:divBdr>
        <w:top w:val="none" w:sz="0" w:space="0" w:color="auto"/>
        <w:left w:val="none" w:sz="0" w:space="0" w:color="auto"/>
        <w:bottom w:val="none" w:sz="0" w:space="0" w:color="auto"/>
        <w:right w:val="none" w:sz="0" w:space="0" w:color="auto"/>
      </w:divBdr>
    </w:div>
    <w:div w:id="1660384196">
      <w:bodyDiv w:val="1"/>
      <w:marLeft w:val="0"/>
      <w:marRight w:val="0"/>
      <w:marTop w:val="0"/>
      <w:marBottom w:val="0"/>
      <w:divBdr>
        <w:top w:val="none" w:sz="0" w:space="0" w:color="auto"/>
        <w:left w:val="none" w:sz="0" w:space="0" w:color="auto"/>
        <w:bottom w:val="none" w:sz="0" w:space="0" w:color="auto"/>
        <w:right w:val="none" w:sz="0" w:space="0" w:color="auto"/>
      </w:divBdr>
      <w:divsChild>
        <w:div w:id="1082261846">
          <w:marLeft w:val="1166"/>
          <w:marRight w:val="0"/>
          <w:marTop w:val="0"/>
          <w:marBottom w:val="0"/>
          <w:divBdr>
            <w:top w:val="none" w:sz="0" w:space="0" w:color="auto"/>
            <w:left w:val="none" w:sz="0" w:space="0" w:color="auto"/>
            <w:bottom w:val="none" w:sz="0" w:space="0" w:color="auto"/>
            <w:right w:val="none" w:sz="0" w:space="0" w:color="auto"/>
          </w:divBdr>
        </w:div>
        <w:div w:id="1705713202">
          <w:marLeft w:val="1166"/>
          <w:marRight w:val="0"/>
          <w:marTop w:val="0"/>
          <w:marBottom w:val="0"/>
          <w:divBdr>
            <w:top w:val="none" w:sz="0" w:space="0" w:color="auto"/>
            <w:left w:val="none" w:sz="0" w:space="0" w:color="auto"/>
            <w:bottom w:val="none" w:sz="0" w:space="0" w:color="auto"/>
            <w:right w:val="none" w:sz="0" w:space="0" w:color="auto"/>
          </w:divBdr>
        </w:div>
      </w:divsChild>
    </w:div>
    <w:div w:id="1678538812">
      <w:bodyDiv w:val="1"/>
      <w:marLeft w:val="0"/>
      <w:marRight w:val="0"/>
      <w:marTop w:val="0"/>
      <w:marBottom w:val="0"/>
      <w:divBdr>
        <w:top w:val="none" w:sz="0" w:space="0" w:color="auto"/>
        <w:left w:val="none" w:sz="0" w:space="0" w:color="auto"/>
        <w:bottom w:val="none" w:sz="0" w:space="0" w:color="auto"/>
        <w:right w:val="none" w:sz="0" w:space="0" w:color="auto"/>
      </w:divBdr>
      <w:divsChild>
        <w:div w:id="168562154">
          <w:marLeft w:val="432"/>
          <w:marRight w:val="0"/>
          <w:marTop w:val="67"/>
          <w:marBottom w:val="0"/>
          <w:divBdr>
            <w:top w:val="none" w:sz="0" w:space="0" w:color="auto"/>
            <w:left w:val="none" w:sz="0" w:space="0" w:color="auto"/>
            <w:bottom w:val="none" w:sz="0" w:space="0" w:color="auto"/>
            <w:right w:val="none" w:sz="0" w:space="0" w:color="auto"/>
          </w:divBdr>
        </w:div>
      </w:divsChild>
    </w:div>
    <w:div w:id="1728911332">
      <w:bodyDiv w:val="1"/>
      <w:marLeft w:val="0"/>
      <w:marRight w:val="0"/>
      <w:marTop w:val="0"/>
      <w:marBottom w:val="0"/>
      <w:divBdr>
        <w:top w:val="none" w:sz="0" w:space="0" w:color="auto"/>
        <w:left w:val="none" w:sz="0" w:space="0" w:color="auto"/>
        <w:bottom w:val="none" w:sz="0" w:space="0" w:color="auto"/>
        <w:right w:val="none" w:sz="0" w:space="0" w:color="auto"/>
      </w:divBdr>
    </w:div>
    <w:div w:id="1736006686">
      <w:bodyDiv w:val="1"/>
      <w:marLeft w:val="0"/>
      <w:marRight w:val="0"/>
      <w:marTop w:val="0"/>
      <w:marBottom w:val="0"/>
      <w:divBdr>
        <w:top w:val="none" w:sz="0" w:space="0" w:color="auto"/>
        <w:left w:val="none" w:sz="0" w:space="0" w:color="auto"/>
        <w:bottom w:val="none" w:sz="0" w:space="0" w:color="auto"/>
        <w:right w:val="none" w:sz="0" w:space="0" w:color="auto"/>
      </w:divBdr>
      <w:divsChild>
        <w:div w:id="555092269">
          <w:marLeft w:val="0"/>
          <w:marRight w:val="0"/>
          <w:marTop w:val="0"/>
          <w:marBottom w:val="0"/>
          <w:divBdr>
            <w:top w:val="none" w:sz="0" w:space="0" w:color="auto"/>
            <w:left w:val="none" w:sz="0" w:space="0" w:color="auto"/>
            <w:bottom w:val="none" w:sz="0" w:space="0" w:color="auto"/>
            <w:right w:val="none" w:sz="0" w:space="0" w:color="auto"/>
          </w:divBdr>
        </w:div>
        <w:div w:id="281230693">
          <w:marLeft w:val="0"/>
          <w:marRight w:val="0"/>
          <w:marTop w:val="0"/>
          <w:marBottom w:val="0"/>
          <w:divBdr>
            <w:top w:val="none" w:sz="0" w:space="0" w:color="auto"/>
            <w:left w:val="none" w:sz="0" w:space="0" w:color="auto"/>
            <w:bottom w:val="none" w:sz="0" w:space="0" w:color="auto"/>
            <w:right w:val="none" w:sz="0" w:space="0" w:color="auto"/>
          </w:divBdr>
        </w:div>
        <w:div w:id="1910309707">
          <w:marLeft w:val="0"/>
          <w:marRight w:val="0"/>
          <w:marTop w:val="0"/>
          <w:marBottom w:val="0"/>
          <w:divBdr>
            <w:top w:val="none" w:sz="0" w:space="0" w:color="auto"/>
            <w:left w:val="none" w:sz="0" w:space="0" w:color="auto"/>
            <w:bottom w:val="none" w:sz="0" w:space="0" w:color="auto"/>
            <w:right w:val="none" w:sz="0" w:space="0" w:color="auto"/>
          </w:divBdr>
        </w:div>
        <w:div w:id="1279488661">
          <w:marLeft w:val="0"/>
          <w:marRight w:val="0"/>
          <w:marTop w:val="0"/>
          <w:marBottom w:val="0"/>
          <w:divBdr>
            <w:top w:val="none" w:sz="0" w:space="0" w:color="auto"/>
            <w:left w:val="none" w:sz="0" w:space="0" w:color="auto"/>
            <w:bottom w:val="none" w:sz="0" w:space="0" w:color="auto"/>
            <w:right w:val="none" w:sz="0" w:space="0" w:color="auto"/>
          </w:divBdr>
        </w:div>
        <w:div w:id="1883325771">
          <w:marLeft w:val="0"/>
          <w:marRight w:val="0"/>
          <w:marTop w:val="0"/>
          <w:marBottom w:val="0"/>
          <w:divBdr>
            <w:top w:val="none" w:sz="0" w:space="0" w:color="auto"/>
            <w:left w:val="none" w:sz="0" w:space="0" w:color="auto"/>
            <w:bottom w:val="none" w:sz="0" w:space="0" w:color="auto"/>
            <w:right w:val="none" w:sz="0" w:space="0" w:color="auto"/>
          </w:divBdr>
        </w:div>
        <w:div w:id="1480657034">
          <w:marLeft w:val="0"/>
          <w:marRight w:val="0"/>
          <w:marTop w:val="0"/>
          <w:marBottom w:val="0"/>
          <w:divBdr>
            <w:top w:val="none" w:sz="0" w:space="0" w:color="auto"/>
            <w:left w:val="none" w:sz="0" w:space="0" w:color="auto"/>
            <w:bottom w:val="none" w:sz="0" w:space="0" w:color="auto"/>
            <w:right w:val="none" w:sz="0" w:space="0" w:color="auto"/>
          </w:divBdr>
        </w:div>
        <w:div w:id="417556620">
          <w:marLeft w:val="0"/>
          <w:marRight w:val="0"/>
          <w:marTop w:val="0"/>
          <w:marBottom w:val="0"/>
          <w:divBdr>
            <w:top w:val="none" w:sz="0" w:space="0" w:color="auto"/>
            <w:left w:val="none" w:sz="0" w:space="0" w:color="auto"/>
            <w:bottom w:val="none" w:sz="0" w:space="0" w:color="auto"/>
            <w:right w:val="none" w:sz="0" w:space="0" w:color="auto"/>
          </w:divBdr>
        </w:div>
        <w:div w:id="1599602991">
          <w:marLeft w:val="0"/>
          <w:marRight w:val="0"/>
          <w:marTop w:val="0"/>
          <w:marBottom w:val="0"/>
          <w:divBdr>
            <w:top w:val="none" w:sz="0" w:space="0" w:color="auto"/>
            <w:left w:val="none" w:sz="0" w:space="0" w:color="auto"/>
            <w:bottom w:val="none" w:sz="0" w:space="0" w:color="auto"/>
            <w:right w:val="none" w:sz="0" w:space="0" w:color="auto"/>
          </w:divBdr>
        </w:div>
        <w:div w:id="1634016764">
          <w:marLeft w:val="0"/>
          <w:marRight w:val="0"/>
          <w:marTop w:val="0"/>
          <w:marBottom w:val="0"/>
          <w:divBdr>
            <w:top w:val="none" w:sz="0" w:space="0" w:color="auto"/>
            <w:left w:val="none" w:sz="0" w:space="0" w:color="auto"/>
            <w:bottom w:val="none" w:sz="0" w:space="0" w:color="auto"/>
            <w:right w:val="none" w:sz="0" w:space="0" w:color="auto"/>
          </w:divBdr>
        </w:div>
      </w:divsChild>
    </w:div>
    <w:div w:id="1739742040">
      <w:bodyDiv w:val="1"/>
      <w:marLeft w:val="0"/>
      <w:marRight w:val="0"/>
      <w:marTop w:val="0"/>
      <w:marBottom w:val="0"/>
      <w:divBdr>
        <w:top w:val="none" w:sz="0" w:space="0" w:color="auto"/>
        <w:left w:val="none" w:sz="0" w:space="0" w:color="auto"/>
        <w:bottom w:val="none" w:sz="0" w:space="0" w:color="auto"/>
        <w:right w:val="none" w:sz="0" w:space="0" w:color="auto"/>
      </w:divBdr>
    </w:div>
    <w:div w:id="1758093146">
      <w:bodyDiv w:val="1"/>
      <w:marLeft w:val="0"/>
      <w:marRight w:val="0"/>
      <w:marTop w:val="0"/>
      <w:marBottom w:val="0"/>
      <w:divBdr>
        <w:top w:val="none" w:sz="0" w:space="0" w:color="auto"/>
        <w:left w:val="none" w:sz="0" w:space="0" w:color="auto"/>
        <w:bottom w:val="none" w:sz="0" w:space="0" w:color="auto"/>
        <w:right w:val="none" w:sz="0" w:space="0" w:color="auto"/>
      </w:divBdr>
      <w:divsChild>
        <w:div w:id="1036540774">
          <w:marLeft w:val="0"/>
          <w:marRight w:val="0"/>
          <w:marTop w:val="0"/>
          <w:marBottom w:val="0"/>
          <w:divBdr>
            <w:top w:val="none" w:sz="0" w:space="0" w:color="auto"/>
            <w:left w:val="none" w:sz="0" w:space="0" w:color="auto"/>
            <w:bottom w:val="none" w:sz="0" w:space="0" w:color="auto"/>
            <w:right w:val="none" w:sz="0" w:space="0" w:color="auto"/>
          </w:divBdr>
          <w:divsChild>
            <w:div w:id="7652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63696">
      <w:bodyDiv w:val="1"/>
      <w:marLeft w:val="0"/>
      <w:marRight w:val="0"/>
      <w:marTop w:val="0"/>
      <w:marBottom w:val="0"/>
      <w:divBdr>
        <w:top w:val="none" w:sz="0" w:space="0" w:color="auto"/>
        <w:left w:val="none" w:sz="0" w:space="0" w:color="auto"/>
        <w:bottom w:val="none" w:sz="0" w:space="0" w:color="auto"/>
        <w:right w:val="none" w:sz="0" w:space="0" w:color="auto"/>
      </w:divBdr>
      <w:divsChild>
        <w:div w:id="315113929">
          <w:marLeft w:val="0"/>
          <w:marRight w:val="0"/>
          <w:marTop w:val="0"/>
          <w:marBottom w:val="0"/>
          <w:divBdr>
            <w:top w:val="none" w:sz="0" w:space="0" w:color="auto"/>
            <w:left w:val="none" w:sz="0" w:space="0" w:color="auto"/>
            <w:bottom w:val="none" w:sz="0" w:space="0" w:color="auto"/>
            <w:right w:val="none" w:sz="0" w:space="0" w:color="auto"/>
          </w:divBdr>
          <w:divsChild>
            <w:div w:id="402214711">
              <w:marLeft w:val="0"/>
              <w:marRight w:val="0"/>
              <w:marTop w:val="0"/>
              <w:marBottom w:val="0"/>
              <w:divBdr>
                <w:top w:val="none" w:sz="0" w:space="0" w:color="auto"/>
                <w:left w:val="none" w:sz="0" w:space="0" w:color="auto"/>
                <w:bottom w:val="none" w:sz="0" w:space="0" w:color="auto"/>
                <w:right w:val="none" w:sz="0" w:space="0" w:color="auto"/>
              </w:divBdr>
              <w:divsChild>
                <w:div w:id="9658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89688">
      <w:bodyDiv w:val="1"/>
      <w:marLeft w:val="0"/>
      <w:marRight w:val="0"/>
      <w:marTop w:val="0"/>
      <w:marBottom w:val="0"/>
      <w:divBdr>
        <w:top w:val="none" w:sz="0" w:space="0" w:color="auto"/>
        <w:left w:val="none" w:sz="0" w:space="0" w:color="auto"/>
        <w:bottom w:val="none" w:sz="0" w:space="0" w:color="auto"/>
        <w:right w:val="none" w:sz="0" w:space="0" w:color="auto"/>
      </w:divBdr>
    </w:div>
    <w:div w:id="1768161667">
      <w:bodyDiv w:val="1"/>
      <w:marLeft w:val="0"/>
      <w:marRight w:val="0"/>
      <w:marTop w:val="0"/>
      <w:marBottom w:val="0"/>
      <w:divBdr>
        <w:top w:val="none" w:sz="0" w:space="0" w:color="auto"/>
        <w:left w:val="none" w:sz="0" w:space="0" w:color="auto"/>
        <w:bottom w:val="none" w:sz="0" w:space="0" w:color="auto"/>
        <w:right w:val="none" w:sz="0" w:space="0" w:color="auto"/>
      </w:divBdr>
    </w:div>
    <w:div w:id="1788810287">
      <w:bodyDiv w:val="1"/>
      <w:marLeft w:val="0"/>
      <w:marRight w:val="0"/>
      <w:marTop w:val="0"/>
      <w:marBottom w:val="0"/>
      <w:divBdr>
        <w:top w:val="none" w:sz="0" w:space="0" w:color="auto"/>
        <w:left w:val="none" w:sz="0" w:space="0" w:color="auto"/>
        <w:bottom w:val="none" w:sz="0" w:space="0" w:color="auto"/>
        <w:right w:val="none" w:sz="0" w:space="0" w:color="auto"/>
      </w:divBdr>
    </w:div>
    <w:div w:id="1810172234">
      <w:bodyDiv w:val="1"/>
      <w:marLeft w:val="0"/>
      <w:marRight w:val="0"/>
      <w:marTop w:val="0"/>
      <w:marBottom w:val="0"/>
      <w:divBdr>
        <w:top w:val="none" w:sz="0" w:space="0" w:color="auto"/>
        <w:left w:val="none" w:sz="0" w:space="0" w:color="auto"/>
        <w:bottom w:val="none" w:sz="0" w:space="0" w:color="auto"/>
        <w:right w:val="none" w:sz="0" w:space="0" w:color="auto"/>
      </w:divBdr>
    </w:div>
    <w:div w:id="1812626558">
      <w:bodyDiv w:val="1"/>
      <w:marLeft w:val="0"/>
      <w:marRight w:val="0"/>
      <w:marTop w:val="0"/>
      <w:marBottom w:val="0"/>
      <w:divBdr>
        <w:top w:val="none" w:sz="0" w:space="0" w:color="auto"/>
        <w:left w:val="none" w:sz="0" w:space="0" w:color="auto"/>
        <w:bottom w:val="none" w:sz="0" w:space="0" w:color="auto"/>
        <w:right w:val="none" w:sz="0" w:space="0" w:color="auto"/>
      </w:divBdr>
      <w:divsChild>
        <w:div w:id="856625342">
          <w:marLeft w:val="432"/>
          <w:marRight w:val="0"/>
          <w:marTop w:val="115"/>
          <w:marBottom w:val="0"/>
          <w:divBdr>
            <w:top w:val="none" w:sz="0" w:space="0" w:color="auto"/>
            <w:left w:val="none" w:sz="0" w:space="0" w:color="auto"/>
            <w:bottom w:val="none" w:sz="0" w:space="0" w:color="auto"/>
            <w:right w:val="none" w:sz="0" w:space="0" w:color="auto"/>
          </w:divBdr>
        </w:div>
        <w:div w:id="240722689">
          <w:marLeft w:val="907"/>
          <w:marRight w:val="0"/>
          <w:marTop w:val="106"/>
          <w:marBottom w:val="0"/>
          <w:divBdr>
            <w:top w:val="none" w:sz="0" w:space="0" w:color="auto"/>
            <w:left w:val="none" w:sz="0" w:space="0" w:color="auto"/>
            <w:bottom w:val="none" w:sz="0" w:space="0" w:color="auto"/>
            <w:right w:val="none" w:sz="0" w:space="0" w:color="auto"/>
          </w:divBdr>
        </w:div>
        <w:div w:id="1537810961">
          <w:marLeft w:val="907"/>
          <w:marRight w:val="0"/>
          <w:marTop w:val="106"/>
          <w:marBottom w:val="0"/>
          <w:divBdr>
            <w:top w:val="none" w:sz="0" w:space="0" w:color="auto"/>
            <w:left w:val="none" w:sz="0" w:space="0" w:color="auto"/>
            <w:bottom w:val="none" w:sz="0" w:space="0" w:color="auto"/>
            <w:right w:val="none" w:sz="0" w:space="0" w:color="auto"/>
          </w:divBdr>
        </w:div>
        <w:div w:id="55780697">
          <w:marLeft w:val="432"/>
          <w:marRight w:val="0"/>
          <w:marTop w:val="115"/>
          <w:marBottom w:val="0"/>
          <w:divBdr>
            <w:top w:val="none" w:sz="0" w:space="0" w:color="auto"/>
            <w:left w:val="none" w:sz="0" w:space="0" w:color="auto"/>
            <w:bottom w:val="none" w:sz="0" w:space="0" w:color="auto"/>
            <w:right w:val="none" w:sz="0" w:space="0" w:color="auto"/>
          </w:divBdr>
        </w:div>
        <w:div w:id="163009608">
          <w:marLeft w:val="907"/>
          <w:marRight w:val="0"/>
          <w:marTop w:val="106"/>
          <w:marBottom w:val="0"/>
          <w:divBdr>
            <w:top w:val="none" w:sz="0" w:space="0" w:color="auto"/>
            <w:left w:val="none" w:sz="0" w:space="0" w:color="auto"/>
            <w:bottom w:val="none" w:sz="0" w:space="0" w:color="auto"/>
            <w:right w:val="none" w:sz="0" w:space="0" w:color="auto"/>
          </w:divBdr>
        </w:div>
      </w:divsChild>
    </w:div>
    <w:div w:id="1836067443">
      <w:bodyDiv w:val="1"/>
      <w:marLeft w:val="0"/>
      <w:marRight w:val="0"/>
      <w:marTop w:val="0"/>
      <w:marBottom w:val="0"/>
      <w:divBdr>
        <w:top w:val="none" w:sz="0" w:space="0" w:color="auto"/>
        <w:left w:val="none" w:sz="0" w:space="0" w:color="auto"/>
        <w:bottom w:val="none" w:sz="0" w:space="0" w:color="auto"/>
        <w:right w:val="none" w:sz="0" w:space="0" w:color="auto"/>
      </w:divBdr>
    </w:div>
    <w:div w:id="1856648197">
      <w:bodyDiv w:val="1"/>
      <w:marLeft w:val="0"/>
      <w:marRight w:val="0"/>
      <w:marTop w:val="0"/>
      <w:marBottom w:val="0"/>
      <w:divBdr>
        <w:top w:val="none" w:sz="0" w:space="0" w:color="auto"/>
        <w:left w:val="none" w:sz="0" w:space="0" w:color="auto"/>
        <w:bottom w:val="none" w:sz="0" w:space="0" w:color="auto"/>
        <w:right w:val="none" w:sz="0" w:space="0" w:color="auto"/>
      </w:divBdr>
      <w:divsChild>
        <w:div w:id="612715325">
          <w:marLeft w:val="0"/>
          <w:marRight w:val="0"/>
          <w:marTop w:val="0"/>
          <w:marBottom w:val="0"/>
          <w:divBdr>
            <w:top w:val="none" w:sz="0" w:space="0" w:color="auto"/>
            <w:left w:val="none" w:sz="0" w:space="0" w:color="auto"/>
            <w:bottom w:val="none" w:sz="0" w:space="0" w:color="auto"/>
            <w:right w:val="none" w:sz="0" w:space="0" w:color="auto"/>
          </w:divBdr>
        </w:div>
      </w:divsChild>
    </w:div>
    <w:div w:id="1861701517">
      <w:bodyDiv w:val="1"/>
      <w:marLeft w:val="0"/>
      <w:marRight w:val="0"/>
      <w:marTop w:val="0"/>
      <w:marBottom w:val="0"/>
      <w:divBdr>
        <w:top w:val="none" w:sz="0" w:space="0" w:color="auto"/>
        <w:left w:val="none" w:sz="0" w:space="0" w:color="auto"/>
        <w:bottom w:val="none" w:sz="0" w:space="0" w:color="auto"/>
        <w:right w:val="none" w:sz="0" w:space="0" w:color="auto"/>
      </w:divBdr>
      <w:divsChild>
        <w:div w:id="1314602451">
          <w:marLeft w:val="547"/>
          <w:marRight w:val="0"/>
          <w:marTop w:val="0"/>
          <w:marBottom w:val="0"/>
          <w:divBdr>
            <w:top w:val="none" w:sz="0" w:space="0" w:color="auto"/>
            <w:left w:val="none" w:sz="0" w:space="0" w:color="auto"/>
            <w:bottom w:val="none" w:sz="0" w:space="0" w:color="auto"/>
            <w:right w:val="none" w:sz="0" w:space="0" w:color="auto"/>
          </w:divBdr>
        </w:div>
      </w:divsChild>
    </w:div>
    <w:div w:id="1883713074">
      <w:bodyDiv w:val="1"/>
      <w:marLeft w:val="0"/>
      <w:marRight w:val="0"/>
      <w:marTop w:val="0"/>
      <w:marBottom w:val="0"/>
      <w:divBdr>
        <w:top w:val="none" w:sz="0" w:space="0" w:color="auto"/>
        <w:left w:val="none" w:sz="0" w:space="0" w:color="auto"/>
        <w:bottom w:val="none" w:sz="0" w:space="0" w:color="auto"/>
        <w:right w:val="none" w:sz="0" w:space="0" w:color="auto"/>
      </w:divBdr>
    </w:div>
    <w:div w:id="1886670678">
      <w:bodyDiv w:val="1"/>
      <w:marLeft w:val="0"/>
      <w:marRight w:val="0"/>
      <w:marTop w:val="0"/>
      <w:marBottom w:val="0"/>
      <w:divBdr>
        <w:top w:val="none" w:sz="0" w:space="0" w:color="auto"/>
        <w:left w:val="none" w:sz="0" w:space="0" w:color="auto"/>
        <w:bottom w:val="none" w:sz="0" w:space="0" w:color="auto"/>
        <w:right w:val="none" w:sz="0" w:space="0" w:color="auto"/>
      </w:divBdr>
      <w:divsChild>
        <w:div w:id="295456300">
          <w:marLeft w:val="0"/>
          <w:marRight w:val="0"/>
          <w:marTop w:val="0"/>
          <w:marBottom w:val="0"/>
          <w:divBdr>
            <w:top w:val="none" w:sz="0" w:space="0" w:color="auto"/>
            <w:left w:val="none" w:sz="0" w:space="0" w:color="auto"/>
            <w:bottom w:val="none" w:sz="0" w:space="0" w:color="auto"/>
            <w:right w:val="none" w:sz="0" w:space="0" w:color="auto"/>
          </w:divBdr>
        </w:div>
        <w:div w:id="414715339">
          <w:marLeft w:val="0"/>
          <w:marRight w:val="0"/>
          <w:marTop w:val="0"/>
          <w:marBottom w:val="0"/>
          <w:divBdr>
            <w:top w:val="none" w:sz="0" w:space="0" w:color="auto"/>
            <w:left w:val="none" w:sz="0" w:space="0" w:color="auto"/>
            <w:bottom w:val="none" w:sz="0" w:space="0" w:color="auto"/>
            <w:right w:val="none" w:sz="0" w:space="0" w:color="auto"/>
          </w:divBdr>
        </w:div>
        <w:div w:id="955521762">
          <w:marLeft w:val="0"/>
          <w:marRight w:val="0"/>
          <w:marTop w:val="0"/>
          <w:marBottom w:val="0"/>
          <w:divBdr>
            <w:top w:val="none" w:sz="0" w:space="0" w:color="auto"/>
            <w:left w:val="none" w:sz="0" w:space="0" w:color="auto"/>
            <w:bottom w:val="none" w:sz="0" w:space="0" w:color="auto"/>
            <w:right w:val="none" w:sz="0" w:space="0" w:color="auto"/>
          </w:divBdr>
        </w:div>
      </w:divsChild>
    </w:div>
    <w:div w:id="1955675810">
      <w:bodyDiv w:val="1"/>
      <w:marLeft w:val="0"/>
      <w:marRight w:val="0"/>
      <w:marTop w:val="0"/>
      <w:marBottom w:val="0"/>
      <w:divBdr>
        <w:top w:val="none" w:sz="0" w:space="0" w:color="auto"/>
        <w:left w:val="none" w:sz="0" w:space="0" w:color="auto"/>
        <w:bottom w:val="none" w:sz="0" w:space="0" w:color="auto"/>
        <w:right w:val="none" w:sz="0" w:space="0" w:color="auto"/>
      </w:divBdr>
    </w:div>
    <w:div w:id="1990748714">
      <w:bodyDiv w:val="1"/>
      <w:marLeft w:val="0"/>
      <w:marRight w:val="0"/>
      <w:marTop w:val="0"/>
      <w:marBottom w:val="0"/>
      <w:divBdr>
        <w:top w:val="none" w:sz="0" w:space="0" w:color="auto"/>
        <w:left w:val="none" w:sz="0" w:space="0" w:color="auto"/>
        <w:bottom w:val="none" w:sz="0" w:space="0" w:color="auto"/>
        <w:right w:val="none" w:sz="0" w:space="0" w:color="auto"/>
      </w:divBdr>
    </w:div>
    <w:div w:id="2022119721">
      <w:bodyDiv w:val="1"/>
      <w:marLeft w:val="0"/>
      <w:marRight w:val="0"/>
      <w:marTop w:val="0"/>
      <w:marBottom w:val="0"/>
      <w:divBdr>
        <w:top w:val="none" w:sz="0" w:space="0" w:color="auto"/>
        <w:left w:val="none" w:sz="0" w:space="0" w:color="auto"/>
        <w:bottom w:val="none" w:sz="0" w:space="0" w:color="auto"/>
        <w:right w:val="none" w:sz="0" w:space="0" w:color="auto"/>
      </w:divBdr>
      <w:divsChild>
        <w:div w:id="314068927">
          <w:marLeft w:val="0"/>
          <w:marRight w:val="0"/>
          <w:marTop w:val="0"/>
          <w:marBottom w:val="0"/>
          <w:divBdr>
            <w:top w:val="none" w:sz="0" w:space="0" w:color="auto"/>
            <w:left w:val="none" w:sz="0" w:space="0" w:color="auto"/>
            <w:bottom w:val="none" w:sz="0" w:space="0" w:color="auto"/>
            <w:right w:val="none" w:sz="0" w:space="0" w:color="auto"/>
          </w:divBdr>
        </w:div>
        <w:div w:id="2100829234">
          <w:marLeft w:val="0"/>
          <w:marRight w:val="0"/>
          <w:marTop w:val="0"/>
          <w:marBottom w:val="0"/>
          <w:divBdr>
            <w:top w:val="none" w:sz="0" w:space="0" w:color="auto"/>
            <w:left w:val="none" w:sz="0" w:space="0" w:color="auto"/>
            <w:bottom w:val="none" w:sz="0" w:space="0" w:color="auto"/>
            <w:right w:val="none" w:sz="0" w:space="0" w:color="auto"/>
          </w:divBdr>
        </w:div>
        <w:div w:id="1007557629">
          <w:marLeft w:val="0"/>
          <w:marRight w:val="0"/>
          <w:marTop w:val="0"/>
          <w:marBottom w:val="0"/>
          <w:divBdr>
            <w:top w:val="none" w:sz="0" w:space="0" w:color="auto"/>
            <w:left w:val="none" w:sz="0" w:space="0" w:color="auto"/>
            <w:bottom w:val="none" w:sz="0" w:space="0" w:color="auto"/>
            <w:right w:val="none" w:sz="0" w:space="0" w:color="auto"/>
          </w:divBdr>
        </w:div>
        <w:div w:id="1452895707">
          <w:marLeft w:val="0"/>
          <w:marRight w:val="0"/>
          <w:marTop w:val="0"/>
          <w:marBottom w:val="0"/>
          <w:divBdr>
            <w:top w:val="none" w:sz="0" w:space="0" w:color="auto"/>
            <w:left w:val="none" w:sz="0" w:space="0" w:color="auto"/>
            <w:bottom w:val="none" w:sz="0" w:space="0" w:color="auto"/>
            <w:right w:val="none" w:sz="0" w:space="0" w:color="auto"/>
          </w:divBdr>
        </w:div>
        <w:div w:id="609749658">
          <w:marLeft w:val="0"/>
          <w:marRight w:val="0"/>
          <w:marTop w:val="0"/>
          <w:marBottom w:val="0"/>
          <w:divBdr>
            <w:top w:val="none" w:sz="0" w:space="0" w:color="auto"/>
            <w:left w:val="none" w:sz="0" w:space="0" w:color="auto"/>
            <w:bottom w:val="none" w:sz="0" w:space="0" w:color="auto"/>
            <w:right w:val="none" w:sz="0" w:space="0" w:color="auto"/>
          </w:divBdr>
        </w:div>
        <w:div w:id="889850206">
          <w:marLeft w:val="0"/>
          <w:marRight w:val="0"/>
          <w:marTop w:val="0"/>
          <w:marBottom w:val="0"/>
          <w:divBdr>
            <w:top w:val="none" w:sz="0" w:space="0" w:color="auto"/>
            <w:left w:val="none" w:sz="0" w:space="0" w:color="auto"/>
            <w:bottom w:val="none" w:sz="0" w:space="0" w:color="auto"/>
            <w:right w:val="none" w:sz="0" w:space="0" w:color="auto"/>
          </w:divBdr>
        </w:div>
        <w:div w:id="1584680938">
          <w:marLeft w:val="0"/>
          <w:marRight w:val="0"/>
          <w:marTop w:val="0"/>
          <w:marBottom w:val="0"/>
          <w:divBdr>
            <w:top w:val="none" w:sz="0" w:space="0" w:color="auto"/>
            <w:left w:val="none" w:sz="0" w:space="0" w:color="auto"/>
            <w:bottom w:val="none" w:sz="0" w:space="0" w:color="auto"/>
            <w:right w:val="none" w:sz="0" w:space="0" w:color="auto"/>
          </w:divBdr>
        </w:div>
        <w:div w:id="1949506761">
          <w:marLeft w:val="0"/>
          <w:marRight w:val="0"/>
          <w:marTop w:val="0"/>
          <w:marBottom w:val="0"/>
          <w:divBdr>
            <w:top w:val="none" w:sz="0" w:space="0" w:color="auto"/>
            <w:left w:val="none" w:sz="0" w:space="0" w:color="auto"/>
            <w:bottom w:val="none" w:sz="0" w:space="0" w:color="auto"/>
            <w:right w:val="none" w:sz="0" w:space="0" w:color="auto"/>
          </w:divBdr>
        </w:div>
        <w:div w:id="1279604546">
          <w:marLeft w:val="0"/>
          <w:marRight w:val="0"/>
          <w:marTop w:val="0"/>
          <w:marBottom w:val="0"/>
          <w:divBdr>
            <w:top w:val="none" w:sz="0" w:space="0" w:color="auto"/>
            <w:left w:val="none" w:sz="0" w:space="0" w:color="auto"/>
            <w:bottom w:val="none" w:sz="0" w:space="0" w:color="auto"/>
            <w:right w:val="none" w:sz="0" w:space="0" w:color="auto"/>
          </w:divBdr>
        </w:div>
      </w:divsChild>
    </w:div>
    <w:div w:id="2047485883">
      <w:bodyDiv w:val="1"/>
      <w:marLeft w:val="0"/>
      <w:marRight w:val="0"/>
      <w:marTop w:val="0"/>
      <w:marBottom w:val="0"/>
      <w:divBdr>
        <w:top w:val="none" w:sz="0" w:space="0" w:color="auto"/>
        <w:left w:val="none" w:sz="0" w:space="0" w:color="auto"/>
        <w:bottom w:val="none" w:sz="0" w:space="0" w:color="auto"/>
        <w:right w:val="none" w:sz="0" w:space="0" w:color="auto"/>
      </w:divBdr>
    </w:div>
    <w:div w:id="2062822456">
      <w:bodyDiv w:val="1"/>
      <w:marLeft w:val="0"/>
      <w:marRight w:val="0"/>
      <w:marTop w:val="0"/>
      <w:marBottom w:val="0"/>
      <w:divBdr>
        <w:top w:val="none" w:sz="0" w:space="0" w:color="auto"/>
        <w:left w:val="none" w:sz="0" w:space="0" w:color="auto"/>
        <w:bottom w:val="none" w:sz="0" w:space="0" w:color="auto"/>
        <w:right w:val="none" w:sz="0" w:space="0" w:color="auto"/>
      </w:divBdr>
    </w:div>
    <w:div w:id="2062946402">
      <w:bodyDiv w:val="1"/>
      <w:marLeft w:val="0"/>
      <w:marRight w:val="0"/>
      <w:marTop w:val="0"/>
      <w:marBottom w:val="0"/>
      <w:divBdr>
        <w:top w:val="none" w:sz="0" w:space="0" w:color="auto"/>
        <w:left w:val="none" w:sz="0" w:space="0" w:color="auto"/>
        <w:bottom w:val="none" w:sz="0" w:space="0" w:color="auto"/>
        <w:right w:val="none" w:sz="0" w:space="0" w:color="auto"/>
      </w:divBdr>
    </w:div>
    <w:div w:id="2080515364">
      <w:bodyDiv w:val="1"/>
      <w:marLeft w:val="0"/>
      <w:marRight w:val="0"/>
      <w:marTop w:val="0"/>
      <w:marBottom w:val="0"/>
      <w:divBdr>
        <w:top w:val="none" w:sz="0" w:space="0" w:color="auto"/>
        <w:left w:val="none" w:sz="0" w:space="0" w:color="auto"/>
        <w:bottom w:val="none" w:sz="0" w:space="0" w:color="auto"/>
        <w:right w:val="none" w:sz="0" w:space="0" w:color="auto"/>
      </w:divBdr>
    </w:div>
    <w:div w:id="2082756119">
      <w:bodyDiv w:val="1"/>
      <w:marLeft w:val="0"/>
      <w:marRight w:val="0"/>
      <w:marTop w:val="0"/>
      <w:marBottom w:val="0"/>
      <w:divBdr>
        <w:top w:val="none" w:sz="0" w:space="0" w:color="auto"/>
        <w:left w:val="none" w:sz="0" w:space="0" w:color="auto"/>
        <w:bottom w:val="none" w:sz="0" w:space="0" w:color="auto"/>
        <w:right w:val="none" w:sz="0" w:space="0" w:color="auto"/>
      </w:divBdr>
    </w:div>
    <w:div w:id="2095004558">
      <w:bodyDiv w:val="1"/>
      <w:marLeft w:val="0"/>
      <w:marRight w:val="0"/>
      <w:marTop w:val="0"/>
      <w:marBottom w:val="0"/>
      <w:divBdr>
        <w:top w:val="none" w:sz="0" w:space="0" w:color="auto"/>
        <w:left w:val="none" w:sz="0" w:space="0" w:color="auto"/>
        <w:bottom w:val="none" w:sz="0" w:space="0" w:color="auto"/>
        <w:right w:val="none" w:sz="0" w:space="0" w:color="auto"/>
      </w:divBdr>
    </w:div>
    <w:div w:id="2117091746">
      <w:bodyDiv w:val="1"/>
      <w:marLeft w:val="0"/>
      <w:marRight w:val="0"/>
      <w:marTop w:val="0"/>
      <w:marBottom w:val="0"/>
      <w:divBdr>
        <w:top w:val="none" w:sz="0" w:space="0" w:color="auto"/>
        <w:left w:val="none" w:sz="0" w:space="0" w:color="auto"/>
        <w:bottom w:val="none" w:sz="0" w:space="0" w:color="auto"/>
        <w:right w:val="none" w:sz="0" w:space="0" w:color="auto"/>
      </w:divBdr>
    </w:div>
    <w:div w:id="2130586977">
      <w:bodyDiv w:val="1"/>
      <w:marLeft w:val="0"/>
      <w:marRight w:val="0"/>
      <w:marTop w:val="0"/>
      <w:marBottom w:val="0"/>
      <w:divBdr>
        <w:top w:val="none" w:sz="0" w:space="0" w:color="auto"/>
        <w:left w:val="none" w:sz="0" w:space="0" w:color="auto"/>
        <w:bottom w:val="none" w:sz="0" w:space="0" w:color="auto"/>
        <w:right w:val="none" w:sz="0" w:space="0" w:color="auto"/>
      </w:divBdr>
    </w:div>
    <w:div w:id="214454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2.png"/><Relationship Id="rId21" Type="http://schemas.openxmlformats.org/officeDocument/2006/relationships/hyperlink" Target="https://sdlegislature.gov/Statutes/Codified_Laws/DisplayStatute.aspx?Type=Statute&amp;Statute=13-23-1" TargetMode="External"/><Relationship Id="rId42" Type="http://schemas.openxmlformats.org/officeDocument/2006/relationships/hyperlink" Target="https://sdlegislature.gov/Statutes/Codified_Laws/DisplayStatute.aspx?Type=Statute&amp;Statute=13-28-1.1" TargetMode="External"/><Relationship Id="rId63" Type="http://schemas.openxmlformats.org/officeDocument/2006/relationships/hyperlink" Target="https://sdlegislature.gov/Statutes/Codified_Laws/DisplayStatute.aspx?Type=Statute&amp;Statute=13-33-23" TargetMode="External"/><Relationship Id="rId84" Type="http://schemas.openxmlformats.org/officeDocument/2006/relationships/image" Target="media/image13.png"/><Relationship Id="rId138" Type="http://schemas.openxmlformats.org/officeDocument/2006/relationships/image" Target="media/image58.png"/><Relationship Id="rId159" Type="http://schemas.openxmlformats.org/officeDocument/2006/relationships/image" Target="media/image76.png"/><Relationship Id="rId170" Type="http://schemas.openxmlformats.org/officeDocument/2006/relationships/image" Target="media/image82.png"/><Relationship Id="rId191" Type="http://schemas.openxmlformats.org/officeDocument/2006/relationships/hyperlink" Target="https://doe.sd.gov/biliteracy/" TargetMode="External"/><Relationship Id="rId205" Type="http://schemas.openxmlformats.org/officeDocument/2006/relationships/image" Target="media/image110.png"/><Relationship Id="rId226" Type="http://schemas.openxmlformats.org/officeDocument/2006/relationships/image" Target="media/image123.png"/><Relationship Id="rId107" Type="http://schemas.openxmlformats.org/officeDocument/2006/relationships/image" Target="media/image34.png"/><Relationship Id="rId11" Type="http://schemas.openxmlformats.org/officeDocument/2006/relationships/image" Target="media/image1.png"/><Relationship Id="rId32" Type="http://schemas.openxmlformats.org/officeDocument/2006/relationships/hyperlink" Target="https://sdlegislature.gov/Statutes/Codified_Laws/DisplayStatute.aspx?Type=Statute&amp;Statute=13-27-9" TargetMode="External"/><Relationship Id="rId53" Type="http://schemas.openxmlformats.org/officeDocument/2006/relationships/hyperlink" Target="https://sdlegislature.gov/Statutes/Codified_Laws/DisplayStatute.aspx?Type=Statute&amp;Statute=13-28-11" TargetMode="External"/><Relationship Id="rId74" Type="http://schemas.openxmlformats.org/officeDocument/2006/relationships/image" Target="media/image3.png"/><Relationship Id="rId128" Type="http://schemas.openxmlformats.org/officeDocument/2006/relationships/image" Target="media/image49.png"/><Relationship Id="rId149" Type="http://schemas.openxmlformats.org/officeDocument/2006/relationships/image" Target="media/image66.png"/><Relationship Id="rId5" Type="http://schemas.openxmlformats.org/officeDocument/2006/relationships/numbering" Target="numbering.xml"/><Relationship Id="rId95" Type="http://schemas.openxmlformats.org/officeDocument/2006/relationships/image" Target="media/image23.png"/><Relationship Id="rId160" Type="http://schemas.openxmlformats.org/officeDocument/2006/relationships/image" Target="media/image77.png"/><Relationship Id="rId181" Type="http://schemas.openxmlformats.org/officeDocument/2006/relationships/image" Target="media/image91.png"/><Relationship Id="rId216" Type="http://schemas.openxmlformats.org/officeDocument/2006/relationships/hyperlink" Target="http://sdlegislature.gov/Statutes/Codified_Laws/DisplayStatute.aspx?Type=Statute&amp;Statute=13-37-35.1" TargetMode="External"/><Relationship Id="rId22" Type="http://schemas.openxmlformats.org/officeDocument/2006/relationships/hyperlink" Target="https://sdlegislature.gov/Statutes?Statute=13-27-1.3" TargetMode="External"/><Relationship Id="rId43" Type="http://schemas.openxmlformats.org/officeDocument/2006/relationships/hyperlink" Target="https://sdlegislature.gov/Statutes/Codified_Laws/DisplayStatute.aspx?Type=Statute&amp;Statute=13-28-8" TargetMode="External"/><Relationship Id="rId64" Type="http://schemas.openxmlformats.org/officeDocument/2006/relationships/hyperlink" Target="https://sdlegislature.gov/Statutes/Codified_Laws/DisplayStatute.aspx?Type=Statute&amp;Statute=13-33-23.1" TargetMode="External"/><Relationship Id="rId118" Type="http://schemas.openxmlformats.org/officeDocument/2006/relationships/image" Target="media/image43.png"/><Relationship Id="rId139" Type="http://schemas.openxmlformats.org/officeDocument/2006/relationships/image" Target="media/image59.png"/><Relationship Id="rId85" Type="http://schemas.openxmlformats.org/officeDocument/2006/relationships/image" Target="media/image14.png"/><Relationship Id="rId150" Type="http://schemas.openxmlformats.org/officeDocument/2006/relationships/image" Target="media/image67.png"/><Relationship Id="rId171" Type="http://schemas.openxmlformats.org/officeDocument/2006/relationships/image" Target="media/image83.png"/><Relationship Id="rId192" Type="http://schemas.openxmlformats.org/officeDocument/2006/relationships/image" Target="media/image100.png"/><Relationship Id="rId206" Type="http://schemas.openxmlformats.org/officeDocument/2006/relationships/hyperlink" Target="https://kb.infinitecampus.com/help/upload-wizard-south-dakota" TargetMode="External"/><Relationship Id="rId227" Type="http://schemas.openxmlformats.org/officeDocument/2006/relationships/hyperlink" Target="https://kb.infinitecampus.com/help/upload-wizard-south-dakota" TargetMode="External"/><Relationship Id="rId12" Type="http://schemas.openxmlformats.org/officeDocument/2006/relationships/image" Target="media/image111.png"/><Relationship Id="rId33" Type="http://schemas.openxmlformats.org/officeDocument/2006/relationships/hyperlink" Target="https://sdlegislature.gov/Statutes/Codified_Laws/DisplayStatute.aspx?Type=Statute&amp;Statute=13-27-6" TargetMode="External"/><Relationship Id="rId108" Type="http://schemas.openxmlformats.org/officeDocument/2006/relationships/image" Target="media/image35.png"/><Relationship Id="rId129" Type="http://schemas.openxmlformats.org/officeDocument/2006/relationships/image" Target="media/image50.png"/><Relationship Id="rId54" Type="http://schemas.openxmlformats.org/officeDocument/2006/relationships/hyperlink" Target="https://sdlegislature.gov/Statutes?Statute=13-13-87" TargetMode="External"/><Relationship Id="rId75" Type="http://schemas.openxmlformats.org/officeDocument/2006/relationships/image" Target="media/image4.png"/><Relationship Id="rId96" Type="http://schemas.openxmlformats.org/officeDocument/2006/relationships/image" Target="media/image24.png"/><Relationship Id="rId140" Type="http://schemas.openxmlformats.org/officeDocument/2006/relationships/hyperlink" Target="https://doe.sd.gov/title/" TargetMode="External"/><Relationship Id="rId161" Type="http://schemas.openxmlformats.org/officeDocument/2006/relationships/image" Target="media/image78.png"/><Relationship Id="rId182" Type="http://schemas.openxmlformats.org/officeDocument/2006/relationships/hyperlink" Target="http://sdlegislature.gov/Rules/DisplayRule.aspx?Rule=24:43:11" TargetMode="External"/><Relationship Id="rId217" Type="http://schemas.openxmlformats.org/officeDocument/2006/relationships/image" Target="media/image116.png"/><Relationship Id="rId6" Type="http://schemas.openxmlformats.org/officeDocument/2006/relationships/styles" Target="styles.xml"/><Relationship Id="rId23" Type="http://schemas.openxmlformats.org/officeDocument/2006/relationships/hyperlink" Target="https://sdlegislature.gov/Statutes/Codified_Laws/DisplayStatute.aspx?Type=Statute&amp;Statute=13-27-3" TargetMode="External"/><Relationship Id="rId119" Type="http://schemas.openxmlformats.org/officeDocument/2006/relationships/image" Target="media/image44.png"/><Relationship Id="rId44" Type="http://schemas.openxmlformats.org/officeDocument/2006/relationships/hyperlink" Target="https://sdlegislature.gov/Statutes/Codified_Laws/DisplayStatute.aspx?Type=Statute&amp;Statute=13-28-8" TargetMode="External"/><Relationship Id="rId65" Type="http://schemas.openxmlformats.org/officeDocument/2006/relationships/hyperlink" Target="https://sdlegislature.gov/Statutes/Codified_Laws/DisplayStatute.aspx?Type=Statute&amp;Statute=13-33-29" TargetMode="External"/><Relationship Id="rId86" Type="http://schemas.openxmlformats.org/officeDocument/2006/relationships/hyperlink" Target="https://kb.infinitecampus.com/help" TargetMode="External"/><Relationship Id="rId130" Type="http://schemas.openxmlformats.org/officeDocument/2006/relationships/image" Target="media/image51.png"/><Relationship Id="rId151" Type="http://schemas.openxmlformats.org/officeDocument/2006/relationships/image" Target="media/image68.png"/><Relationship Id="rId172" Type="http://schemas.openxmlformats.org/officeDocument/2006/relationships/image" Target="media/image84.png"/><Relationship Id="rId193" Type="http://schemas.openxmlformats.org/officeDocument/2006/relationships/image" Target="media/image101.png"/><Relationship Id="rId207" Type="http://schemas.openxmlformats.org/officeDocument/2006/relationships/hyperlink" Target="https://doe.sd.gov/ofm/data-childcount.aspx" TargetMode="External"/><Relationship Id="rId228" Type="http://schemas.openxmlformats.org/officeDocument/2006/relationships/hyperlink" Target="https://kb.infinitecampus.com/help/upload-wizard-south-dakota" TargetMode="External"/><Relationship Id="rId13" Type="http://schemas.openxmlformats.org/officeDocument/2006/relationships/image" Target="media/image2.png"/><Relationship Id="rId109" Type="http://schemas.microsoft.com/office/2007/relationships/hdphoto" Target="media/hdphoto2.wdp"/><Relationship Id="rId34" Type="http://schemas.openxmlformats.org/officeDocument/2006/relationships/hyperlink" Target="https://sdlegislature.gov/Statutes/Codified_Laws/DisplayStatute.aspx?Type=Statute&amp;Statute=13-27-6" TargetMode="External"/><Relationship Id="rId55" Type="http://schemas.openxmlformats.org/officeDocument/2006/relationships/hyperlink" Target="https://sdlegislature.gov/Statutes?Statute=13-13-87" TargetMode="External"/><Relationship Id="rId76" Type="http://schemas.openxmlformats.org/officeDocument/2006/relationships/image" Target="media/image5.png"/><Relationship Id="rId97" Type="http://schemas.openxmlformats.org/officeDocument/2006/relationships/image" Target="media/image25.png"/><Relationship Id="rId120" Type="http://schemas.openxmlformats.org/officeDocument/2006/relationships/image" Target="media/image45.png"/><Relationship Id="rId141" Type="http://schemas.openxmlformats.org/officeDocument/2006/relationships/image" Target="media/image60.png"/><Relationship Id="rId7" Type="http://schemas.openxmlformats.org/officeDocument/2006/relationships/settings" Target="settings.xml"/><Relationship Id="rId162" Type="http://schemas.openxmlformats.org/officeDocument/2006/relationships/image" Target="media/image79.png"/><Relationship Id="rId183" Type="http://schemas.openxmlformats.org/officeDocument/2006/relationships/image" Target="media/image92.png"/><Relationship Id="rId218" Type="http://schemas.openxmlformats.org/officeDocument/2006/relationships/hyperlink" Target="https://doe.sd.gov/assessment/alternate.aspx" TargetMode="External"/><Relationship Id="rId24" Type="http://schemas.openxmlformats.org/officeDocument/2006/relationships/hyperlink" Target="https://sdlegislature.gov/Statutes/Codified_Laws/DisplayStatute.aspx?Type=Statute&amp;Statute=13-27-3.1" TargetMode="External"/><Relationship Id="rId45" Type="http://schemas.openxmlformats.org/officeDocument/2006/relationships/hyperlink" Target="https://sdlegislature.gov/Statutes/Codified_Laws/DisplayStatute.aspx?Type=Statute&amp;Statute=13-28-40" TargetMode="External"/><Relationship Id="rId66" Type="http://schemas.openxmlformats.org/officeDocument/2006/relationships/hyperlink" Target="https://sdlegislature.gov/Statutes/Codified_Laws/DisplayStatute.aspx?Type=Statute&amp;Statute=13-33-20" TargetMode="External"/><Relationship Id="rId87" Type="http://schemas.openxmlformats.org/officeDocument/2006/relationships/image" Target="media/image15.png"/><Relationship Id="rId110" Type="http://schemas.openxmlformats.org/officeDocument/2006/relationships/image" Target="media/image36.png"/><Relationship Id="rId131" Type="http://schemas.openxmlformats.org/officeDocument/2006/relationships/image" Target="media/image52.png"/><Relationship Id="rId152" Type="http://schemas.openxmlformats.org/officeDocument/2006/relationships/image" Target="media/image69.png"/><Relationship Id="rId173" Type="http://schemas.openxmlformats.org/officeDocument/2006/relationships/image" Target="media/image85.png"/><Relationship Id="rId194" Type="http://schemas.openxmlformats.org/officeDocument/2006/relationships/hyperlink" Target="https://community.infinitecampus.com/knowledge-base/?tool=pos.fram&amp;version=Campus.1825." TargetMode="External"/><Relationship Id="rId208" Type="http://schemas.openxmlformats.org/officeDocument/2006/relationships/hyperlink" Target="mailto:Shri.Yeddula@state.sd.us" TargetMode="External"/><Relationship Id="rId229" Type="http://schemas.openxmlformats.org/officeDocument/2006/relationships/image" Target="media/image124.png"/><Relationship Id="rId14" Type="http://schemas.openxmlformats.org/officeDocument/2006/relationships/hyperlink" Target="https://sdlegislature.gov/statutes/DisplayStatute.aspx?Type=Statute&amp;Statute=13-55-31.1" TargetMode="External"/><Relationship Id="rId35" Type="http://schemas.openxmlformats.org/officeDocument/2006/relationships/hyperlink" Target="https://sdlegislature.gov/Statutes/Codified_Laws/DisplayStatute.aspx?Type=Statute&amp;Statute=13-27-11" TargetMode="External"/><Relationship Id="rId56" Type="http://schemas.openxmlformats.org/officeDocument/2006/relationships/hyperlink" Target="https://sdlegislature.gov/Statutes?Statute=13-5" TargetMode="External"/><Relationship Id="rId77" Type="http://schemas.openxmlformats.org/officeDocument/2006/relationships/image" Target="media/image6.png"/><Relationship Id="rId100" Type="http://schemas.openxmlformats.org/officeDocument/2006/relationships/image" Target="media/image28.png"/><Relationship Id="rId8" Type="http://schemas.openxmlformats.org/officeDocument/2006/relationships/webSettings" Target="webSettings.xml"/><Relationship Id="rId98" Type="http://schemas.openxmlformats.org/officeDocument/2006/relationships/image" Target="media/image26.png"/><Relationship Id="rId121" Type="http://schemas.openxmlformats.org/officeDocument/2006/relationships/hyperlink" Target="https://doe.sd.gov/ofm/sdgf.aspx" TargetMode="External"/><Relationship Id="rId142" Type="http://schemas.openxmlformats.org/officeDocument/2006/relationships/image" Target="media/image61.png"/><Relationship Id="rId163" Type="http://schemas.openxmlformats.org/officeDocument/2006/relationships/image" Target="media/image80.png"/><Relationship Id="rId184" Type="http://schemas.openxmlformats.org/officeDocument/2006/relationships/image" Target="media/image93.png"/><Relationship Id="rId219" Type="http://schemas.openxmlformats.org/officeDocument/2006/relationships/hyperlink" Target="mailto:DOEassessment@state.sd.us" TargetMode="External"/><Relationship Id="rId230" Type="http://schemas.openxmlformats.org/officeDocument/2006/relationships/image" Target="media/image125.png"/><Relationship Id="rId25" Type="http://schemas.openxmlformats.org/officeDocument/2006/relationships/hyperlink" Target="https://sdlegislature.gov/Statutes/Codified_Laws/DisplayStatute.aspx?Type=Statute&amp;Statute=13-27-1" TargetMode="External"/><Relationship Id="rId46" Type="http://schemas.openxmlformats.org/officeDocument/2006/relationships/hyperlink" Target="https://sdlegislature.gov/Statutes/Codified_Laws/DisplayStatute.aspx?Type=Statute&amp;Statute=13-27-1.1" TargetMode="External"/><Relationship Id="rId67" Type="http://schemas.openxmlformats.org/officeDocument/2006/relationships/hyperlink" Target="https://sdlegislature.gov/Statutes/Codified_Laws/DisplayStatute.aspx?Type=Statute&amp;Statute=13-28-37" TargetMode="External"/><Relationship Id="rId20" Type="http://schemas.openxmlformats.org/officeDocument/2006/relationships/hyperlink" Target="https://sdlegislature.gov/Statutes/Codified_Laws/DisplayStatute.aspx?Type=Statute&amp;Statute=13-13-1.2" TargetMode="External"/><Relationship Id="rId41" Type="http://schemas.openxmlformats.org/officeDocument/2006/relationships/hyperlink" Target="https://sdlegislature.gov/Statutes/Codified_Laws/DisplayStatute.aspx?Type=Statute&amp;Statute=13-27-3" TargetMode="External"/><Relationship Id="rId62" Type="http://schemas.openxmlformats.org/officeDocument/2006/relationships/hyperlink" Target="https://sdlegislature.gov/Statutes/Codified_Laws/DisplayStatute.aspx?Type=Statute&amp;Statute=13-33-20" TargetMode="External"/><Relationship Id="rId83" Type="http://schemas.openxmlformats.org/officeDocument/2006/relationships/image" Target="media/image12.png"/><Relationship Id="rId88" Type="http://schemas.openxmlformats.org/officeDocument/2006/relationships/image" Target="media/image16.png"/><Relationship Id="rId111" Type="http://schemas.openxmlformats.org/officeDocument/2006/relationships/hyperlink" Target="https://kb.infinitecampus.com/help/records-transfer-student" TargetMode="External"/><Relationship Id="rId132" Type="http://schemas.openxmlformats.org/officeDocument/2006/relationships/hyperlink" Target="https://sdlegislature.gov/Statutes/Codified_Laws/DisplayStatute.aspx?Type=Statute&amp;Statute=13-33-23.1" TargetMode="External"/><Relationship Id="rId153" Type="http://schemas.openxmlformats.org/officeDocument/2006/relationships/image" Target="media/image70.png"/><Relationship Id="rId174" Type="http://schemas.openxmlformats.org/officeDocument/2006/relationships/image" Target="media/image86.png"/><Relationship Id="rId179" Type="http://schemas.openxmlformats.org/officeDocument/2006/relationships/image" Target="media/image89.png"/><Relationship Id="rId195" Type="http://schemas.openxmlformats.org/officeDocument/2006/relationships/image" Target="media/image102.png"/><Relationship Id="rId209" Type="http://schemas.openxmlformats.org/officeDocument/2006/relationships/hyperlink" Target="https://doe.sd.gov/sped/" TargetMode="External"/><Relationship Id="rId190" Type="http://schemas.openxmlformats.org/officeDocument/2006/relationships/image" Target="media/image99.png"/><Relationship Id="rId204" Type="http://schemas.openxmlformats.org/officeDocument/2006/relationships/image" Target="cid:image002.png@01DCF33A.B5CF80C0" TargetMode="External"/><Relationship Id="rId220" Type="http://schemas.openxmlformats.org/officeDocument/2006/relationships/image" Target="media/image117.png"/><Relationship Id="rId225" Type="http://schemas.openxmlformats.org/officeDocument/2006/relationships/image" Target="media/image122.png"/><Relationship Id="rId15" Type="http://schemas.openxmlformats.org/officeDocument/2006/relationships/hyperlink" Target="https://sdlegislature.gov/Statutes/Codified_Laws/DisplayStatute.aspx?Type=Statute&amp;Statute=13-3-84" TargetMode="External"/><Relationship Id="rId36" Type="http://schemas.openxmlformats.org/officeDocument/2006/relationships/hyperlink" Target="https://sdlegislature.gov/Statutes/Codified_Laws/DisplayStatute.aspx?Type=Statute&amp;Statute=13-27-3" TargetMode="External"/><Relationship Id="rId57" Type="http://schemas.openxmlformats.org/officeDocument/2006/relationships/hyperlink" Target="https://sdlegislature.gov/Statutes/Codified_Laws/DisplayStatute.aspx?Type=Statute&amp;Statute=13-28-30" TargetMode="External"/><Relationship Id="rId106" Type="http://schemas.microsoft.com/office/2007/relationships/hdphoto" Target="media/hdphoto1.wdp"/><Relationship Id="rId127" Type="http://schemas.openxmlformats.org/officeDocument/2006/relationships/image" Target="media/image48.png"/><Relationship Id="rId10" Type="http://schemas.openxmlformats.org/officeDocument/2006/relationships/endnotes" Target="endnotes.xml"/><Relationship Id="rId31" Type="http://schemas.openxmlformats.org/officeDocument/2006/relationships/hyperlink" Target="https://sdlegislature.gov/Statutes/Codified_Laws/DisplayStatute.aspx?Type=Statute&amp;Statute=13-27-1" TargetMode="External"/><Relationship Id="rId52" Type="http://schemas.openxmlformats.org/officeDocument/2006/relationships/hyperlink" Target="https://sdlegislature.gov/Statutes/Codified_Laws/DisplayStatute.aspx?Type=Statute&amp;Statute=13-28-10" TargetMode="External"/><Relationship Id="rId73" Type="http://schemas.openxmlformats.org/officeDocument/2006/relationships/footer" Target="footer2.xml"/><Relationship Id="rId78" Type="http://schemas.openxmlformats.org/officeDocument/2006/relationships/image" Target="media/image7.png"/><Relationship Id="rId94" Type="http://schemas.openxmlformats.org/officeDocument/2006/relationships/image" Target="media/image22.png"/><Relationship Id="rId99" Type="http://schemas.openxmlformats.org/officeDocument/2006/relationships/image" Target="media/image27.png"/><Relationship Id="rId101" Type="http://schemas.openxmlformats.org/officeDocument/2006/relationships/image" Target="media/image29.png"/><Relationship Id="rId122" Type="http://schemas.openxmlformats.org/officeDocument/2006/relationships/hyperlink" Target="https://doe.sd.gov/openenrollment.aspx" TargetMode="External"/><Relationship Id="rId143" Type="http://schemas.openxmlformats.org/officeDocument/2006/relationships/image" Target="media/image62.png"/><Relationship Id="rId148" Type="http://schemas.openxmlformats.org/officeDocument/2006/relationships/hyperlink" Target="https://doe.sd.gov/title/el.aspx" TargetMode="External"/><Relationship Id="rId164" Type="http://schemas.openxmlformats.org/officeDocument/2006/relationships/hyperlink" Target="https://doe.sd.gov/contentstandards/commoncourse.aspx" TargetMode="External"/><Relationship Id="rId169" Type="http://schemas.openxmlformats.org/officeDocument/2006/relationships/hyperlink" Target="mailto:Christina.Booth@state.sd.us" TargetMode="External"/><Relationship Id="rId185" Type="http://schemas.openxmlformats.org/officeDocument/2006/relationships/image" Target="media/image94.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90.png"/><Relationship Id="rId210" Type="http://schemas.openxmlformats.org/officeDocument/2006/relationships/image" Target="media/image111.jpeg"/><Relationship Id="rId215" Type="http://schemas.openxmlformats.org/officeDocument/2006/relationships/image" Target="media/image115.png"/><Relationship Id="rId26" Type="http://schemas.openxmlformats.org/officeDocument/2006/relationships/hyperlink" Target="https://sdlegislature.gov/Statutes/Codified_Laws/DisplayStatute.aspx?Type=Statute&amp;Statute=13-27-3.2" TargetMode="External"/><Relationship Id="rId231" Type="http://schemas.openxmlformats.org/officeDocument/2006/relationships/hyperlink" Target="http://k12.sd.us/MailingList/" TargetMode="External"/><Relationship Id="rId47" Type="http://schemas.openxmlformats.org/officeDocument/2006/relationships/hyperlink" Target="https://sdlegislature.gov/Statutes/Codified_Laws/DisplayStatute.aspx?Type=Statute&amp;Statute=13-27-2" TargetMode="External"/><Relationship Id="rId68" Type="http://schemas.openxmlformats.org/officeDocument/2006/relationships/hyperlink" Target="http://sdlegislature.gov/statutes/DisplayStatute.aspx?Type=Statute&amp;Statute=13-32" TargetMode="External"/><Relationship Id="rId89" Type="http://schemas.openxmlformats.org/officeDocument/2006/relationships/image" Target="media/image17.png"/><Relationship Id="rId112" Type="http://schemas.openxmlformats.org/officeDocument/2006/relationships/image" Target="media/image37.png"/><Relationship Id="rId133" Type="http://schemas.openxmlformats.org/officeDocument/2006/relationships/image" Target="media/image53.png"/><Relationship Id="rId154" Type="http://schemas.openxmlformats.org/officeDocument/2006/relationships/image" Target="media/image71.png"/><Relationship Id="rId175" Type="http://schemas.openxmlformats.org/officeDocument/2006/relationships/image" Target="media/image87.png"/><Relationship Id="rId196" Type="http://schemas.openxmlformats.org/officeDocument/2006/relationships/image" Target="media/image103.png"/><Relationship Id="rId200" Type="http://schemas.openxmlformats.org/officeDocument/2006/relationships/hyperlink" Target="https://kb.infinitecampus.com/help/upload-wizard-south-dakota" TargetMode="External"/><Relationship Id="rId16" Type="http://schemas.openxmlformats.org/officeDocument/2006/relationships/hyperlink" Target="https://sdlegislature.gov/Statutes/Codified_Laws/DisplayStatute.aspx?Type=Statute&amp;Statute=13-28-41" TargetMode="External"/><Relationship Id="rId221" Type="http://schemas.openxmlformats.org/officeDocument/2006/relationships/image" Target="media/image118.png"/><Relationship Id="rId37" Type="http://schemas.openxmlformats.org/officeDocument/2006/relationships/hyperlink" Target="https://sdlegislature.gov/Statutes/Codified_Laws/DisplayStatute.aspx?Type=Statute&amp;Statute=13-27-14" TargetMode="External"/><Relationship Id="rId58" Type="http://schemas.openxmlformats.org/officeDocument/2006/relationships/hyperlink" Target="https://sdlegislature.gov/Statutes/Codified_Laws/DisplayStatute.aspx?Type=Statute&amp;Statute=13-28-51" TargetMode="External"/><Relationship Id="rId79" Type="http://schemas.openxmlformats.org/officeDocument/2006/relationships/image" Target="media/image8.png"/><Relationship Id="rId102" Type="http://schemas.openxmlformats.org/officeDocument/2006/relationships/image" Target="media/image30.png"/><Relationship Id="rId123" Type="http://schemas.openxmlformats.org/officeDocument/2006/relationships/hyperlink" Target="https://doe.sd.gov/oatq/documents/HS-SDAltInst-FAQ-0422.pdf" TargetMode="External"/><Relationship Id="rId144" Type="http://schemas.openxmlformats.org/officeDocument/2006/relationships/image" Target="media/image63.png"/><Relationship Id="rId90" Type="http://schemas.openxmlformats.org/officeDocument/2006/relationships/image" Target="media/image18.png"/><Relationship Id="rId165" Type="http://schemas.openxmlformats.org/officeDocument/2006/relationships/image" Target="media/image81.png"/><Relationship Id="rId186" Type="http://schemas.openxmlformats.org/officeDocument/2006/relationships/image" Target="media/image95.png"/><Relationship Id="rId211" Type="http://schemas.openxmlformats.org/officeDocument/2006/relationships/image" Target="cid:image005.jpg@01DC05F5.D89AC3E0" TargetMode="External"/><Relationship Id="rId232" Type="http://schemas.openxmlformats.org/officeDocument/2006/relationships/fontTable" Target="fontTable.xml"/><Relationship Id="rId27" Type="http://schemas.openxmlformats.org/officeDocument/2006/relationships/hyperlink" Target="https://sdlegislature.gov/Statutes/Codified_Laws/DisplayStatute.aspx?Type=Statute&amp;Statute=13-27-3.1" TargetMode="External"/><Relationship Id="rId48" Type="http://schemas.openxmlformats.org/officeDocument/2006/relationships/hyperlink" Target="https://sdlegislature.gov/Statutes/Codified_Laws/DisplayStatute.aspx?Type=Statute&amp;Statute=13-28-5" TargetMode="External"/><Relationship Id="rId69" Type="http://schemas.openxmlformats.org/officeDocument/2006/relationships/header" Target="header1.xml"/><Relationship Id="rId113" Type="http://schemas.openxmlformats.org/officeDocument/2006/relationships/image" Target="media/image38.png"/><Relationship Id="rId134" Type="http://schemas.openxmlformats.org/officeDocument/2006/relationships/image" Target="media/image54.png"/><Relationship Id="rId80" Type="http://schemas.openxmlformats.org/officeDocument/2006/relationships/image" Target="media/image9.png"/><Relationship Id="rId155" Type="http://schemas.openxmlformats.org/officeDocument/2006/relationships/image" Target="media/image72.png"/><Relationship Id="rId176" Type="http://schemas.openxmlformats.org/officeDocument/2006/relationships/hyperlink" Target="https://apps.sd.gov/de68dual/index.aspx" TargetMode="External"/><Relationship Id="rId197" Type="http://schemas.openxmlformats.org/officeDocument/2006/relationships/image" Target="media/image104.png"/><Relationship Id="rId201" Type="http://schemas.openxmlformats.org/officeDocument/2006/relationships/image" Target="media/image107.png"/><Relationship Id="rId222" Type="http://schemas.openxmlformats.org/officeDocument/2006/relationships/image" Target="media/image119.png"/><Relationship Id="rId17" Type="http://schemas.openxmlformats.org/officeDocument/2006/relationships/hyperlink" Target="https://sdlegislature.gov/Statutes/Codified_Laws/DisplayStatute.aspx?Type=Statute&amp;Statute=13-28-51" TargetMode="External"/><Relationship Id="rId38" Type="http://schemas.openxmlformats.org/officeDocument/2006/relationships/hyperlink" Target="https://sdlegislature.gov/Statutes/Codified_Laws/DisplayStatute.aspx?Type=Statute&amp;Statute=13-27-15" TargetMode="External"/><Relationship Id="rId59" Type="http://schemas.openxmlformats.org/officeDocument/2006/relationships/hyperlink" Target="https://sdlegislature.gov/Statutes/Codified_Laws/DisplayStatute.aspx?Type=Statute&amp;Statute=13-27-3" TargetMode="External"/><Relationship Id="rId103" Type="http://schemas.openxmlformats.org/officeDocument/2006/relationships/image" Target="media/image31.png"/><Relationship Id="rId124" Type="http://schemas.openxmlformats.org/officeDocument/2006/relationships/hyperlink" Target="https://doe.sd.gov/openenrollment.aspx" TargetMode="External"/><Relationship Id="rId70" Type="http://schemas.openxmlformats.org/officeDocument/2006/relationships/header" Target="header2.xml"/><Relationship Id="rId91" Type="http://schemas.openxmlformats.org/officeDocument/2006/relationships/image" Target="media/image19.png"/><Relationship Id="rId145" Type="http://schemas.openxmlformats.org/officeDocument/2006/relationships/image" Target="media/image64.png"/><Relationship Id="rId166" Type="http://schemas.openxmlformats.org/officeDocument/2006/relationships/hyperlink" Target="https://sdmylife.com/prepping-for-college/dual-credit" TargetMode="External"/><Relationship Id="rId187" Type="http://schemas.openxmlformats.org/officeDocument/2006/relationships/image" Target="media/image96.png"/><Relationship Id="rId1" Type="http://schemas.openxmlformats.org/officeDocument/2006/relationships/customXml" Target="../customXml/item1.xml"/><Relationship Id="rId212" Type="http://schemas.openxmlformats.org/officeDocument/2006/relationships/image" Target="media/image112.png"/><Relationship Id="rId233" Type="http://schemas.openxmlformats.org/officeDocument/2006/relationships/theme" Target="theme/theme1.xml"/><Relationship Id="rId28" Type="http://schemas.openxmlformats.org/officeDocument/2006/relationships/hyperlink" Target="https://sdlegislature.gov/Statutes/Codified_Laws/DisplayStatute.aspx?Type=Statute&amp;Statute=13-27-7" TargetMode="External"/><Relationship Id="rId49" Type="http://schemas.openxmlformats.org/officeDocument/2006/relationships/hyperlink" Target="https://sdlegislature.gov/Statutes/Codified_Laws/DisplayStatute.aspx?Type=Statute&amp;Statute=13-27-1" TargetMode="External"/><Relationship Id="rId114" Type="http://schemas.openxmlformats.org/officeDocument/2006/relationships/image" Target="media/image39.png"/><Relationship Id="rId60" Type="http://schemas.openxmlformats.org/officeDocument/2006/relationships/hyperlink" Target="https://sdlegislature.gov/Statutes/Codified_Laws/DisplayStatute.aspx?Type=Statute&amp;Statute=13-27-3" TargetMode="External"/><Relationship Id="rId81" Type="http://schemas.openxmlformats.org/officeDocument/2006/relationships/image" Target="media/image10.png"/><Relationship Id="rId135" Type="http://schemas.openxmlformats.org/officeDocument/2006/relationships/image" Target="media/image55.png"/><Relationship Id="rId156" Type="http://schemas.openxmlformats.org/officeDocument/2006/relationships/image" Target="media/image73.png"/><Relationship Id="rId177" Type="http://schemas.openxmlformats.org/officeDocument/2006/relationships/image" Target="media/image88.png"/><Relationship Id="rId198" Type="http://schemas.openxmlformats.org/officeDocument/2006/relationships/image" Target="media/image105.png"/><Relationship Id="rId202" Type="http://schemas.openxmlformats.org/officeDocument/2006/relationships/image" Target="media/image108.png"/><Relationship Id="rId223" Type="http://schemas.openxmlformats.org/officeDocument/2006/relationships/image" Target="media/image120.png"/><Relationship Id="rId18" Type="http://schemas.openxmlformats.org/officeDocument/2006/relationships/hyperlink" Target="https://sdlegislature.gov/Statutes/Codified_Laws/DisplayStatute.aspx?Type=Statute&amp;Statute=13-3-55" TargetMode="External"/><Relationship Id="rId39" Type="http://schemas.openxmlformats.org/officeDocument/2006/relationships/hyperlink" Target="https://sdlegislature.gov/Statutes/Codified_Laws/DisplayStatute.aspx?Type=Statute&amp;Statute=13-27-29" TargetMode="External"/><Relationship Id="rId50" Type="http://schemas.openxmlformats.org/officeDocument/2006/relationships/hyperlink" Target="https://sdlegislature.gov/Statutes/Codified_Laws/DisplayStatute.aspx?Type=Statute&amp;Statute=13-28-6" TargetMode="External"/><Relationship Id="rId104" Type="http://schemas.openxmlformats.org/officeDocument/2006/relationships/image" Target="media/image32.png"/><Relationship Id="rId125" Type="http://schemas.openxmlformats.org/officeDocument/2006/relationships/image" Target="media/image46.png"/><Relationship Id="rId146" Type="http://schemas.openxmlformats.org/officeDocument/2006/relationships/hyperlink" Target="https://doe.sd.gov/title/documents/ELA_langs.pdf" TargetMode="External"/><Relationship Id="rId167" Type="http://schemas.openxmlformats.org/officeDocument/2006/relationships/hyperlink" Target="mailto:Tracia.Rentsch@state.sd.us" TargetMode="External"/><Relationship Id="rId188" Type="http://schemas.openxmlformats.org/officeDocument/2006/relationships/image" Target="media/image97.png"/><Relationship Id="rId71" Type="http://schemas.openxmlformats.org/officeDocument/2006/relationships/footer" Target="footer1.xml"/><Relationship Id="rId92" Type="http://schemas.openxmlformats.org/officeDocument/2006/relationships/image" Target="media/image20.png"/><Relationship Id="rId213" Type="http://schemas.openxmlformats.org/officeDocument/2006/relationships/image" Target="media/image113.png"/><Relationship Id="rId2" Type="http://schemas.openxmlformats.org/officeDocument/2006/relationships/customXml" Target="../customXml/item2.xml"/><Relationship Id="rId29" Type="http://schemas.openxmlformats.org/officeDocument/2006/relationships/hyperlink" Target="https://sdlegislature.gov/Statutes/Codified_Laws/DisplayStatute.aspx?Type=Statute&amp;Statute=13-27-3" TargetMode="External"/><Relationship Id="rId40" Type="http://schemas.openxmlformats.org/officeDocument/2006/relationships/hyperlink" Target="https://sdlegislature.gov/Statutes/Codified_Laws/DisplayStatute.aspx?Type=Statute&amp;Statute=13-27-3" TargetMode="External"/><Relationship Id="rId115" Type="http://schemas.openxmlformats.org/officeDocument/2006/relationships/image" Target="media/image40.png"/><Relationship Id="rId136" Type="http://schemas.openxmlformats.org/officeDocument/2006/relationships/image" Target="media/image56.png"/><Relationship Id="rId157" Type="http://schemas.openxmlformats.org/officeDocument/2006/relationships/image" Target="media/image74.png"/><Relationship Id="rId178" Type="http://schemas.openxmlformats.org/officeDocument/2006/relationships/hyperlink" Target="https://doe.sd.gov/cte/industry.aspx" TargetMode="External"/><Relationship Id="rId61" Type="http://schemas.openxmlformats.org/officeDocument/2006/relationships/hyperlink" Target="https://sdlegislature.gov/Statutes/Codified_Laws/DisplayStatute.aspx?Type=Statute&amp;Statute=13-33-20" TargetMode="External"/><Relationship Id="rId82" Type="http://schemas.openxmlformats.org/officeDocument/2006/relationships/image" Target="media/image11.png"/><Relationship Id="rId199" Type="http://schemas.openxmlformats.org/officeDocument/2006/relationships/image" Target="media/image106.png"/><Relationship Id="rId203" Type="http://schemas.openxmlformats.org/officeDocument/2006/relationships/image" Target="media/image109.png"/><Relationship Id="rId19" Type="http://schemas.openxmlformats.org/officeDocument/2006/relationships/hyperlink" Target="https://sdlegislature.gov/Statutes/Codified_Laws/DisplayStatute.aspx?Type=Statute&amp;Statute=13-3-55" TargetMode="External"/><Relationship Id="rId224" Type="http://schemas.openxmlformats.org/officeDocument/2006/relationships/image" Target="media/image121.png"/><Relationship Id="rId30" Type="http://schemas.openxmlformats.org/officeDocument/2006/relationships/hyperlink" Target="https://sdlegislature.gov/Statutes/Codified_Laws/DisplayStatute.aspx?Type=Statute&amp;Statute=13-27-3" TargetMode="External"/><Relationship Id="rId105" Type="http://schemas.openxmlformats.org/officeDocument/2006/relationships/image" Target="media/image33.png"/><Relationship Id="rId126" Type="http://schemas.openxmlformats.org/officeDocument/2006/relationships/image" Target="media/image47.png"/><Relationship Id="rId147" Type="http://schemas.openxmlformats.org/officeDocument/2006/relationships/image" Target="media/image65.png"/><Relationship Id="rId168" Type="http://schemas.openxmlformats.org/officeDocument/2006/relationships/hyperlink" Target="mailto:Vera.Tipton@state.sd.us" TargetMode="External"/><Relationship Id="rId51" Type="http://schemas.openxmlformats.org/officeDocument/2006/relationships/hyperlink" Target="https://sdlegislature.gov/Statutes/Codified_Laws/DisplayStatute.aspx?Type=Statute&amp;Statute=13-28-9.1" TargetMode="External"/><Relationship Id="rId72" Type="http://schemas.openxmlformats.org/officeDocument/2006/relationships/header" Target="header3.xml"/><Relationship Id="rId93" Type="http://schemas.openxmlformats.org/officeDocument/2006/relationships/image" Target="media/image21.png"/><Relationship Id="rId189" Type="http://schemas.openxmlformats.org/officeDocument/2006/relationships/image" Target="media/image98.png"/><Relationship Id="rId3" Type="http://schemas.openxmlformats.org/officeDocument/2006/relationships/customXml" Target="../customXml/item3.xml"/><Relationship Id="rId214" Type="http://schemas.openxmlformats.org/officeDocument/2006/relationships/image" Target="media/image114.png"/><Relationship Id="rId116" Type="http://schemas.openxmlformats.org/officeDocument/2006/relationships/image" Target="media/image41.png"/><Relationship Id="rId137" Type="http://schemas.openxmlformats.org/officeDocument/2006/relationships/image" Target="media/image57.png"/><Relationship Id="rId158" Type="http://schemas.openxmlformats.org/officeDocument/2006/relationships/image" Target="media/image75.png"/></Relationships>
</file>

<file path=word/theme/_rels/theme1.xml.rels><?xml version="1.0" encoding="UTF-8" standalone="yes"?>
<Relationships xmlns="http://schemas.openxmlformats.org/package/2006/relationships"><Relationship Id="rId1" Type="http://schemas.openxmlformats.org/officeDocument/2006/relationships/image" Target="../media/image126.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1E57FB9E9AD8134FAE8CB350CD237A19" ma:contentTypeVersion="6" ma:contentTypeDescription="Create a new document." ma:contentTypeScope="" ma:versionID="4acd56107e61cc2e37b513b6e74f7909">
  <xsd:schema xmlns:xsd="http://www.w3.org/2001/XMLSchema" xmlns:xs="http://www.w3.org/2001/XMLSchema" xmlns:p="http://schemas.microsoft.com/office/2006/metadata/properties" xmlns:ns3="6050c96b-c80e-46ca-abdf-452edd57412d" targetNamespace="http://schemas.microsoft.com/office/2006/metadata/properties" ma:root="true" ma:fieldsID="e4508c6d48f0e9e1886ee642bc89adf8" ns3:_="">
    <xsd:import namespace="6050c96b-c80e-46ca-abdf-452edd5741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0c96b-c80e-46ca-abdf-452edd574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9AC11-0278-4FE1-BA59-40CE3298E5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8BF48D-CE9E-414C-B8A1-D602A55AD9E4}">
  <ds:schemaRefs>
    <ds:schemaRef ds:uri="http://schemas.openxmlformats.org/officeDocument/2006/bibliography"/>
  </ds:schemaRefs>
</ds:datastoreItem>
</file>

<file path=customXml/itemProps3.xml><?xml version="1.0" encoding="utf-8"?>
<ds:datastoreItem xmlns:ds="http://schemas.openxmlformats.org/officeDocument/2006/customXml" ds:itemID="{E9B37187-C591-4992-8404-8E5D71EAF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0c96b-c80e-46ca-abdf-452edd574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39CA33-F423-4F76-BC03-491BB677D3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124</Pages>
  <Words>31777</Words>
  <Characters>181134</Characters>
  <Application>Microsoft Office Word</Application>
  <DocSecurity>0</DocSecurity>
  <Lines>1509</Lines>
  <Paragraphs>424</Paragraphs>
  <ScaleCrop>false</ScaleCrop>
  <HeadingPairs>
    <vt:vector size="2" baseType="variant">
      <vt:variant>
        <vt:lpstr>Title</vt:lpstr>
      </vt:variant>
      <vt:variant>
        <vt:i4>1</vt:i4>
      </vt:variant>
    </vt:vector>
  </HeadingPairs>
  <TitlesOfParts>
    <vt:vector size="1" baseType="lpstr">
      <vt:lpstr>Student Data Collections Desk Guide</vt:lpstr>
    </vt:vector>
  </TitlesOfParts>
  <Company>State of South Dakota</Company>
  <LinksUpToDate>false</LinksUpToDate>
  <CharactersWithSpaces>212487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Data Collections Desk Guide</dc:title>
  <dc:creator>August 2026</dc:creator>
  <cp:lastModifiedBy>Odean-Carlin, Kodi</cp:lastModifiedBy>
  <cp:revision>83</cp:revision>
  <cp:lastPrinted>2025-08-15T13:09:00Z</cp:lastPrinted>
  <dcterms:created xsi:type="dcterms:W3CDTF">2025-08-15T13:09:00Z</dcterms:created>
  <dcterms:modified xsi:type="dcterms:W3CDTF">2026-07-21T11:46:00Z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0x0101001E57FB9E9AD8134FAE8CB350CD237A19</vt:lpwstr>
  </property>
  <property fmtid="{D5CDD505-2E9C-101B-9397-08002B2CF9AE}" pid="3" name="MSIP_Label_ec3b1a8e-41ed-4bc7-92d1-0305fbefd661_Enabled">
    <vt:lpwstr>true</vt:lpwstr>
  </property>
  <property fmtid="{D5CDD505-2E9C-101B-9397-08002B2CF9AE}" pid="4" name="MSIP_Label_ec3b1a8e-41ed-4bc7-92d1-0305fbefd661_SetDate">
    <vt:lpwstr>2025-03-17T14:26:43Z</vt:lpwstr>
  </property>
  <property fmtid="{D5CDD505-2E9C-101B-9397-08002B2CF9AE}" pid="5" name="MSIP_Label_ec3b1a8e-41ed-4bc7-92d1-0305fbefd661_Method">
    <vt:lpwstr>Standard</vt:lpwstr>
  </property>
  <property fmtid="{D5CDD505-2E9C-101B-9397-08002B2CF9AE}" pid="6" name="MSIP_Label_ec3b1a8e-41ed-4bc7-92d1-0305fbefd661_Name">
    <vt:lpwstr>M365-General - Anyone (Unrestricted)-Prod</vt:lpwstr>
  </property>
  <property fmtid="{D5CDD505-2E9C-101B-9397-08002B2CF9AE}" pid="7" name="MSIP_Label_ec3b1a8e-41ed-4bc7-92d1-0305fbefd661_SiteId">
    <vt:lpwstr>70af547c-69ab-416d-b4a6-543b5ce52b99</vt:lpwstr>
  </property>
  <property fmtid="{D5CDD505-2E9C-101B-9397-08002B2CF9AE}" pid="8" name="MSIP_Label_ec3b1a8e-41ed-4bc7-92d1-0305fbefd661_ActionId">
    <vt:lpwstr>e1c9e80c-fff1-40d1-9baa-e5b55982bc50</vt:lpwstr>
  </property>
  <property fmtid="{D5CDD505-2E9C-101B-9397-08002B2CF9AE}" pid="9" name="MSIP_Label_ec3b1a8e-41ed-4bc7-92d1-0305fbefd661_ContentBits">
    <vt:lpwstr>0</vt:lpwstr>
  </property>
</Properties>
</file>