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8A5F" w14:textId="77777777" w:rsidR="001A106F" w:rsidRDefault="001A106F">
      <w:bookmarkStart w:id="0" w:name="_Hlk51329522"/>
    </w:p>
    <w:p w14:paraId="7E9527C6" w14:textId="6C3FAA09" w:rsidR="00435DD8" w:rsidRPr="00435DD8" w:rsidRDefault="00435DD8">
      <w:pPr>
        <w:rPr>
          <w:b/>
          <w:bCs/>
        </w:rPr>
      </w:pPr>
      <w:r w:rsidRPr="00435DD8">
        <w:rPr>
          <w:rFonts w:cstheme="minorHAnsi"/>
          <w:b/>
          <w:bCs/>
        </w:rPr>
        <w:t xml:space="preserve">This form is provided to you as a model for your use, you are not required to use this form; however, failure to address the elements required in </w:t>
      </w:r>
      <w:r w:rsidRPr="00435DD8">
        <w:rPr>
          <w:b/>
          <w:bCs/>
        </w:rPr>
        <w:t xml:space="preserve">34 CFR 300.153 and ARSD 24:05:15 </w:t>
      </w:r>
      <w:r w:rsidRPr="00435DD8">
        <w:rPr>
          <w:rFonts w:cstheme="minorHAnsi"/>
          <w:b/>
          <w:bCs/>
        </w:rPr>
        <w:t>may result in a delay of the complaint investigation.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000" w14:paraId="3CEC1159" w14:textId="77777777" w:rsidTr="00250000">
        <w:tc>
          <w:tcPr>
            <w:tcW w:w="9350" w:type="dxa"/>
            <w:shd w:val="clear" w:color="auto" w:fill="BFBFBF" w:themeFill="background1" w:themeFillShade="BF"/>
          </w:tcPr>
          <w:p w14:paraId="659269A7" w14:textId="77777777" w:rsidR="00250000" w:rsidRPr="00250000" w:rsidRDefault="00250000" w:rsidP="00250000">
            <w:pPr>
              <w:jc w:val="center"/>
              <w:rPr>
                <w:rFonts w:cstheme="minorHAnsi"/>
                <w:b/>
              </w:rPr>
            </w:pPr>
            <w:r w:rsidRPr="00250000">
              <w:rPr>
                <w:rFonts w:cstheme="minorHAnsi"/>
                <w:b/>
                <w:sz w:val="28"/>
              </w:rPr>
              <w:t>SAMPLE REQUEST FOR STATE COMPLAINT</w:t>
            </w:r>
          </w:p>
        </w:tc>
      </w:tr>
      <w:tr w:rsidR="00250000" w14:paraId="478CE221" w14:textId="77777777" w:rsidTr="00100322">
        <w:trPr>
          <w:trHeight w:val="2969"/>
        </w:trPr>
        <w:tc>
          <w:tcPr>
            <w:tcW w:w="9350" w:type="dxa"/>
          </w:tcPr>
          <w:p w14:paraId="7DCF4FDF" w14:textId="7A23E797" w:rsidR="00E55CCB" w:rsidRDefault="00E55CCB" w:rsidP="00E55CC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copy of this </w:t>
            </w:r>
            <w:r w:rsidR="00100322">
              <w:rPr>
                <w:rFonts w:cstheme="minorHAnsi"/>
                <w:b/>
                <w:bCs/>
              </w:rPr>
              <w:t>state complaint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00322">
              <w:rPr>
                <w:rFonts w:cstheme="minorHAnsi"/>
                <w:b/>
                <w:bCs/>
              </w:rPr>
              <w:t xml:space="preserve">request </w:t>
            </w:r>
            <w:r>
              <w:rPr>
                <w:rFonts w:cstheme="minorHAnsi"/>
                <w:b/>
                <w:bCs/>
              </w:rPr>
              <w:t>must be sent to the School Superintendent or Special Education Director and to the Department of Education, Office of Special Education Programs. Retain a copy for your records.</w:t>
            </w:r>
          </w:p>
          <w:p w14:paraId="1C66F778" w14:textId="77777777" w:rsidR="00B24760" w:rsidRDefault="00B24760" w:rsidP="00E55CCB">
            <w:pPr>
              <w:jc w:val="center"/>
              <w:rPr>
                <w:rFonts w:cstheme="minorHAnsi"/>
              </w:rPr>
            </w:pPr>
          </w:p>
          <w:p w14:paraId="1656672E" w14:textId="3B3286B7" w:rsidR="00250000" w:rsidRPr="00250000" w:rsidRDefault="00250000" w:rsidP="00E55CCB">
            <w:pPr>
              <w:jc w:val="center"/>
              <w:rPr>
                <w:rFonts w:cstheme="minorHAnsi"/>
              </w:rPr>
            </w:pPr>
            <w:r w:rsidRPr="00250000">
              <w:rPr>
                <w:rFonts w:cstheme="minorHAnsi"/>
              </w:rPr>
              <w:t xml:space="preserve">Division of </w:t>
            </w:r>
            <w:r w:rsidR="00B22869">
              <w:rPr>
                <w:rFonts w:cstheme="minorHAnsi"/>
              </w:rPr>
              <w:t>Special Education and Early Learning</w:t>
            </w:r>
          </w:p>
          <w:p w14:paraId="0BC10823" w14:textId="77777777" w:rsidR="00250000" w:rsidRPr="00250000" w:rsidRDefault="00250000" w:rsidP="00250000">
            <w:pPr>
              <w:jc w:val="center"/>
              <w:rPr>
                <w:rFonts w:cstheme="minorHAnsi"/>
              </w:rPr>
            </w:pPr>
            <w:r w:rsidRPr="00250000">
              <w:rPr>
                <w:rFonts w:cstheme="minorHAnsi"/>
              </w:rPr>
              <w:t>Special Education Programs</w:t>
            </w:r>
          </w:p>
          <w:p w14:paraId="0761D194" w14:textId="77777777" w:rsidR="00250000" w:rsidRPr="00250000" w:rsidRDefault="0046768C" w:rsidP="00250000">
            <w:pPr>
              <w:jc w:val="center"/>
              <w:rPr>
                <w:rFonts w:cstheme="minorHAnsi"/>
              </w:rPr>
            </w:pPr>
            <w:hyperlink r:id="rId7" w:history="1">
              <w:r w:rsidR="00250000" w:rsidRPr="00250000">
                <w:rPr>
                  <w:rStyle w:val="Hyperlink"/>
                  <w:rFonts w:cstheme="minorHAnsi"/>
                </w:rPr>
                <w:t>https://doe.sd.gov/sped/complaints.aspx</w:t>
              </w:r>
            </w:hyperlink>
            <w:r w:rsidR="00250000" w:rsidRPr="00250000">
              <w:rPr>
                <w:rFonts w:cstheme="minorHAnsi"/>
              </w:rPr>
              <w:t xml:space="preserve"> </w:t>
            </w:r>
          </w:p>
          <w:p w14:paraId="4EB1CA58" w14:textId="77777777" w:rsidR="008C7BE4" w:rsidRDefault="008C7BE4" w:rsidP="008C7BE4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6D21A878" w14:textId="77777777" w:rsidR="00E55CCB" w:rsidRDefault="00E55CCB" w:rsidP="00E55CC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If you have questions regarding special education or due process hearing rights or requirements, you may contact Special Education Programs at the South Dakota Department of Education at </w:t>
            </w:r>
          </w:p>
          <w:p w14:paraId="02606845" w14:textId="3F490452" w:rsidR="00250000" w:rsidRPr="008C7BE4" w:rsidRDefault="00E55CCB" w:rsidP="00E55CCB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1-605-773-3678.</w:t>
            </w:r>
          </w:p>
        </w:tc>
      </w:tr>
    </w:tbl>
    <w:p w14:paraId="17A17908" w14:textId="1063571E" w:rsidR="00286B00" w:rsidRDefault="00286B00" w:rsidP="00F37006">
      <w:pPr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172B6" w14:paraId="7E6E92C9" w14:textId="77777777" w:rsidTr="005172B6">
        <w:trPr>
          <w:trHeight w:val="132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9D1BF4" w14:textId="6C77FCB0" w:rsidR="005172B6" w:rsidRPr="00250000" w:rsidRDefault="005172B6">
            <w:pPr>
              <w:rPr>
                <w:b/>
              </w:rPr>
            </w:pPr>
            <w:r>
              <w:rPr>
                <w:b/>
              </w:rPr>
              <w:t>SECTION I: School District Information</w:t>
            </w:r>
          </w:p>
        </w:tc>
      </w:tr>
      <w:tr w:rsidR="005172B6" w14:paraId="64E5D1C5" w14:textId="77777777" w:rsidTr="005172B6">
        <w:trPr>
          <w:trHeight w:val="360"/>
        </w:trPr>
        <w:tc>
          <w:tcPr>
            <w:tcW w:w="9355" w:type="dxa"/>
            <w:vAlign w:val="bottom"/>
          </w:tcPr>
          <w:p w14:paraId="3AD105C1" w14:textId="276BE19F" w:rsidR="005172B6" w:rsidRPr="00250000" w:rsidRDefault="005172B6" w:rsidP="00CB372E">
            <w:pPr>
              <w:rPr>
                <w:szCs w:val="18"/>
              </w:rPr>
            </w:pPr>
            <w:r>
              <w:rPr>
                <w:szCs w:val="18"/>
              </w:rPr>
              <w:t>Resident School District:</w:t>
            </w:r>
          </w:p>
        </w:tc>
      </w:tr>
      <w:tr w:rsidR="005172B6" w14:paraId="7D368EF9" w14:textId="77777777" w:rsidTr="005172B6">
        <w:trPr>
          <w:trHeight w:val="360"/>
        </w:trPr>
        <w:tc>
          <w:tcPr>
            <w:tcW w:w="9355" w:type="dxa"/>
            <w:vAlign w:val="bottom"/>
          </w:tcPr>
          <w:p w14:paraId="5FAD5F49" w14:textId="71641216" w:rsidR="005172B6" w:rsidRPr="00250000" w:rsidRDefault="005172B6" w:rsidP="00CB372E">
            <w:pPr>
              <w:rPr>
                <w:szCs w:val="18"/>
              </w:rPr>
            </w:pPr>
            <w:r>
              <w:rPr>
                <w:szCs w:val="18"/>
              </w:rPr>
              <w:t>School Student Attending:</w:t>
            </w:r>
          </w:p>
        </w:tc>
      </w:tr>
    </w:tbl>
    <w:p w14:paraId="6B39053B" w14:textId="77777777" w:rsidR="005172B6" w:rsidRDefault="005172B6" w:rsidP="00E55CCB">
      <w:pPr>
        <w:spacing w:after="0"/>
        <w:rPr>
          <w:rFonts w:cstheme="minorHAnsi"/>
          <w:b/>
          <w:sz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57ED0" w14:paraId="5476B8E9" w14:textId="77777777" w:rsidTr="00B57ED0">
        <w:trPr>
          <w:trHeight w:val="132"/>
        </w:trPr>
        <w:tc>
          <w:tcPr>
            <w:tcW w:w="9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F4940" w14:textId="77777777" w:rsidR="00B57ED0" w:rsidRPr="00250000" w:rsidRDefault="00B57ED0" w:rsidP="00810853">
            <w:pPr>
              <w:rPr>
                <w:b/>
              </w:rPr>
            </w:pPr>
            <w:r>
              <w:rPr>
                <w:b/>
              </w:rPr>
              <w:t>SECTION II: OPTIONAL Student Information</w:t>
            </w:r>
          </w:p>
        </w:tc>
      </w:tr>
      <w:tr w:rsidR="00B57ED0" w14:paraId="301D5A9D" w14:textId="77777777" w:rsidTr="00B57ED0">
        <w:trPr>
          <w:trHeight w:val="351"/>
        </w:trPr>
        <w:tc>
          <w:tcPr>
            <w:tcW w:w="9355" w:type="dxa"/>
          </w:tcPr>
          <w:p w14:paraId="7AB57162" w14:textId="77777777" w:rsidR="00B57ED0" w:rsidRPr="00250000" w:rsidRDefault="00B57ED0" w:rsidP="00810853">
            <w:pPr>
              <w:rPr>
                <w:szCs w:val="18"/>
              </w:rPr>
            </w:pPr>
            <w:r w:rsidRPr="00250000">
              <w:rPr>
                <w:szCs w:val="18"/>
              </w:rPr>
              <w:t>Student(s) Name:</w:t>
            </w:r>
          </w:p>
        </w:tc>
      </w:tr>
      <w:tr w:rsidR="00B57ED0" w14:paraId="65C6A616" w14:textId="77777777" w:rsidTr="00B57ED0">
        <w:trPr>
          <w:trHeight w:val="351"/>
        </w:trPr>
        <w:tc>
          <w:tcPr>
            <w:tcW w:w="9355" w:type="dxa"/>
          </w:tcPr>
          <w:p w14:paraId="526E5B28" w14:textId="6A79E549" w:rsidR="00B57ED0" w:rsidRPr="00250000" w:rsidRDefault="00B57ED0" w:rsidP="00810853">
            <w:pPr>
              <w:rPr>
                <w:szCs w:val="18"/>
              </w:rPr>
            </w:pPr>
            <w:r w:rsidRPr="00250000">
              <w:rPr>
                <w:szCs w:val="18"/>
              </w:rPr>
              <w:t>Eligibility Category:</w:t>
            </w:r>
          </w:p>
        </w:tc>
      </w:tr>
      <w:tr w:rsidR="00B57ED0" w14:paraId="43AC45EB" w14:textId="77777777" w:rsidTr="00B57ED0">
        <w:trPr>
          <w:trHeight w:val="351"/>
        </w:trPr>
        <w:tc>
          <w:tcPr>
            <w:tcW w:w="9355" w:type="dxa"/>
          </w:tcPr>
          <w:p w14:paraId="4118D42E" w14:textId="4B89F4AC" w:rsidR="00B57ED0" w:rsidRPr="00250000" w:rsidRDefault="00B57ED0" w:rsidP="00810853">
            <w:pPr>
              <w:rPr>
                <w:szCs w:val="18"/>
              </w:rPr>
            </w:pPr>
            <w:r w:rsidRPr="00250000">
              <w:rPr>
                <w:szCs w:val="18"/>
              </w:rPr>
              <w:t>Grade:</w:t>
            </w:r>
          </w:p>
        </w:tc>
      </w:tr>
      <w:tr w:rsidR="00B57ED0" w14:paraId="6A07E601" w14:textId="77777777" w:rsidTr="00B57ED0">
        <w:trPr>
          <w:trHeight w:val="351"/>
        </w:trPr>
        <w:tc>
          <w:tcPr>
            <w:tcW w:w="9355" w:type="dxa"/>
          </w:tcPr>
          <w:p w14:paraId="56130856" w14:textId="63ED68B4" w:rsidR="00B57ED0" w:rsidRPr="00250000" w:rsidRDefault="00B57ED0" w:rsidP="00810853">
            <w:pPr>
              <w:rPr>
                <w:szCs w:val="18"/>
              </w:rPr>
            </w:pPr>
            <w:r w:rsidRPr="005172B6">
              <w:rPr>
                <w:szCs w:val="18"/>
              </w:rPr>
              <w:t>Address of school attending:</w:t>
            </w:r>
          </w:p>
        </w:tc>
      </w:tr>
    </w:tbl>
    <w:p w14:paraId="30DFBD2D" w14:textId="458DC7DB" w:rsidR="00E55CCB" w:rsidRDefault="00E55CCB" w:rsidP="00E55CCB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If Child/Youth falls under McKinney-Vento Homeless Assistance Act provide available contact information for the child, and the name of the school the child is attending.</w:t>
      </w:r>
    </w:p>
    <w:p w14:paraId="5C884BBD" w14:textId="77777777" w:rsidR="00250000" w:rsidRDefault="00250000" w:rsidP="00F3700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7ED8" w14:paraId="54EA1209" w14:textId="77777777" w:rsidTr="00087ED8">
        <w:tc>
          <w:tcPr>
            <w:tcW w:w="4675" w:type="dxa"/>
            <w:tcBorders>
              <w:right w:val="nil"/>
            </w:tcBorders>
            <w:shd w:val="clear" w:color="auto" w:fill="BFBFBF" w:themeFill="background1" w:themeFillShade="BF"/>
          </w:tcPr>
          <w:p w14:paraId="248BADEA" w14:textId="77777777" w:rsidR="00087ED8" w:rsidRPr="00250000" w:rsidRDefault="00087ED8" w:rsidP="00721E6A">
            <w:pPr>
              <w:rPr>
                <w:b/>
              </w:rPr>
            </w:pPr>
            <w:r>
              <w:rPr>
                <w:b/>
              </w:rPr>
              <w:t>SECTION II: Complainant Information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BFBFBF" w:themeFill="background1" w:themeFillShade="BF"/>
          </w:tcPr>
          <w:p w14:paraId="73CE85A5" w14:textId="3C47AB84" w:rsidR="00087ED8" w:rsidRPr="00250000" w:rsidRDefault="00087ED8" w:rsidP="00721E6A">
            <w:pPr>
              <w:rPr>
                <w:b/>
              </w:rPr>
            </w:pPr>
          </w:p>
        </w:tc>
      </w:tr>
      <w:tr w:rsidR="00250000" w14:paraId="60A697DE" w14:textId="77777777" w:rsidTr="00686A30">
        <w:tc>
          <w:tcPr>
            <w:tcW w:w="4675" w:type="dxa"/>
            <w:shd w:val="clear" w:color="auto" w:fill="FFFFFF" w:themeFill="background1"/>
          </w:tcPr>
          <w:p w14:paraId="32C2D04B" w14:textId="77777777" w:rsidR="00250000" w:rsidRDefault="00F37006" w:rsidP="00CB372E">
            <w:pPr>
              <w:rPr>
                <w:b/>
              </w:rPr>
            </w:pPr>
            <w:r>
              <w:rPr>
                <w:b/>
              </w:rPr>
              <w:t>Parent/Legal Guardian Information:</w:t>
            </w:r>
          </w:p>
        </w:tc>
        <w:tc>
          <w:tcPr>
            <w:tcW w:w="4675" w:type="dxa"/>
            <w:shd w:val="clear" w:color="auto" w:fill="FFFFFF" w:themeFill="background1"/>
          </w:tcPr>
          <w:p w14:paraId="76BD8BBC" w14:textId="77777777" w:rsidR="00250000" w:rsidRDefault="00F37006" w:rsidP="00721E6A">
            <w:pPr>
              <w:rPr>
                <w:b/>
              </w:rPr>
            </w:pPr>
            <w:r>
              <w:rPr>
                <w:b/>
              </w:rPr>
              <w:t>Complainant, if not the parent:</w:t>
            </w:r>
          </w:p>
        </w:tc>
      </w:tr>
      <w:tr w:rsidR="00F37006" w14:paraId="5816E9DD" w14:textId="77777777" w:rsidTr="008C7BE4">
        <w:trPr>
          <w:trHeight w:val="360"/>
        </w:trPr>
        <w:tc>
          <w:tcPr>
            <w:tcW w:w="4675" w:type="dxa"/>
            <w:shd w:val="clear" w:color="auto" w:fill="FFFFFF" w:themeFill="background1"/>
            <w:vAlign w:val="bottom"/>
          </w:tcPr>
          <w:p w14:paraId="721D0121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Name of Parent:</w:t>
            </w:r>
          </w:p>
        </w:tc>
        <w:tc>
          <w:tcPr>
            <w:tcW w:w="4675" w:type="dxa"/>
            <w:shd w:val="clear" w:color="auto" w:fill="FFFFFF" w:themeFill="background1"/>
            <w:vAlign w:val="bottom"/>
          </w:tcPr>
          <w:p w14:paraId="5DC134E4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Name of Complainant:</w:t>
            </w:r>
          </w:p>
        </w:tc>
      </w:tr>
      <w:tr w:rsidR="00F37006" w14:paraId="721B622F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0216B7BA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Street address:</w:t>
            </w:r>
          </w:p>
        </w:tc>
        <w:tc>
          <w:tcPr>
            <w:tcW w:w="4675" w:type="dxa"/>
            <w:vAlign w:val="bottom"/>
          </w:tcPr>
          <w:p w14:paraId="3C931863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Street Address:</w:t>
            </w:r>
          </w:p>
        </w:tc>
      </w:tr>
      <w:tr w:rsidR="00F37006" w14:paraId="77B46F97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1F929C36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/State/Zip:</w:t>
            </w:r>
          </w:p>
        </w:tc>
        <w:tc>
          <w:tcPr>
            <w:tcW w:w="4675" w:type="dxa"/>
            <w:vAlign w:val="bottom"/>
          </w:tcPr>
          <w:p w14:paraId="567F9643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/State/Zip:</w:t>
            </w:r>
          </w:p>
        </w:tc>
      </w:tr>
      <w:tr w:rsidR="00F37006" w14:paraId="7BB00AA9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6029D93B" w14:textId="7F4E4EDA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Home/Work Phone</w:t>
            </w:r>
            <w:r w:rsidR="0046768C">
              <w:rPr>
                <w:rFonts w:cstheme="minorHAnsi"/>
              </w:rPr>
              <w:t>:</w:t>
            </w:r>
          </w:p>
        </w:tc>
        <w:tc>
          <w:tcPr>
            <w:tcW w:w="4675" w:type="dxa"/>
            <w:vAlign w:val="bottom"/>
          </w:tcPr>
          <w:p w14:paraId="407FA37F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 xml:space="preserve">Home/Work Phone:                                                                                       </w:t>
            </w:r>
          </w:p>
        </w:tc>
      </w:tr>
      <w:tr w:rsidR="00F37006" w14:paraId="2C4211A0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2B95F932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E-mail:</w:t>
            </w:r>
          </w:p>
        </w:tc>
        <w:tc>
          <w:tcPr>
            <w:tcW w:w="4675" w:type="dxa"/>
            <w:vAlign w:val="bottom"/>
          </w:tcPr>
          <w:p w14:paraId="3385BA1F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E-mail:</w:t>
            </w:r>
          </w:p>
        </w:tc>
      </w:tr>
    </w:tbl>
    <w:p w14:paraId="27E2BDE9" w14:textId="77777777" w:rsidR="00100322" w:rsidRDefault="00100322" w:rsidP="00F37006">
      <w:pPr>
        <w:rPr>
          <w:rFonts w:cstheme="minorHAnsi"/>
          <w:b/>
          <w:sz w:val="20"/>
        </w:rPr>
      </w:pPr>
    </w:p>
    <w:p w14:paraId="57293C28" w14:textId="4FE1D98C" w:rsidR="00855753" w:rsidRDefault="00855753" w:rsidP="00855753">
      <w:pPr>
        <w:rPr>
          <w:rFonts w:cstheme="minorHAnsi"/>
        </w:rPr>
      </w:pPr>
      <w:r>
        <w:rPr>
          <w:rFonts w:cstheme="minorHAnsi"/>
        </w:rPr>
        <w:t xml:space="preserve">Please refer to your Parent Rights and Procedural Safeguards for a full description of your dispute resolution rights. A copy of the Parent Rights and Procedural Safeguards is available from the school district upon request or from the South Dakota Department of Education, Office of Special Education Programs at: </w:t>
      </w:r>
      <w:hyperlink r:id="rId8" w:history="1">
        <w:r>
          <w:rPr>
            <w:rStyle w:val="Hyperlink"/>
          </w:rPr>
          <w:t>https://doe.sd.gov/sped/parentalrights.aspx</w:t>
        </w:r>
      </w:hyperlink>
      <w:r>
        <w:t xml:space="preserve">. </w:t>
      </w:r>
    </w:p>
    <w:p w14:paraId="2912734B" w14:textId="77777777" w:rsidR="00100322" w:rsidRDefault="00100322" w:rsidP="00F37006">
      <w:pPr>
        <w:rPr>
          <w:rFonts w:cstheme="minorHAnsi"/>
          <w:sz w:val="20"/>
        </w:rPr>
      </w:pPr>
    </w:p>
    <w:p w14:paraId="1EA70F07" w14:textId="50DED11E" w:rsidR="00286B00" w:rsidRPr="00286B00" w:rsidRDefault="00286B00" w:rsidP="00F37006">
      <w:pPr>
        <w:rPr>
          <w:rFonts w:cstheme="minorHAnsi"/>
          <w:b/>
          <w:bCs/>
          <w:szCs w:val="24"/>
        </w:rPr>
      </w:pPr>
      <w:r w:rsidRPr="00286B00">
        <w:rPr>
          <w:rFonts w:cstheme="minorHAnsi"/>
          <w:b/>
          <w:bCs/>
          <w:szCs w:val="24"/>
        </w:rPr>
        <w:t>The complaint must allege</w:t>
      </w:r>
      <w:r w:rsidR="0046768C">
        <w:rPr>
          <w:rFonts w:cstheme="minorHAnsi"/>
          <w:b/>
          <w:bCs/>
          <w:szCs w:val="24"/>
        </w:rPr>
        <w:t xml:space="preserve"> a</w:t>
      </w:r>
      <w:r w:rsidRPr="00286B00">
        <w:rPr>
          <w:rFonts w:cstheme="minorHAnsi"/>
          <w:b/>
          <w:bCs/>
          <w:szCs w:val="24"/>
        </w:rPr>
        <w:t xml:space="preserve"> </w:t>
      </w:r>
      <w:r w:rsidR="00435DD8">
        <w:rPr>
          <w:rFonts w:cstheme="minorHAnsi"/>
          <w:b/>
          <w:bCs/>
          <w:szCs w:val="24"/>
        </w:rPr>
        <w:t xml:space="preserve">special education </w:t>
      </w:r>
      <w:r w:rsidRPr="00286B00">
        <w:rPr>
          <w:rFonts w:cstheme="minorHAnsi"/>
          <w:b/>
          <w:bCs/>
          <w:szCs w:val="24"/>
        </w:rPr>
        <w:t>violation</w:t>
      </w:r>
      <w:r w:rsidR="0046768C">
        <w:rPr>
          <w:rFonts w:cstheme="minorHAnsi"/>
          <w:b/>
          <w:bCs/>
          <w:szCs w:val="24"/>
        </w:rPr>
        <w:t>(s)</w:t>
      </w:r>
      <w:r w:rsidRPr="00286B00">
        <w:rPr>
          <w:rFonts w:cstheme="minorHAnsi"/>
          <w:b/>
          <w:bCs/>
          <w:szCs w:val="24"/>
        </w:rPr>
        <w:t xml:space="preserve"> that occurred not more than one year prior to the date that the complaint is received in accordance with 34 CFR 300.151.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006" w14:paraId="5928B5B3" w14:textId="77777777" w:rsidTr="00721E6A">
        <w:tc>
          <w:tcPr>
            <w:tcW w:w="9350" w:type="dxa"/>
            <w:shd w:val="clear" w:color="auto" w:fill="BFBFBF" w:themeFill="background1" w:themeFillShade="BF"/>
          </w:tcPr>
          <w:p w14:paraId="4499BE5C" w14:textId="77777777" w:rsidR="00F37006" w:rsidRPr="00250000" w:rsidRDefault="00F37006" w:rsidP="00721E6A">
            <w:pPr>
              <w:rPr>
                <w:b/>
              </w:rPr>
            </w:pPr>
            <w:r>
              <w:rPr>
                <w:b/>
              </w:rPr>
              <w:t>SECTION III: Allegation Information</w:t>
            </w:r>
          </w:p>
        </w:tc>
      </w:tr>
      <w:tr w:rsidR="00F37006" w14:paraId="21E9E392" w14:textId="77777777" w:rsidTr="00F37006">
        <w:tc>
          <w:tcPr>
            <w:tcW w:w="9350" w:type="dxa"/>
            <w:shd w:val="clear" w:color="auto" w:fill="auto"/>
          </w:tcPr>
          <w:p w14:paraId="09CF6B8C" w14:textId="75224A56" w:rsidR="00F37006" w:rsidRPr="001E7B9F" w:rsidRDefault="00CB372E" w:rsidP="00F370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Alleged special education violation</w:t>
            </w:r>
            <w:r w:rsidR="001E7B9F">
              <w:rPr>
                <w:b/>
              </w:rPr>
              <w:t>:</w:t>
            </w:r>
          </w:p>
          <w:p w14:paraId="755D9354" w14:textId="77777777" w:rsidR="00F37006" w:rsidRPr="00F37006" w:rsidRDefault="00F37006" w:rsidP="00F37006">
            <w:r>
              <w:t xml:space="preserve">You do not need to know specifically what law was violated, but you must explain what you believe the </w:t>
            </w:r>
            <w:r w:rsidR="009441FD">
              <w:t xml:space="preserve">district </w:t>
            </w:r>
            <w:r>
              <w:t xml:space="preserve">has done wrong (e.g. “The teachers are not following my child’s IEP for classroom </w:t>
            </w:r>
            <w:r w:rsidR="009441FD">
              <w:t>accommodations</w:t>
            </w:r>
            <w:r>
              <w:t>.”)</w:t>
            </w:r>
          </w:p>
        </w:tc>
      </w:tr>
      <w:tr w:rsidR="00F37006" w14:paraId="23008133" w14:textId="77777777" w:rsidTr="00F37006">
        <w:tc>
          <w:tcPr>
            <w:tcW w:w="9350" w:type="dxa"/>
            <w:shd w:val="clear" w:color="auto" w:fill="auto"/>
          </w:tcPr>
          <w:p w14:paraId="24CC1ACD" w14:textId="77777777" w:rsidR="00F37006" w:rsidRDefault="00F37006" w:rsidP="00F37006">
            <w:pPr>
              <w:rPr>
                <w:b/>
              </w:rPr>
            </w:pPr>
            <w:r w:rsidRPr="001E7B9F">
              <w:rPr>
                <w:b/>
              </w:rPr>
              <w:t xml:space="preserve">I believe the District violated </w:t>
            </w:r>
            <w:r w:rsidR="009441FD">
              <w:rPr>
                <w:b/>
              </w:rPr>
              <w:t>special education rules and regulations (Part B of IDEA)</w:t>
            </w:r>
            <w:r w:rsidRPr="001E7B9F">
              <w:rPr>
                <w:b/>
              </w:rPr>
              <w:t xml:space="preserve"> by:</w:t>
            </w:r>
          </w:p>
          <w:p w14:paraId="452CFE3E" w14:textId="77777777" w:rsidR="001E7B9F" w:rsidRDefault="001E7B9F" w:rsidP="00F37006">
            <w:pPr>
              <w:rPr>
                <w:b/>
              </w:rPr>
            </w:pPr>
          </w:p>
          <w:p w14:paraId="6A226D35" w14:textId="77777777" w:rsidR="001E7B9F" w:rsidRDefault="001E7B9F" w:rsidP="00F37006">
            <w:pPr>
              <w:rPr>
                <w:b/>
              </w:rPr>
            </w:pPr>
          </w:p>
          <w:p w14:paraId="45C47E8B" w14:textId="77777777" w:rsidR="001E7B9F" w:rsidRDefault="001E7B9F" w:rsidP="00F37006">
            <w:pPr>
              <w:rPr>
                <w:b/>
              </w:rPr>
            </w:pPr>
          </w:p>
          <w:p w14:paraId="1E3770BE" w14:textId="77777777" w:rsidR="001E7B9F" w:rsidRDefault="001E7B9F" w:rsidP="00F37006">
            <w:pPr>
              <w:rPr>
                <w:b/>
              </w:rPr>
            </w:pPr>
          </w:p>
          <w:p w14:paraId="4FECDF1F" w14:textId="77777777" w:rsidR="001E7B9F" w:rsidRDefault="001E7B9F" w:rsidP="00F37006">
            <w:pPr>
              <w:rPr>
                <w:b/>
              </w:rPr>
            </w:pPr>
          </w:p>
          <w:p w14:paraId="4D3887A5" w14:textId="77777777" w:rsidR="001E7B9F" w:rsidRDefault="001E7B9F" w:rsidP="00F37006">
            <w:pPr>
              <w:rPr>
                <w:b/>
              </w:rPr>
            </w:pPr>
          </w:p>
          <w:p w14:paraId="0CB8A78D" w14:textId="77777777" w:rsidR="001E7B9F" w:rsidRPr="001E7B9F" w:rsidRDefault="001E7B9F" w:rsidP="00F37006">
            <w:pPr>
              <w:rPr>
                <w:b/>
              </w:rPr>
            </w:pPr>
          </w:p>
        </w:tc>
      </w:tr>
      <w:tr w:rsidR="001E7B9F" w14:paraId="4F72D627" w14:textId="77777777" w:rsidTr="001E7B9F">
        <w:tc>
          <w:tcPr>
            <w:tcW w:w="9350" w:type="dxa"/>
          </w:tcPr>
          <w:p w14:paraId="6569451C" w14:textId="77777777" w:rsidR="001E7B9F" w:rsidRPr="00F37006" w:rsidRDefault="001E7B9F" w:rsidP="00DE32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37006">
              <w:rPr>
                <w:rFonts w:ascii="Calibri" w:hAnsi="Calibri" w:cs="Calibri"/>
                <w:b/>
              </w:rPr>
              <w:t>Facts upon which the allegation is based:</w:t>
            </w:r>
          </w:p>
          <w:p w14:paraId="128D3D3C" w14:textId="3F8AAF1E" w:rsidR="001E7B9F" w:rsidRPr="00F37006" w:rsidRDefault="001E7B9F" w:rsidP="00DE32E4">
            <w:pPr>
              <w:rPr>
                <w:rFonts w:ascii="Times New Roman" w:hAnsi="Times New Roman"/>
                <w:sz w:val="18"/>
                <w:szCs w:val="18"/>
              </w:rPr>
            </w:pPr>
            <w:r w:rsidRPr="00F37006">
              <w:rPr>
                <w:rFonts w:ascii="Calibri" w:hAnsi="Calibri" w:cs="Calibri"/>
              </w:rPr>
              <w:t>Please include, to the best of your ability, the significant facts and dates of the events that occurred.</w:t>
            </w:r>
            <w:r w:rsidR="00CB372E">
              <w:rPr>
                <w:rFonts w:ascii="Calibri" w:hAnsi="Calibri" w:cs="Calibri"/>
              </w:rPr>
              <w:t xml:space="preserve"> </w:t>
            </w:r>
          </w:p>
        </w:tc>
      </w:tr>
      <w:tr w:rsidR="001E7B9F" w14:paraId="1DBD8E1A" w14:textId="77777777" w:rsidTr="001E7B9F">
        <w:tc>
          <w:tcPr>
            <w:tcW w:w="9350" w:type="dxa"/>
          </w:tcPr>
          <w:p w14:paraId="038E6838" w14:textId="77777777" w:rsidR="001E7B9F" w:rsidRDefault="001E7B9F" w:rsidP="00DE32E4"/>
          <w:p w14:paraId="0940DBDA" w14:textId="77777777" w:rsidR="001E7B9F" w:rsidRDefault="001E7B9F" w:rsidP="00DE32E4"/>
          <w:p w14:paraId="183EF3D1" w14:textId="77777777" w:rsidR="001E7B9F" w:rsidRDefault="001E7B9F" w:rsidP="00DE32E4"/>
          <w:p w14:paraId="421C668D" w14:textId="77777777" w:rsidR="001E7B9F" w:rsidRDefault="001E7B9F" w:rsidP="00DE32E4"/>
          <w:p w14:paraId="08598862" w14:textId="77777777" w:rsidR="001E7B9F" w:rsidRDefault="001E7B9F" w:rsidP="00DE32E4"/>
          <w:p w14:paraId="6DD1BBA4" w14:textId="77777777" w:rsidR="001E7B9F" w:rsidRDefault="001E7B9F" w:rsidP="00DE32E4"/>
          <w:p w14:paraId="22186A95" w14:textId="77777777" w:rsidR="001E7B9F" w:rsidRDefault="001E7B9F" w:rsidP="00DE32E4"/>
        </w:tc>
      </w:tr>
      <w:tr w:rsidR="001E7B9F" w:rsidRPr="001E7B9F" w14:paraId="7305CFCA" w14:textId="77777777" w:rsidTr="001E7B9F">
        <w:tc>
          <w:tcPr>
            <w:tcW w:w="9350" w:type="dxa"/>
          </w:tcPr>
          <w:p w14:paraId="0C014939" w14:textId="0E1231CD" w:rsidR="001E7B9F" w:rsidRPr="001E7B9F" w:rsidRDefault="001E7B9F" w:rsidP="001E7B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7B9F">
              <w:rPr>
                <w:rFonts w:cstheme="minorHAnsi"/>
                <w:b/>
              </w:rPr>
              <w:t>What documents do you believe should be reviewed regarding this allegation?</w:t>
            </w:r>
            <w:r w:rsidR="00295A79">
              <w:rPr>
                <w:rFonts w:cstheme="minorHAnsi"/>
                <w:b/>
              </w:rPr>
              <w:t xml:space="preserve"> </w:t>
            </w:r>
            <w:r w:rsidR="00295A79" w:rsidRPr="00140231">
              <w:rPr>
                <w:rFonts w:cstheme="minorHAnsi"/>
                <w:b/>
                <w:i/>
                <w:iCs/>
                <w:color w:val="000000" w:themeColor="text1"/>
              </w:rPr>
              <w:t>*Optional</w:t>
            </w:r>
          </w:p>
          <w:p w14:paraId="2862D804" w14:textId="57CEE1F9" w:rsidR="001E7B9F" w:rsidRPr="001E7B9F" w:rsidRDefault="001E7B9F" w:rsidP="00C9667C">
            <w:pPr>
              <w:rPr>
                <w:rFonts w:cstheme="minorHAnsi"/>
              </w:rPr>
            </w:pPr>
            <w:r w:rsidRPr="001E7B9F">
              <w:rPr>
                <w:rFonts w:cstheme="minorHAnsi"/>
              </w:rPr>
              <w:t>Letters from the school, the student’s evaluation and IEP notices, etc.…, that you believe will assist in clarifying or verifying the violation.</w:t>
            </w:r>
            <w:r w:rsidR="00295A79">
              <w:rPr>
                <w:rFonts w:cstheme="minorHAnsi"/>
              </w:rPr>
              <w:t xml:space="preserve"> (You do not need to include documents with your complaint request)</w:t>
            </w:r>
          </w:p>
        </w:tc>
      </w:tr>
      <w:tr w:rsidR="001E7B9F" w:rsidRPr="001E7B9F" w14:paraId="20DEF822" w14:textId="77777777" w:rsidTr="001E7B9F">
        <w:tc>
          <w:tcPr>
            <w:tcW w:w="9350" w:type="dxa"/>
          </w:tcPr>
          <w:p w14:paraId="41017D61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7133DBF6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D8A5185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E663D8B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35402CB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757E5DA" w14:textId="77777777" w:rsidR="001E7B9F" w:rsidRDefault="001E7B9F" w:rsidP="00C9667C">
            <w:pPr>
              <w:rPr>
                <w:rFonts w:cstheme="minorHAnsi"/>
              </w:rPr>
            </w:pPr>
          </w:p>
          <w:p w14:paraId="3219BFC7" w14:textId="77777777" w:rsidR="001E7B9F" w:rsidRPr="001E7B9F" w:rsidRDefault="001E7B9F" w:rsidP="00C9667C">
            <w:pPr>
              <w:rPr>
                <w:rFonts w:cstheme="minorHAnsi"/>
              </w:rPr>
            </w:pPr>
          </w:p>
        </w:tc>
      </w:tr>
      <w:tr w:rsidR="001E7B9F" w:rsidRPr="001E7B9F" w14:paraId="5ADCE903" w14:textId="77777777" w:rsidTr="001E7B9F">
        <w:tc>
          <w:tcPr>
            <w:tcW w:w="9350" w:type="dxa"/>
          </w:tcPr>
          <w:p w14:paraId="09108C24" w14:textId="485A1AF5" w:rsidR="001E7B9F" w:rsidRPr="00403F5A" w:rsidRDefault="001E7B9F" w:rsidP="00721E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7B9F">
              <w:rPr>
                <w:rFonts w:cstheme="minorHAnsi"/>
                <w:b/>
              </w:rPr>
              <w:t xml:space="preserve">What would you like to see </w:t>
            </w:r>
            <w:r w:rsidR="009441FD">
              <w:rPr>
                <w:rFonts w:cstheme="minorHAnsi"/>
                <w:b/>
              </w:rPr>
              <w:t>c</w:t>
            </w:r>
            <w:r w:rsidRPr="001E7B9F">
              <w:rPr>
                <w:rFonts w:cstheme="minorHAnsi"/>
                <w:b/>
              </w:rPr>
              <w:t>hanged</w:t>
            </w:r>
            <w:r w:rsidR="00295A79">
              <w:rPr>
                <w:rFonts w:cstheme="minorHAnsi"/>
                <w:b/>
              </w:rPr>
              <w:t xml:space="preserve"> (Proposed Resolution)</w:t>
            </w:r>
            <w:r w:rsidRPr="001E7B9F">
              <w:rPr>
                <w:rFonts w:cstheme="minorHAnsi"/>
                <w:b/>
              </w:rPr>
              <w:t>?</w:t>
            </w:r>
          </w:p>
        </w:tc>
      </w:tr>
      <w:tr w:rsidR="001E7B9F" w:rsidRPr="001E7B9F" w14:paraId="14207512" w14:textId="77777777" w:rsidTr="001E7B9F">
        <w:tc>
          <w:tcPr>
            <w:tcW w:w="9350" w:type="dxa"/>
          </w:tcPr>
          <w:p w14:paraId="67E4112C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3373B334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78AEB325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611B89CD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788264F2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3D679233" w14:textId="77777777" w:rsidR="001E7B9F" w:rsidRDefault="001E7B9F" w:rsidP="00721E6A">
            <w:pPr>
              <w:rPr>
                <w:rFonts w:cstheme="minorHAnsi"/>
              </w:rPr>
            </w:pPr>
          </w:p>
          <w:p w14:paraId="496072C9" w14:textId="77777777" w:rsidR="001E7B9F" w:rsidRPr="001E7B9F" w:rsidRDefault="001E7B9F" w:rsidP="00721E6A">
            <w:pPr>
              <w:rPr>
                <w:rFonts w:cstheme="minorHAnsi"/>
              </w:rPr>
            </w:pPr>
          </w:p>
        </w:tc>
      </w:tr>
    </w:tbl>
    <w:p w14:paraId="3C37E42B" w14:textId="77777777" w:rsidR="00F37006" w:rsidRPr="001E7B9F" w:rsidRDefault="001E7B9F" w:rsidP="001E7B9F">
      <w:pPr>
        <w:jc w:val="center"/>
        <w:rPr>
          <w:rFonts w:cstheme="minorHAnsi"/>
          <w:b/>
          <w:sz w:val="18"/>
          <w:szCs w:val="18"/>
        </w:rPr>
      </w:pPr>
      <w:r w:rsidRPr="001E7B9F">
        <w:rPr>
          <w:rFonts w:cstheme="minorHAnsi"/>
          <w:b/>
          <w:sz w:val="18"/>
          <w:szCs w:val="18"/>
        </w:rPr>
        <w:t>(Use additional pages if necessary)</w:t>
      </w:r>
    </w:p>
    <w:p w14:paraId="47391B0A" w14:textId="77777777" w:rsidR="001E7B9F" w:rsidRDefault="001E7B9F" w:rsidP="001E7B9F">
      <w:pPr>
        <w:rPr>
          <w:b/>
        </w:rPr>
      </w:pPr>
    </w:p>
    <w:p w14:paraId="56A05EA6" w14:textId="77777777" w:rsidR="00855753" w:rsidRDefault="00855753" w:rsidP="001E7B9F">
      <w:pPr>
        <w:rPr>
          <w:b/>
        </w:rPr>
      </w:pPr>
    </w:p>
    <w:p w14:paraId="34B8A973" w14:textId="77777777" w:rsidR="00E72786" w:rsidRDefault="00100322" w:rsidP="00100322">
      <w:pPr>
        <w:rPr>
          <w:rFonts w:cstheme="minorHAnsi"/>
          <w:bCs/>
          <w:szCs w:val="24"/>
        </w:rPr>
      </w:pPr>
      <w:r w:rsidRPr="00E72786">
        <w:rPr>
          <w:rFonts w:cstheme="minorHAnsi"/>
          <w:bCs/>
          <w:szCs w:val="24"/>
        </w:rPr>
        <w:t xml:space="preserve">Complainants are required to forward a copy of the complaint to the School Administration of the district of residency at the same time the complaint is filed with the State Special Education Programs.  </w:t>
      </w:r>
    </w:p>
    <w:p w14:paraId="03442908" w14:textId="250AD41D" w:rsidR="00100322" w:rsidRPr="00E72786" w:rsidRDefault="00100322" w:rsidP="00100322">
      <w:pPr>
        <w:rPr>
          <w:rFonts w:cstheme="minorHAnsi"/>
          <w:bCs/>
          <w:szCs w:val="24"/>
        </w:rPr>
      </w:pPr>
      <w:r w:rsidRPr="00E72786">
        <w:rPr>
          <w:rFonts w:cstheme="minorHAnsi"/>
          <w:bCs/>
          <w:szCs w:val="24"/>
        </w:rPr>
        <w:t xml:space="preserve">Please </w:t>
      </w:r>
      <w:r w:rsidR="00E72786">
        <w:rPr>
          <w:rFonts w:cstheme="minorHAnsi"/>
          <w:bCs/>
          <w:szCs w:val="24"/>
        </w:rPr>
        <w:t>initial</w:t>
      </w:r>
      <w:r w:rsidRPr="00E72786">
        <w:rPr>
          <w:rFonts w:cstheme="minorHAnsi"/>
          <w:bCs/>
          <w:szCs w:val="24"/>
        </w:rPr>
        <w:t xml:space="preserve"> to verify:</w:t>
      </w:r>
    </w:p>
    <w:p w14:paraId="68E6D4F8" w14:textId="77777777" w:rsidR="00100322" w:rsidRPr="00E72786" w:rsidRDefault="00100322" w:rsidP="00100322">
      <w:pPr>
        <w:rPr>
          <w:rFonts w:cstheme="minorHAnsi"/>
          <w:b/>
          <w:szCs w:val="24"/>
        </w:rPr>
      </w:pPr>
      <w:r w:rsidRPr="00E72786">
        <w:rPr>
          <w:rFonts w:cstheme="minorHAnsi"/>
          <w:b/>
          <w:szCs w:val="24"/>
        </w:rPr>
        <w:t>____________ A copy of this complaint request, along with attachments, was mailed or hand delivered to the School Administration.</w:t>
      </w:r>
    </w:p>
    <w:p w14:paraId="39C5C0D9" w14:textId="77777777" w:rsidR="00E72786" w:rsidRDefault="00E72786" w:rsidP="00100322">
      <w:pPr>
        <w:spacing w:after="0"/>
        <w:rPr>
          <w:rFonts w:ascii="Times New Roman" w:hAnsi="Times New Roman"/>
          <w:b/>
          <w:sz w:val="20"/>
        </w:rPr>
      </w:pPr>
    </w:p>
    <w:p w14:paraId="7A852FB8" w14:textId="2B781B8D" w:rsidR="00100322" w:rsidRDefault="00100322" w:rsidP="00100322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X__________________________________                                                               _________________________</w:t>
      </w:r>
    </w:p>
    <w:p w14:paraId="62849FD3" w14:textId="74D083EC" w:rsidR="00100322" w:rsidRDefault="00100322" w:rsidP="00140231">
      <w:pPr>
        <w:spacing w:after="0"/>
        <w:rPr>
          <w:rFonts w:ascii="Times New Roman" w:hAnsi="Times New Roman"/>
          <w:b/>
          <w:sz w:val="20"/>
        </w:rPr>
      </w:pPr>
      <w:r w:rsidRPr="00855753">
        <w:rPr>
          <w:rFonts w:cstheme="minorHAnsi"/>
          <w:bCs/>
          <w:szCs w:val="24"/>
        </w:rPr>
        <w:t>Signature of Person(s) Filing Complaint</w:t>
      </w:r>
      <w:r w:rsidRPr="00855753">
        <w:rPr>
          <w:rFonts w:cstheme="minorHAnsi"/>
          <w:b/>
          <w:szCs w:val="24"/>
        </w:rPr>
        <w:t xml:space="preserve"> </w:t>
      </w:r>
      <w:r w:rsidRPr="00855753">
        <w:rPr>
          <w:rFonts w:cstheme="minorHAnsi"/>
          <w:b/>
          <w:color w:val="000000" w:themeColor="text1"/>
          <w:sz w:val="20"/>
        </w:rPr>
        <w:t>(Required)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140231">
        <w:rPr>
          <w:rFonts w:ascii="Times New Roman" w:hAnsi="Times New Roman"/>
          <w:b/>
          <w:sz w:val="20"/>
        </w:rPr>
        <w:t xml:space="preserve">   </w:t>
      </w:r>
      <w:r w:rsidR="00140231" w:rsidRPr="00855753">
        <w:rPr>
          <w:rFonts w:ascii="Times New Roman" w:hAnsi="Times New Roman"/>
          <w:bCs/>
          <w:sz w:val="20"/>
        </w:rPr>
        <w:t xml:space="preserve"> </w:t>
      </w:r>
      <w:r w:rsidRPr="00855753">
        <w:rPr>
          <w:rFonts w:cstheme="minorHAnsi"/>
          <w:bCs/>
          <w:szCs w:val="24"/>
        </w:rPr>
        <w:t>Date</w:t>
      </w:r>
    </w:p>
    <w:p w14:paraId="6CFB644F" w14:textId="77777777" w:rsidR="00100322" w:rsidRDefault="00100322" w:rsidP="001E7B9F">
      <w:pPr>
        <w:rPr>
          <w:b/>
        </w:rPr>
      </w:pPr>
    </w:p>
    <w:p w14:paraId="0273A3CB" w14:textId="77777777" w:rsidR="00100322" w:rsidRDefault="00100322" w:rsidP="001E7B9F">
      <w:pPr>
        <w:rPr>
          <w:b/>
          <w:u w:val="single"/>
        </w:rPr>
      </w:pPr>
    </w:p>
    <w:p w14:paraId="74CF2B2B" w14:textId="12989408" w:rsidR="001E7B9F" w:rsidRPr="00100322" w:rsidRDefault="00100322" w:rsidP="001E7B9F">
      <w:pPr>
        <w:rPr>
          <w:b/>
          <w:u w:val="single"/>
        </w:rPr>
      </w:pPr>
      <w:r w:rsidRPr="00100322">
        <w:rPr>
          <w:b/>
          <w:u w:val="single"/>
        </w:rPr>
        <w:t>Additional Information:</w:t>
      </w:r>
    </w:p>
    <w:p w14:paraId="1E6A6BC9" w14:textId="02CF7535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</w:rPr>
      </w:pPr>
      <w:r>
        <w:rPr>
          <w:rFonts w:cstheme="minorHAnsi"/>
          <w:b/>
        </w:rPr>
        <w:t>A mediation process is also available to help resolve special education disputes</w:t>
      </w:r>
      <w:r>
        <w:rPr>
          <w:rFonts w:cstheme="minorHAnsi"/>
        </w:rPr>
        <w:t>. A neutral mediator facilitates conversation between the parent and school district and assist</w:t>
      </w:r>
      <w:r w:rsidR="00860C7E">
        <w:rPr>
          <w:rFonts w:cstheme="minorHAnsi"/>
        </w:rPr>
        <w:t>s</w:t>
      </w:r>
      <w:r>
        <w:rPr>
          <w:rFonts w:cstheme="minorHAnsi"/>
        </w:rPr>
        <w:t xml:space="preserve"> with writing an agreement that both parties agree to related to the disagreement. </w:t>
      </w:r>
    </w:p>
    <w:p w14:paraId="1F0AA86B" w14:textId="7DD63B6E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</w:rPr>
      </w:pPr>
      <w:r>
        <w:rPr>
          <w:rFonts w:cstheme="minorHAnsi"/>
        </w:rPr>
        <w:t xml:space="preserve">There are no costs for mediation for either the parents or the local school district. </w:t>
      </w:r>
      <w:r w:rsidR="00860C7E">
        <w:rPr>
          <w:rFonts w:cstheme="minorHAnsi"/>
        </w:rPr>
        <w:t xml:space="preserve">Mediation is voluntary for both parties. </w:t>
      </w:r>
      <w:r>
        <w:rPr>
          <w:rFonts w:cstheme="minorHAnsi"/>
        </w:rPr>
        <w:t xml:space="preserve">Mediation can be requested through the </w:t>
      </w:r>
      <w:r w:rsidR="00860C7E">
        <w:rPr>
          <w:rFonts w:cstheme="minorHAnsi"/>
        </w:rPr>
        <w:t xml:space="preserve">Special Education Programs </w:t>
      </w:r>
      <w:r>
        <w:rPr>
          <w:rFonts w:cstheme="minorHAnsi"/>
        </w:rPr>
        <w:t xml:space="preserve">at the same time a </w:t>
      </w:r>
      <w:r w:rsidR="00860C7E">
        <w:rPr>
          <w:rFonts w:cstheme="minorHAnsi"/>
        </w:rPr>
        <w:t>state complaint</w:t>
      </w:r>
      <w:r>
        <w:rPr>
          <w:rFonts w:cstheme="minorHAnsi"/>
        </w:rPr>
        <w:t xml:space="preserve"> is requested. The mediator is an impartial professional who is: (a) knowledgeable in special education law; (b) not connected with the school district; and (c) selected for the mediation by the state Department of Education.</w:t>
      </w:r>
    </w:p>
    <w:p w14:paraId="76EBE0F7" w14:textId="77777777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</w:rPr>
      </w:pPr>
    </w:p>
    <w:p w14:paraId="52226A9A" w14:textId="77777777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t>I would like to request mediation     YES ____           NO____</w:t>
      </w:r>
    </w:p>
    <w:p w14:paraId="5310E3B1" w14:textId="77777777" w:rsidR="00860C7E" w:rsidRDefault="00860C7E" w:rsidP="00E72786">
      <w:pPr>
        <w:rPr>
          <w:b/>
        </w:rPr>
      </w:pPr>
    </w:p>
    <w:p w14:paraId="476846CC" w14:textId="1EB2F941" w:rsidR="00E72786" w:rsidRDefault="00E72786" w:rsidP="00E72786">
      <w:pPr>
        <w:rPr>
          <w:b/>
        </w:rPr>
      </w:pPr>
      <w:r>
        <w:rPr>
          <w:b/>
        </w:rPr>
        <w:t xml:space="preserve">You can find the Mediation sample form and the Administrative Rules at: </w:t>
      </w:r>
    </w:p>
    <w:p w14:paraId="0670C951" w14:textId="77777777" w:rsidR="00E72786" w:rsidRDefault="0046768C" w:rsidP="00E72786">
      <w:pPr>
        <w:rPr>
          <w:b/>
        </w:rPr>
      </w:pPr>
      <w:hyperlink r:id="rId9" w:history="1">
        <w:r w:rsidR="00E72786">
          <w:rPr>
            <w:rStyle w:val="Hyperlink"/>
            <w:b/>
          </w:rPr>
          <w:t>https://doe.sd.gov/sped/complaints.aspx</w:t>
        </w:r>
      </w:hyperlink>
      <w:r w:rsidR="00E72786">
        <w:rPr>
          <w:b/>
        </w:rPr>
        <w:t xml:space="preserve">. </w:t>
      </w:r>
    </w:p>
    <w:p w14:paraId="4E1071C1" w14:textId="77777777" w:rsidR="00F37006" w:rsidRDefault="00F37006"/>
    <w:bookmarkEnd w:id="0"/>
    <w:p w14:paraId="67E8E216" w14:textId="6E55E587" w:rsidR="001E7B9F" w:rsidRPr="00C1056E" w:rsidRDefault="00A71635" w:rsidP="00A71635">
      <w:pPr>
        <w:spacing w:after="0"/>
        <w:jc w:val="center"/>
        <w:rPr>
          <w:b/>
          <w:bCs/>
        </w:rPr>
      </w:pPr>
      <w:r w:rsidRPr="00C1056E">
        <w:rPr>
          <w:b/>
          <w:bCs/>
        </w:rPr>
        <w:t>Please submit complaint to:</w:t>
      </w:r>
    </w:p>
    <w:p w14:paraId="71DFE4E8" w14:textId="77777777" w:rsidR="00A71635" w:rsidRDefault="00A71635" w:rsidP="00A71635">
      <w:pPr>
        <w:spacing w:after="0"/>
        <w:jc w:val="center"/>
      </w:pPr>
    </w:p>
    <w:p w14:paraId="4952F6BE" w14:textId="2F0BC70C" w:rsidR="00A71635" w:rsidRDefault="00A71635" w:rsidP="00A71635">
      <w:pPr>
        <w:spacing w:after="0"/>
        <w:jc w:val="center"/>
      </w:pPr>
      <w:r>
        <w:t>Special Education Programs</w:t>
      </w:r>
    </w:p>
    <w:p w14:paraId="0820B8BC" w14:textId="1EF32FBE" w:rsidR="00A71635" w:rsidRDefault="00A71635" w:rsidP="00A71635">
      <w:pPr>
        <w:spacing w:after="0"/>
        <w:jc w:val="center"/>
      </w:pPr>
      <w:r>
        <w:t>Dispute Resolution Coordinator</w:t>
      </w:r>
    </w:p>
    <w:p w14:paraId="0116F6F2" w14:textId="00F28ED3" w:rsidR="00A71635" w:rsidRDefault="00A71635" w:rsidP="00A71635">
      <w:pPr>
        <w:spacing w:after="0"/>
        <w:jc w:val="center"/>
      </w:pPr>
      <w:r>
        <w:t>800 Governors Drive</w:t>
      </w:r>
    </w:p>
    <w:p w14:paraId="62ACBEFF" w14:textId="60F1BA95" w:rsidR="00A71635" w:rsidRDefault="00A71635" w:rsidP="00A71635">
      <w:pPr>
        <w:spacing w:after="0"/>
        <w:jc w:val="center"/>
      </w:pPr>
      <w:r>
        <w:t>Pierre, SD 57501</w:t>
      </w:r>
    </w:p>
    <w:p w14:paraId="6DF75DD4" w14:textId="77777777" w:rsidR="00A71635" w:rsidRDefault="00A71635" w:rsidP="00A71635">
      <w:pPr>
        <w:spacing w:after="0"/>
        <w:jc w:val="center"/>
      </w:pPr>
    </w:p>
    <w:p w14:paraId="096B42C7" w14:textId="49B98A31" w:rsidR="00A71635" w:rsidRDefault="00A71635" w:rsidP="00A71635">
      <w:pPr>
        <w:spacing w:after="0"/>
        <w:jc w:val="center"/>
      </w:pPr>
      <w:r>
        <w:t>Or by</w:t>
      </w:r>
    </w:p>
    <w:p w14:paraId="76898DEB" w14:textId="77777777" w:rsidR="00A71635" w:rsidRDefault="00A71635" w:rsidP="00A71635">
      <w:pPr>
        <w:spacing w:after="0"/>
        <w:jc w:val="center"/>
      </w:pPr>
    </w:p>
    <w:p w14:paraId="1E200529" w14:textId="45D77AA9" w:rsidR="00A71635" w:rsidRDefault="00A71635" w:rsidP="00A71635">
      <w:pPr>
        <w:spacing w:after="0"/>
        <w:jc w:val="center"/>
      </w:pPr>
      <w:r>
        <w:t xml:space="preserve">Email: </w:t>
      </w:r>
      <w:hyperlink r:id="rId10" w:history="1">
        <w:r w:rsidRPr="00A31FBF">
          <w:rPr>
            <w:rStyle w:val="Hyperlink"/>
          </w:rPr>
          <w:t>Wendy.Trujillo@state.sd.us</w:t>
        </w:r>
      </w:hyperlink>
    </w:p>
    <w:p w14:paraId="1FB97AAF" w14:textId="2E0C8982" w:rsidR="00A71635" w:rsidRDefault="00A71635" w:rsidP="00A71635">
      <w:pPr>
        <w:spacing w:after="0"/>
        <w:jc w:val="center"/>
      </w:pPr>
      <w:r>
        <w:t xml:space="preserve">Fax: </w:t>
      </w:r>
      <w:r w:rsidRPr="00A71635">
        <w:t>605-773-6139</w:t>
      </w:r>
    </w:p>
    <w:sectPr w:rsidR="00A7163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85C1" w14:textId="77777777" w:rsidR="00250000" w:rsidRDefault="00250000" w:rsidP="00250000">
      <w:pPr>
        <w:spacing w:after="0" w:line="240" w:lineRule="auto"/>
      </w:pPr>
      <w:r>
        <w:separator/>
      </w:r>
    </w:p>
  </w:endnote>
  <w:endnote w:type="continuationSeparator" w:id="0">
    <w:p w14:paraId="0B6E618A" w14:textId="77777777" w:rsidR="00250000" w:rsidRDefault="00250000" w:rsidP="0025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8045" w14:textId="5D361086" w:rsidR="00CE345E" w:rsidRDefault="00E72786">
    <w:pPr>
      <w:pStyle w:val="Footer"/>
    </w:pPr>
    <w:r>
      <w:t>November</w:t>
    </w:r>
    <w:r w:rsidR="00CF037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5230" w14:textId="77777777" w:rsidR="00250000" w:rsidRDefault="00250000" w:rsidP="00250000">
      <w:pPr>
        <w:spacing w:after="0" w:line="240" w:lineRule="auto"/>
      </w:pPr>
      <w:r>
        <w:separator/>
      </w:r>
    </w:p>
  </w:footnote>
  <w:footnote w:type="continuationSeparator" w:id="0">
    <w:p w14:paraId="2BDB4367" w14:textId="77777777" w:rsidR="00250000" w:rsidRDefault="00250000" w:rsidP="0025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40CB" w14:textId="77777777" w:rsidR="00250000" w:rsidRDefault="00250000">
    <w:pPr>
      <w:pStyle w:val="Header"/>
    </w:pPr>
    <w:r>
      <w:rPr>
        <w:noProof/>
      </w:rPr>
      <w:drawing>
        <wp:inline distT="0" distB="0" distL="0" distR="0" wp14:anchorId="42F87AED" wp14:editId="5DF5D8C0">
          <wp:extent cx="1719793" cy="381000"/>
          <wp:effectExtent l="0" t="0" r="0" b="0"/>
          <wp:docPr id="1" name="Picture 1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39" cy="40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South Dakota Sample State 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12"/>
    <w:multiLevelType w:val="hybridMultilevel"/>
    <w:tmpl w:val="749CE3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99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00"/>
    <w:rsid w:val="00087ED8"/>
    <w:rsid w:val="00100322"/>
    <w:rsid w:val="00105DA7"/>
    <w:rsid w:val="00140231"/>
    <w:rsid w:val="001A106F"/>
    <w:rsid w:val="001E7B9F"/>
    <w:rsid w:val="00250000"/>
    <w:rsid w:val="00286B00"/>
    <w:rsid w:val="0028737E"/>
    <w:rsid w:val="00295A79"/>
    <w:rsid w:val="00403F5A"/>
    <w:rsid w:val="00435DD8"/>
    <w:rsid w:val="0046768C"/>
    <w:rsid w:val="005172B6"/>
    <w:rsid w:val="00855753"/>
    <w:rsid w:val="00860C7E"/>
    <w:rsid w:val="008C7BE4"/>
    <w:rsid w:val="009441FD"/>
    <w:rsid w:val="00A71635"/>
    <w:rsid w:val="00B22869"/>
    <w:rsid w:val="00B24760"/>
    <w:rsid w:val="00B57ED0"/>
    <w:rsid w:val="00C1056E"/>
    <w:rsid w:val="00CB372E"/>
    <w:rsid w:val="00CE345E"/>
    <w:rsid w:val="00CF037E"/>
    <w:rsid w:val="00D91495"/>
    <w:rsid w:val="00DD3343"/>
    <w:rsid w:val="00E55CCB"/>
    <w:rsid w:val="00E72786"/>
    <w:rsid w:val="00F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02AD"/>
  <w15:chartTrackingRefBased/>
  <w15:docId w15:val="{F4267397-1A39-4FA2-BCBF-DCF8900C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00"/>
  </w:style>
  <w:style w:type="paragraph" w:styleId="Footer">
    <w:name w:val="footer"/>
    <w:basedOn w:val="Normal"/>
    <w:link w:val="FooterChar"/>
    <w:uiPriority w:val="99"/>
    <w:unhideWhenUsed/>
    <w:rsid w:val="0025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00"/>
  </w:style>
  <w:style w:type="paragraph" w:styleId="BalloonText">
    <w:name w:val="Balloon Text"/>
    <w:basedOn w:val="Normal"/>
    <w:link w:val="BalloonTextChar"/>
    <w:uiPriority w:val="99"/>
    <w:semiHidden/>
    <w:unhideWhenUsed/>
    <w:rsid w:val="0025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00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0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parentalright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ndy.Trujillo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e.sd.gov/sped/complaint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Wendy</dc:creator>
  <cp:keywords/>
  <dc:description/>
  <cp:lastModifiedBy>Trujillo, Wendy</cp:lastModifiedBy>
  <cp:revision>16</cp:revision>
  <dcterms:created xsi:type="dcterms:W3CDTF">2024-04-23T18:53:00Z</dcterms:created>
  <dcterms:modified xsi:type="dcterms:W3CDTF">2025-01-30T18:34:00Z</dcterms:modified>
</cp:coreProperties>
</file>