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DE48" w14:textId="77777777" w:rsidR="001B4EAB" w:rsidRPr="00E24BA9" w:rsidRDefault="001B4EAB" w:rsidP="001B4EAB">
      <w:pPr>
        <w:spacing w:after="0"/>
        <w:rPr>
          <w:rFonts w:cstheme="minorHAnsi"/>
        </w:rPr>
      </w:pPr>
    </w:p>
    <w:tbl>
      <w:tblPr>
        <w:tblW w:w="11070"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3855"/>
        <w:gridCol w:w="3607"/>
        <w:gridCol w:w="844"/>
        <w:gridCol w:w="2764"/>
      </w:tblGrid>
      <w:tr w:rsidR="00F72E72" w:rsidRPr="00E24BA9" w14:paraId="65C74B91" w14:textId="77777777" w:rsidTr="000518C0">
        <w:trPr>
          <w:trHeight w:val="105"/>
        </w:trPr>
        <w:tc>
          <w:tcPr>
            <w:tcW w:w="11070" w:type="dxa"/>
            <w:gridSpan w:val="4"/>
            <w:tcBorders>
              <w:top w:val="single" w:sz="12" w:space="0" w:color="000000"/>
              <w:left w:val="single" w:sz="12" w:space="0" w:color="auto"/>
              <w:bottom w:val="single" w:sz="12" w:space="0" w:color="000000"/>
              <w:right w:val="single" w:sz="12" w:space="0" w:color="auto"/>
            </w:tcBorders>
            <w:shd w:val="pct20" w:color="auto" w:fill="auto"/>
            <w:tcMar>
              <w:top w:w="0" w:type="dxa"/>
              <w:left w:w="115" w:type="dxa"/>
              <w:bottom w:w="0" w:type="dxa"/>
              <w:right w:w="115" w:type="dxa"/>
            </w:tcMar>
          </w:tcPr>
          <w:p w14:paraId="054C939B" w14:textId="77777777" w:rsidR="00F72E72" w:rsidRPr="00E24BA9" w:rsidRDefault="00F72E72" w:rsidP="000518C0">
            <w:pPr>
              <w:spacing w:after="0" w:line="240" w:lineRule="auto"/>
              <w:rPr>
                <w:rFonts w:eastAsia="Times New Roman" w:cstheme="minorHAnsi"/>
              </w:rPr>
            </w:pPr>
          </w:p>
        </w:tc>
      </w:tr>
      <w:tr w:rsidR="00F72E72" w:rsidRPr="00E24BA9" w14:paraId="454F6296" w14:textId="77777777" w:rsidTr="000518C0">
        <w:trPr>
          <w:trHeight w:val="321"/>
        </w:trPr>
        <w:tc>
          <w:tcPr>
            <w:tcW w:w="8306" w:type="dxa"/>
            <w:gridSpan w:val="3"/>
            <w:tcBorders>
              <w:top w:val="single" w:sz="12" w:space="0" w:color="000000"/>
              <w:left w:val="single" w:sz="12" w:space="0" w:color="auto"/>
              <w:bottom w:val="single" w:sz="6" w:space="0" w:color="auto"/>
              <w:right w:val="nil"/>
            </w:tcBorders>
            <w:tcMar>
              <w:top w:w="0" w:type="dxa"/>
              <w:left w:w="115" w:type="dxa"/>
              <w:bottom w:w="0" w:type="dxa"/>
              <w:right w:w="115" w:type="dxa"/>
            </w:tcMar>
            <w:vAlign w:val="center"/>
            <w:hideMark/>
          </w:tcPr>
          <w:p w14:paraId="29AAE49A" w14:textId="28105AC1" w:rsidR="00F72E72" w:rsidRPr="00E24BA9" w:rsidRDefault="00F72E72" w:rsidP="000518C0">
            <w:pPr>
              <w:spacing w:after="0" w:line="240" w:lineRule="auto"/>
              <w:rPr>
                <w:rFonts w:eastAsia="Times New Roman" w:cstheme="minorHAnsi"/>
                <w:b/>
              </w:rPr>
            </w:pPr>
            <w:r w:rsidRPr="00E24BA9">
              <w:rPr>
                <w:rFonts w:eastAsia="Times New Roman" w:cstheme="minorHAnsi"/>
                <w:b/>
              </w:rPr>
              <w:t xml:space="preserve">STUDENT NAME: </w:t>
            </w:r>
            <w:r w:rsidRPr="00E24BA9">
              <w:rPr>
                <w:rFonts w:cstheme="minorHAnsi"/>
              </w:rPr>
              <w:fldChar w:fldCharType="begin">
                <w:ffData>
                  <w:name w:val="Text50"/>
                  <w:enabled/>
                  <w:calcOnExit w:val="0"/>
                  <w:textInput/>
                </w:ffData>
              </w:fldChar>
            </w:r>
            <w:r w:rsidRPr="00E24BA9">
              <w:rPr>
                <w:rFonts w:cstheme="minorHAnsi"/>
              </w:rPr>
              <w:instrText xml:space="preserve"> FORMTEXT </w:instrText>
            </w:r>
            <w:r w:rsidRPr="00E24BA9">
              <w:rPr>
                <w:rFonts w:cstheme="minorHAnsi"/>
              </w:rPr>
            </w:r>
            <w:r w:rsidRPr="00E24BA9">
              <w:rPr>
                <w:rFonts w:cstheme="minorHAnsi"/>
              </w:rPr>
              <w:fldChar w:fldCharType="separate"/>
            </w:r>
            <w:r w:rsidRPr="00E24BA9">
              <w:rPr>
                <w:rFonts w:cstheme="minorHAnsi"/>
                <w:noProof/>
              </w:rPr>
              <w:t> </w:t>
            </w:r>
            <w:r w:rsidRPr="00E24BA9">
              <w:rPr>
                <w:rFonts w:cstheme="minorHAnsi"/>
                <w:noProof/>
              </w:rPr>
              <w:t> </w:t>
            </w:r>
            <w:r w:rsidRPr="00E24BA9">
              <w:rPr>
                <w:rFonts w:cstheme="minorHAnsi"/>
                <w:noProof/>
              </w:rPr>
              <w:t> </w:t>
            </w:r>
            <w:r w:rsidRPr="00E24BA9">
              <w:rPr>
                <w:rFonts w:cstheme="minorHAnsi"/>
                <w:noProof/>
              </w:rPr>
              <w:t xml:space="preserve">                                     </w:t>
            </w:r>
            <w:r w:rsidRPr="00E24BA9">
              <w:rPr>
                <w:rFonts w:cstheme="minorHAnsi"/>
                <w:noProof/>
              </w:rPr>
              <w:t> </w:t>
            </w:r>
            <w:r w:rsidRPr="00E24BA9">
              <w:rPr>
                <w:rFonts w:cstheme="minorHAnsi"/>
                <w:noProof/>
              </w:rPr>
              <w:t xml:space="preserve">                                          </w:t>
            </w:r>
            <w:r w:rsidRPr="00E24BA9">
              <w:rPr>
                <w:rFonts w:cstheme="minorHAnsi"/>
                <w:noProof/>
              </w:rPr>
              <w:t> </w:t>
            </w:r>
            <w:r w:rsidRPr="00E24BA9">
              <w:rPr>
                <w:rFonts w:cstheme="minorHAnsi"/>
              </w:rPr>
              <w:fldChar w:fldCharType="end"/>
            </w:r>
          </w:p>
        </w:tc>
        <w:tc>
          <w:tcPr>
            <w:tcW w:w="2764" w:type="dxa"/>
            <w:tcBorders>
              <w:top w:val="single" w:sz="12" w:space="0" w:color="000000"/>
              <w:left w:val="single" w:sz="6" w:space="0" w:color="auto"/>
              <w:bottom w:val="single" w:sz="6" w:space="0" w:color="auto"/>
              <w:right w:val="single" w:sz="12" w:space="0" w:color="auto"/>
            </w:tcBorders>
            <w:tcMar>
              <w:top w:w="0" w:type="dxa"/>
              <w:left w:w="115" w:type="dxa"/>
              <w:bottom w:w="0" w:type="dxa"/>
              <w:right w:w="115" w:type="dxa"/>
            </w:tcMar>
            <w:vAlign w:val="center"/>
            <w:hideMark/>
          </w:tcPr>
          <w:p w14:paraId="1C10A324" w14:textId="77777777" w:rsidR="00F72E72" w:rsidRPr="00E24BA9" w:rsidRDefault="00F72E72" w:rsidP="000518C0">
            <w:pPr>
              <w:spacing w:after="0" w:line="240" w:lineRule="auto"/>
              <w:rPr>
                <w:rFonts w:eastAsia="Times New Roman" w:cstheme="minorHAnsi"/>
              </w:rPr>
            </w:pPr>
            <w:r w:rsidRPr="00E24BA9">
              <w:rPr>
                <w:rFonts w:eastAsia="Times New Roman" w:cstheme="minorHAnsi"/>
                <w:b/>
              </w:rPr>
              <w:t xml:space="preserve">SIMS: </w:t>
            </w:r>
            <w:r w:rsidRPr="00E24BA9">
              <w:rPr>
                <w:rFonts w:cstheme="minorHAnsi"/>
              </w:rPr>
              <w:fldChar w:fldCharType="begin">
                <w:ffData>
                  <w:name w:val="Text51"/>
                  <w:enabled/>
                  <w:calcOnExit w:val="0"/>
                  <w:textInput/>
                </w:ffData>
              </w:fldChar>
            </w:r>
            <w:r w:rsidRPr="00E24BA9">
              <w:rPr>
                <w:rFonts w:cstheme="minorHAnsi"/>
              </w:rPr>
              <w:instrText xml:space="preserve"> FORMTEXT </w:instrText>
            </w:r>
            <w:r w:rsidRPr="00E24BA9">
              <w:rPr>
                <w:rFonts w:cstheme="minorHAnsi"/>
              </w:rPr>
            </w:r>
            <w:r w:rsidRPr="00E24BA9">
              <w:rPr>
                <w:rFonts w:cstheme="minorHAnsi"/>
              </w:rPr>
              <w:fldChar w:fldCharType="separate"/>
            </w:r>
            <w:r w:rsidRPr="00E24BA9">
              <w:rPr>
                <w:rFonts w:cstheme="minorHAnsi"/>
                <w:noProof/>
              </w:rPr>
              <w:t> </w:t>
            </w:r>
            <w:r w:rsidRPr="00E24BA9">
              <w:rPr>
                <w:rFonts w:cstheme="minorHAnsi"/>
                <w:noProof/>
              </w:rPr>
              <w:t> </w:t>
            </w:r>
            <w:r w:rsidRPr="00E24BA9">
              <w:rPr>
                <w:rFonts w:cstheme="minorHAnsi"/>
                <w:noProof/>
              </w:rPr>
              <w:t> </w:t>
            </w:r>
            <w:r w:rsidRPr="00E24BA9">
              <w:rPr>
                <w:rFonts w:cstheme="minorHAnsi"/>
                <w:noProof/>
              </w:rPr>
              <w:t xml:space="preserve">                  </w:t>
            </w:r>
            <w:r w:rsidRPr="00E24BA9">
              <w:rPr>
                <w:rFonts w:cstheme="minorHAnsi"/>
              </w:rPr>
              <w:fldChar w:fldCharType="end"/>
            </w:r>
          </w:p>
        </w:tc>
      </w:tr>
      <w:tr w:rsidR="00F72E72" w:rsidRPr="00E24BA9" w14:paraId="3B6C135A" w14:textId="77777777" w:rsidTr="000518C0">
        <w:trPr>
          <w:trHeight w:val="345"/>
        </w:trPr>
        <w:tc>
          <w:tcPr>
            <w:tcW w:w="3855" w:type="dxa"/>
            <w:tcBorders>
              <w:top w:val="single" w:sz="6" w:space="0" w:color="auto"/>
              <w:left w:val="single" w:sz="12" w:space="0" w:color="auto"/>
              <w:bottom w:val="single" w:sz="8" w:space="0" w:color="auto"/>
              <w:right w:val="single" w:sz="12" w:space="0" w:color="auto"/>
            </w:tcBorders>
            <w:tcMar>
              <w:top w:w="0" w:type="dxa"/>
              <w:left w:w="115" w:type="dxa"/>
              <w:bottom w:w="0" w:type="dxa"/>
              <w:right w:w="115" w:type="dxa"/>
            </w:tcMar>
            <w:vAlign w:val="center"/>
            <w:hideMark/>
          </w:tcPr>
          <w:p w14:paraId="1185EB6A" w14:textId="68D0943A" w:rsidR="00F72E72" w:rsidRPr="00E24BA9" w:rsidRDefault="00F72E72" w:rsidP="000518C0">
            <w:pPr>
              <w:spacing w:after="0" w:line="240" w:lineRule="auto"/>
              <w:rPr>
                <w:rFonts w:eastAsia="Times New Roman" w:cstheme="minorHAnsi"/>
                <w:b/>
              </w:rPr>
            </w:pPr>
            <w:r w:rsidRPr="00E24BA9">
              <w:rPr>
                <w:rFonts w:eastAsia="Times New Roman" w:cstheme="minorHAnsi"/>
                <w:b/>
              </w:rPr>
              <w:t xml:space="preserve">SCHOOL DISTRICT: </w:t>
            </w:r>
            <w:r w:rsidRPr="00E24BA9">
              <w:rPr>
                <w:rFonts w:cstheme="minorHAnsi"/>
              </w:rPr>
              <w:fldChar w:fldCharType="begin">
                <w:ffData>
                  <w:name w:val="Text51"/>
                  <w:enabled/>
                  <w:calcOnExit w:val="0"/>
                  <w:textInput/>
                </w:ffData>
              </w:fldChar>
            </w:r>
            <w:r w:rsidRPr="00E24BA9">
              <w:rPr>
                <w:rFonts w:cstheme="minorHAnsi"/>
              </w:rPr>
              <w:instrText xml:space="preserve"> FORMTEXT </w:instrText>
            </w:r>
            <w:r w:rsidRPr="00E24BA9">
              <w:rPr>
                <w:rFonts w:cstheme="minorHAnsi"/>
              </w:rPr>
            </w:r>
            <w:r w:rsidRPr="00E24BA9">
              <w:rPr>
                <w:rFonts w:cstheme="minorHAnsi"/>
              </w:rPr>
              <w:fldChar w:fldCharType="separate"/>
            </w:r>
            <w:r w:rsidRPr="00E24BA9">
              <w:rPr>
                <w:rFonts w:cstheme="minorHAnsi"/>
                <w:noProof/>
              </w:rPr>
              <w:t> </w:t>
            </w:r>
            <w:r w:rsidRPr="00E24BA9">
              <w:rPr>
                <w:rFonts w:cstheme="minorHAnsi"/>
                <w:noProof/>
              </w:rPr>
              <w:t> </w:t>
            </w:r>
            <w:r w:rsidRPr="00E24BA9">
              <w:rPr>
                <w:rFonts w:cstheme="minorHAnsi"/>
                <w:noProof/>
              </w:rPr>
              <w:t> </w:t>
            </w:r>
            <w:r w:rsidRPr="00E24BA9">
              <w:rPr>
                <w:rFonts w:cstheme="minorHAnsi"/>
                <w:noProof/>
              </w:rPr>
              <w:t xml:space="preserve">                  </w:t>
            </w:r>
            <w:r w:rsidRPr="00E24BA9">
              <w:rPr>
                <w:rFonts w:cstheme="minorHAnsi"/>
              </w:rPr>
              <w:fldChar w:fldCharType="end"/>
            </w:r>
          </w:p>
        </w:tc>
        <w:tc>
          <w:tcPr>
            <w:tcW w:w="3607" w:type="dxa"/>
            <w:tcBorders>
              <w:top w:val="single" w:sz="6" w:space="0" w:color="auto"/>
              <w:left w:val="single" w:sz="12" w:space="0" w:color="auto"/>
              <w:bottom w:val="single" w:sz="8" w:space="0" w:color="auto"/>
              <w:right w:val="single" w:sz="12" w:space="0" w:color="auto"/>
            </w:tcBorders>
            <w:vAlign w:val="center"/>
            <w:hideMark/>
          </w:tcPr>
          <w:p w14:paraId="59A4E998" w14:textId="77777777" w:rsidR="00F72E72" w:rsidRPr="00E24BA9" w:rsidRDefault="00F72E72" w:rsidP="000518C0">
            <w:pPr>
              <w:spacing w:after="0" w:line="240" w:lineRule="auto"/>
              <w:rPr>
                <w:rFonts w:eastAsia="Times New Roman" w:cstheme="minorHAnsi"/>
                <w:b/>
              </w:rPr>
            </w:pPr>
            <w:r w:rsidRPr="00E24BA9">
              <w:rPr>
                <w:rFonts w:eastAsia="Times New Roman" w:cstheme="minorHAnsi"/>
                <w:b/>
              </w:rPr>
              <w:t xml:space="preserve">SCHOOL: </w:t>
            </w:r>
            <w:r w:rsidRPr="00E24BA9">
              <w:rPr>
                <w:rFonts w:cstheme="minorHAnsi"/>
              </w:rPr>
              <w:fldChar w:fldCharType="begin">
                <w:ffData>
                  <w:name w:val="Text51"/>
                  <w:enabled/>
                  <w:calcOnExit w:val="0"/>
                  <w:textInput/>
                </w:ffData>
              </w:fldChar>
            </w:r>
            <w:r w:rsidRPr="00E24BA9">
              <w:rPr>
                <w:rFonts w:cstheme="minorHAnsi"/>
              </w:rPr>
              <w:instrText xml:space="preserve"> FORMTEXT </w:instrText>
            </w:r>
            <w:r w:rsidRPr="00E24BA9">
              <w:rPr>
                <w:rFonts w:cstheme="minorHAnsi"/>
              </w:rPr>
            </w:r>
            <w:r w:rsidRPr="00E24BA9">
              <w:rPr>
                <w:rFonts w:cstheme="minorHAnsi"/>
              </w:rPr>
              <w:fldChar w:fldCharType="separate"/>
            </w:r>
            <w:r w:rsidRPr="00E24BA9">
              <w:rPr>
                <w:rFonts w:cstheme="minorHAnsi"/>
                <w:noProof/>
              </w:rPr>
              <w:t> </w:t>
            </w:r>
            <w:r w:rsidRPr="00E24BA9">
              <w:rPr>
                <w:rFonts w:cstheme="minorHAnsi"/>
                <w:noProof/>
              </w:rPr>
              <w:t> </w:t>
            </w:r>
            <w:r w:rsidRPr="00E24BA9">
              <w:rPr>
                <w:rFonts w:cstheme="minorHAnsi"/>
                <w:noProof/>
              </w:rPr>
              <w:t> </w:t>
            </w:r>
            <w:r w:rsidRPr="00E24BA9">
              <w:rPr>
                <w:rFonts w:cstheme="minorHAnsi"/>
                <w:noProof/>
              </w:rPr>
              <w:t xml:space="preserve">                  </w:t>
            </w:r>
            <w:r w:rsidRPr="00E24BA9">
              <w:rPr>
                <w:rFonts w:cstheme="minorHAnsi"/>
              </w:rPr>
              <w:fldChar w:fldCharType="end"/>
            </w:r>
          </w:p>
        </w:tc>
        <w:tc>
          <w:tcPr>
            <w:tcW w:w="3608" w:type="dxa"/>
            <w:gridSpan w:val="2"/>
            <w:tcBorders>
              <w:top w:val="single" w:sz="6" w:space="0" w:color="auto"/>
              <w:left w:val="single" w:sz="12" w:space="0" w:color="auto"/>
              <w:bottom w:val="single" w:sz="8" w:space="0" w:color="auto"/>
              <w:right w:val="single" w:sz="12" w:space="0" w:color="auto"/>
            </w:tcBorders>
            <w:vAlign w:val="center"/>
          </w:tcPr>
          <w:p w14:paraId="26A24CE1" w14:textId="6944D988" w:rsidR="00F72E72" w:rsidRPr="00E24BA9" w:rsidRDefault="009D3B9E" w:rsidP="000518C0">
            <w:pPr>
              <w:spacing w:after="0" w:line="240" w:lineRule="auto"/>
              <w:rPr>
                <w:rFonts w:eastAsia="Times New Roman" w:cstheme="minorHAnsi"/>
                <w:b/>
              </w:rPr>
            </w:pPr>
            <w:r w:rsidRPr="00E24BA9">
              <w:rPr>
                <w:rFonts w:eastAsia="Times New Roman" w:cstheme="minorHAnsi"/>
                <w:b/>
              </w:rPr>
              <w:t xml:space="preserve">MEETING </w:t>
            </w:r>
            <w:r w:rsidR="00F72E72" w:rsidRPr="00E24BA9">
              <w:rPr>
                <w:rFonts w:eastAsia="Times New Roman" w:cstheme="minorHAnsi"/>
                <w:b/>
              </w:rPr>
              <w:t xml:space="preserve">DATE: </w:t>
            </w:r>
            <w:r w:rsidR="00F72E72" w:rsidRPr="00E24BA9">
              <w:rPr>
                <w:rFonts w:cstheme="minorHAnsi"/>
              </w:rPr>
              <w:fldChar w:fldCharType="begin">
                <w:ffData>
                  <w:name w:val="Text51"/>
                  <w:enabled/>
                  <w:calcOnExit w:val="0"/>
                  <w:textInput/>
                </w:ffData>
              </w:fldChar>
            </w:r>
            <w:r w:rsidR="00F72E72" w:rsidRPr="00E24BA9">
              <w:rPr>
                <w:rFonts w:cstheme="minorHAnsi"/>
              </w:rPr>
              <w:instrText xml:space="preserve"> FORMTEXT </w:instrText>
            </w:r>
            <w:r w:rsidR="00F72E72" w:rsidRPr="00E24BA9">
              <w:rPr>
                <w:rFonts w:cstheme="minorHAnsi"/>
              </w:rPr>
            </w:r>
            <w:r w:rsidR="00F72E72" w:rsidRPr="00E24BA9">
              <w:rPr>
                <w:rFonts w:cstheme="minorHAnsi"/>
              </w:rPr>
              <w:fldChar w:fldCharType="separate"/>
            </w:r>
            <w:r w:rsidR="00F72E72" w:rsidRPr="00E24BA9">
              <w:rPr>
                <w:rFonts w:cstheme="minorHAnsi"/>
                <w:noProof/>
              </w:rPr>
              <w:t> </w:t>
            </w:r>
            <w:r w:rsidR="00F72E72" w:rsidRPr="00E24BA9">
              <w:rPr>
                <w:rFonts w:cstheme="minorHAnsi"/>
                <w:noProof/>
              </w:rPr>
              <w:t> </w:t>
            </w:r>
            <w:r w:rsidR="00F72E72" w:rsidRPr="00E24BA9">
              <w:rPr>
                <w:rFonts w:cstheme="minorHAnsi"/>
                <w:noProof/>
              </w:rPr>
              <w:t> </w:t>
            </w:r>
            <w:r w:rsidR="00F72E72" w:rsidRPr="00E24BA9">
              <w:rPr>
                <w:rFonts w:cstheme="minorHAnsi"/>
                <w:noProof/>
              </w:rPr>
              <w:t xml:space="preserve">                  </w:t>
            </w:r>
            <w:r w:rsidR="00F72E72" w:rsidRPr="00E24BA9">
              <w:rPr>
                <w:rFonts w:cstheme="minorHAnsi"/>
              </w:rPr>
              <w:fldChar w:fldCharType="end"/>
            </w:r>
          </w:p>
        </w:tc>
      </w:tr>
      <w:tr w:rsidR="00F72E72" w:rsidRPr="00E24BA9" w14:paraId="7C91D457" w14:textId="77777777" w:rsidTr="000518C0">
        <w:trPr>
          <w:trHeight w:val="150"/>
        </w:trPr>
        <w:tc>
          <w:tcPr>
            <w:tcW w:w="11070" w:type="dxa"/>
            <w:gridSpan w:val="4"/>
            <w:tcBorders>
              <w:top w:val="single" w:sz="12" w:space="0" w:color="000000"/>
              <w:left w:val="single" w:sz="12" w:space="0" w:color="auto"/>
              <w:bottom w:val="single" w:sz="12" w:space="0" w:color="000000"/>
              <w:right w:val="single" w:sz="12" w:space="0" w:color="auto"/>
            </w:tcBorders>
            <w:shd w:val="pct20" w:color="auto" w:fill="auto"/>
            <w:tcMar>
              <w:top w:w="0" w:type="dxa"/>
              <w:left w:w="115" w:type="dxa"/>
              <w:bottom w:w="0" w:type="dxa"/>
              <w:right w:w="115" w:type="dxa"/>
            </w:tcMar>
          </w:tcPr>
          <w:p w14:paraId="3C2F45B4" w14:textId="77777777" w:rsidR="00F72E72" w:rsidRPr="00E24BA9" w:rsidRDefault="00F72E72" w:rsidP="000518C0">
            <w:pPr>
              <w:spacing w:after="0" w:line="240" w:lineRule="auto"/>
              <w:jc w:val="center"/>
              <w:rPr>
                <w:rFonts w:eastAsia="Times New Roman" w:cstheme="minorHAnsi"/>
                <w:b/>
              </w:rPr>
            </w:pPr>
          </w:p>
        </w:tc>
      </w:tr>
    </w:tbl>
    <w:p w14:paraId="6901533B" w14:textId="69146FFE" w:rsidR="00D7629F" w:rsidRPr="00E24BA9" w:rsidRDefault="00D7629F" w:rsidP="00D7629F">
      <w:pPr>
        <w:tabs>
          <w:tab w:val="left" w:pos="1290"/>
        </w:tabs>
        <w:spacing w:after="0"/>
        <w:rPr>
          <w:rFonts w:cstheme="minorHAnsi"/>
        </w:rPr>
      </w:pPr>
      <w:r w:rsidRPr="00E24BA9">
        <w:rPr>
          <w:rFonts w:cstheme="minorHAnsi"/>
        </w:rPr>
        <w:tab/>
      </w:r>
    </w:p>
    <w:tbl>
      <w:tblPr>
        <w:tblStyle w:val="TableGrid"/>
        <w:tblW w:w="11088" w:type="dxa"/>
        <w:shd w:val="clear" w:color="auto" w:fill="F2F2F2" w:themeFill="background1" w:themeFillShade="F2"/>
        <w:tblLook w:val="04A0" w:firstRow="1" w:lastRow="0" w:firstColumn="1" w:lastColumn="0" w:noHBand="0" w:noVBand="1"/>
      </w:tblPr>
      <w:tblGrid>
        <w:gridCol w:w="11088"/>
      </w:tblGrid>
      <w:tr w:rsidR="001B4EAB" w:rsidRPr="00E24BA9" w14:paraId="63A10FF7" w14:textId="77777777" w:rsidTr="00A04108">
        <w:trPr>
          <w:trHeight w:val="278"/>
        </w:trPr>
        <w:tc>
          <w:tcPr>
            <w:tcW w:w="11088" w:type="dxa"/>
            <w:shd w:val="clear" w:color="auto" w:fill="F2F2F2" w:themeFill="background1" w:themeFillShade="F2"/>
            <w:vAlign w:val="center"/>
          </w:tcPr>
          <w:p w14:paraId="4F1E9759" w14:textId="7C81705C" w:rsidR="001B4EAB" w:rsidRPr="00E24BA9" w:rsidRDefault="008B1ECB" w:rsidP="00DC6204">
            <w:pPr>
              <w:rPr>
                <w:rFonts w:cstheme="minorHAnsi"/>
                <w:b/>
              </w:rPr>
            </w:pPr>
            <w:r w:rsidRPr="00E24BA9">
              <w:rPr>
                <w:rFonts w:cstheme="minorHAnsi"/>
                <w:b/>
              </w:rPr>
              <w:t>Autism Spectrum Disorder</w:t>
            </w:r>
            <w:r w:rsidR="004A4118" w:rsidRPr="00E24BA9">
              <w:rPr>
                <w:rFonts w:cstheme="minorHAnsi"/>
                <w:b/>
              </w:rPr>
              <w:t xml:space="preserve"> – 560</w:t>
            </w:r>
            <w:r w:rsidRPr="00E24BA9">
              <w:rPr>
                <w:rFonts w:cstheme="minorHAnsi"/>
                <w:b/>
              </w:rPr>
              <w:t xml:space="preserve">                </w:t>
            </w:r>
            <w:r w:rsidR="005E7F27" w:rsidRPr="00E24BA9">
              <w:rPr>
                <w:rFonts w:cstheme="minorHAnsi"/>
                <w:b/>
              </w:rPr>
              <w:t xml:space="preserve">                           </w:t>
            </w:r>
            <w:r w:rsidRPr="00E24BA9">
              <w:rPr>
                <w:rFonts w:cstheme="minorHAnsi"/>
                <w:b/>
              </w:rPr>
              <w:t xml:space="preserve"> </w:t>
            </w:r>
            <w:r w:rsidR="00DC6204" w:rsidRPr="00E24BA9">
              <w:rPr>
                <w:rFonts w:cstheme="minorHAnsi"/>
                <w:b/>
              </w:rPr>
              <w:t xml:space="preserve">                          </w:t>
            </w:r>
            <w:r w:rsidR="008D75A3" w:rsidRPr="00E24BA9">
              <w:rPr>
                <w:rFonts w:cstheme="minorHAnsi"/>
                <w:b/>
              </w:rPr>
              <w:t xml:space="preserve">ARSD: </w:t>
            </w:r>
            <w:r w:rsidR="006D6A8B" w:rsidRPr="00E24BA9">
              <w:rPr>
                <w:rFonts w:cstheme="minorHAnsi"/>
                <w:b/>
              </w:rPr>
              <w:t>24:05:24.01:03</w:t>
            </w:r>
            <w:r w:rsidR="00DC6204" w:rsidRPr="00E24BA9">
              <w:rPr>
                <w:rFonts w:cstheme="minorHAnsi"/>
                <w:b/>
              </w:rPr>
              <w:t xml:space="preserve"> through 24:05:24.01:05</w:t>
            </w:r>
            <w:r w:rsidR="005E7F27" w:rsidRPr="00E24BA9">
              <w:rPr>
                <w:rFonts w:cstheme="minorHAnsi"/>
                <w:b/>
              </w:rPr>
              <w:t xml:space="preserve">                                                                                               </w:t>
            </w:r>
          </w:p>
        </w:tc>
      </w:tr>
    </w:tbl>
    <w:p w14:paraId="72E2EFA6" w14:textId="77777777" w:rsidR="00D7629F" w:rsidRPr="00E24BA9" w:rsidRDefault="00D7629F" w:rsidP="001B4EAB">
      <w:pPr>
        <w:tabs>
          <w:tab w:val="left" w:pos="5040"/>
          <w:tab w:val="left" w:pos="7920"/>
          <w:tab w:val="left" w:pos="8280"/>
          <w:tab w:val="left" w:pos="9360"/>
        </w:tabs>
        <w:spacing w:after="0" w:line="240" w:lineRule="auto"/>
        <w:rPr>
          <w:rFonts w:cstheme="minorHAnsi"/>
        </w:rPr>
      </w:pPr>
    </w:p>
    <w:tbl>
      <w:tblPr>
        <w:tblStyle w:val="TableGrid"/>
        <w:tblW w:w="11088" w:type="dxa"/>
        <w:tblLayout w:type="fixed"/>
        <w:tblLook w:val="04A0" w:firstRow="1" w:lastRow="0" w:firstColumn="1" w:lastColumn="0" w:noHBand="0" w:noVBand="1"/>
      </w:tblPr>
      <w:tblGrid>
        <w:gridCol w:w="805"/>
        <w:gridCol w:w="10283"/>
      </w:tblGrid>
      <w:tr w:rsidR="001B4EAB" w:rsidRPr="00E24BA9" w14:paraId="62ACE96D" w14:textId="77777777" w:rsidTr="00D92DC5">
        <w:tc>
          <w:tcPr>
            <w:tcW w:w="11088" w:type="dxa"/>
            <w:gridSpan w:val="2"/>
          </w:tcPr>
          <w:p w14:paraId="3B2056C0" w14:textId="4280C597" w:rsidR="004607D2" w:rsidRPr="00E24BA9" w:rsidRDefault="001B4EAB" w:rsidP="004A4118">
            <w:pPr>
              <w:tabs>
                <w:tab w:val="left" w:pos="5040"/>
                <w:tab w:val="left" w:pos="7920"/>
                <w:tab w:val="left" w:pos="8280"/>
                <w:tab w:val="left" w:pos="9360"/>
              </w:tabs>
              <w:rPr>
                <w:rFonts w:cstheme="minorHAnsi"/>
              </w:rPr>
            </w:pPr>
            <w:r w:rsidRPr="00E24BA9">
              <w:rPr>
                <w:rFonts w:cstheme="minorHAnsi"/>
              </w:rPr>
              <w:t>The Eligibility Team has compared and interpreted the data on the front page of the eligibility document and has the following interpretation</w:t>
            </w:r>
            <w:r w:rsidR="004A4118" w:rsidRPr="00E24BA9">
              <w:rPr>
                <w:rFonts w:cstheme="minorHAnsi"/>
              </w:rPr>
              <w:t>:</w:t>
            </w:r>
          </w:p>
        </w:tc>
      </w:tr>
      <w:tr w:rsidR="004607D2" w:rsidRPr="00E24BA9" w14:paraId="0AF462BD" w14:textId="77777777" w:rsidTr="00F30748">
        <w:trPr>
          <w:trHeight w:val="1061"/>
        </w:trPr>
        <w:tc>
          <w:tcPr>
            <w:tcW w:w="805" w:type="dxa"/>
            <w:vAlign w:val="center"/>
          </w:tcPr>
          <w:p w14:paraId="55451FBE" w14:textId="77777777" w:rsidR="004607D2" w:rsidRPr="00E24BA9" w:rsidRDefault="004607D2" w:rsidP="007861A3">
            <w:pPr>
              <w:tabs>
                <w:tab w:val="left" w:pos="1440"/>
                <w:tab w:val="left" w:pos="5040"/>
                <w:tab w:val="left" w:pos="7920"/>
                <w:tab w:val="left" w:pos="8280"/>
                <w:tab w:val="left" w:pos="9360"/>
              </w:tabs>
              <w:jc w:val="center"/>
              <w:rPr>
                <w:rFonts w:cstheme="minorHAnsi"/>
              </w:rPr>
            </w:pPr>
            <w:r w:rsidRPr="00E24BA9">
              <w:rPr>
                <w:rFonts w:cstheme="minorHAnsi"/>
              </w:rPr>
              <w:t>1</w:t>
            </w:r>
          </w:p>
        </w:tc>
        <w:tc>
          <w:tcPr>
            <w:tcW w:w="10283" w:type="dxa"/>
            <w:vAlign w:val="center"/>
          </w:tcPr>
          <w:p w14:paraId="0C3A863A" w14:textId="77777777" w:rsidR="00D92DC5" w:rsidRPr="00E24BA9" w:rsidRDefault="00D92DC5" w:rsidP="00F30748">
            <w:pPr>
              <w:shd w:val="clear" w:color="auto" w:fill="FFFFFF"/>
              <w:rPr>
                <w:rFonts w:eastAsia="Times New Roman" w:cstheme="minorHAnsi"/>
              </w:rPr>
            </w:pPr>
            <w:r w:rsidRPr="00E24BA9">
              <w:rPr>
                <w:rFonts w:eastAsia="Times New Roman" w:cstheme="minorHAnsi"/>
              </w:rPr>
              <w:t>Autism spectrum disorder is a developmental disability that significantly affects verbal and nonverbal communication and social interaction and results in adverse effects, generally evident before age three, on the child's educational performance.</w:t>
            </w:r>
          </w:p>
          <w:p w14:paraId="391E9BCC" w14:textId="77777777" w:rsidR="00F30748" w:rsidRPr="00E24BA9" w:rsidRDefault="00F30748" w:rsidP="00F30748">
            <w:pPr>
              <w:shd w:val="clear" w:color="auto" w:fill="FFFFFF"/>
              <w:rPr>
                <w:rFonts w:eastAsia="Times New Roman" w:cstheme="minorHAnsi"/>
              </w:rPr>
            </w:pPr>
          </w:p>
          <w:p w14:paraId="6D768A2D" w14:textId="77777777" w:rsidR="00D92DC5" w:rsidRPr="00E24BA9" w:rsidRDefault="00D92DC5" w:rsidP="00F30748">
            <w:pPr>
              <w:shd w:val="clear" w:color="auto" w:fill="FFFFFF"/>
              <w:rPr>
                <w:rFonts w:eastAsia="Times New Roman" w:cstheme="minorHAnsi"/>
              </w:rPr>
            </w:pPr>
            <w:r w:rsidRPr="00E24BA9">
              <w:rPr>
                <w:rFonts w:eastAsia="Times New Roman" w:cstheme="minorHAnsi"/>
              </w:rPr>
              <w:t>Other characteristics often associated with autism spectrum disorder are engagement in repetitive activities and stereotyped movements, resistance to environmental change or change in daily routines, and unusual responses to sensory experiences.</w:t>
            </w:r>
          </w:p>
          <w:p w14:paraId="664BB45A" w14:textId="77777777" w:rsidR="00F30748" w:rsidRPr="00E24BA9" w:rsidRDefault="00F30748" w:rsidP="00F30748">
            <w:pPr>
              <w:shd w:val="clear" w:color="auto" w:fill="FFFFFF"/>
              <w:rPr>
                <w:rFonts w:eastAsia="Times New Roman" w:cstheme="minorHAnsi"/>
              </w:rPr>
            </w:pPr>
          </w:p>
          <w:p w14:paraId="36DE5875" w14:textId="0285FE42" w:rsidR="00F30748" w:rsidRPr="00E24BA9" w:rsidRDefault="00D92DC5" w:rsidP="00F30748">
            <w:pPr>
              <w:shd w:val="clear" w:color="auto" w:fill="FFFFFF"/>
              <w:rPr>
                <w:rFonts w:eastAsia="Times New Roman" w:cstheme="minorHAnsi"/>
              </w:rPr>
            </w:pPr>
            <w:r w:rsidRPr="00E24BA9">
              <w:rPr>
                <w:rFonts w:eastAsia="Times New Roman" w:cstheme="minorHAnsi"/>
              </w:rPr>
              <w:t xml:space="preserve">The term does not apply if the student's educational performance is adversely affected primarily because the student has an emotional </w:t>
            </w:r>
            <w:r w:rsidR="00D15DF9" w:rsidRPr="00E24BA9">
              <w:rPr>
                <w:rFonts w:eastAsia="Times New Roman" w:cstheme="minorHAnsi"/>
              </w:rPr>
              <w:t>disability</w:t>
            </w:r>
            <w:r w:rsidRPr="00E24BA9">
              <w:rPr>
                <w:rFonts w:eastAsia="Times New Roman" w:cstheme="minorHAnsi"/>
              </w:rPr>
              <w:t xml:space="preserve"> defined under § 24:05:24.01:16.</w:t>
            </w:r>
          </w:p>
        </w:tc>
      </w:tr>
      <w:tr w:rsidR="00F30748" w:rsidRPr="00E24BA9" w14:paraId="627AD748" w14:textId="77777777" w:rsidTr="00F30748">
        <w:trPr>
          <w:trHeight w:val="1061"/>
        </w:trPr>
        <w:tc>
          <w:tcPr>
            <w:tcW w:w="805" w:type="dxa"/>
            <w:vAlign w:val="center"/>
          </w:tcPr>
          <w:p w14:paraId="1DA1CFA2" w14:textId="34C8A548" w:rsidR="00F30748" w:rsidRPr="00E24BA9" w:rsidRDefault="00F30748" w:rsidP="007861A3">
            <w:pPr>
              <w:tabs>
                <w:tab w:val="left" w:pos="1440"/>
                <w:tab w:val="left" w:pos="5040"/>
                <w:tab w:val="left" w:pos="7920"/>
                <w:tab w:val="left" w:pos="8280"/>
                <w:tab w:val="left" w:pos="9360"/>
              </w:tabs>
              <w:jc w:val="center"/>
              <w:rPr>
                <w:rFonts w:cstheme="minorHAnsi"/>
              </w:rPr>
            </w:pPr>
            <w:r w:rsidRPr="00E24BA9">
              <w:rPr>
                <w:rFonts w:cstheme="minorHAnsi"/>
              </w:rPr>
              <w:t>2a</w:t>
            </w:r>
          </w:p>
          <w:p w14:paraId="185C5E48" w14:textId="77777777" w:rsidR="00F30748" w:rsidRPr="00E24BA9" w:rsidRDefault="00F30748" w:rsidP="007861A3">
            <w:pPr>
              <w:tabs>
                <w:tab w:val="left" w:pos="1440"/>
                <w:tab w:val="left" w:pos="5040"/>
                <w:tab w:val="left" w:pos="7920"/>
                <w:tab w:val="left" w:pos="8280"/>
                <w:tab w:val="left" w:pos="9360"/>
              </w:tabs>
              <w:jc w:val="center"/>
              <w:rPr>
                <w:rFonts w:cstheme="minorHAnsi"/>
              </w:rPr>
            </w:pPr>
          </w:p>
        </w:tc>
        <w:tc>
          <w:tcPr>
            <w:tcW w:w="10283" w:type="dxa"/>
            <w:vAlign w:val="center"/>
          </w:tcPr>
          <w:p w14:paraId="0DDE20DC" w14:textId="528FC3A6" w:rsidR="00F30748" w:rsidRPr="00E24BA9" w:rsidRDefault="00F30748" w:rsidP="00F30748">
            <w:pPr>
              <w:shd w:val="clear" w:color="auto" w:fill="FFFFFF"/>
              <w:rPr>
                <w:rFonts w:eastAsia="Times New Roman" w:cstheme="minorHAnsi"/>
              </w:rPr>
            </w:pPr>
            <w:r w:rsidRPr="00E24BA9">
              <w:rPr>
                <w:rFonts w:eastAsia="Times New Roman" w:cstheme="minorHAnsi"/>
              </w:rPr>
              <w:t>An autism spectrum disorder is present if a student expresses</w:t>
            </w:r>
            <w:r w:rsidR="004A4118" w:rsidRPr="00E24BA9">
              <w:rPr>
                <w:rFonts w:eastAsia="Times New Roman" w:cstheme="minorHAnsi"/>
              </w:rPr>
              <w:t>:</w:t>
            </w:r>
          </w:p>
          <w:p w14:paraId="0152D956" w14:textId="77777777" w:rsidR="00F30748" w:rsidRPr="00E24BA9" w:rsidRDefault="00F30748" w:rsidP="00F30748">
            <w:pPr>
              <w:shd w:val="clear" w:color="auto" w:fill="FFFFFF"/>
              <w:rPr>
                <w:rFonts w:eastAsia="Times New Roman" w:cstheme="minorHAnsi"/>
                <w:b/>
              </w:rPr>
            </w:pPr>
          </w:p>
          <w:p w14:paraId="03083AA3" w14:textId="5CFFE026" w:rsidR="00F30748" w:rsidRPr="00E24BA9" w:rsidRDefault="00F30748" w:rsidP="00E91D20">
            <w:pPr>
              <w:shd w:val="clear" w:color="auto" w:fill="FFFFFF"/>
              <w:rPr>
                <w:rFonts w:eastAsia="Times New Roman" w:cstheme="minorHAnsi"/>
              </w:rPr>
            </w:pPr>
            <w:r w:rsidRPr="00E24BA9">
              <w:rPr>
                <w:rFonts w:eastAsia="Times New Roman" w:cstheme="minorHAnsi"/>
              </w:rPr>
              <w:t xml:space="preserve">Persistent deficits in </w:t>
            </w:r>
            <w:r w:rsidRPr="00E24BA9">
              <w:rPr>
                <w:rFonts w:eastAsia="Times New Roman" w:cstheme="minorHAnsi"/>
                <w:b/>
              </w:rPr>
              <w:t>social communication and social interaction</w:t>
            </w:r>
            <w:r w:rsidR="00004704" w:rsidRPr="00E24BA9">
              <w:rPr>
                <w:rFonts w:eastAsia="Times New Roman" w:cstheme="minorHAnsi"/>
              </w:rPr>
              <w:t xml:space="preserve"> across </w:t>
            </w:r>
            <w:r w:rsidR="00004704" w:rsidRPr="00E24BA9">
              <w:rPr>
                <w:rFonts w:eastAsia="Times New Roman" w:cstheme="minorHAnsi"/>
                <w:color w:val="000000" w:themeColor="text1"/>
              </w:rPr>
              <w:t xml:space="preserve">multiple </w:t>
            </w:r>
            <w:r w:rsidR="00393676" w:rsidRPr="00E24BA9">
              <w:rPr>
                <w:rFonts w:eastAsia="Times New Roman" w:cstheme="minorHAnsi"/>
                <w:color w:val="000000" w:themeColor="text1"/>
              </w:rPr>
              <w:t>contexts</w:t>
            </w:r>
            <w:r w:rsidRPr="00E24BA9">
              <w:rPr>
                <w:rFonts w:eastAsia="Times New Roman" w:cstheme="minorHAnsi"/>
                <w:color w:val="000000" w:themeColor="text1"/>
              </w:rPr>
              <w:t xml:space="preserve">, </w:t>
            </w:r>
            <w:r w:rsidRPr="00E24BA9">
              <w:rPr>
                <w:rFonts w:eastAsia="Times New Roman" w:cstheme="minorHAnsi"/>
              </w:rPr>
              <w:t xml:space="preserve">as manifested by </w:t>
            </w:r>
            <w:r w:rsidR="00004704" w:rsidRPr="00E24BA9">
              <w:rPr>
                <w:rFonts w:eastAsia="Times New Roman" w:cstheme="minorHAnsi"/>
                <w:b/>
              </w:rPr>
              <w:t xml:space="preserve">all three </w:t>
            </w:r>
            <w:r w:rsidRPr="00E24BA9">
              <w:rPr>
                <w:rFonts w:eastAsia="Times New Roman" w:cstheme="minorHAnsi"/>
                <w:b/>
              </w:rPr>
              <w:t>the following</w:t>
            </w:r>
            <w:r w:rsidR="00AA5DAC" w:rsidRPr="00E24BA9">
              <w:rPr>
                <w:rFonts w:eastAsia="Times New Roman" w:cstheme="minorHAnsi"/>
              </w:rPr>
              <w:t xml:space="preserve">, </w:t>
            </w:r>
            <w:r w:rsidR="00AA5DAC" w:rsidRPr="00E24BA9">
              <w:rPr>
                <w:rFonts w:eastAsia="Times New Roman" w:cstheme="minorHAnsi"/>
                <w:b/>
                <w:color w:val="000000" w:themeColor="text1"/>
              </w:rPr>
              <w:t>currently or by history</w:t>
            </w:r>
            <w:r w:rsidRPr="00E24BA9">
              <w:rPr>
                <w:rFonts w:eastAsia="Times New Roman" w:cstheme="minorHAnsi"/>
              </w:rPr>
              <w:t>:</w:t>
            </w:r>
          </w:p>
          <w:tbl>
            <w:tblPr>
              <w:tblStyle w:val="TableGrid"/>
              <w:tblW w:w="0" w:type="auto"/>
              <w:tblInd w:w="337" w:type="dxa"/>
              <w:tblLayout w:type="fixed"/>
              <w:tblLook w:val="04A0" w:firstRow="1" w:lastRow="0" w:firstColumn="1" w:lastColumn="0" w:noHBand="0" w:noVBand="1"/>
            </w:tblPr>
            <w:tblGrid>
              <w:gridCol w:w="1350"/>
              <w:gridCol w:w="8370"/>
            </w:tblGrid>
            <w:tr w:rsidR="00AC5AE4" w:rsidRPr="00E24BA9" w14:paraId="4A120B39" w14:textId="77777777" w:rsidTr="00E91D20">
              <w:tc>
                <w:tcPr>
                  <w:tcW w:w="1350" w:type="dxa"/>
                  <w:shd w:val="clear" w:color="auto" w:fill="EEECE1" w:themeFill="background2"/>
                </w:tcPr>
                <w:p w14:paraId="44865E51" w14:textId="012B8A15" w:rsidR="00AC5AE4" w:rsidRPr="00E24BA9" w:rsidRDefault="008C40FF" w:rsidP="00F30748">
                  <w:pPr>
                    <w:rPr>
                      <w:rFonts w:eastAsia="Times New Roman" w:cstheme="minorHAnsi"/>
                    </w:rPr>
                  </w:pPr>
                  <w:sdt>
                    <w:sdtPr>
                      <w:rPr>
                        <w:rFonts w:cstheme="minorHAnsi"/>
                      </w:rPr>
                      <w:id w:val="-2135397571"/>
                      <w14:checkbox>
                        <w14:checked w14:val="0"/>
                        <w14:checkedState w14:val="2612" w14:font="MS Gothic"/>
                        <w14:uncheckedState w14:val="2610" w14:font="MS Gothic"/>
                      </w14:checkbox>
                    </w:sdtPr>
                    <w:sdtEndPr/>
                    <w:sdtContent>
                      <w:r w:rsidR="002965C5" w:rsidRPr="00E24BA9">
                        <w:rPr>
                          <w:rFonts w:ascii="Segoe UI Symbol" w:eastAsia="MS Gothic" w:hAnsi="Segoe UI Symbol" w:cs="Segoe UI Symbol"/>
                        </w:rPr>
                        <w:t>☐</w:t>
                      </w:r>
                    </w:sdtContent>
                  </w:sdt>
                  <w:r w:rsidR="00AC5AE4" w:rsidRPr="00E24BA9">
                    <w:rPr>
                      <w:rFonts w:cstheme="minorHAnsi"/>
                    </w:rPr>
                    <w:t xml:space="preserve">Yes  </w:t>
                  </w:r>
                  <w:sdt>
                    <w:sdtPr>
                      <w:rPr>
                        <w:rFonts w:cstheme="minorHAnsi"/>
                      </w:rPr>
                      <w:id w:val="1593430921"/>
                      <w14:checkbox>
                        <w14:checked w14:val="0"/>
                        <w14:checkedState w14:val="2612" w14:font="MS Gothic"/>
                        <w14:uncheckedState w14:val="2610" w14:font="MS Gothic"/>
                      </w14:checkbox>
                    </w:sdtPr>
                    <w:sdtEndPr/>
                    <w:sdtContent>
                      <w:r w:rsidR="002965C5" w:rsidRPr="00E24BA9">
                        <w:rPr>
                          <w:rFonts w:ascii="Segoe UI Symbol" w:eastAsia="MS Gothic" w:hAnsi="Segoe UI Symbol" w:cs="Segoe UI Symbol"/>
                        </w:rPr>
                        <w:t>☐</w:t>
                      </w:r>
                    </w:sdtContent>
                  </w:sdt>
                  <w:r w:rsidR="00AC5AE4" w:rsidRPr="00E24BA9">
                    <w:rPr>
                      <w:rFonts w:cstheme="minorHAnsi"/>
                    </w:rPr>
                    <w:t>No</w:t>
                  </w:r>
                </w:p>
              </w:tc>
              <w:tc>
                <w:tcPr>
                  <w:tcW w:w="8370" w:type="dxa"/>
                </w:tcPr>
                <w:p w14:paraId="71DD18EC" w14:textId="63DEF10F" w:rsidR="00AC5AE4" w:rsidRPr="00E24BA9" w:rsidRDefault="00AC5AE4" w:rsidP="00004704">
                  <w:pPr>
                    <w:shd w:val="clear" w:color="auto" w:fill="FFFFFF"/>
                    <w:rPr>
                      <w:rFonts w:eastAsia="Times New Roman" w:cstheme="minorHAnsi"/>
                      <w:b/>
                    </w:rPr>
                  </w:pPr>
                  <w:r w:rsidRPr="00E24BA9">
                    <w:rPr>
                      <w:rFonts w:eastAsia="Times New Roman" w:cstheme="minorHAnsi"/>
                    </w:rPr>
                    <w:t>Deficits in social-emotional reciproc</w:t>
                  </w:r>
                  <w:r w:rsidR="00004704" w:rsidRPr="00E24BA9">
                    <w:rPr>
                      <w:rFonts w:eastAsia="Times New Roman" w:cstheme="minorHAnsi"/>
                    </w:rPr>
                    <w:t>ity</w:t>
                  </w:r>
                </w:p>
              </w:tc>
            </w:tr>
            <w:tr w:rsidR="00AC5AE4" w:rsidRPr="00E24BA9" w14:paraId="66DA5C4A" w14:textId="77777777" w:rsidTr="00E91D20">
              <w:tc>
                <w:tcPr>
                  <w:tcW w:w="1350" w:type="dxa"/>
                  <w:shd w:val="clear" w:color="auto" w:fill="EEECE1" w:themeFill="background2"/>
                </w:tcPr>
                <w:p w14:paraId="31455C5B" w14:textId="45054DC1" w:rsidR="00AC5AE4" w:rsidRPr="00E24BA9" w:rsidRDefault="008C40FF" w:rsidP="00F30748">
                  <w:pPr>
                    <w:rPr>
                      <w:rFonts w:eastAsia="Times New Roman" w:cstheme="minorHAnsi"/>
                    </w:rPr>
                  </w:pPr>
                  <w:sdt>
                    <w:sdtPr>
                      <w:rPr>
                        <w:rFonts w:cstheme="minorHAnsi"/>
                      </w:rPr>
                      <w:id w:val="1152024729"/>
                      <w14:checkbox>
                        <w14:checked w14:val="0"/>
                        <w14:checkedState w14:val="2612" w14:font="MS Gothic"/>
                        <w14:uncheckedState w14:val="2610" w14:font="MS Gothic"/>
                      </w14:checkbox>
                    </w:sdtPr>
                    <w:sdtEndPr/>
                    <w:sdtContent>
                      <w:r w:rsidR="00AC5AE4" w:rsidRPr="00E24BA9">
                        <w:rPr>
                          <w:rFonts w:ascii="Segoe UI Symbol" w:eastAsia="MS Gothic" w:hAnsi="Segoe UI Symbol" w:cs="Segoe UI Symbol"/>
                        </w:rPr>
                        <w:t>☐</w:t>
                      </w:r>
                    </w:sdtContent>
                  </w:sdt>
                  <w:r w:rsidR="00AC5AE4" w:rsidRPr="00E24BA9">
                    <w:rPr>
                      <w:rFonts w:cstheme="minorHAnsi"/>
                    </w:rPr>
                    <w:t xml:space="preserve">Yes  </w:t>
                  </w:r>
                  <w:sdt>
                    <w:sdtPr>
                      <w:rPr>
                        <w:rFonts w:cstheme="minorHAnsi"/>
                      </w:rPr>
                      <w:id w:val="-893128604"/>
                      <w14:checkbox>
                        <w14:checked w14:val="0"/>
                        <w14:checkedState w14:val="2612" w14:font="MS Gothic"/>
                        <w14:uncheckedState w14:val="2610" w14:font="MS Gothic"/>
                      </w14:checkbox>
                    </w:sdtPr>
                    <w:sdtEndPr/>
                    <w:sdtContent>
                      <w:r w:rsidR="00AC5AE4" w:rsidRPr="00E24BA9">
                        <w:rPr>
                          <w:rFonts w:ascii="Segoe UI Symbol" w:eastAsia="MS Gothic" w:hAnsi="Segoe UI Symbol" w:cs="Segoe UI Symbol"/>
                        </w:rPr>
                        <w:t>☐</w:t>
                      </w:r>
                    </w:sdtContent>
                  </w:sdt>
                  <w:r w:rsidR="00AC5AE4" w:rsidRPr="00E24BA9">
                    <w:rPr>
                      <w:rFonts w:cstheme="minorHAnsi"/>
                    </w:rPr>
                    <w:t>No</w:t>
                  </w:r>
                </w:p>
              </w:tc>
              <w:tc>
                <w:tcPr>
                  <w:tcW w:w="8370" w:type="dxa"/>
                </w:tcPr>
                <w:p w14:paraId="4CF4CFF2" w14:textId="7AD2C59B" w:rsidR="00AC5AE4" w:rsidRPr="00E24BA9" w:rsidRDefault="00AC5AE4" w:rsidP="00004704">
                  <w:pPr>
                    <w:shd w:val="clear" w:color="auto" w:fill="FFFFFF"/>
                    <w:rPr>
                      <w:rFonts w:eastAsia="Times New Roman" w:cstheme="minorHAnsi"/>
                    </w:rPr>
                  </w:pPr>
                  <w:r w:rsidRPr="00E24BA9">
                    <w:rPr>
                      <w:rFonts w:eastAsia="Times New Roman" w:cstheme="minorHAnsi"/>
                    </w:rPr>
                    <w:t>Deficits in non-verbal communicative behaviors used for social interaction and</w:t>
                  </w:r>
                </w:p>
              </w:tc>
            </w:tr>
            <w:tr w:rsidR="00AC5AE4" w:rsidRPr="00E24BA9" w14:paraId="7E82D698" w14:textId="77777777" w:rsidTr="00E91D20">
              <w:tc>
                <w:tcPr>
                  <w:tcW w:w="1350" w:type="dxa"/>
                  <w:shd w:val="clear" w:color="auto" w:fill="EEECE1" w:themeFill="background2"/>
                </w:tcPr>
                <w:p w14:paraId="621379DE" w14:textId="6CFF0EB3" w:rsidR="00AC5AE4" w:rsidRPr="00E24BA9" w:rsidRDefault="008C40FF" w:rsidP="00F30748">
                  <w:pPr>
                    <w:rPr>
                      <w:rFonts w:eastAsia="Times New Roman" w:cstheme="minorHAnsi"/>
                    </w:rPr>
                  </w:pPr>
                  <w:sdt>
                    <w:sdtPr>
                      <w:rPr>
                        <w:rFonts w:cstheme="minorHAnsi"/>
                      </w:rPr>
                      <w:id w:val="800345401"/>
                      <w14:checkbox>
                        <w14:checked w14:val="0"/>
                        <w14:checkedState w14:val="2612" w14:font="MS Gothic"/>
                        <w14:uncheckedState w14:val="2610" w14:font="MS Gothic"/>
                      </w14:checkbox>
                    </w:sdtPr>
                    <w:sdtEndPr/>
                    <w:sdtContent>
                      <w:r w:rsidR="00AC5AE4" w:rsidRPr="00E24BA9">
                        <w:rPr>
                          <w:rFonts w:ascii="Segoe UI Symbol" w:eastAsia="MS Gothic" w:hAnsi="Segoe UI Symbol" w:cs="Segoe UI Symbol"/>
                        </w:rPr>
                        <w:t>☐</w:t>
                      </w:r>
                    </w:sdtContent>
                  </w:sdt>
                  <w:r w:rsidR="00AC5AE4" w:rsidRPr="00E24BA9">
                    <w:rPr>
                      <w:rFonts w:cstheme="minorHAnsi"/>
                    </w:rPr>
                    <w:t xml:space="preserve">Yes  </w:t>
                  </w:r>
                  <w:sdt>
                    <w:sdtPr>
                      <w:rPr>
                        <w:rFonts w:cstheme="minorHAnsi"/>
                      </w:rPr>
                      <w:id w:val="-840078035"/>
                      <w14:checkbox>
                        <w14:checked w14:val="0"/>
                        <w14:checkedState w14:val="2612" w14:font="MS Gothic"/>
                        <w14:uncheckedState w14:val="2610" w14:font="MS Gothic"/>
                      </w14:checkbox>
                    </w:sdtPr>
                    <w:sdtEndPr/>
                    <w:sdtContent>
                      <w:r w:rsidR="002965C5" w:rsidRPr="00E24BA9">
                        <w:rPr>
                          <w:rFonts w:ascii="Segoe UI Symbol" w:eastAsia="MS Gothic" w:hAnsi="Segoe UI Symbol" w:cs="Segoe UI Symbol"/>
                        </w:rPr>
                        <w:t>☐</w:t>
                      </w:r>
                    </w:sdtContent>
                  </w:sdt>
                  <w:r w:rsidR="00AC5AE4" w:rsidRPr="00E24BA9">
                    <w:rPr>
                      <w:rFonts w:cstheme="minorHAnsi"/>
                    </w:rPr>
                    <w:t>No</w:t>
                  </w:r>
                </w:p>
              </w:tc>
              <w:tc>
                <w:tcPr>
                  <w:tcW w:w="8370" w:type="dxa"/>
                </w:tcPr>
                <w:p w14:paraId="20372493" w14:textId="02F3D781" w:rsidR="00AC5AE4" w:rsidRPr="00E24BA9" w:rsidRDefault="00AC5AE4" w:rsidP="00004704">
                  <w:pPr>
                    <w:shd w:val="clear" w:color="auto" w:fill="FFFFFF"/>
                    <w:rPr>
                      <w:rFonts w:eastAsia="Times New Roman" w:cstheme="minorHAnsi"/>
                    </w:rPr>
                  </w:pPr>
                  <w:r w:rsidRPr="00E24BA9">
                    <w:rPr>
                      <w:rFonts w:eastAsia="Times New Roman" w:cstheme="minorHAnsi"/>
                    </w:rPr>
                    <w:t xml:space="preserve">Deficits in developing, maintaining, and understanding relationships </w:t>
                  </w:r>
                </w:p>
              </w:tc>
            </w:tr>
          </w:tbl>
          <w:p w14:paraId="0503AC36" w14:textId="77777777" w:rsidR="00AC5AE4" w:rsidRPr="00E24BA9" w:rsidRDefault="00AC5AE4" w:rsidP="00F30748">
            <w:pPr>
              <w:shd w:val="clear" w:color="auto" w:fill="FFFFFF"/>
              <w:rPr>
                <w:rFonts w:eastAsia="Times New Roman" w:cstheme="minorHAnsi"/>
              </w:rPr>
            </w:pPr>
          </w:p>
          <w:p w14:paraId="0EEF5C08" w14:textId="61291176" w:rsidR="00393676" w:rsidRPr="00E24BA9" w:rsidRDefault="00F30748" w:rsidP="00F30748">
            <w:pPr>
              <w:rPr>
                <w:rFonts w:cstheme="minorHAnsi"/>
                <w:b/>
              </w:rPr>
            </w:pPr>
            <w:r w:rsidRPr="00E24BA9">
              <w:rPr>
                <w:rFonts w:cstheme="minorHAnsi"/>
                <w:b/>
              </w:rPr>
              <w:t xml:space="preserve">Social Communication Severity:     </w:t>
            </w:r>
          </w:p>
          <w:tbl>
            <w:tblPr>
              <w:tblStyle w:val="TableGrid"/>
              <w:tblW w:w="9810" w:type="dxa"/>
              <w:tblInd w:w="337" w:type="dxa"/>
              <w:tblLayout w:type="fixed"/>
              <w:tblLook w:val="04A0" w:firstRow="1" w:lastRow="0" w:firstColumn="1" w:lastColumn="0" w:noHBand="0" w:noVBand="1"/>
            </w:tblPr>
            <w:tblGrid>
              <w:gridCol w:w="3330"/>
              <w:gridCol w:w="3060"/>
              <w:gridCol w:w="3420"/>
            </w:tblGrid>
            <w:tr w:rsidR="00393676" w:rsidRPr="00E24BA9" w14:paraId="689599EC" w14:textId="77777777" w:rsidTr="00E91D20">
              <w:tc>
                <w:tcPr>
                  <w:tcW w:w="3330" w:type="dxa"/>
                  <w:shd w:val="clear" w:color="auto" w:fill="EEECE1" w:themeFill="background2"/>
                </w:tcPr>
                <w:p w14:paraId="4E42E533" w14:textId="696B4DB0" w:rsidR="00393676" w:rsidRPr="00E24BA9" w:rsidRDefault="008C40FF" w:rsidP="00F30748">
                  <w:pPr>
                    <w:rPr>
                      <w:rFonts w:cstheme="minorHAnsi"/>
                      <w:b/>
                    </w:rPr>
                  </w:pPr>
                  <w:sdt>
                    <w:sdtPr>
                      <w:rPr>
                        <w:rFonts w:cstheme="minorHAnsi"/>
                        <w:b/>
                      </w:rPr>
                      <w:id w:val="-1331910394"/>
                      <w14:checkbox>
                        <w14:checked w14:val="0"/>
                        <w14:checkedState w14:val="2612" w14:font="MS Gothic"/>
                        <w14:uncheckedState w14:val="2610" w14:font="MS Gothic"/>
                      </w14:checkbox>
                    </w:sdtPr>
                    <w:sdtEndPr/>
                    <w:sdtContent>
                      <w:r w:rsidR="00DC6204" w:rsidRPr="00E24BA9">
                        <w:rPr>
                          <w:rFonts w:ascii="Segoe UI Symbol" w:eastAsia="MS Gothic" w:hAnsi="Segoe UI Symbol" w:cs="Segoe UI Symbol"/>
                          <w:b/>
                        </w:rPr>
                        <w:t>☐</w:t>
                      </w:r>
                    </w:sdtContent>
                  </w:sdt>
                  <w:r w:rsidR="00393676" w:rsidRPr="00E24BA9">
                    <w:rPr>
                      <w:rFonts w:cstheme="minorHAnsi"/>
                      <w:b/>
                    </w:rPr>
                    <w:t xml:space="preserve"> Level 3</w:t>
                  </w:r>
                </w:p>
                <w:p w14:paraId="4DD201BB" w14:textId="38FEF859" w:rsidR="00C97498" w:rsidRPr="00E24BA9" w:rsidRDefault="00C97498" w:rsidP="00F30748">
                  <w:pPr>
                    <w:rPr>
                      <w:rFonts w:cstheme="minorHAnsi"/>
                      <w:b/>
                    </w:rPr>
                  </w:pPr>
                  <w:r w:rsidRPr="00E24BA9">
                    <w:rPr>
                      <w:rFonts w:cstheme="minorHAnsi"/>
                    </w:rPr>
                    <w:t>“Requiring very substantial support”</w:t>
                  </w:r>
                </w:p>
              </w:tc>
              <w:tc>
                <w:tcPr>
                  <w:tcW w:w="3060" w:type="dxa"/>
                  <w:shd w:val="clear" w:color="auto" w:fill="EEECE1" w:themeFill="background2"/>
                </w:tcPr>
                <w:p w14:paraId="23F63F32" w14:textId="62655BA2" w:rsidR="00C97498" w:rsidRPr="00E24BA9" w:rsidRDefault="008C40FF" w:rsidP="00F30748">
                  <w:pPr>
                    <w:rPr>
                      <w:rFonts w:cstheme="minorHAnsi"/>
                      <w:b/>
                    </w:rPr>
                  </w:pPr>
                  <w:sdt>
                    <w:sdtPr>
                      <w:rPr>
                        <w:rFonts w:cstheme="minorHAnsi"/>
                        <w:b/>
                      </w:rPr>
                      <w:id w:val="-15776234"/>
                      <w14:checkbox>
                        <w14:checked w14:val="0"/>
                        <w14:checkedState w14:val="2612" w14:font="MS Gothic"/>
                        <w14:uncheckedState w14:val="2610" w14:font="MS Gothic"/>
                      </w14:checkbox>
                    </w:sdtPr>
                    <w:sdtEndPr/>
                    <w:sdtContent>
                      <w:r w:rsidR="002965C5" w:rsidRPr="00E24BA9">
                        <w:rPr>
                          <w:rFonts w:ascii="Segoe UI Symbol" w:eastAsia="MS Gothic" w:hAnsi="Segoe UI Symbol" w:cs="Segoe UI Symbol"/>
                          <w:b/>
                        </w:rPr>
                        <w:t>☐</w:t>
                      </w:r>
                    </w:sdtContent>
                  </w:sdt>
                  <w:r w:rsidR="00393676" w:rsidRPr="00E24BA9">
                    <w:rPr>
                      <w:rFonts w:cstheme="minorHAnsi"/>
                      <w:b/>
                    </w:rPr>
                    <w:t xml:space="preserve"> Level 2  </w:t>
                  </w:r>
                </w:p>
                <w:p w14:paraId="0C9934D5" w14:textId="4C227D67" w:rsidR="00393676" w:rsidRPr="00E24BA9" w:rsidRDefault="00C97498" w:rsidP="00F30748">
                  <w:pPr>
                    <w:rPr>
                      <w:rFonts w:cstheme="minorHAnsi"/>
                    </w:rPr>
                  </w:pPr>
                  <w:r w:rsidRPr="00E24BA9">
                    <w:rPr>
                      <w:rFonts w:cstheme="minorHAnsi"/>
                    </w:rPr>
                    <w:t>“Requiring substantial support”</w:t>
                  </w:r>
                  <w:r w:rsidR="00393676" w:rsidRPr="00E24BA9">
                    <w:rPr>
                      <w:rFonts w:cstheme="minorHAnsi"/>
                    </w:rPr>
                    <w:t xml:space="preserve"> </w:t>
                  </w:r>
                </w:p>
              </w:tc>
              <w:tc>
                <w:tcPr>
                  <w:tcW w:w="3420" w:type="dxa"/>
                  <w:shd w:val="clear" w:color="auto" w:fill="EEECE1" w:themeFill="background2"/>
                </w:tcPr>
                <w:p w14:paraId="197A05CE" w14:textId="77777777" w:rsidR="00393676" w:rsidRPr="00E24BA9" w:rsidRDefault="008C40FF" w:rsidP="00F30748">
                  <w:pPr>
                    <w:rPr>
                      <w:rFonts w:cstheme="minorHAnsi"/>
                      <w:b/>
                    </w:rPr>
                  </w:pPr>
                  <w:sdt>
                    <w:sdtPr>
                      <w:rPr>
                        <w:rFonts w:cstheme="minorHAnsi"/>
                        <w:b/>
                      </w:rPr>
                      <w:id w:val="503090082"/>
                      <w14:checkbox>
                        <w14:checked w14:val="0"/>
                        <w14:checkedState w14:val="2612" w14:font="MS Gothic"/>
                        <w14:uncheckedState w14:val="2610" w14:font="MS Gothic"/>
                      </w14:checkbox>
                    </w:sdtPr>
                    <w:sdtEndPr/>
                    <w:sdtContent>
                      <w:r w:rsidR="00393676" w:rsidRPr="00E24BA9">
                        <w:rPr>
                          <w:rFonts w:ascii="Segoe UI Symbol" w:eastAsia="MS Gothic" w:hAnsi="Segoe UI Symbol" w:cs="Segoe UI Symbol"/>
                          <w:b/>
                        </w:rPr>
                        <w:t>☐</w:t>
                      </w:r>
                    </w:sdtContent>
                  </w:sdt>
                  <w:r w:rsidR="00393676" w:rsidRPr="00E24BA9">
                    <w:rPr>
                      <w:rFonts w:cstheme="minorHAnsi"/>
                      <w:b/>
                    </w:rPr>
                    <w:t xml:space="preserve"> Level 1</w:t>
                  </w:r>
                </w:p>
                <w:p w14:paraId="6C8C974F" w14:textId="391D0812" w:rsidR="00C97498" w:rsidRPr="00E24BA9" w:rsidRDefault="00C97498" w:rsidP="00F30748">
                  <w:pPr>
                    <w:rPr>
                      <w:rFonts w:cstheme="minorHAnsi"/>
                    </w:rPr>
                  </w:pPr>
                  <w:r w:rsidRPr="00E24BA9">
                    <w:rPr>
                      <w:rFonts w:cstheme="minorHAnsi"/>
                    </w:rPr>
                    <w:t>“Requiring support”</w:t>
                  </w:r>
                </w:p>
              </w:tc>
            </w:tr>
            <w:tr w:rsidR="00393676" w:rsidRPr="00E24BA9" w14:paraId="3766812B" w14:textId="77777777" w:rsidTr="00E91D20">
              <w:tc>
                <w:tcPr>
                  <w:tcW w:w="3330" w:type="dxa"/>
                </w:tcPr>
                <w:p w14:paraId="5E0C491A" w14:textId="17EC9A21" w:rsidR="00393676" w:rsidRPr="00E24BA9" w:rsidRDefault="00393676" w:rsidP="00F30748">
                  <w:pPr>
                    <w:rPr>
                      <w:rFonts w:cstheme="minorHAnsi"/>
                    </w:rPr>
                  </w:pPr>
                  <w:r w:rsidRPr="00E24BA9">
                    <w:rPr>
                      <w:rFonts w:cstheme="minorHAnsi"/>
                    </w:rPr>
                    <w:t xml:space="preserve">Severe deficits in verbal and nonverbal social communication skills cause severe impairments in functioning, very limited initiation of social interactions, and minimal response to social overtures form others. </w:t>
                  </w:r>
                </w:p>
              </w:tc>
              <w:tc>
                <w:tcPr>
                  <w:tcW w:w="3060" w:type="dxa"/>
                </w:tcPr>
                <w:p w14:paraId="185D561F" w14:textId="556CEF55" w:rsidR="00393676" w:rsidRPr="00E24BA9" w:rsidRDefault="00393676" w:rsidP="00F30748">
                  <w:pPr>
                    <w:rPr>
                      <w:rFonts w:cstheme="minorHAnsi"/>
                    </w:rPr>
                  </w:pPr>
                  <w:r w:rsidRPr="00E24BA9">
                    <w:rPr>
                      <w:rFonts w:cstheme="minorHAnsi"/>
                    </w:rPr>
                    <w:t>Marked deficits in verbal and nonverbal social communication skills: social impairments apparent even with supports in place</w:t>
                  </w:r>
                  <w:r w:rsidR="00C97498" w:rsidRPr="00E24BA9">
                    <w:rPr>
                      <w:rFonts w:cstheme="minorHAnsi"/>
                    </w:rPr>
                    <w:t xml:space="preserve">; </w:t>
                  </w:r>
                  <w:r w:rsidRPr="00E24BA9">
                    <w:rPr>
                      <w:rFonts w:cstheme="minorHAnsi"/>
                    </w:rPr>
                    <w:t>limited initiation of social interactions; and reduced or abnormal responses</w:t>
                  </w:r>
                  <w:r w:rsidR="00E77FBA" w:rsidRPr="00E24BA9">
                    <w:rPr>
                      <w:rFonts w:cstheme="minorHAnsi"/>
                    </w:rPr>
                    <w:t xml:space="preserve"> to social overtures fro</w:t>
                  </w:r>
                  <w:r w:rsidRPr="00E24BA9">
                    <w:rPr>
                      <w:rFonts w:cstheme="minorHAnsi"/>
                    </w:rPr>
                    <w:t>m others.</w:t>
                  </w:r>
                </w:p>
              </w:tc>
              <w:tc>
                <w:tcPr>
                  <w:tcW w:w="3420" w:type="dxa"/>
                </w:tcPr>
                <w:p w14:paraId="4FBD9769" w14:textId="67B66FC8" w:rsidR="00393676" w:rsidRPr="00E24BA9" w:rsidRDefault="00C97498" w:rsidP="00F30748">
                  <w:pPr>
                    <w:rPr>
                      <w:rFonts w:cstheme="minorHAnsi"/>
                    </w:rPr>
                  </w:pPr>
                  <w:r w:rsidRPr="00E24BA9">
                    <w:rPr>
                      <w:rFonts w:cstheme="minorHAnsi"/>
                    </w:rPr>
                    <w:t xml:space="preserve">Without supports in place, deficits in social communion cause noticeable impairments. Difficulty initiating social interactions, and clear examples of atypical or unusual responses to social overtures of others.  May appear to have decreased interest in social interactions. </w:t>
                  </w:r>
                </w:p>
              </w:tc>
            </w:tr>
          </w:tbl>
          <w:p w14:paraId="2A999F23" w14:textId="1A8A72D5" w:rsidR="00261FD6" w:rsidRPr="00E24BA9" w:rsidRDefault="00261FD6" w:rsidP="00F30748">
            <w:pPr>
              <w:rPr>
                <w:rFonts w:cstheme="minorHAnsi"/>
                <w:b/>
              </w:rPr>
            </w:pPr>
          </w:p>
        </w:tc>
      </w:tr>
    </w:tbl>
    <w:p w14:paraId="5C8BB3AE" w14:textId="77777777" w:rsidR="004A4118" w:rsidRPr="00E24BA9" w:rsidRDefault="004A4118" w:rsidP="007861A3">
      <w:pPr>
        <w:tabs>
          <w:tab w:val="left" w:pos="1440"/>
          <w:tab w:val="left" w:pos="5040"/>
          <w:tab w:val="left" w:pos="7920"/>
          <w:tab w:val="left" w:pos="8280"/>
          <w:tab w:val="left" w:pos="9360"/>
        </w:tabs>
        <w:jc w:val="center"/>
        <w:rPr>
          <w:rFonts w:cstheme="minorHAnsi"/>
        </w:rPr>
        <w:sectPr w:rsidR="004A4118" w:rsidRPr="00E24BA9" w:rsidSect="00A04108">
          <w:headerReference w:type="default" r:id="rId7"/>
          <w:footerReference w:type="default" r:id="rId8"/>
          <w:footerReference w:type="first" r:id="rId9"/>
          <w:type w:val="continuous"/>
          <w:pgSz w:w="12240" w:h="15840"/>
          <w:pgMar w:top="720" w:right="720" w:bottom="720" w:left="720" w:header="720" w:footer="720" w:gutter="0"/>
          <w:cols w:space="720"/>
          <w:docGrid w:linePitch="360"/>
        </w:sectPr>
      </w:pPr>
    </w:p>
    <w:tbl>
      <w:tblPr>
        <w:tblStyle w:val="TableGrid"/>
        <w:tblW w:w="11160" w:type="dxa"/>
        <w:tblLayout w:type="fixed"/>
        <w:tblLook w:val="04A0" w:firstRow="1" w:lastRow="0" w:firstColumn="1" w:lastColumn="0" w:noHBand="0" w:noVBand="1"/>
      </w:tblPr>
      <w:tblGrid>
        <w:gridCol w:w="625"/>
        <w:gridCol w:w="10463"/>
        <w:gridCol w:w="72"/>
      </w:tblGrid>
      <w:tr w:rsidR="00F30748" w:rsidRPr="00E24BA9" w14:paraId="6D5D104E" w14:textId="77777777" w:rsidTr="008C40FF">
        <w:trPr>
          <w:gridAfter w:val="1"/>
          <w:wAfter w:w="72" w:type="dxa"/>
          <w:trHeight w:val="1061"/>
        </w:trPr>
        <w:tc>
          <w:tcPr>
            <w:tcW w:w="625" w:type="dxa"/>
            <w:vAlign w:val="center"/>
          </w:tcPr>
          <w:p w14:paraId="03E7BB99" w14:textId="10799DD7" w:rsidR="00F30748" w:rsidRPr="00E24BA9" w:rsidRDefault="00F30748" w:rsidP="007861A3">
            <w:pPr>
              <w:tabs>
                <w:tab w:val="left" w:pos="1440"/>
                <w:tab w:val="left" w:pos="5040"/>
                <w:tab w:val="left" w:pos="7920"/>
                <w:tab w:val="left" w:pos="8280"/>
                <w:tab w:val="left" w:pos="9360"/>
              </w:tabs>
              <w:jc w:val="center"/>
              <w:rPr>
                <w:rFonts w:cstheme="minorHAnsi"/>
              </w:rPr>
            </w:pPr>
            <w:r w:rsidRPr="00E24BA9">
              <w:rPr>
                <w:rFonts w:cstheme="minorHAnsi"/>
              </w:rPr>
              <w:lastRenderedPageBreak/>
              <w:t>2b</w:t>
            </w:r>
          </w:p>
        </w:tc>
        <w:tc>
          <w:tcPr>
            <w:tcW w:w="10463" w:type="dxa"/>
            <w:vAlign w:val="center"/>
          </w:tcPr>
          <w:p w14:paraId="127472F3" w14:textId="6BE3C024" w:rsidR="00F30748" w:rsidRPr="00E24BA9" w:rsidRDefault="00F30748" w:rsidP="00F30748">
            <w:pPr>
              <w:rPr>
                <w:rFonts w:eastAsia="Times New Roman" w:cstheme="minorHAnsi"/>
                <w:color w:val="FF0000"/>
              </w:rPr>
            </w:pPr>
            <w:r w:rsidRPr="00E24BA9">
              <w:rPr>
                <w:rFonts w:eastAsia="Times New Roman" w:cstheme="minorHAnsi"/>
                <w:b/>
              </w:rPr>
              <w:t>Restricted, repetitive patterns of behavior, interests, or activities</w:t>
            </w:r>
            <w:r w:rsidRPr="00E24BA9">
              <w:rPr>
                <w:rFonts w:eastAsia="Times New Roman" w:cstheme="minorHAnsi"/>
              </w:rPr>
              <w:t xml:space="preserve">, as manifested by </w:t>
            </w:r>
            <w:r w:rsidR="00AA5DAC" w:rsidRPr="00E24BA9">
              <w:rPr>
                <w:rFonts w:eastAsia="Times New Roman" w:cstheme="minorHAnsi"/>
                <w:b/>
              </w:rPr>
              <w:t xml:space="preserve">at least two of </w:t>
            </w:r>
            <w:r w:rsidRPr="00E24BA9">
              <w:rPr>
                <w:rFonts w:eastAsia="Times New Roman" w:cstheme="minorHAnsi"/>
              </w:rPr>
              <w:t>the following</w:t>
            </w:r>
            <w:r w:rsidR="00AA5DAC" w:rsidRPr="00E24BA9">
              <w:rPr>
                <w:rFonts w:eastAsia="Times New Roman" w:cstheme="minorHAnsi"/>
              </w:rPr>
              <w:t xml:space="preserve">, </w:t>
            </w:r>
            <w:r w:rsidR="00AA5DAC" w:rsidRPr="00E24BA9">
              <w:rPr>
                <w:rFonts w:eastAsia="Times New Roman" w:cstheme="minorHAnsi"/>
                <w:b/>
                <w:color w:val="000000" w:themeColor="text1"/>
              </w:rPr>
              <w:t xml:space="preserve">currently or by </w:t>
            </w:r>
            <w:r w:rsidR="00AA5DAC" w:rsidRPr="00E24BA9">
              <w:rPr>
                <w:rFonts w:eastAsia="Times New Roman" w:cstheme="minorHAnsi"/>
                <w:b/>
              </w:rPr>
              <w:t>history</w:t>
            </w:r>
            <w:r w:rsidRPr="00E24BA9">
              <w:rPr>
                <w:rFonts w:eastAsia="Times New Roman" w:cstheme="minorHAnsi"/>
              </w:rPr>
              <w:t>:</w:t>
            </w:r>
          </w:p>
          <w:tbl>
            <w:tblPr>
              <w:tblStyle w:val="TableGrid"/>
              <w:tblW w:w="0" w:type="auto"/>
              <w:tblInd w:w="163" w:type="dxa"/>
              <w:tblLayout w:type="fixed"/>
              <w:tblLook w:val="04A0" w:firstRow="1" w:lastRow="0" w:firstColumn="1" w:lastColumn="0" w:noHBand="0" w:noVBand="1"/>
            </w:tblPr>
            <w:tblGrid>
              <w:gridCol w:w="1350"/>
              <w:gridCol w:w="8544"/>
            </w:tblGrid>
            <w:tr w:rsidR="00AC5AE4" w:rsidRPr="00E24BA9" w14:paraId="1A366183" w14:textId="77777777" w:rsidTr="006A5214">
              <w:tc>
                <w:tcPr>
                  <w:tcW w:w="1350" w:type="dxa"/>
                  <w:shd w:val="clear" w:color="auto" w:fill="EEECE1" w:themeFill="background2"/>
                </w:tcPr>
                <w:p w14:paraId="110D5A0B" w14:textId="60B94393" w:rsidR="00AC5AE4" w:rsidRPr="00E24BA9" w:rsidRDefault="008C40FF" w:rsidP="00AC5AE4">
                  <w:pPr>
                    <w:rPr>
                      <w:rFonts w:eastAsia="Times New Roman" w:cstheme="minorHAnsi"/>
                    </w:rPr>
                  </w:pPr>
                  <w:sdt>
                    <w:sdtPr>
                      <w:rPr>
                        <w:rFonts w:cstheme="minorHAnsi"/>
                      </w:rPr>
                      <w:id w:val="272746959"/>
                      <w14:checkbox>
                        <w14:checked w14:val="0"/>
                        <w14:checkedState w14:val="2612" w14:font="MS Gothic"/>
                        <w14:uncheckedState w14:val="2610" w14:font="MS Gothic"/>
                      </w14:checkbox>
                    </w:sdtPr>
                    <w:sdtEndPr/>
                    <w:sdtContent>
                      <w:r w:rsidR="00DC6204" w:rsidRPr="00E24BA9">
                        <w:rPr>
                          <w:rFonts w:ascii="Segoe UI Symbol" w:eastAsia="MS Gothic" w:hAnsi="Segoe UI Symbol" w:cs="Segoe UI Symbol"/>
                        </w:rPr>
                        <w:t>☐</w:t>
                      </w:r>
                    </w:sdtContent>
                  </w:sdt>
                  <w:r w:rsidR="00AC5AE4" w:rsidRPr="00E24BA9">
                    <w:rPr>
                      <w:rFonts w:cstheme="minorHAnsi"/>
                    </w:rPr>
                    <w:t xml:space="preserve">Yes  </w:t>
                  </w:r>
                  <w:sdt>
                    <w:sdtPr>
                      <w:rPr>
                        <w:rFonts w:cstheme="minorHAnsi"/>
                      </w:rPr>
                      <w:id w:val="-2103482397"/>
                      <w14:checkbox>
                        <w14:checked w14:val="0"/>
                        <w14:checkedState w14:val="2612" w14:font="MS Gothic"/>
                        <w14:uncheckedState w14:val="2610" w14:font="MS Gothic"/>
                      </w14:checkbox>
                    </w:sdtPr>
                    <w:sdtEndPr/>
                    <w:sdtContent>
                      <w:r w:rsidR="00AC5AE4" w:rsidRPr="00E24BA9">
                        <w:rPr>
                          <w:rFonts w:ascii="Segoe UI Symbol" w:eastAsia="MS Gothic" w:hAnsi="Segoe UI Symbol" w:cs="Segoe UI Symbol"/>
                        </w:rPr>
                        <w:t>☐</w:t>
                      </w:r>
                    </w:sdtContent>
                  </w:sdt>
                  <w:r w:rsidR="00AC5AE4" w:rsidRPr="00E24BA9">
                    <w:rPr>
                      <w:rFonts w:cstheme="minorHAnsi"/>
                    </w:rPr>
                    <w:t>No</w:t>
                  </w:r>
                </w:p>
              </w:tc>
              <w:tc>
                <w:tcPr>
                  <w:tcW w:w="8544" w:type="dxa"/>
                </w:tcPr>
                <w:p w14:paraId="775BDCE6" w14:textId="76411C1B" w:rsidR="00AC5AE4" w:rsidRPr="00E24BA9" w:rsidRDefault="00AC5AE4" w:rsidP="00004704">
                  <w:pPr>
                    <w:rPr>
                      <w:rFonts w:eastAsia="Times New Roman" w:cstheme="minorHAnsi"/>
                    </w:rPr>
                  </w:pPr>
                  <w:r w:rsidRPr="00E24BA9">
                    <w:rPr>
                      <w:rFonts w:eastAsia="Times New Roman" w:cstheme="minorHAnsi"/>
                    </w:rPr>
                    <w:t xml:space="preserve">Stereotyped or repetitive motor movements, use of objects, or speech </w:t>
                  </w:r>
                </w:p>
              </w:tc>
            </w:tr>
            <w:tr w:rsidR="00AC5AE4" w:rsidRPr="00E24BA9" w14:paraId="2E91E137" w14:textId="77777777" w:rsidTr="006A5214">
              <w:tc>
                <w:tcPr>
                  <w:tcW w:w="1350" w:type="dxa"/>
                  <w:shd w:val="clear" w:color="auto" w:fill="EEECE1" w:themeFill="background2"/>
                </w:tcPr>
                <w:p w14:paraId="33479F1B" w14:textId="3048EB48" w:rsidR="00AC5AE4" w:rsidRPr="00E24BA9" w:rsidRDefault="008C40FF" w:rsidP="00AC5AE4">
                  <w:pPr>
                    <w:rPr>
                      <w:rFonts w:eastAsia="Times New Roman" w:cstheme="minorHAnsi"/>
                    </w:rPr>
                  </w:pPr>
                  <w:sdt>
                    <w:sdtPr>
                      <w:rPr>
                        <w:rFonts w:cstheme="minorHAnsi"/>
                      </w:rPr>
                      <w:id w:val="-772945960"/>
                      <w14:checkbox>
                        <w14:checked w14:val="0"/>
                        <w14:checkedState w14:val="2612" w14:font="MS Gothic"/>
                        <w14:uncheckedState w14:val="2610" w14:font="MS Gothic"/>
                      </w14:checkbox>
                    </w:sdtPr>
                    <w:sdtEndPr/>
                    <w:sdtContent>
                      <w:r w:rsidR="00AC5AE4" w:rsidRPr="00E24BA9">
                        <w:rPr>
                          <w:rFonts w:ascii="Segoe UI Symbol" w:eastAsia="MS Gothic" w:hAnsi="Segoe UI Symbol" w:cs="Segoe UI Symbol"/>
                        </w:rPr>
                        <w:t>☐</w:t>
                      </w:r>
                    </w:sdtContent>
                  </w:sdt>
                  <w:r w:rsidR="00AC5AE4" w:rsidRPr="00E24BA9">
                    <w:rPr>
                      <w:rFonts w:cstheme="minorHAnsi"/>
                    </w:rPr>
                    <w:t xml:space="preserve">Yes  </w:t>
                  </w:r>
                  <w:sdt>
                    <w:sdtPr>
                      <w:rPr>
                        <w:rFonts w:cstheme="minorHAnsi"/>
                      </w:rPr>
                      <w:id w:val="327410916"/>
                      <w14:checkbox>
                        <w14:checked w14:val="0"/>
                        <w14:checkedState w14:val="2612" w14:font="MS Gothic"/>
                        <w14:uncheckedState w14:val="2610" w14:font="MS Gothic"/>
                      </w14:checkbox>
                    </w:sdtPr>
                    <w:sdtEndPr/>
                    <w:sdtContent>
                      <w:r w:rsidR="002965C5" w:rsidRPr="00E24BA9">
                        <w:rPr>
                          <w:rFonts w:ascii="Segoe UI Symbol" w:eastAsia="MS Gothic" w:hAnsi="Segoe UI Symbol" w:cs="Segoe UI Symbol"/>
                        </w:rPr>
                        <w:t>☐</w:t>
                      </w:r>
                    </w:sdtContent>
                  </w:sdt>
                  <w:r w:rsidR="00AC5AE4" w:rsidRPr="00E24BA9">
                    <w:rPr>
                      <w:rFonts w:cstheme="minorHAnsi"/>
                    </w:rPr>
                    <w:t>No</w:t>
                  </w:r>
                </w:p>
              </w:tc>
              <w:tc>
                <w:tcPr>
                  <w:tcW w:w="8544" w:type="dxa"/>
                </w:tcPr>
                <w:p w14:paraId="3367C233" w14:textId="7260D2A9" w:rsidR="00AC5AE4" w:rsidRPr="00E24BA9" w:rsidRDefault="00AC5AE4" w:rsidP="00004704">
                  <w:pPr>
                    <w:shd w:val="clear" w:color="auto" w:fill="FFFFFF"/>
                    <w:rPr>
                      <w:rFonts w:eastAsia="Times New Roman" w:cstheme="minorHAnsi"/>
                    </w:rPr>
                  </w:pPr>
                  <w:r w:rsidRPr="00E24BA9">
                    <w:rPr>
                      <w:rFonts w:eastAsia="Times New Roman" w:cstheme="minorHAnsi"/>
                    </w:rPr>
                    <w:t>Insistence on sameness, inflexible adherence to routines, or ritualized patterns of verbal or nonverbal</w:t>
                  </w:r>
                  <w:r w:rsidR="00004704" w:rsidRPr="00E24BA9">
                    <w:rPr>
                      <w:rFonts w:eastAsia="Times New Roman" w:cstheme="minorHAnsi"/>
                    </w:rPr>
                    <w:t xml:space="preserve"> </w:t>
                  </w:r>
                  <w:r w:rsidRPr="00E24BA9">
                    <w:rPr>
                      <w:rFonts w:eastAsia="Times New Roman" w:cstheme="minorHAnsi"/>
                    </w:rPr>
                    <w:t xml:space="preserve">behavior </w:t>
                  </w:r>
                </w:p>
              </w:tc>
            </w:tr>
            <w:tr w:rsidR="00AC5AE4" w:rsidRPr="00E24BA9" w14:paraId="6B6DB6C7" w14:textId="77777777" w:rsidTr="006A5214">
              <w:tc>
                <w:tcPr>
                  <w:tcW w:w="1350" w:type="dxa"/>
                  <w:shd w:val="clear" w:color="auto" w:fill="EEECE1" w:themeFill="background2"/>
                </w:tcPr>
                <w:p w14:paraId="2D79C7C9" w14:textId="726DAF66" w:rsidR="00AC5AE4" w:rsidRPr="00E24BA9" w:rsidRDefault="008C40FF" w:rsidP="00AC5AE4">
                  <w:pPr>
                    <w:rPr>
                      <w:rFonts w:eastAsia="Times New Roman" w:cstheme="minorHAnsi"/>
                    </w:rPr>
                  </w:pPr>
                  <w:sdt>
                    <w:sdtPr>
                      <w:rPr>
                        <w:rFonts w:cstheme="minorHAnsi"/>
                      </w:rPr>
                      <w:id w:val="1819454647"/>
                      <w14:checkbox>
                        <w14:checked w14:val="0"/>
                        <w14:checkedState w14:val="2612" w14:font="MS Gothic"/>
                        <w14:uncheckedState w14:val="2610" w14:font="MS Gothic"/>
                      </w14:checkbox>
                    </w:sdtPr>
                    <w:sdtEndPr/>
                    <w:sdtContent>
                      <w:r w:rsidR="00AC5AE4" w:rsidRPr="00E24BA9">
                        <w:rPr>
                          <w:rFonts w:ascii="Segoe UI Symbol" w:eastAsia="MS Gothic" w:hAnsi="Segoe UI Symbol" w:cs="Segoe UI Symbol"/>
                        </w:rPr>
                        <w:t>☐</w:t>
                      </w:r>
                    </w:sdtContent>
                  </w:sdt>
                  <w:r w:rsidR="00AC5AE4" w:rsidRPr="00E24BA9">
                    <w:rPr>
                      <w:rFonts w:cstheme="minorHAnsi"/>
                    </w:rPr>
                    <w:t xml:space="preserve">Yes  </w:t>
                  </w:r>
                  <w:sdt>
                    <w:sdtPr>
                      <w:rPr>
                        <w:rFonts w:cstheme="minorHAnsi"/>
                      </w:rPr>
                      <w:id w:val="968244918"/>
                      <w14:checkbox>
                        <w14:checked w14:val="0"/>
                        <w14:checkedState w14:val="2612" w14:font="MS Gothic"/>
                        <w14:uncheckedState w14:val="2610" w14:font="MS Gothic"/>
                      </w14:checkbox>
                    </w:sdtPr>
                    <w:sdtEndPr/>
                    <w:sdtContent>
                      <w:r w:rsidR="002965C5" w:rsidRPr="00E24BA9">
                        <w:rPr>
                          <w:rFonts w:ascii="Segoe UI Symbol" w:eastAsia="MS Gothic" w:hAnsi="Segoe UI Symbol" w:cs="Segoe UI Symbol"/>
                        </w:rPr>
                        <w:t>☐</w:t>
                      </w:r>
                    </w:sdtContent>
                  </w:sdt>
                  <w:r w:rsidR="00AC5AE4" w:rsidRPr="00E24BA9">
                    <w:rPr>
                      <w:rFonts w:cstheme="minorHAnsi"/>
                    </w:rPr>
                    <w:t>No</w:t>
                  </w:r>
                </w:p>
              </w:tc>
              <w:tc>
                <w:tcPr>
                  <w:tcW w:w="8544" w:type="dxa"/>
                </w:tcPr>
                <w:p w14:paraId="33F22477" w14:textId="1F56E992" w:rsidR="00AC5AE4" w:rsidRPr="00E24BA9" w:rsidRDefault="00AC5AE4" w:rsidP="00004704">
                  <w:pPr>
                    <w:shd w:val="clear" w:color="auto" w:fill="FFFFFF"/>
                    <w:rPr>
                      <w:rFonts w:eastAsia="Times New Roman" w:cstheme="minorHAnsi"/>
                    </w:rPr>
                  </w:pPr>
                  <w:r w:rsidRPr="00E24BA9">
                    <w:rPr>
                      <w:rFonts w:eastAsia="Times New Roman" w:cstheme="minorHAnsi"/>
                    </w:rPr>
                    <w:t>Highly restricted, fixated interests that are abnormal in intensity or focus</w:t>
                  </w:r>
                </w:p>
              </w:tc>
            </w:tr>
            <w:tr w:rsidR="00AC5AE4" w:rsidRPr="00E24BA9" w14:paraId="271692C2" w14:textId="77777777" w:rsidTr="006A5214">
              <w:tc>
                <w:tcPr>
                  <w:tcW w:w="1350" w:type="dxa"/>
                  <w:shd w:val="clear" w:color="auto" w:fill="EEECE1" w:themeFill="background2"/>
                </w:tcPr>
                <w:p w14:paraId="6EA46614" w14:textId="08D12F03" w:rsidR="00AC5AE4" w:rsidRPr="00E24BA9" w:rsidRDefault="008C40FF" w:rsidP="00AC5AE4">
                  <w:pPr>
                    <w:rPr>
                      <w:rFonts w:cstheme="minorHAnsi"/>
                    </w:rPr>
                  </w:pPr>
                  <w:sdt>
                    <w:sdtPr>
                      <w:rPr>
                        <w:rFonts w:cstheme="minorHAnsi"/>
                      </w:rPr>
                      <w:id w:val="-1486932190"/>
                      <w14:checkbox>
                        <w14:checked w14:val="0"/>
                        <w14:checkedState w14:val="2612" w14:font="MS Gothic"/>
                        <w14:uncheckedState w14:val="2610" w14:font="MS Gothic"/>
                      </w14:checkbox>
                    </w:sdtPr>
                    <w:sdtEndPr/>
                    <w:sdtContent>
                      <w:r w:rsidR="00AC5AE4" w:rsidRPr="00E24BA9">
                        <w:rPr>
                          <w:rFonts w:ascii="Segoe UI Symbol" w:eastAsia="MS Gothic" w:hAnsi="Segoe UI Symbol" w:cs="Segoe UI Symbol"/>
                        </w:rPr>
                        <w:t>☐</w:t>
                      </w:r>
                    </w:sdtContent>
                  </w:sdt>
                  <w:r w:rsidR="00AC5AE4" w:rsidRPr="00E24BA9">
                    <w:rPr>
                      <w:rFonts w:cstheme="minorHAnsi"/>
                    </w:rPr>
                    <w:t xml:space="preserve">Yes  </w:t>
                  </w:r>
                  <w:sdt>
                    <w:sdtPr>
                      <w:rPr>
                        <w:rFonts w:cstheme="minorHAnsi"/>
                      </w:rPr>
                      <w:id w:val="1841421904"/>
                      <w14:checkbox>
                        <w14:checked w14:val="0"/>
                        <w14:checkedState w14:val="2612" w14:font="MS Gothic"/>
                        <w14:uncheckedState w14:val="2610" w14:font="MS Gothic"/>
                      </w14:checkbox>
                    </w:sdtPr>
                    <w:sdtEndPr/>
                    <w:sdtContent>
                      <w:r w:rsidR="00AC5AE4" w:rsidRPr="00E24BA9">
                        <w:rPr>
                          <w:rFonts w:ascii="Segoe UI Symbol" w:eastAsia="MS Gothic" w:hAnsi="Segoe UI Symbol" w:cs="Segoe UI Symbol"/>
                        </w:rPr>
                        <w:t>☐</w:t>
                      </w:r>
                    </w:sdtContent>
                  </w:sdt>
                  <w:r w:rsidR="00AC5AE4" w:rsidRPr="00E24BA9">
                    <w:rPr>
                      <w:rFonts w:cstheme="minorHAnsi"/>
                    </w:rPr>
                    <w:t>No</w:t>
                  </w:r>
                </w:p>
              </w:tc>
              <w:tc>
                <w:tcPr>
                  <w:tcW w:w="8544" w:type="dxa"/>
                </w:tcPr>
                <w:p w14:paraId="33ED0647" w14:textId="77646BD8" w:rsidR="00AC5AE4" w:rsidRPr="00E24BA9" w:rsidRDefault="00AC5AE4" w:rsidP="00AC5AE4">
                  <w:pPr>
                    <w:tabs>
                      <w:tab w:val="left" w:pos="-90"/>
                    </w:tabs>
                    <w:rPr>
                      <w:rFonts w:cstheme="minorHAnsi"/>
                    </w:rPr>
                  </w:pPr>
                  <w:r w:rsidRPr="00E24BA9">
                    <w:rPr>
                      <w:rFonts w:eastAsia="Times New Roman" w:cstheme="minorHAnsi"/>
                    </w:rPr>
                    <w:t xml:space="preserve">Hyper-or hypoactivity to sensory input or unusual interest in sensory aspects of the environment </w:t>
                  </w:r>
                </w:p>
              </w:tc>
            </w:tr>
          </w:tbl>
          <w:p w14:paraId="681F2B1C" w14:textId="77777777" w:rsidR="00AC5AE4" w:rsidRPr="00E24BA9" w:rsidRDefault="00AC5AE4" w:rsidP="00617302">
            <w:pPr>
              <w:rPr>
                <w:rFonts w:eastAsia="Times New Roman" w:cstheme="minorHAnsi"/>
              </w:rPr>
            </w:pPr>
          </w:p>
          <w:p w14:paraId="0368BFDB" w14:textId="7F8FD360" w:rsidR="00617302" w:rsidRPr="00E24BA9" w:rsidRDefault="00F30748" w:rsidP="00617302">
            <w:pPr>
              <w:rPr>
                <w:rFonts w:eastAsia="MS Gothic" w:cstheme="minorHAnsi"/>
                <w:b/>
              </w:rPr>
            </w:pPr>
            <w:r w:rsidRPr="00E24BA9">
              <w:rPr>
                <w:rFonts w:cstheme="minorHAnsi"/>
                <w:b/>
              </w:rPr>
              <w:t>Restricted,</w:t>
            </w:r>
            <w:r w:rsidR="00776778" w:rsidRPr="00E24BA9">
              <w:rPr>
                <w:rFonts w:cstheme="minorHAnsi"/>
                <w:b/>
              </w:rPr>
              <w:t xml:space="preserve"> Repetitive Behavior Severity: </w:t>
            </w:r>
          </w:p>
          <w:tbl>
            <w:tblPr>
              <w:tblStyle w:val="TableGrid"/>
              <w:tblW w:w="0" w:type="auto"/>
              <w:tblInd w:w="73" w:type="dxa"/>
              <w:tblLayout w:type="fixed"/>
              <w:tblLook w:val="04A0" w:firstRow="1" w:lastRow="0" w:firstColumn="1" w:lastColumn="0" w:noHBand="0" w:noVBand="1"/>
            </w:tblPr>
            <w:tblGrid>
              <w:gridCol w:w="3330"/>
              <w:gridCol w:w="3324"/>
              <w:gridCol w:w="3330"/>
            </w:tblGrid>
            <w:tr w:rsidR="00617302" w:rsidRPr="00E24BA9" w14:paraId="728C9AF9" w14:textId="77777777" w:rsidTr="006A5214">
              <w:tc>
                <w:tcPr>
                  <w:tcW w:w="3330" w:type="dxa"/>
                  <w:shd w:val="clear" w:color="auto" w:fill="EEECE1" w:themeFill="background2"/>
                </w:tcPr>
                <w:p w14:paraId="6494D586" w14:textId="77777777" w:rsidR="00617302" w:rsidRPr="00E24BA9" w:rsidRDefault="008C40FF" w:rsidP="00617302">
                  <w:pPr>
                    <w:rPr>
                      <w:rFonts w:cstheme="minorHAnsi"/>
                      <w:b/>
                    </w:rPr>
                  </w:pPr>
                  <w:sdt>
                    <w:sdtPr>
                      <w:rPr>
                        <w:rFonts w:cstheme="minorHAnsi"/>
                        <w:b/>
                      </w:rPr>
                      <w:id w:val="-1605873945"/>
                      <w14:checkbox>
                        <w14:checked w14:val="0"/>
                        <w14:checkedState w14:val="2612" w14:font="MS Gothic"/>
                        <w14:uncheckedState w14:val="2610" w14:font="MS Gothic"/>
                      </w14:checkbox>
                    </w:sdtPr>
                    <w:sdtEndPr/>
                    <w:sdtContent>
                      <w:r w:rsidR="00617302" w:rsidRPr="00E24BA9">
                        <w:rPr>
                          <w:rFonts w:ascii="Segoe UI Symbol" w:eastAsia="MS Gothic" w:hAnsi="Segoe UI Symbol" w:cs="Segoe UI Symbol"/>
                          <w:b/>
                        </w:rPr>
                        <w:t>☐</w:t>
                      </w:r>
                    </w:sdtContent>
                  </w:sdt>
                  <w:r w:rsidR="00617302" w:rsidRPr="00E24BA9">
                    <w:rPr>
                      <w:rFonts w:cstheme="minorHAnsi"/>
                      <w:b/>
                    </w:rPr>
                    <w:t xml:space="preserve"> Level 3</w:t>
                  </w:r>
                </w:p>
                <w:p w14:paraId="3CD072E3" w14:textId="77777777" w:rsidR="00617302" w:rsidRPr="00E24BA9" w:rsidRDefault="00617302" w:rsidP="00617302">
                  <w:pPr>
                    <w:rPr>
                      <w:rFonts w:cstheme="minorHAnsi"/>
                      <w:b/>
                    </w:rPr>
                  </w:pPr>
                  <w:r w:rsidRPr="00E24BA9">
                    <w:rPr>
                      <w:rFonts w:cstheme="minorHAnsi"/>
                    </w:rPr>
                    <w:t>“Requiring very substantial support”</w:t>
                  </w:r>
                </w:p>
              </w:tc>
              <w:tc>
                <w:tcPr>
                  <w:tcW w:w="3324" w:type="dxa"/>
                  <w:shd w:val="clear" w:color="auto" w:fill="EEECE1" w:themeFill="background2"/>
                </w:tcPr>
                <w:p w14:paraId="23D435F3" w14:textId="77777777" w:rsidR="00617302" w:rsidRPr="00E24BA9" w:rsidRDefault="008C40FF" w:rsidP="00617302">
                  <w:pPr>
                    <w:rPr>
                      <w:rFonts w:cstheme="minorHAnsi"/>
                      <w:b/>
                    </w:rPr>
                  </w:pPr>
                  <w:sdt>
                    <w:sdtPr>
                      <w:rPr>
                        <w:rFonts w:cstheme="minorHAnsi"/>
                        <w:b/>
                      </w:rPr>
                      <w:id w:val="1142468751"/>
                      <w14:checkbox>
                        <w14:checked w14:val="0"/>
                        <w14:checkedState w14:val="2612" w14:font="MS Gothic"/>
                        <w14:uncheckedState w14:val="2610" w14:font="MS Gothic"/>
                      </w14:checkbox>
                    </w:sdtPr>
                    <w:sdtEndPr/>
                    <w:sdtContent>
                      <w:r w:rsidR="00617302" w:rsidRPr="00E24BA9">
                        <w:rPr>
                          <w:rFonts w:ascii="Segoe UI Symbol" w:eastAsia="MS Gothic" w:hAnsi="Segoe UI Symbol" w:cs="Segoe UI Symbol"/>
                          <w:b/>
                        </w:rPr>
                        <w:t>☐</w:t>
                      </w:r>
                    </w:sdtContent>
                  </w:sdt>
                  <w:r w:rsidR="00617302" w:rsidRPr="00E24BA9">
                    <w:rPr>
                      <w:rFonts w:cstheme="minorHAnsi"/>
                      <w:b/>
                    </w:rPr>
                    <w:t xml:space="preserve"> Level 2  </w:t>
                  </w:r>
                </w:p>
                <w:p w14:paraId="1F2669B2" w14:textId="77777777" w:rsidR="00617302" w:rsidRPr="00E24BA9" w:rsidRDefault="00617302" w:rsidP="00617302">
                  <w:pPr>
                    <w:rPr>
                      <w:rFonts w:cstheme="minorHAnsi"/>
                    </w:rPr>
                  </w:pPr>
                  <w:r w:rsidRPr="00E24BA9">
                    <w:rPr>
                      <w:rFonts w:cstheme="minorHAnsi"/>
                    </w:rPr>
                    <w:t xml:space="preserve">“Requiring substantial support” </w:t>
                  </w:r>
                </w:p>
              </w:tc>
              <w:tc>
                <w:tcPr>
                  <w:tcW w:w="3330" w:type="dxa"/>
                  <w:shd w:val="clear" w:color="auto" w:fill="EEECE1" w:themeFill="background2"/>
                </w:tcPr>
                <w:p w14:paraId="1FB190E8" w14:textId="77777777" w:rsidR="00617302" w:rsidRPr="00E24BA9" w:rsidRDefault="008C40FF" w:rsidP="00617302">
                  <w:pPr>
                    <w:rPr>
                      <w:rFonts w:cstheme="minorHAnsi"/>
                      <w:b/>
                    </w:rPr>
                  </w:pPr>
                  <w:sdt>
                    <w:sdtPr>
                      <w:rPr>
                        <w:rFonts w:cstheme="minorHAnsi"/>
                        <w:b/>
                      </w:rPr>
                      <w:id w:val="-749812460"/>
                      <w14:checkbox>
                        <w14:checked w14:val="0"/>
                        <w14:checkedState w14:val="2612" w14:font="MS Gothic"/>
                        <w14:uncheckedState w14:val="2610" w14:font="MS Gothic"/>
                      </w14:checkbox>
                    </w:sdtPr>
                    <w:sdtEndPr/>
                    <w:sdtContent>
                      <w:r w:rsidR="00617302" w:rsidRPr="00E24BA9">
                        <w:rPr>
                          <w:rFonts w:ascii="Segoe UI Symbol" w:eastAsia="MS Gothic" w:hAnsi="Segoe UI Symbol" w:cs="Segoe UI Symbol"/>
                          <w:b/>
                        </w:rPr>
                        <w:t>☐</w:t>
                      </w:r>
                    </w:sdtContent>
                  </w:sdt>
                  <w:r w:rsidR="00617302" w:rsidRPr="00E24BA9">
                    <w:rPr>
                      <w:rFonts w:cstheme="minorHAnsi"/>
                      <w:b/>
                    </w:rPr>
                    <w:t xml:space="preserve"> Level 1</w:t>
                  </w:r>
                </w:p>
                <w:p w14:paraId="7A10D371" w14:textId="77777777" w:rsidR="00617302" w:rsidRPr="00E24BA9" w:rsidRDefault="00617302" w:rsidP="00617302">
                  <w:pPr>
                    <w:rPr>
                      <w:rFonts w:cstheme="minorHAnsi"/>
                    </w:rPr>
                  </w:pPr>
                  <w:r w:rsidRPr="00E24BA9">
                    <w:rPr>
                      <w:rFonts w:cstheme="minorHAnsi"/>
                    </w:rPr>
                    <w:t>“Requiring support”</w:t>
                  </w:r>
                </w:p>
              </w:tc>
            </w:tr>
            <w:tr w:rsidR="00617302" w:rsidRPr="00E24BA9" w14:paraId="4CA32B4F" w14:textId="77777777" w:rsidTr="006A5214">
              <w:tc>
                <w:tcPr>
                  <w:tcW w:w="3330" w:type="dxa"/>
                </w:tcPr>
                <w:p w14:paraId="1722254A" w14:textId="7E5D4F50" w:rsidR="00617302" w:rsidRPr="00E24BA9" w:rsidRDefault="00776778" w:rsidP="00617302">
                  <w:pPr>
                    <w:rPr>
                      <w:rFonts w:cstheme="minorHAnsi"/>
                    </w:rPr>
                  </w:pPr>
                  <w:r w:rsidRPr="00E24BA9">
                    <w:rPr>
                      <w:rFonts w:cstheme="minorHAnsi"/>
                    </w:rPr>
                    <w:t xml:space="preserve">Inflexibility of behavior, extreme difficulty coping with change, or other restricted/repetitive behaviors markedly interfere with functioning in all spheres. Great distress/difficulty </w:t>
                  </w:r>
                  <w:r w:rsidR="0050122F" w:rsidRPr="00E24BA9">
                    <w:rPr>
                      <w:rFonts w:cstheme="minorHAnsi"/>
                    </w:rPr>
                    <w:t>changing</w:t>
                  </w:r>
                  <w:r w:rsidRPr="00E24BA9">
                    <w:rPr>
                      <w:rFonts w:cstheme="minorHAnsi"/>
                    </w:rPr>
                    <w:t xml:space="preserve"> focus or action. </w:t>
                  </w:r>
                </w:p>
              </w:tc>
              <w:tc>
                <w:tcPr>
                  <w:tcW w:w="3324" w:type="dxa"/>
                </w:tcPr>
                <w:p w14:paraId="13FD51D7" w14:textId="1FEFCE19" w:rsidR="00617302" w:rsidRPr="00E24BA9" w:rsidRDefault="0050122F" w:rsidP="00617302">
                  <w:pPr>
                    <w:rPr>
                      <w:rFonts w:cstheme="minorHAnsi"/>
                    </w:rPr>
                  </w:pPr>
                  <w:r w:rsidRPr="00E24BA9">
                    <w:rPr>
                      <w:rFonts w:cstheme="minorHAnsi"/>
                    </w:rPr>
                    <w:t>Inflexibility</w:t>
                  </w:r>
                  <w:r w:rsidR="00815A2C" w:rsidRPr="00E24BA9">
                    <w:rPr>
                      <w:rFonts w:cstheme="minorHAnsi"/>
                    </w:rPr>
                    <w:t xml:space="preserve"> of behavior, difficulty </w:t>
                  </w:r>
                  <w:r w:rsidRPr="00E24BA9">
                    <w:rPr>
                      <w:rFonts w:cstheme="minorHAnsi"/>
                    </w:rPr>
                    <w:t>coping</w:t>
                  </w:r>
                  <w:r w:rsidR="00815A2C" w:rsidRPr="00E24BA9">
                    <w:rPr>
                      <w:rFonts w:cstheme="minorHAnsi"/>
                    </w:rPr>
                    <w:t xml:space="preserve"> with change, or other </w:t>
                  </w:r>
                  <w:r w:rsidRPr="00E24BA9">
                    <w:rPr>
                      <w:rFonts w:cstheme="minorHAnsi"/>
                    </w:rPr>
                    <w:t>restricted</w:t>
                  </w:r>
                  <w:r w:rsidR="00815A2C" w:rsidRPr="00E24BA9">
                    <w:rPr>
                      <w:rFonts w:cstheme="minorHAnsi"/>
                    </w:rPr>
                    <w:t>/</w:t>
                  </w:r>
                  <w:r w:rsidRPr="00E24BA9">
                    <w:rPr>
                      <w:rFonts w:cstheme="minorHAnsi"/>
                    </w:rPr>
                    <w:t>repetitive</w:t>
                  </w:r>
                  <w:r w:rsidR="00815A2C" w:rsidRPr="00E24BA9">
                    <w:rPr>
                      <w:rFonts w:cstheme="minorHAnsi"/>
                    </w:rPr>
                    <w:t xml:space="preserve"> </w:t>
                  </w:r>
                  <w:r w:rsidRPr="00E24BA9">
                    <w:rPr>
                      <w:rFonts w:cstheme="minorHAnsi"/>
                    </w:rPr>
                    <w:t>behaviors</w:t>
                  </w:r>
                  <w:r w:rsidR="00815A2C" w:rsidRPr="00E24BA9">
                    <w:rPr>
                      <w:rFonts w:cstheme="minorHAnsi"/>
                    </w:rPr>
                    <w:t xml:space="preserve"> appears frequently enough to be obvious to the casual </w:t>
                  </w:r>
                  <w:proofErr w:type="gramStart"/>
                  <w:r w:rsidR="00815A2C" w:rsidRPr="00E24BA9">
                    <w:rPr>
                      <w:rFonts w:cstheme="minorHAnsi"/>
                    </w:rPr>
                    <w:t>observer,</w:t>
                  </w:r>
                  <w:r w:rsidRPr="00E24BA9">
                    <w:rPr>
                      <w:rFonts w:cstheme="minorHAnsi"/>
                    </w:rPr>
                    <w:t xml:space="preserve"> and</w:t>
                  </w:r>
                  <w:proofErr w:type="gramEnd"/>
                  <w:r w:rsidRPr="00E24BA9">
                    <w:rPr>
                      <w:rFonts w:cstheme="minorHAnsi"/>
                    </w:rPr>
                    <w:t xml:space="preserve"> interfere with functioning in a variety of contexts.  Distress and/or difficulty changing focus or action. </w:t>
                  </w:r>
                </w:p>
              </w:tc>
              <w:tc>
                <w:tcPr>
                  <w:tcW w:w="3330" w:type="dxa"/>
                </w:tcPr>
                <w:p w14:paraId="7839634B" w14:textId="7A89F043" w:rsidR="00617302" w:rsidRPr="00E24BA9" w:rsidRDefault="00526E2E" w:rsidP="00617302">
                  <w:pPr>
                    <w:rPr>
                      <w:rFonts w:cstheme="minorHAnsi"/>
                    </w:rPr>
                  </w:pPr>
                  <w:r w:rsidRPr="00E24BA9">
                    <w:rPr>
                      <w:rFonts w:cstheme="minorHAnsi"/>
                    </w:rPr>
                    <w:t xml:space="preserve">Inflexibility of behavior causes significant interference with functioning in one or more contexts. Difficulty switching between activities.  Problems of organization and planning hamper independence. </w:t>
                  </w:r>
                </w:p>
              </w:tc>
            </w:tr>
          </w:tbl>
          <w:p w14:paraId="6C1499CC" w14:textId="7A4EF6CA" w:rsidR="00261FD6" w:rsidRPr="00E24BA9" w:rsidRDefault="00261FD6" w:rsidP="00F30748">
            <w:pPr>
              <w:tabs>
                <w:tab w:val="left" w:pos="-90"/>
              </w:tabs>
              <w:rPr>
                <w:rFonts w:cstheme="minorHAnsi"/>
                <w:b/>
              </w:rPr>
            </w:pPr>
          </w:p>
        </w:tc>
      </w:tr>
      <w:tr w:rsidR="00F30748" w:rsidRPr="00E24BA9" w14:paraId="3E822E11" w14:textId="77777777" w:rsidTr="008C40FF">
        <w:trPr>
          <w:gridAfter w:val="1"/>
          <w:wAfter w:w="72" w:type="dxa"/>
          <w:trHeight w:val="3005"/>
        </w:trPr>
        <w:tc>
          <w:tcPr>
            <w:tcW w:w="625" w:type="dxa"/>
            <w:vAlign w:val="center"/>
          </w:tcPr>
          <w:p w14:paraId="722431C8" w14:textId="4D27A470" w:rsidR="00F30748" w:rsidRPr="00E24BA9" w:rsidRDefault="00F30748" w:rsidP="007861A3">
            <w:pPr>
              <w:tabs>
                <w:tab w:val="left" w:pos="1440"/>
                <w:tab w:val="left" w:pos="5040"/>
                <w:tab w:val="left" w:pos="7920"/>
                <w:tab w:val="left" w:pos="8280"/>
                <w:tab w:val="left" w:pos="9360"/>
              </w:tabs>
              <w:jc w:val="center"/>
              <w:rPr>
                <w:rFonts w:cstheme="minorHAnsi"/>
              </w:rPr>
            </w:pPr>
            <w:r w:rsidRPr="00E24BA9">
              <w:rPr>
                <w:rFonts w:cstheme="minorHAnsi"/>
              </w:rPr>
              <w:t>2c</w:t>
            </w:r>
          </w:p>
        </w:tc>
        <w:tc>
          <w:tcPr>
            <w:tcW w:w="10463" w:type="dxa"/>
            <w:vAlign w:val="center"/>
          </w:tcPr>
          <w:p w14:paraId="41B4F40D" w14:textId="6F6CA425" w:rsidR="0070118A" w:rsidRPr="00E24BA9" w:rsidRDefault="0070118A" w:rsidP="00F30748">
            <w:pPr>
              <w:shd w:val="clear" w:color="auto" w:fill="FFFFFF"/>
              <w:rPr>
                <w:rFonts w:eastAsia="Times New Roman" w:cstheme="minorHAnsi"/>
                <w:b/>
              </w:rPr>
            </w:pPr>
            <w:r w:rsidRPr="00E24BA9">
              <w:rPr>
                <w:rFonts w:eastAsia="Times New Roman" w:cstheme="minorHAnsi"/>
                <w:b/>
              </w:rPr>
              <w:t>A</w:t>
            </w:r>
            <w:r w:rsidR="00F30748" w:rsidRPr="00E24BA9">
              <w:rPr>
                <w:rFonts w:eastAsia="Times New Roman" w:cstheme="minorHAnsi"/>
                <w:b/>
              </w:rPr>
              <w:t xml:space="preserve">nd </w:t>
            </w:r>
            <w:proofErr w:type="gramStart"/>
            <w:r w:rsidR="00F30748" w:rsidRPr="00E24BA9">
              <w:rPr>
                <w:rFonts w:eastAsia="Times New Roman" w:cstheme="minorHAnsi"/>
                <w:b/>
              </w:rPr>
              <w:t>all of</w:t>
            </w:r>
            <w:proofErr w:type="gramEnd"/>
            <w:r w:rsidR="00F30748" w:rsidRPr="00E24BA9">
              <w:rPr>
                <w:rFonts w:eastAsia="Times New Roman" w:cstheme="minorHAnsi"/>
                <w:b/>
              </w:rPr>
              <w:t xml:space="preserve"> the characteristics</w:t>
            </w:r>
            <w:r w:rsidRPr="00E24BA9">
              <w:rPr>
                <w:rFonts w:eastAsia="Times New Roman" w:cstheme="minorHAnsi"/>
                <w:b/>
              </w:rPr>
              <w:t xml:space="preserve"> below:</w:t>
            </w:r>
          </w:p>
          <w:tbl>
            <w:tblPr>
              <w:tblStyle w:val="TableGrid"/>
              <w:tblW w:w="9692" w:type="dxa"/>
              <w:tblInd w:w="337" w:type="dxa"/>
              <w:tblLayout w:type="fixed"/>
              <w:tblLook w:val="04A0" w:firstRow="1" w:lastRow="0" w:firstColumn="1" w:lastColumn="0" w:noHBand="0" w:noVBand="1"/>
            </w:tblPr>
            <w:tblGrid>
              <w:gridCol w:w="1630"/>
              <w:gridCol w:w="8049"/>
              <w:gridCol w:w="13"/>
            </w:tblGrid>
            <w:tr w:rsidR="00AC5AE4" w:rsidRPr="00E24BA9" w14:paraId="046FB767" w14:textId="77777777" w:rsidTr="004A4118">
              <w:trPr>
                <w:gridAfter w:val="1"/>
                <w:wAfter w:w="13" w:type="dxa"/>
                <w:trHeight w:val="425"/>
              </w:trPr>
              <w:tc>
                <w:tcPr>
                  <w:tcW w:w="1630" w:type="dxa"/>
                  <w:shd w:val="clear" w:color="auto" w:fill="EEECE1" w:themeFill="background2"/>
                </w:tcPr>
                <w:p w14:paraId="477B096F" w14:textId="77777777" w:rsidR="00AC5AE4" w:rsidRPr="00E24BA9" w:rsidRDefault="008C40FF" w:rsidP="00AC5AE4">
                  <w:pPr>
                    <w:rPr>
                      <w:rFonts w:eastAsia="Times New Roman" w:cstheme="minorHAnsi"/>
                    </w:rPr>
                  </w:pPr>
                  <w:sdt>
                    <w:sdtPr>
                      <w:rPr>
                        <w:rFonts w:cstheme="minorHAnsi"/>
                      </w:rPr>
                      <w:id w:val="1222562049"/>
                      <w14:checkbox>
                        <w14:checked w14:val="0"/>
                        <w14:checkedState w14:val="2612" w14:font="MS Gothic"/>
                        <w14:uncheckedState w14:val="2610" w14:font="MS Gothic"/>
                      </w14:checkbox>
                    </w:sdtPr>
                    <w:sdtEndPr/>
                    <w:sdtContent>
                      <w:r w:rsidR="00AC5AE4" w:rsidRPr="00E24BA9">
                        <w:rPr>
                          <w:rFonts w:ascii="Segoe UI Symbol" w:eastAsia="MS Gothic" w:hAnsi="Segoe UI Symbol" w:cs="Segoe UI Symbol"/>
                        </w:rPr>
                        <w:t>☐</w:t>
                      </w:r>
                    </w:sdtContent>
                  </w:sdt>
                  <w:r w:rsidR="00AC5AE4" w:rsidRPr="00E24BA9">
                    <w:rPr>
                      <w:rFonts w:cstheme="minorHAnsi"/>
                    </w:rPr>
                    <w:t xml:space="preserve">Yes  </w:t>
                  </w:r>
                  <w:sdt>
                    <w:sdtPr>
                      <w:rPr>
                        <w:rFonts w:cstheme="minorHAnsi"/>
                      </w:rPr>
                      <w:id w:val="-2084987624"/>
                      <w14:checkbox>
                        <w14:checked w14:val="0"/>
                        <w14:checkedState w14:val="2612" w14:font="MS Gothic"/>
                        <w14:uncheckedState w14:val="2610" w14:font="MS Gothic"/>
                      </w14:checkbox>
                    </w:sdtPr>
                    <w:sdtEndPr/>
                    <w:sdtContent>
                      <w:r w:rsidR="00AC5AE4" w:rsidRPr="00E24BA9">
                        <w:rPr>
                          <w:rFonts w:ascii="Segoe UI Symbol" w:eastAsia="MS Gothic" w:hAnsi="Segoe UI Symbol" w:cs="Segoe UI Symbol"/>
                        </w:rPr>
                        <w:t>☐</w:t>
                      </w:r>
                    </w:sdtContent>
                  </w:sdt>
                  <w:r w:rsidR="00AC5AE4" w:rsidRPr="00E24BA9">
                    <w:rPr>
                      <w:rFonts w:cstheme="minorHAnsi"/>
                    </w:rPr>
                    <w:t>No</w:t>
                  </w:r>
                </w:p>
              </w:tc>
              <w:tc>
                <w:tcPr>
                  <w:tcW w:w="8049" w:type="dxa"/>
                </w:tcPr>
                <w:p w14:paraId="5625D52B" w14:textId="4FFCAFB5" w:rsidR="00AC5AE4" w:rsidRPr="00E24BA9" w:rsidRDefault="00AC5AE4" w:rsidP="00AC5AE4">
                  <w:pPr>
                    <w:shd w:val="clear" w:color="auto" w:fill="FFFFFF"/>
                    <w:rPr>
                      <w:rFonts w:eastAsia="Times New Roman" w:cstheme="minorHAnsi"/>
                    </w:rPr>
                  </w:pPr>
                  <w:r w:rsidRPr="00E24BA9">
                    <w:rPr>
                      <w:rFonts w:eastAsia="Times New Roman" w:cstheme="minorHAnsi"/>
                    </w:rPr>
                    <w:t>Symptoms must be present in the early developmental period but may not become fully manifest until social demands exceed limited capacities, or may be masked by learned strategies in later life; and</w:t>
                  </w:r>
                </w:p>
              </w:tc>
            </w:tr>
            <w:tr w:rsidR="00AC5AE4" w:rsidRPr="00E24BA9" w14:paraId="73EB6E96" w14:textId="77777777" w:rsidTr="004A4118">
              <w:trPr>
                <w:trHeight w:val="425"/>
              </w:trPr>
              <w:tc>
                <w:tcPr>
                  <w:tcW w:w="1630" w:type="dxa"/>
                  <w:shd w:val="clear" w:color="auto" w:fill="EEECE1" w:themeFill="background2"/>
                </w:tcPr>
                <w:p w14:paraId="4CDBA9A8" w14:textId="77777777" w:rsidR="00AC5AE4" w:rsidRPr="00E24BA9" w:rsidRDefault="008C40FF" w:rsidP="00AC5AE4">
                  <w:pPr>
                    <w:rPr>
                      <w:rFonts w:eastAsia="Times New Roman" w:cstheme="minorHAnsi"/>
                    </w:rPr>
                  </w:pPr>
                  <w:sdt>
                    <w:sdtPr>
                      <w:rPr>
                        <w:rFonts w:cstheme="minorHAnsi"/>
                      </w:rPr>
                      <w:id w:val="263129173"/>
                      <w14:checkbox>
                        <w14:checked w14:val="0"/>
                        <w14:checkedState w14:val="2612" w14:font="MS Gothic"/>
                        <w14:uncheckedState w14:val="2610" w14:font="MS Gothic"/>
                      </w14:checkbox>
                    </w:sdtPr>
                    <w:sdtEndPr/>
                    <w:sdtContent>
                      <w:r w:rsidR="00AC5AE4" w:rsidRPr="00E24BA9">
                        <w:rPr>
                          <w:rFonts w:ascii="Segoe UI Symbol" w:eastAsia="MS Gothic" w:hAnsi="Segoe UI Symbol" w:cs="Segoe UI Symbol"/>
                        </w:rPr>
                        <w:t>☐</w:t>
                      </w:r>
                    </w:sdtContent>
                  </w:sdt>
                  <w:r w:rsidR="00AC5AE4" w:rsidRPr="00E24BA9">
                    <w:rPr>
                      <w:rFonts w:cstheme="minorHAnsi"/>
                    </w:rPr>
                    <w:t xml:space="preserve">Yes  </w:t>
                  </w:r>
                  <w:sdt>
                    <w:sdtPr>
                      <w:rPr>
                        <w:rFonts w:cstheme="minorHAnsi"/>
                      </w:rPr>
                      <w:id w:val="-413551661"/>
                      <w14:checkbox>
                        <w14:checked w14:val="0"/>
                        <w14:checkedState w14:val="2612" w14:font="MS Gothic"/>
                        <w14:uncheckedState w14:val="2610" w14:font="MS Gothic"/>
                      </w14:checkbox>
                    </w:sdtPr>
                    <w:sdtEndPr/>
                    <w:sdtContent>
                      <w:r w:rsidR="00AC5AE4" w:rsidRPr="00E24BA9">
                        <w:rPr>
                          <w:rFonts w:ascii="Segoe UI Symbol" w:eastAsia="MS Gothic" w:hAnsi="Segoe UI Symbol" w:cs="Segoe UI Symbol"/>
                        </w:rPr>
                        <w:t>☐</w:t>
                      </w:r>
                    </w:sdtContent>
                  </w:sdt>
                  <w:r w:rsidR="00AC5AE4" w:rsidRPr="00E24BA9">
                    <w:rPr>
                      <w:rFonts w:cstheme="minorHAnsi"/>
                    </w:rPr>
                    <w:t>No</w:t>
                  </w:r>
                </w:p>
              </w:tc>
              <w:tc>
                <w:tcPr>
                  <w:tcW w:w="8062" w:type="dxa"/>
                  <w:gridSpan w:val="2"/>
                </w:tcPr>
                <w:p w14:paraId="4F5E68E8" w14:textId="2BED89D2" w:rsidR="00AC5AE4" w:rsidRPr="00E24BA9" w:rsidRDefault="00AC5AE4" w:rsidP="00AC5AE4">
                  <w:pPr>
                    <w:shd w:val="clear" w:color="auto" w:fill="FFFFFF"/>
                    <w:rPr>
                      <w:rFonts w:eastAsia="Times New Roman" w:cstheme="minorHAnsi"/>
                    </w:rPr>
                  </w:pPr>
                  <w:r w:rsidRPr="00E24BA9">
                    <w:rPr>
                      <w:rFonts w:eastAsia="Times New Roman" w:cstheme="minorHAnsi"/>
                    </w:rPr>
                    <w:t>Symptoms cause clinically significant impairment in social, occupational or other important areas of current functioning; and</w:t>
                  </w:r>
                </w:p>
              </w:tc>
            </w:tr>
            <w:tr w:rsidR="00AC5AE4" w:rsidRPr="00E24BA9" w14:paraId="15CDB8FE" w14:textId="77777777" w:rsidTr="004A4118">
              <w:trPr>
                <w:trHeight w:val="640"/>
              </w:trPr>
              <w:tc>
                <w:tcPr>
                  <w:tcW w:w="1630" w:type="dxa"/>
                  <w:shd w:val="clear" w:color="auto" w:fill="EEECE1" w:themeFill="background2"/>
                </w:tcPr>
                <w:p w14:paraId="29FE5652" w14:textId="77A55F6E" w:rsidR="00AC5AE4" w:rsidRPr="00E24BA9" w:rsidRDefault="008C40FF" w:rsidP="00AC5AE4">
                  <w:pPr>
                    <w:rPr>
                      <w:rFonts w:eastAsia="Times New Roman" w:cstheme="minorHAnsi"/>
                    </w:rPr>
                  </w:pPr>
                  <w:sdt>
                    <w:sdtPr>
                      <w:rPr>
                        <w:rFonts w:cstheme="minorHAnsi"/>
                      </w:rPr>
                      <w:id w:val="-120620322"/>
                      <w14:checkbox>
                        <w14:checked w14:val="0"/>
                        <w14:checkedState w14:val="2612" w14:font="MS Gothic"/>
                        <w14:uncheckedState w14:val="2610" w14:font="MS Gothic"/>
                      </w14:checkbox>
                    </w:sdtPr>
                    <w:sdtEndPr/>
                    <w:sdtContent>
                      <w:r w:rsidR="00DC6204" w:rsidRPr="00E24BA9">
                        <w:rPr>
                          <w:rFonts w:ascii="Segoe UI Symbol" w:eastAsia="MS Gothic" w:hAnsi="Segoe UI Symbol" w:cs="Segoe UI Symbol"/>
                        </w:rPr>
                        <w:t>☐</w:t>
                      </w:r>
                    </w:sdtContent>
                  </w:sdt>
                  <w:r w:rsidR="00AC5AE4" w:rsidRPr="00E24BA9">
                    <w:rPr>
                      <w:rFonts w:cstheme="minorHAnsi"/>
                    </w:rPr>
                    <w:t xml:space="preserve">Yes  </w:t>
                  </w:r>
                  <w:sdt>
                    <w:sdtPr>
                      <w:rPr>
                        <w:rFonts w:cstheme="minorHAnsi"/>
                      </w:rPr>
                      <w:id w:val="-542913162"/>
                      <w14:checkbox>
                        <w14:checked w14:val="0"/>
                        <w14:checkedState w14:val="2612" w14:font="MS Gothic"/>
                        <w14:uncheckedState w14:val="2610" w14:font="MS Gothic"/>
                      </w14:checkbox>
                    </w:sdtPr>
                    <w:sdtEndPr/>
                    <w:sdtContent>
                      <w:r w:rsidR="00AC5AE4" w:rsidRPr="00E24BA9">
                        <w:rPr>
                          <w:rFonts w:ascii="Segoe UI Symbol" w:eastAsia="MS Gothic" w:hAnsi="Segoe UI Symbol" w:cs="Segoe UI Symbol"/>
                        </w:rPr>
                        <w:t>☐</w:t>
                      </w:r>
                    </w:sdtContent>
                  </w:sdt>
                  <w:r w:rsidR="00AC5AE4" w:rsidRPr="00E24BA9">
                    <w:rPr>
                      <w:rFonts w:cstheme="minorHAnsi"/>
                    </w:rPr>
                    <w:t>No</w:t>
                  </w:r>
                </w:p>
              </w:tc>
              <w:tc>
                <w:tcPr>
                  <w:tcW w:w="8062" w:type="dxa"/>
                  <w:gridSpan w:val="2"/>
                </w:tcPr>
                <w:p w14:paraId="1D425BF0" w14:textId="79D39BD5" w:rsidR="00AC5AE4" w:rsidRPr="00E24BA9" w:rsidRDefault="00AC5AE4" w:rsidP="00AC5AE4">
                  <w:pPr>
                    <w:shd w:val="clear" w:color="auto" w:fill="FFFFFF"/>
                    <w:rPr>
                      <w:rFonts w:eastAsia="Times New Roman" w:cstheme="minorHAnsi"/>
                    </w:rPr>
                  </w:pPr>
                  <w:r w:rsidRPr="00E24BA9">
                    <w:rPr>
                      <w:rFonts w:eastAsia="Times New Roman" w:cstheme="minorHAnsi"/>
                    </w:rPr>
                    <w:t xml:space="preserve">Symptoms are not primarily caused by a cognitive disability or developmental delay, and </w:t>
                  </w:r>
                  <w:proofErr w:type="gramStart"/>
                  <w:r w:rsidRPr="00E24BA9">
                    <w:rPr>
                      <w:rFonts w:eastAsia="Times New Roman" w:cstheme="minorHAnsi"/>
                    </w:rPr>
                    <w:t>in order to</w:t>
                  </w:r>
                  <w:proofErr w:type="gramEnd"/>
                  <w:r w:rsidRPr="00E24BA9">
                    <w:rPr>
                      <w:rFonts w:eastAsia="Times New Roman" w:cstheme="minorHAnsi"/>
                    </w:rPr>
                    <w:t xml:space="preserve"> make dual diagnoses of autism spectrum disorder and cognitive disability, social communication must be below that expected for the general developmental level.</w:t>
                  </w:r>
                </w:p>
              </w:tc>
            </w:tr>
          </w:tbl>
          <w:p w14:paraId="7196BA9E" w14:textId="44724923" w:rsidR="00C72214" w:rsidRPr="00E24BA9" w:rsidRDefault="00C72214" w:rsidP="00AC5AE4">
            <w:pPr>
              <w:shd w:val="clear" w:color="auto" w:fill="FFFFFF"/>
              <w:rPr>
                <w:rFonts w:eastAsia="Times New Roman" w:cstheme="minorHAnsi"/>
              </w:rPr>
            </w:pPr>
          </w:p>
        </w:tc>
      </w:tr>
      <w:tr w:rsidR="000A4C17" w:rsidRPr="00E24BA9" w14:paraId="165C3F38" w14:textId="77777777" w:rsidTr="008C40FF">
        <w:trPr>
          <w:gridAfter w:val="1"/>
          <w:wAfter w:w="72" w:type="dxa"/>
          <w:trHeight w:val="1502"/>
        </w:trPr>
        <w:tc>
          <w:tcPr>
            <w:tcW w:w="625" w:type="dxa"/>
            <w:vAlign w:val="center"/>
          </w:tcPr>
          <w:p w14:paraId="5451C335" w14:textId="0897B137" w:rsidR="000A4C17" w:rsidRPr="00E24BA9" w:rsidRDefault="000A4C17" w:rsidP="007861A3">
            <w:pPr>
              <w:tabs>
                <w:tab w:val="left" w:pos="1440"/>
                <w:tab w:val="left" w:pos="5040"/>
                <w:tab w:val="left" w:pos="7920"/>
                <w:tab w:val="left" w:pos="8280"/>
                <w:tab w:val="left" w:pos="9360"/>
              </w:tabs>
              <w:jc w:val="center"/>
              <w:rPr>
                <w:rFonts w:cstheme="minorHAnsi"/>
              </w:rPr>
            </w:pPr>
            <w:r w:rsidRPr="00E24BA9">
              <w:rPr>
                <w:rFonts w:cstheme="minorHAnsi"/>
              </w:rPr>
              <w:t>3</w:t>
            </w:r>
          </w:p>
        </w:tc>
        <w:tc>
          <w:tcPr>
            <w:tcW w:w="10463" w:type="dxa"/>
            <w:vAlign w:val="center"/>
          </w:tcPr>
          <w:p w14:paraId="1F59B7F6" w14:textId="5E511E28" w:rsidR="00D92DC5" w:rsidRPr="00E24BA9" w:rsidRDefault="00D92DC5" w:rsidP="00D92DC5">
            <w:pPr>
              <w:shd w:val="clear" w:color="auto" w:fill="FFFFFF"/>
              <w:rPr>
                <w:rFonts w:eastAsia="Times New Roman" w:cstheme="minorHAnsi"/>
              </w:rPr>
            </w:pPr>
            <w:r w:rsidRPr="00E24BA9">
              <w:rPr>
                <w:rFonts w:eastAsia="Times New Roman" w:cstheme="minorHAnsi"/>
              </w:rPr>
              <w:t>The evaluation report and documentation of eligibility for</w:t>
            </w:r>
            <w:r w:rsidR="00F30748" w:rsidRPr="00E24BA9">
              <w:rPr>
                <w:rFonts w:eastAsia="Times New Roman" w:cstheme="minorHAnsi"/>
              </w:rPr>
              <w:t xml:space="preserve"> autism spectrum disorder must:</w:t>
            </w:r>
          </w:p>
          <w:p w14:paraId="39AFD3ED" w14:textId="607CC5ED" w:rsidR="00D92DC5" w:rsidRPr="00E24BA9" w:rsidRDefault="00D92DC5" w:rsidP="00AC5AE4">
            <w:pPr>
              <w:pStyle w:val="ListParagraph"/>
              <w:numPr>
                <w:ilvl w:val="0"/>
                <w:numId w:val="7"/>
              </w:numPr>
              <w:shd w:val="clear" w:color="auto" w:fill="FFFFFF"/>
              <w:rPr>
                <w:rFonts w:eastAsia="Times New Roman" w:cstheme="minorHAnsi"/>
              </w:rPr>
            </w:pPr>
            <w:r w:rsidRPr="00E24BA9">
              <w:rPr>
                <w:rFonts w:eastAsia="Times New Roman" w:cstheme="minorHAnsi"/>
              </w:rPr>
              <w:t xml:space="preserve">Be provided to the parent at no </w:t>
            </w:r>
            <w:proofErr w:type="gramStart"/>
            <w:r w:rsidRPr="00E24BA9">
              <w:rPr>
                <w:rFonts w:eastAsia="Times New Roman" w:cstheme="minorHAnsi"/>
              </w:rPr>
              <w:t>cost;</w:t>
            </w:r>
            <w:proofErr w:type="gramEnd"/>
          </w:p>
          <w:p w14:paraId="302D9F51" w14:textId="79763B86" w:rsidR="00D92DC5" w:rsidRPr="00E24BA9" w:rsidRDefault="00D92DC5" w:rsidP="00AC5AE4">
            <w:pPr>
              <w:pStyle w:val="ListParagraph"/>
              <w:numPr>
                <w:ilvl w:val="0"/>
                <w:numId w:val="7"/>
              </w:numPr>
              <w:shd w:val="clear" w:color="auto" w:fill="FFFFFF"/>
              <w:rPr>
                <w:rFonts w:eastAsia="Times New Roman" w:cstheme="minorHAnsi"/>
              </w:rPr>
            </w:pPr>
            <w:r w:rsidRPr="00E24BA9">
              <w:rPr>
                <w:rFonts w:eastAsia="Times New Roman" w:cstheme="minorHAnsi"/>
              </w:rPr>
              <w:t>Address each of the criteria referenced in section 24:05:24.01:04; and</w:t>
            </w:r>
          </w:p>
          <w:p w14:paraId="47E5487D" w14:textId="70F528AB" w:rsidR="00C72214" w:rsidRPr="00E24BA9" w:rsidRDefault="00D92DC5" w:rsidP="00AC5AE4">
            <w:pPr>
              <w:pStyle w:val="ListParagraph"/>
              <w:numPr>
                <w:ilvl w:val="0"/>
                <w:numId w:val="7"/>
              </w:numPr>
              <w:shd w:val="clear" w:color="auto" w:fill="FFFFFF"/>
              <w:rPr>
                <w:rFonts w:eastAsia="Times New Roman" w:cstheme="minorHAnsi"/>
              </w:rPr>
            </w:pPr>
            <w:r w:rsidRPr="00E24BA9">
              <w:rPr>
                <w:rFonts w:eastAsia="Times New Roman" w:cstheme="minorHAnsi"/>
              </w:rPr>
              <w:t xml:space="preserve">For criteria in section 24:05:24.01:04(1) and (2), address the severity level of social communication </w:t>
            </w:r>
            <w:r w:rsidR="00C72214" w:rsidRPr="00E24BA9">
              <w:rPr>
                <w:rFonts w:eastAsia="Times New Roman" w:cstheme="minorHAnsi"/>
              </w:rPr>
              <w:t xml:space="preserve">  </w:t>
            </w:r>
          </w:p>
          <w:p w14:paraId="5FBAA517" w14:textId="48D9E460" w:rsidR="00C72214" w:rsidRPr="00E24BA9" w:rsidRDefault="00AC5AE4" w:rsidP="00C72214">
            <w:pPr>
              <w:shd w:val="clear" w:color="auto" w:fill="FFFFFF"/>
              <w:rPr>
                <w:rFonts w:eastAsia="Times New Roman" w:cstheme="minorHAnsi"/>
              </w:rPr>
            </w:pPr>
            <w:r w:rsidRPr="00E24BA9">
              <w:rPr>
                <w:rFonts w:eastAsia="Times New Roman" w:cstheme="minorHAnsi"/>
              </w:rPr>
              <w:t xml:space="preserve">             </w:t>
            </w:r>
            <w:r w:rsidR="00D92DC5" w:rsidRPr="00E24BA9">
              <w:rPr>
                <w:rFonts w:eastAsia="Times New Roman" w:cstheme="minorHAnsi"/>
              </w:rPr>
              <w:t>impairments and restricted, repetitive patterns of be</w:t>
            </w:r>
            <w:r w:rsidR="00C72214" w:rsidRPr="00E24BA9">
              <w:rPr>
                <w:rFonts w:eastAsia="Times New Roman" w:cstheme="minorHAnsi"/>
              </w:rPr>
              <w:t xml:space="preserve">havior </w:t>
            </w:r>
          </w:p>
        </w:tc>
      </w:tr>
      <w:tr w:rsidR="00E24BA9" w:rsidRPr="00E24BA9" w14:paraId="17C9B071" w14:textId="77777777" w:rsidTr="008C40FF">
        <w:trPr>
          <w:gridAfter w:val="1"/>
          <w:wAfter w:w="72" w:type="dxa"/>
          <w:trHeight w:val="899"/>
        </w:trPr>
        <w:tc>
          <w:tcPr>
            <w:tcW w:w="625" w:type="dxa"/>
            <w:vAlign w:val="center"/>
          </w:tcPr>
          <w:p w14:paraId="652888C5" w14:textId="2F82AEC7" w:rsidR="00E24BA9" w:rsidRPr="00E24BA9" w:rsidRDefault="00E24BA9" w:rsidP="007861A3">
            <w:pPr>
              <w:tabs>
                <w:tab w:val="left" w:pos="1440"/>
                <w:tab w:val="left" w:pos="5040"/>
                <w:tab w:val="left" w:pos="7920"/>
                <w:tab w:val="left" w:pos="8280"/>
                <w:tab w:val="left" w:pos="9360"/>
              </w:tabs>
              <w:jc w:val="center"/>
              <w:rPr>
                <w:rFonts w:cstheme="minorHAnsi"/>
              </w:rPr>
            </w:pPr>
            <w:r>
              <w:rPr>
                <w:rFonts w:cstheme="minorHAnsi"/>
              </w:rPr>
              <w:t>4</w:t>
            </w:r>
          </w:p>
        </w:tc>
        <w:tc>
          <w:tcPr>
            <w:tcW w:w="10463" w:type="dxa"/>
            <w:vAlign w:val="center"/>
          </w:tcPr>
          <w:p w14:paraId="5F13DB1C" w14:textId="3A8E6EFE" w:rsidR="00E24BA9" w:rsidRPr="00E24BA9" w:rsidRDefault="00E24BA9" w:rsidP="00D92DC5">
            <w:pPr>
              <w:shd w:val="clear" w:color="auto" w:fill="FFFFFF"/>
              <w:rPr>
                <w:rFonts w:eastAsia="Times New Roman" w:cstheme="minorHAnsi"/>
              </w:rPr>
            </w:pPr>
            <w:r>
              <w:rPr>
                <w:rFonts w:eastAsia="Times New Roman" w:cstheme="minorHAnsi"/>
              </w:rPr>
              <w:t>Evaluation team is a group of persons who are trained and experienced in the diagnosis and education evaluation of persons with autism spectrum disorder.</w:t>
            </w:r>
          </w:p>
        </w:tc>
      </w:tr>
      <w:tr w:rsidR="008C40FF" w14:paraId="59EB3633" w14:textId="77777777" w:rsidTr="008C40FF">
        <w:trPr>
          <w:trHeight w:val="800"/>
        </w:trPr>
        <w:tc>
          <w:tcPr>
            <w:tcW w:w="11160" w:type="dxa"/>
            <w:gridSpan w:val="3"/>
            <w:tcBorders>
              <w:top w:val="single" w:sz="4" w:space="0" w:color="auto"/>
              <w:left w:val="single" w:sz="4" w:space="0" w:color="auto"/>
              <w:bottom w:val="single" w:sz="4" w:space="0" w:color="auto"/>
              <w:right w:val="single" w:sz="4" w:space="0" w:color="auto"/>
            </w:tcBorders>
            <w:vAlign w:val="center"/>
            <w:hideMark/>
          </w:tcPr>
          <w:p w14:paraId="00F1DE56" w14:textId="77777777" w:rsidR="008C40FF" w:rsidRDefault="008C40FF">
            <w:pPr>
              <w:tabs>
                <w:tab w:val="left" w:pos="5040"/>
                <w:tab w:val="left" w:pos="7920"/>
                <w:tab w:val="left" w:pos="8280"/>
                <w:tab w:val="left" w:pos="9360"/>
              </w:tabs>
              <w:rPr>
                <w:rFonts w:cstheme="minorHAnsi"/>
                <w:color w:val="FF0000"/>
              </w:rPr>
            </w:pPr>
            <w:r>
              <w:rPr>
                <w:rFonts w:cstheme="minorHAnsi"/>
              </w:rPr>
              <w:t xml:space="preserve">Adverse effects in educational performance must be verified through the full and individual evaluation procedures as provided in § 24:05:25:04. </w:t>
            </w:r>
            <w:r>
              <w:rPr>
                <w:rFonts w:cstheme="minorHAnsi"/>
                <w:b/>
              </w:rPr>
              <w:t>(This is addressed on page 3 of the Main Eligibility Document)</w:t>
            </w:r>
          </w:p>
        </w:tc>
      </w:tr>
    </w:tbl>
    <w:p w14:paraId="5CB2D9AA" w14:textId="7F160B70" w:rsidR="00530338" w:rsidRPr="00E24BA9" w:rsidRDefault="008C40FF" w:rsidP="00530338">
      <w:pPr>
        <w:rPr>
          <w:rStyle w:val="Hyperlink"/>
          <w:rFonts w:cstheme="minorHAnsi"/>
          <w:color w:val="000000" w:themeColor="text1"/>
        </w:rPr>
      </w:pPr>
      <w:r>
        <w:rPr>
          <w:rFonts w:cstheme="minorHAnsi"/>
          <w:b/>
          <w:bCs/>
          <w:color w:val="000000" w:themeColor="text1"/>
        </w:rPr>
        <w:t>R</w:t>
      </w:r>
      <w:r w:rsidR="009D6F48" w:rsidRPr="00E24BA9">
        <w:rPr>
          <w:rFonts w:cstheme="minorHAnsi"/>
          <w:b/>
          <w:bCs/>
          <w:color w:val="000000" w:themeColor="text1"/>
        </w:rPr>
        <w:t>eference:</w:t>
      </w:r>
      <w:r w:rsidR="009D6F48" w:rsidRPr="00E24BA9">
        <w:rPr>
          <w:rFonts w:cstheme="minorHAnsi"/>
          <w:color w:val="000000" w:themeColor="text1"/>
        </w:rPr>
        <w:t xml:space="preserve"> Diagnostic and Statistical Manual of Mental Disorders, Fifth Edition (2013), American Psychiatric Association, section two, page fifty-two, table 2. </w:t>
      </w:r>
    </w:p>
    <w:p w14:paraId="12D68041" w14:textId="77777777" w:rsidR="006A6DC9" w:rsidRPr="00E24BA9" w:rsidRDefault="006A6DC9" w:rsidP="006A6DC9">
      <w:pPr>
        <w:pBdr>
          <w:top w:val="single" w:sz="4" w:space="1" w:color="auto"/>
          <w:left w:val="single" w:sz="4" w:space="4" w:color="auto"/>
          <w:bottom w:val="single" w:sz="4" w:space="1" w:color="auto"/>
          <w:right w:val="single" w:sz="4" w:space="18" w:color="auto"/>
        </w:pBdr>
        <w:shd w:val="clear" w:color="auto" w:fill="FFFFFF" w:themeFill="background1"/>
        <w:rPr>
          <w:rFonts w:cstheme="minorHAnsi"/>
        </w:rPr>
      </w:pPr>
      <w:r w:rsidRPr="00E24BA9">
        <w:rPr>
          <w:rFonts w:cstheme="minorHAnsi"/>
        </w:rPr>
        <w:t>The Eligibility team determined that:</w:t>
      </w:r>
    </w:p>
    <w:p w14:paraId="3E260043" w14:textId="63007D3D" w:rsidR="00DC6204" w:rsidRPr="00E24BA9" w:rsidRDefault="008C40FF" w:rsidP="00DC6204">
      <w:pPr>
        <w:pBdr>
          <w:top w:val="single" w:sz="4" w:space="1" w:color="auto"/>
          <w:left w:val="single" w:sz="4" w:space="4" w:color="auto"/>
          <w:bottom w:val="single" w:sz="4" w:space="1" w:color="auto"/>
          <w:right w:val="single" w:sz="4" w:space="18" w:color="auto"/>
        </w:pBdr>
        <w:shd w:val="clear" w:color="auto" w:fill="FFFFFF" w:themeFill="background1"/>
        <w:rPr>
          <w:rFonts w:cstheme="minorHAnsi"/>
        </w:rPr>
      </w:pPr>
      <w:sdt>
        <w:sdtPr>
          <w:rPr>
            <w:rFonts w:cstheme="minorHAnsi"/>
          </w:rPr>
          <w:id w:val="1244997674"/>
          <w14:checkbox>
            <w14:checked w14:val="0"/>
            <w14:checkedState w14:val="2612" w14:font="MS Gothic"/>
            <w14:uncheckedState w14:val="2610" w14:font="MS Gothic"/>
          </w14:checkbox>
        </w:sdtPr>
        <w:sdtEndPr/>
        <w:sdtContent>
          <w:r w:rsidR="006A6DC9" w:rsidRPr="00E24BA9">
            <w:rPr>
              <w:rFonts w:ascii="Segoe UI Symbol" w:eastAsia="MS Gothic" w:hAnsi="Segoe UI Symbol" w:cs="Segoe UI Symbol"/>
            </w:rPr>
            <w:t>☐</w:t>
          </w:r>
        </w:sdtContent>
      </w:sdt>
      <w:r w:rsidR="006A6DC9" w:rsidRPr="00E24BA9">
        <w:rPr>
          <w:rFonts w:cstheme="minorHAnsi"/>
        </w:rPr>
        <w:t xml:space="preserve"> Yes   </w:t>
      </w:r>
      <w:sdt>
        <w:sdtPr>
          <w:rPr>
            <w:rFonts w:cstheme="minorHAnsi"/>
          </w:rPr>
          <w:id w:val="438116148"/>
          <w14:checkbox>
            <w14:checked w14:val="0"/>
            <w14:checkedState w14:val="2612" w14:font="MS Gothic"/>
            <w14:uncheckedState w14:val="2610" w14:font="MS Gothic"/>
          </w14:checkbox>
        </w:sdtPr>
        <w:sdtEndPr/>
        <w:sdtContent>
          <w:r w:rsidR="006A6DC9" w:rsidRPr="00E24BA9">
            <w:rPr>
              <w:rFonts w:ascii="Segoe UI Symbol" w:eastAsia="MS Gothic" w:hAnsi="Segoe UI Symbol" w:cs="Segoe UI Symbol"/>
            </w:rPr>
            <w:t>☐</w:t>
          </w:r>
        </w:sdtContent>
      </w:sdt>
      <w:r w:rsidR="006A6DC9" w:rsidRPr="00E24BA9">
        <w:rPr>
          <w:rFonts w:cstheme="minorHAnsi"/>
        </w:rPr>
        <w:t xml:space="preserve"> No - The student meets criteria under the category of</w:t>
      </w:r>
      <w:r w:rsidR="006A6DC9" w:rsidRPr="00E24BA9">
        <w:rPr>
          <w:rFonts w:cstheme="minorHAnsi"/>
          <w:b/>
        </w:rPr>
        <w:t xml:space="preserve"> </w:t>
      </w:r>
      <w:proofErr w:type="gramStart"/>
      <w:r w:rsidR="006A6DC9" w:rsidRPr="00E24BA9">
        <w:rPr>
          <w:rFonts w:cstheme="minorHAnsi"/>
          <w:b/>
        </w:rPr>
        <w:t>Autism Spectrum Disorder</w:t>
      </w:r>
      <w:proofErr w:type="gramEnd"/>
    </w:p>
    <w:sectPr w:rsidR="00DC6204" w:rsidRPr="00E24BA9" w:rsidSect="006A52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4D37E" w14:textId="77777777" w:rsidR="006A183C" w:rsidRDefault="006A183C" w:rsidP="001B4EAB">
      <w:pPr>
        <w:spacing w:after="0" w:line="240" w:lineRule="auto"/>
      </w:pPr>
      <w:r>
        <w:separator/>
      </w:r>
    </w:p>
  </w:endnote>
  <w:endnote w:type="continuationSeparator" w:id="0">
    <w:p w14:paraId="5A1531FC" w14:textId="77777777" w:rsidR="006A183C" w:rsidRDefault="006A183C" w:rsidP="001B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8927" w14:textId="3AAC141E" w:rsidR="00530338" w:rsidRPr="006A6DC9" w:rsidRDefault="00530338">
    <w:pPr>
      <w:pStyle w:val="Footer"/>
    </w:pPr>
    <w:r w:rsidRPr="006A6DC9">
      <w:ptab w:relativeTo="margin" w:alignment="center" w:leader="none"/>
    </w:r>
    <w:r w:rsidRPr="006A6DC9">
      <w:fldChar w:fldCharType="begin"/>
    </w:r>
    <w:r w:rsidRPr="006A6DC9">
      <w:instrText xml:space="preserve"> PAGE   \* MERGEFORMAT </w:instrText>
    </w:r>
    <w:r w:rsidRPr="006A6DC9">
      <w:fldChar w:fldCharType="separate"/>
    </w:r>
    <w:r w:rsidR="005D2853">
      <w:rPr>
        <w:noProof/>
      </w:rPr>
      <w:t>1</w:t>
    </w:r>
    <w:r w:rsidRPr="006A6DC9">
      <w:rPr>
        <w:noProof/>
      </w:rPr>
      <w:fldChar w:fldCharType="end"/>
    </w:r>
    <w:r w:rsidRPr="006A6DC9">
      <w:ptab w:relativeTo="margin" w:alignment="right" w:leader="none"/>
    </w:r>
    <w:r w:rsidR="00E24BA9">
      <w:t>June 24,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367D" w14:textId="7B665657" w:rsidR="006A5214" w:rsidRDefault="006A5214">
    <w:pPr>
      <w:pStyle w:val="Footer"/>
    </w:pPr>
    <w:r>
      <w:ptab w:relativeTo="margin" w:alignment="center" w:leader="none"/>
    </w:r>
    <w:r>
      <w:t>2</w:t>
    </w:r>
    <w:r>
      <w:ptab w:relativeTo="margin" w:alignment="right" w:leader="none"/>
    </w:r>
    <w:r>
      <w:t>June 24,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8B60" w14:textId="77777777" w:rsidR="006A183C" w:rsidRDefault="006A183C" w:rsidP="001B4EAB">
      <w:pPr>
        <w:spacing w:after="0" w:line="240" w:lineRule="auto"/>
      </w:pPr>
      <w:r>
        <w:separator/>
      </w:r>
    </w:p>
  </w:footnote>
  <w:footnote w:type="continuationSeparator" w:id="0">
    <w:p w14:paraId="55E07D1E" w14:textId="77777777" w:rsidR="006A183C" w:rsidRDefault="006A183C" w:rsidP="001B4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2F14" w14:textId="77777777" w:rsidR="00E24BA9" w:rsidRDefault="00E24BA9" w:rsidP="00E24BA9">
    <w:pPr>
      <w:spacing w:after="0" w:line="240" w:lineRule="auto"/>
      <w:ind w:right="-720"/>
      <w:jc w:val="both"/>
      <w:rPr>
        <w:rFonts w:cstheme="minorHAnsi"/>
        <w:b/>
        <w:caps/>
      </w:rPr>
    </w:pPr>
    <w:r>
      <w:rPr>
        <w:rFonts w:ascii="Arial" w:hAnsi="Arial" w:cs="Arial"/>
        <w:b/>
        <w:caps/>
        <w:noProof/>
        <w:sz w:val="20"/>
        <w:szCs w:val="20"/>
      </w:rPr>
      <w:drawing>
        <wp:inline distT="0" distB="0" distL="0" distR="0" wp14:anchorId="4E047A83" wp14:editId="6E0936F5">
          <wp:extent cx="1424940" cy="310896"/>
          <wp:effectExtent l="0" t="0" r="3810" b="0"/>
          <wp:docPr id="2" name="Picture 2" descr="South Dakot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akota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258" cy="311838"/>
                  </a:xfrm>
                  <a:prstGeom prst="rect">
                    <a:avLst/>
                  </a:prstGeom>
                  <a:noFill/>
                </pic:spPr>
              </pic:pic>
            </a:graphicData>
          </a:graphic>
        </wp:inline>
      </w:drawing>
    </w:r>
  </w:p>
  <w:p w14:paraId="66A48EC9" w14:textId="28593139" w:rsidR="002D7C14" w:rsidRPr="006A5214" w:rsidRDefault="002D7C14" w:rsidP="00E24BA9">
    <w:pPr>
      <w:spacing w:after="0" w:line="240" w:lineRule="auto"/>
      <w:ind w:left="3600" w:right="-720"/>
      <w:rPr>
        <w:rFonts w:cstheme="minorHAnsi"/>
        <w:b/>
        <w:caps/>
      </w:rPr>
    </w:pPr>
    <w:r w:rsidRPr="006A5214">
      <w:rPr>
        <w:rFonts w:cstheme="minorHAnsi"/>
        <w:b/>
        <w:caps/>
      </w:rPr>
      <w:t>Determination of Eligibility/Continued Eligibility</w:t>
    </w:r>
  </w:p>
  <w:p w14:paraId="520694A1" w14:textId="11CB2B0E" w:rsidR="002D7C14" w:rsidRPr="006A5214" w:rsidRDefault="002D7C14" w:rsidP="00E24BA9">
    <w:pPr>
      <w:spacing w:after="0" w:line="240" w:lineRule="auto"/>
      <w:ind w:left="3600" w:right="-720"/>
      <w:rPr>
        <w:rFonts w:cstheme="minorHAnsi"/>
        <w:b/>
        <w:caps/>
      </w:rPr>
    </w:pPr>
    <w:r w:rsidRPr="006A5214">
      <w:rPr>
        <w:rFonts w:cstheme="minorHAnsi"/>
        <w:b/>
        <w:caps/>
      </w:rPr>
      <w:t>ARSD 24:05:24:01 &amp; 24:05:25</w:t>
    </w:r>
  </w:p>
  <w:p w14:paraId="53730DFB" w14:textId="77777777" w:rsidR="00530338" w:rsidRPr="006A5214" w:rsidRDefault="00530338" w:rsidP="00E24BA9">
    <w:pPr>
      <w:spacing w:after="0" w:line="240" w:lineRule="auto"/>
      <w:ind w:left="5760" w:right="-720"/>
      <w:rPr>
        <w:rFonts w:ascii="Arial" w:hAnsi="Arial" w:cs="Arial"/>
        <w:b/>
        <w:caps/>
      </w:rPr>
    </w:pPr>
  </w:p>
  <w:p w14:paraId="6180B5A2" w14:textId="67664235" w:rsidR="002D7C14" w:rsidRPr="006A5214" w:rsidRDefault="00530338" w:rsidP="00A2315E">
    <w:pPr>
      <w:spacing w:after="0" w:line="240" w:lineRule="auto"/>
      <w:ind w:left="3600" w:right="-720"/>
      <w:rPr>
        <w:rFonts w:cstheme="minorHAnsi"/>
        <w:b/>
        <w:caps/>
      </w:rPr>
    </w:pPr>
    <w:r w:rsidRPr="006A5214">
      <w:rPr>
        <w:rFonts w:cstheme="minorHAnsi"/>
        <w:b/>
      </w:rPr>
      <w:t>(AUTISM SPECTRUM DISORDER – 560)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446"/>
    <w:multiLevelType w:val="hybridMultilevel"/>
    <w:tmpl w:val="DFB8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03AA9"/>
    <w:multiLevelType w:val="hybridMultilevel"/>
    <w:tmpl w:val="EE3E5ED6"/>
    <w:lvl w:ilvl="0" w:tplc="B9FEEE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913031D"/>
    <w:multiLevelType w:val="hybridMultilevel"/>
    <w:tmpl w:val="1B04BE20"/>
    <w:lvl w:ilvl="0" w:tplc="B3AED294">
      <w:start w:val="1"/>
      <w:numFmt w:val="decimal"/>
      <w:lvlText w:val="(%1)"/>
      <w:lvlJc w:val="left"/>
      <w:pPr>
        <w:ind w:left="1000" w:hanging="40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2DC10817"/>
    <w:multiLevelType w:val="hybridMultilevel"/>
    <w:tmpl w:val="F336F4B2"/>
    <w:lvl w:ilvl="0" w:tplc="B2BC8E34">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E1934B5"/>
    <w:multiLevelType w:val="hybridMultilevel"/>
    <w:tmpl w:val="81E82A6A"/>
    <w:lvl w:ilvl="0" w:tplc="AD0ADFB2">
      <w:start w:val="1"/>
      <w:numFmt w:val="bullet"/>
      <w:lvlText w:val="□"/>
      <w:lvlJc w:val="left"/>
      <w:pPr>
        <w:ind w:left="360" w:hanging="360"/>
      </w:pPr>
      <w:rPr>
        <w:rFonts w:ascii="Arial" w:hAnsi="Aria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70412B"/>
    <w:multiLevelType w:val="hybridMultilevel"/>
    <w:tmpl w:val="A684C4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D2A3D"/>
    <w:multiLevelType w:val="hybridMultilevel"/>
    <w:tmpl w:val="3BDA7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6401A"/>
    <w:multiLevelType w:val="hybridMultilevel"/>
    <w:tmpl w:val="71589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D710E2"/>
    <w:multiLevelType w:val="hybridMultilevel"/>
    <w:tmpl w:val="C354FE18"/>
    <w:lvl w:ilvl="0" w:tplc="9EA22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004600">
    <w:abstractNumId w:val="4"/>
  </w:num>
  <w:num w:numId="2" w16cid:durableId="1700276828">
    <w:abstractNumId w:val="8"/>
  </w:num>
  <w:num w:numId="3" w16cid:durableId="1298336941">
    <w:abstractNumId w:val="0"/>
  </w:num>
  <w:num w:numId="4" w16cid:durableId="656880462">
    <w:abstractNumId w:val="2"/>
  </w:num>
  <w:num w:numId="5" w16cid:durableId="174347303">
    <w:abstractNumId w:val="1"/>
  </w:num>
  <w:num w:numId="6" w16cid:durableId="140512159">
    <w:abstractNumId w:val="5"/>
  </w:num>
  <w:num w:numId="7" w16cid:durableId="718550069">
    <w:abstractNumId w:val="6"/>
  </w:num>
  <w:num w:numId="8" w16cid:durableId="781920647">
    <w:abstractNumId w:val="3"/>
  </w:num>
  <w:num w:numId="9" w16cid:durableId="473060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AB"/>
    <w:rsid w:val="00004704"/>
    <w:rsid w:val="000059B6"/>
    <w:rsid w:val="000A4C17"/>
    <w:rsid w:val="00130146"/>
    <w:rsid w:val="0015705E"/>
    <w:rsid w:val="0016029D"/>
    <w:rsid w:val="00191F8E"/>
    <w:rsid w:val="00197FA7"/>
    <w:rsid w:val="001A24BE"/>
    <w:rsid w:val="001B4EAB"/>
    <w:rsid w:val="00225A55"/>
    <w:rsid w:val="00226E98"/>
    <w:rsid w:val="00261FD6"/>
    <w:rsid w:val="002965C5"/>
    <w:rsid w:val="002A29CE"/>
    <w:rsid w:val="002D0151"/>
    <w:rsid w:val="002D7C14"/>
    <w:rsid w:val="00325DA8"/>
    <w:rsid w:val="0033204F"/>
    <w:rsid w:val="0037556E"/>
    <w:rsid w:val="00393676"/>
    <w:rsid w:val="003B4D1C"/>
    <w:rsid w:val="003C2D2F"/>
    <w:rsid w:val="004273BD"/>
    <w:rsid w:val="004607D2"/>
    <w:rsid w:val="004906FE"/>
    <w:rsid w:val="004A4118"/>
    <w:rsid w:val="004F7EC7"/>
    <w:rsid w:val="0050122F"/>
    <w:rsid w:val="00526E2E"/>
    <w:rsid w:val="00530338"/>
    <w:rsid w:val="00584BF2"/>
    <w:rsid w:val="005A2F1F"/>
    <w:rsid w:val="005B4555"/>
    <w:rsid w:val="005D2853"/>
    <w:rsid w:val="005D2C3B"/>
    <w:rsid w:val="005E7F27"/>
    <w:rsid w:val="005F0DEB"/>
    <w:rsid w:val="00603EE0"/>
    <w:rsid w:val="00606E96"/>
    <w:rsid w:val="00617302"/>
    <w:rsid w:val="00693DA8"/>
    <w:rsid w:val="006A183C"/>
    <w:rsid w:val="006A5214"/>
    <w:rsid w:val="006A6DC9"/>
    <w:rsid w:val="006B46D1"/>
    <w:rsid w:val="006D6A8B"/>
    <w:rsid w:val="006E2DF7"/>
    <w:rsid w:val="0070118A"/>
    <w:rsid w:val="00721C9D"/>
    <w:rsid w:val="00776778"/>
    <w:rsid w:val="007861A3"/>
    <w:rsid w:val="007A70BD"/>
    <w:rsid w:val="00815A2C"/>
    <w:rsid w:val="00824920"/>
    <w:rsid w:val="008B1ECB"/>
    <w:rsid w:val="008C40FF"/>
    <w:rsid w:val="008D75A3"/>
    <w:rsid w:val="00947C26"/>
    <w:rsid w:val="00947C8D"/>
    <w:rsid w:val="00996C8D"/>
    <w:rsid w:val="009A39D2"/>
    <w:rsid w:val="009D3B9E"/>
    <w:rsid w:val="009D6F48"/>
    <w:rsid w:val="00A04108"/>
    <w:rsid w:val="00A2315E"/>
    <w:rsid w:val="00AA1BC6"/>
    <w:rsid w:val="00AA5DAC"/>
    <w:rsid w:val="00AC5AE4"/>
    <w:rsid w:val="00AC5DD9"/>
    <w:rsid w:val="00B11812"/>
    <w:rsid w:val="00BB0A0C"/>
    <w:rsid w:val="00BD17AE"/>
    <w:rsid w:val="00C461E2"/>
    <w:rsid w:val="00C53DDF"/>
    <w:rsid w:val="00C55D52"/>
    <w:rsid w:val="00C56C96"/>
    <w:rsid w:val="00C72214"/>
    <w:rsid w:val="00C97498"/>
    <w:rsid w:val="00CB08E8"/>
    <w:rsid w:val="00CE2B11"/>
    <w:rsid w:val="00D15DF9"/>
    <w:rsid w:val="00D7629F"/>
    <w:rsid w:val="00D92DC5"/>
    <w:rsid w:val="00DA4F3B"/>
    <w:rsid w:val="00DC6204"/>
    <w:rsid w:val="00DD16A2"/>
    <w:rsid w:val="00E24BA9"/>
    <w:rsid w:val="00E25858"/>
    <w:rsid w:val="00E504D5"/>
    <w:rsid w:val="00E574E0"/>
    <w:rsid w:val="00E77FBA"/>
    <w:rsid w:val="00E91D20"/>
    <w:rsid w:val="00F05BDB"/>
    <w:rsid w:val="00F222E5"/>
    <w:rsid w:val="00F30748"/>
    <w:rsid w:val="00F56F4B"/>
    <w:rsid w:val="00F57CFF"/>
    <w:rsid w:val="00F72E72"/>
    <w:rsid w:val="00F9532F"/>
    <w:rsid w:val="00FE2212"/>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A1E679"/>
  <w15:docId w15:val="{6CFC7DCF-18C3-4203-9037-71F26593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4EAB"/>
    <w:rPr>
      <w:sz w:val="16"/>
      <w:szCs w:val="16"/>
    </w:rPr>
  </w:style>
  <w:style w:type="paragraph" w:styleId="CommentText">
    <w:name w:val="annotation text"/>
    <w:basedOn w:val="Normal"/>
    <w:link w:val="CommentTextChar"/>
    <w:uiPriority w:val="99"/>
    <w:semiHidden/>
    <w:unhideWhenUsed/>
    <w:rsid w:val="001B4EAB"/>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1B4EAB"/>
    <w:rPr>
      <w:rFonts w:eastAsiaTheme="minorEastAsia"/>
      <w:sz w:val="20"/>
      <w:szCs w:val="20"/>
    </w:rPr>
  </w:style>
  <w:style w:type="table" w:styleId="TableGrid">
    <w:name w:val="Table Grid"/>
    <w:basedOn w:val="TableNormal"/>
    <w:uiPriority w:val="59"/>
    <w:rsid w:val="001B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EAB"/>
    <w:rPr>
      <w:rFonts w:ascii="Tahoma" w:hAnsi="Tahoma" w:cs="Tahoma"/>
      <w:sz w:val="16"/>
      <w:szCs w:val="16"/>
    </w:rPr>
  </w:style>
  <w:style w:type="paragraph" w:styleId="Header">
    <w:name w:val="header"/>
    <w:basedOn w:val="Normal"/>
    <w:link w:val="HeaderChar"/>
    <w:uiPriority w:val="99"/>
    <w:unhideWhenUsed/>
    <w:rsid w:val="001B4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EAB"/>
  </w:style>
  <w:style w:type="paragraph" w:styleId="Footer">
    <w:name w:val="footer"/>
    <w:basedOn w:val="Normal"/>
    <w:link w:val="FooterChar"/>
    <w:uiPriority w:val="99"/>
    <w:unhideWhenUsed/>
    <w:rsid w:val="001B4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EAB"/>
  </w:style>
  <w:style w:type="paragraph" w:styleId="CommentSubject">
    <w:name w:val="annotation subject"/>
    <w:basedOn w:val="CommentText"/>
    <w:next w:val="CommentText"/>
    <w:link w:val="CommentSubjectChar"/>
    <w:uiPriority w:val="99"/>
    <w:semiHidden/>
    <w:unhideWhenUsed/>
    <w:rsid w:val="00A04108"/>
    <w:rPr>
      <w:rFonts w:eastAsiaTheme="minorHAnsi"/>
      <w:b/>
      <w:bCs/>
    </w:rPr>
  </w:style>
  <w:style w:type="character" w:customStyle="1" w:styleId="CommentSubjectChar">
    <w:name w:val="Comment Subject Char"/>
    <w:basedOn w:val="CommentTextChar"/>
    <w:link w:val="CommentSubject"/>
    <w:uiPriority w:val="99"/>
    <w:semiHidden/>
    <w:rsid w:val="00A04108"/>
    <w:rPr>
      <w:rFonts w:eastAsiaTheme="minorEastAsia"/>
      <w:b/>
      <w:bCs/>
      <w:sz w:val="20"/>
      <w:szCs w:val="20"/>
    </w:rPr>
  </w:style>
  <w:style w:type="paragraph" w:styleId="ListParagraph">
    <w:name w:val="List Paragraph"/>
    <w:basedOn w:val="Normal"/>
    <w:uiPriority w:val="34"/>
    <w:qFormat/>
    <w:rsid w:val="005A2F1F"/>
    <w:pPr>
      <w:ind w:left="720"/>
      <w:contextualSpacing/>
    </w:pPr>
  </w:style>
  <w:style w:type="character" w:styleId="Hyperlink">
    <w:name w:val="Hyperlink"/>
    <w:basedOn w:val="DefaultParagraphFont"/>
    <w:uiPriority w:val="99"/>
    <w:semiHidden/>
    <w:unhideWhenUsed/>
    <w:rsid w:val="009D6F48"/>
    <w:rPr>
      <w:color w:val="3B578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2977">
      <w:bodyDiv w:val="1"/>
      <w:marLeft w:val="0"/>
      <w:marRight w:val="0"/>
      <w:marTop w:val="0"/>
      <w:marBottom w:val="0"/>
      <w:divBdr>
        <w:top w:val="none" w:sz="0" w:space="0" w:color="auto"/>
        <w:left w:val="none" w:sz="0" w:space="0" w:color="auto"/>
        <w:bottom w:val="none" w:sz="0" w:space="0" w:color="auto"/>
        <w:right w:val="none" w:sz="0" w:space="0" w:color="auto"/>
      </w:divBdr>
      <w:divsChild>
        <w:div w:id="1305965413">
          <w:marLeft w:val="0"/>
          <w:marRight w:val="0"/>
          <w:marTop w:val="0"/>
          <w:marBottom w:val="0"/>
          <w:divBdr>
            <w:top w:val="none" w:sz="0" w:space="0" w:color="auto"/>
            <w:left w:val="none" w:sz="0" w:space="0" w:color="auto"/>
            <w:bottom w:val="none" w:sz="0" w:space="0" w:color="auto"/>
            <w:right w:val="none" w:sz="0" w:space="0" w:color="auto"/>
          </w:divBdr>
          <w:divsChild>
            <w:div w:id="678432244">
              <w:marLeft w:val="0"/>
              <w:marRight w:val="0"/>
              <w:marTop w:val="0"/>
              <w:marBottom w:val="0"/>
              <w:divBdr>
                <w:top w:val="none" w:sz="0" w:space="0" w:color="auto"/>
                <w:left w:val="none" w:sz="0" w:space="0" w:color="auto"/>
                <w:bottom w:val="none" w:sz="0" w:space="0" w:color="auto"/>
                <w:right w:val="none" w:sz="0" w:space="0" w:color="auto"/>
              </w:divBdr>
              <w:divsChild>
                <w:div w:id="1015814580">
                  <w:marLeft w:val="0"/>
                  <w:marRight w:val="0"/>
                  <w:marTop w:val="0"/>
                  <w:marBottom w:val="0"/>
                  <w:divBdr>
                    <w:top w:val="none" w:sz="0" w:space="0" w:color="auto"/>
                    <w:left w:val="none" w:sz="0" w:space="0" w:color="auto"/>
                    <w:bottom w:val="none" w:sz="0" w:space="0" w:color="auto"/>
                    <w:right w:val="none" w:sz="0" w:space="0" w:color="auto"/>
                  </w:divBdr>
                  <w:divsChild>
                    <w:div w:id="14802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80253">
      <w:bodyDiv w:val="1"/>
      <w:marLeft w:val="0"/>
      <w:marRight w:val="0"/>
      <w:marTop w:val="0"/>
      <w:marBottom w:val="0"/>
      <w:divBdr>
        <w:top w:val="none" w:sz="0" w:space="0" w:color="auto"/>
        <w:left w:val="none" w:sz="0" w:space="0" w:color="auto"/>
        <w:bottom w:val="none" w:sz="0" w:space="0" w:color="auto"/>
        <w:right w:val="none" w:sz="0" w:space="0" w:color="auto"/>
      </w:divBdr>
      <w:divsChild>
        <w:div w:id="506142246">
          <w:marLeft w:val="0"/>
          <w:marRight w:val="0"/>
          <w:marTop w:val="0"/>
          <w:marBottom w:val="0"/>
          <w:divBdr>
            <w:top w:val="none" w:sz="0" w:space="0" w:color="auto"/>
            <w:left w:val="none" w:sz="0" w:space="0" w:color="auto"/>
            <w:bottom w:val="none" w:sz="0" w:space="0" w:color="auto"/>
            <w:right w:val="none" w:sz="0" w:space="0" w:color="auto"/>
          </w:divBdr>
          <w:divsChild>
            <w:div w:id="298194926">
              <w:marLeft w:val="0"/>
              <w:marRight w:val="0"/>
              <w:marTop w:val="0"/>
              <w:marBottom w:val="0"/>
              <w:divBdr>
                <w:top w:val="none" w:sz="0" w:space="0" w:color="auto"/>
                <w:left w:val="none" w:sz="0" w:space="0" w:color="auto"/>
                <w:bottom w:val="none" w:sz="0" w:space="0" w:color="auto"/>
                <w:right w:val="none" w:sz="0" w:space="0" w:color="auto"/>
              </w:divBdr>
              <w:divsChild>
                <w:div w:id="668674682">
                  <w:marLeft w:val="0"/>
                  <w:marRight w:val="0"/>
                  <w:marTop w:val="0"/>
                  <w:marBottom w:val="0"/>
                  <w:divBdr>
                    <w:top w:val="none" w:sz="0" w:space="0" w:color="auto"/>
                    <w:left w:val="none" w:sz="0" w:space="0" w:color="auto"/>
                    <w:bottom w:val="none" w:sz="0" w:space="0" w:color="auto"/>
                    <w:right w:val="none" w:sz="0" w:space="0" w:color="auto"/>
                  </w:divBdr>
                  <w:divsChild>
                    <w:div w:id="10510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221400">
      <w:bodyDiv w:val="1"/>
      <w:marLeft w:val="0"/>
      <w:marRight w:val="0"/>
      <w:marTop w:val="0"/>
      <w:marBottom w:val="0"/>
      <w:divBdr>
        <w:top w:val="none" w:sz="0" w:space="0" w:color="auto"/>
        <w:left w:val="none" w:sz="0" w:space="0" w:color="auto"/>
        <w:bottom w:val="none" w:sz="0" w:space="0" w:color="auto"/>
        <w:right w:val="none" w:sz="0" w:space="0" w:color="auto"/>
      </w:divBdr>
    </w:div>
    <w:div w:id="1578131139">
      <w:bodyDiv w:val="1"/>
      <w:marLeft w:val="0"/>
      <w:marRight w:val="0"/>
      <w:marTop w:val="0"/>
      <w:marBottom w:val="0"/>
      <w:divBdr>
        <w:top w:val="none" w:sz="0" w:space="0" w:color="auto"/>
        <w:left w:val="none" w:sz="0" w:space="0" w:color="auto"/>
        <w:bottom w:val="none" w:sz="0" w:space="0" w:color="auto"/>
        <w:right w:val="none" w:sz="0" w:space="0" w:color="auto"/>
      </w:divBdr>
      <w:divsChild>
        <w:div w:id="1935897837">
          <w:marLeft w:val="0"/>
          <w:marRight w:val="0"/>
          <w:marTop w:val="0"/>
          <w:marBottom w:val="0"/>
          <w:divBdr>
            <w:top w:val="none" w:sz="0" w:space="0" w:color="auto"/>
            <w:left w:val="none" w:sz="0" w:space="0" w:color="auto"/>
            <w:bottom w:val="none" w:sz="0" w:space="0" w:color="auto"/>
            <w:right w:val="none" w:sz="0" w:space="0" w:color="auto"/>
          </w:divBdr>
          <w:divsChild>
            <w:div w:id="1653635677">
              <w:marLeft w:val="0"/>
              <w:marRight w:val="0"/>
              <w:marTop w:val="0"/>
              <w:marBottom w:val="0"/>
              <w:divBdr>
                <w:top w:val="none" w:sz="0" w:space="0" w:color="auto"/>
                <w:left w:val="none" w:sz="0" w:space="0" w:color="auto"/>
                <w:bottom w:val="none" w:sz="0" w:space="0" w:color="auto"/>
                <w:right w:val="none" w:sz="0" w:space="0" w:color="auto"/>
              </w:divBdr>
              <w:divsChild>
                <w:div w:id="1510489235">
                  <w:marLeft w:val="0"/>
                  <w:marRight w:val="0"/>
                  <w:marTop w:val="0"/>
                  <w:marBottom w:val="0"/>
                  <w:divBdr>
                    <w:top w:val="none" w:sz="0" w:space="0" w:color="auto"/>
                    <w:left w:val="none" w:sz="0" w:space="0" w:color="auto"/>
                    <w:bottom w:val="none" w:sz="0" w:space="0" w:color="auto"/>
                    <w:right w:val="none" w:sz="0" w:space="0" w:color="auto"/>
                  </w:divBdr>
                  <w:divsChild>
                    <w:div w:id="21467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69399">
      <w:bodyDiv w:val="1"/>
      <w:marLeft w:val="0"/>
      <w:marRight w:val="0"/>
      <w:marTop w:val="0"/>
      <w:marBottom w:val="0"/>
      <w:divBdr>
        <w:top w:val="none" w:sz="0" w:space="0" w:color="auto"/>
        <w:left w:val="none" w:sz="0" w:space="0" w:color="auto"/>
        <w:bottom w:val="none" w:sz="0" w:space="0" w:color="auto"/>
        <w:right w:val="none" w:sz="0" w:space="0" w:color="auto"/>
      </w:divBdr>
      <w:divsChild>
        <w:div w:id="1329555323">
          <w:marLeft w:val="0"/>
          <w:marRight w:val="0"/>
          <w:marTop w:val="0"/>
          <w:marBottom w:val="0"/>
          <w:divBdr>
            <w:top w:val="none" w:sz="0" w:space="0" w:color="auto"/>
            <w:left w:val="none" w:sz="0" w:space="0" w:color="auto"/>
            <w:bottom w:val="none" w:sz="0" w:space="0" w:color="auto"/>
            <w:right w:val="none" w:sz="0" w:space="0" w:color="auto"/>
          </w:divBdr>
          <w:divsChild>
            <w:div w:id="1778914788">
              <w:marLeft w:val="0"/>
              <w:marRight w:val="0"/>
              <w:marTop w:val="0"/>
              <w:marBottom w:val="0"/>
              <w:divBdr>
                <w:top w:val="none" w:sz="0" w:space="0" w:color="auto"/>
                <w:left w:val="none" w:sz="0" w:space="0" w:color="auto"/>
                <w:bottom w:val="none" w:sz="0" w:space="0" w:color="auto"/>
                <w:right w:val="none" w:sz="0" w:space="0" w:color="auto"/>
              </w:divBdr>
              <w:divsChild>
                <w:div w:id="783574943">
                  <w:marLeft w:val="0"/>
                  <w:marRight w:val="0"/>
                  <w:marTop w:val="0"/>
                  <w:marBottom w:val="0"/>
                  <w:divBdr>
                    <w:top w:val="none" w:sz="0" w:space="0" w:color="auto"/>
                    <w:left w:val="none" w:sz="0" w:space="0" w:color="auto"/>
                    <w:bottom w:val="none" w:sz="0" w:space="0" w:color="auto"/>
                    <w:right w:val="none" w:sz="0" w:space="0" w:color="auto"/>
                  </w:divBdr>
                  <w:divsChild>
                    <w:div w:id="18599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Schiltz, Beth</dc:creator>
  <cp:lastModifiedBy>Mohr, Sarah</cp:lastModifiedBy>
  <cp:revision>9</cp:revision>
  <cp:lastPrinted>2016-07-14T17:51:00Z</cp:lastPrinted>
  <dcterms:created xsi:type="dcterms:W3CDTF">2022-09-12T20:01:00Z</dcterms:created>
  <dcterms:modified xsi:type="dcterms:W3CDTF">2025-06-24T21:32:00Z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2025-06-24T21:05:49Z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e1b41ce4-36a0-4046-bf63-2e8139f5ba49</vt:lpwstr>
  </property>
  <property fmtid="{D5CDD505-2E9C-101B-9397-08002B2CF9AE}" pid="8" name="MSIP_Label_ec3b1a8e-41ed-4bc7-92d1-0305fbefd661_ContentBits">
    <vt:lpwstr>0</vt:lpwstr>
  </property>
</Properties>
</file>