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"/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C04D6" w:rsidRPr="007057D4" w14:paraId="0D58D538" w14:textId="77777777" w:rsidTr="00781167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0E5927CE" w14:textId="77777777" w:rsidR="005C04D6" w:rsidRPr="00B374CC" w:rsidRDefault="005C04D6" w:rsidP="007811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4D6" w:rsidRPr="007057D4" w14:paraId="51D75ED8" w14:textId="77777777" w:rsidTr="007811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3F86E7B" w14:textId="194883C3" w:rsidR="005C04D6" w:rsidRPr="0079439E" w:rsidRDefault="00DD5BC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ESTUDIANTE</w:t>
            </w:r>
            <w:r w:rsidR="005C04D6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CB333D0" w14:textId="77777777" w:rsidR="005C04D6" w:rsidRPr="00BF36C0" w:rsidRDefault="005C04D6" w:rsidP="007811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SIMS: </w:t>
            </w:r>
            <w:r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57D4">
              <w:rPr>
                <w:rFonts w:ascii="Arial" w:hAnsi="Arial" w:cs="Arial"/>
                <w:sz w:val="20"/>
                <w:szCs w:val="20"/>
              </w:rPr>
            </w:r>
            <w:r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4D6" w:rsidRPr="007057D4" w14:paraId="0CB9F655" w14:textId="77777777" w:rsidTr="0078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E5E6BB8" w14:textId="2FA74B0A" w:rsidR="005C04D6" w:rsidRPr="00B55C2E" w:rsidRDefault="00DD5BC6" w:rsidP="00B55C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B55C2E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 DE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L</w:t>
            </w:r>
            <w:r w:rsidR="00B55C2E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B55C2E">
              <w:rPr>
                <w:rFonts w:ascii="Arial" w:hAnsi="Arial" w:cs="Arial"/>
                <w:b/>
                <w:sz w:val="20"/>
                <w:szCs w:val="20"/>
                <w:lang w:val="es-419"/>
              </w:rPr>
              <w:t>PA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DRE</w:t>
            </w:r>
            <w:r w:rsidR="00B55C2E">
              <w:rPr>
                <w:rFonts w:ascii="Arial" w:hAnsi="Arial" w:cs="Arial"/>
                <w:b/>
                <w:sz w:val="20"/>
                <w:szCs w:val="20"/>
                <w:lang w:val="es-419"/>
              </w:rPr>
              <w:t>/MADRE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 FAMILIA</w:t>
            </w:r>
            <w:r w:rsidR="005C04D6" w:rsidRPr="00B55C2E">
              <w:rPr>
                <w:rFonts w:ascii="Arial" w:hAnsi="Arial" w:cs="Arial"/>
                <w:b/>
                <w:sz w:val="20"/>
                <w:szCs w:val="20"/>
                <w:lang w:val="es-419"/>
              </w:rPr>
              <w:t>/</w:t>
            </w:r>
            <w:r w:rsidR="00B55C2E">
              <w:rPr>
                <w:rFonts w:ascii="Arial" w:hAnsi="Arial" w:cs="Arial"/>
                <w:b/>
                <w:sz w:val="20"/>
                <w:szCs w:val="20"/>
                <w:lang w:val="es-419"/>
              </w:rPr>
              <w:t>REPRESENTANTE</w:t>
            </w:r>
            <w:r w:rsidR="00C24F40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GUARDIAN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: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04D6" w:rsidRPr="00B55C2E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 xml:space="preserve">                                       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 xml:space="preserve">                                          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575739" w14:textId="5AEC8BAB" w:rsidR="005C04D6" w:rsidRPr="0079439E" w:rsidRDefault="00DD5BC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r w:rsidR="005C04D6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0" w:name="Text51"/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4D6" w:rsidRPr="007057D4" w14:paraId="002E1066" w14:textId="77777777" w:rsidTr="0078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52BDF70" w14:textId="3FB71103" w:rsidR="005C04D6" w:rsidRPr="0079439E" w:rsidRDefault="00DD5BC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DIRECCION</w:t>
            </w:r>
            <w:r w:rsidR="005C04D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7AD3F" w14:textId="6D147D86" w:rsidR="005C04D6" w:rsidRPr="0079439E" w:rsidRDefault="00DD5BC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E2C32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LEFONO DEL TRABAJO</w:t>
            </w:r>
            <w:r w:rsidR="005C04D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4D6" w:rsidRPr="007057D4" w14:paraId="3A62784B" w14:textId="77777777" w:rsidTr="0078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237C99D" w14:textId="46206AED" w:rsidR="005C04D6" w:rsidRPr="0079439E" w:rsidRDefault="00DD5BC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DISTRITO ESCOLAR</w:t>
            </w:r>
            <w:r w:rsidR="005C04D6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13E3420" w14:textId="64B2D9A4" w:rsidR="005C04D6" w:rsidRPr="0079439E" w:rsidRDefault="00DD5BC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</w:t>
            </w:r>
            <w:r w:rsidR="005C04D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4D6" w:rsidRPr="007057D4" w14:paraId="46C93826" w14:textId="77777777" w:rsidTr="0078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EADB68A" w14:textId="0A8FD180" w:rsidR="005C04D6" w:rsidRPr="0079439E" w:rsidRDefault="00DD5BC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940B3D6" w14:textId="4A64CA41" w:rsidR="005C04D6" w:rsidRPr="0079439E" w:rsidRDefault="00DD5BC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  <w:r w:rsidR="005C04D6"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04D6"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5C04D6"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23FDB34" w14:textId="17B006A4" w:rsidR="005C04D6" w:rsidRPr="0079439E" w:rsidRDefault="005C04D6" w:rsidP="007811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439E">
              <w:rPr>
                <w:rFonts w:ascii="Arial" w:hAnsi="Arial" w:cs="Arial"/>
                <w:b/>
                <w:sz w:val="20"/>
                <w:szCs w:val="20"/>
              </w:rPr>
              <w:t>GRAD</w:t>
            </w:r>
            <w:r w:rsidR="00DD5BC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943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05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05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57D4">
              <w:rPr>
                <w:rFonts w:ascii="Arial" w:hAnsi="Arial" w:cs="Arial"/>
                <w:sz w:val="20"/>
                <w:szCs w:val="20"/>
              </w:rPr>
            </w:r>
            <w:r w:rsidRPr="00705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57D4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05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4D6" w:rsidRPr="007057D4" w14:paraId="1EBEA140" w14:textId="77777777" w:rsidTr="00781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307BF6FA" w14:textId="77777777" w:rsidR="005C04D6" w:rsidRPr="0033477B" w:rsidRDefault="005C04D6" w:rsidP="007811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3CD238" w14:textId="77777777" w:rsidR="005C04D6" w:rsidRDefault="005C04D6" w:rsidP="008C58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5C04D6" w:rsidRPr="00C24F40" w14:paraId="73A031E0" w14:textId="77777777" w:rsidTr="007057D4">
        <w:tc>
          <w:tcPr>
            <w:tcW w:w="11016" w:type="dxa"/>
            <w:shd w:val="clear" w:color="auto" w:fill="FFFFFF"/>
            <w:vAlign w:val="center"/>
          </w:tcPr>
          <w:p w14:paraId="42596A23" w14:textId="77777777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</w:p>
          <w:p w14:paraId="7B49989A" w14:textId="0A328FFF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ARSD 24:05:14:01.03.  </w:t>
            </w:r>
            <w:r w:rsidR="00DD5BC6"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Niños con discapacidades cubiertos por</w:t>
            </w:r>
            <w:r w:rsidR="00DE2C32"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 beneficios públicos o </w:t>
            </w:r>
            <w:r w:rsidR="00444B3C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de </w:t>
            </w:r>
            <w:r w:rsidR="00DE2C32"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seguro</w:t>
            </w:r>
            <w:r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.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DE2C32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Una agencia pública puede usar </w:t>
            </w:r>
            <w:r w:rsidR="00DE2C32" w:rsidRPr="00242EEF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="00DE2C32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u otros beneficios públicos o programas de seguro en </w:t>
            </w:r>
            <w:r w:rsidR="00444B3C">
              <w:rPr>
                <w:rFonts w:ascii="Arial" w:hAnsi="Arial" w:cs="Arial"/>
                <w:sz w:val="18"/>
                <w:szCs w:val="18"/>
                <w:lang w:val="es-419"/>
              </w:rPr>
              <w:t>los que un</w:t>
            </w:r>
            <w:r w:rsidR="00DE2C32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estudiante participa para proveer o pagar los servicios requeridos en virtud de este artículo según lo permitido por los beneficios públicos o programa de seguro, excepto lo dispuesto en esta sección. </w:t>
            </w:r>
            <w:r w:rsidR="00965CC6" w:rsidRPr="00B55C2E">
              <w:rPr>
                <w:rFonts w:ascii="Arial" w:hAnsi="Arial" w:cs="Arial"/>
                <w:sz w:val="18"/>
                <w:szCs w:val="18"/>
                <w:lang w:val="es-419"/>
              </w:rPr>
              <w:t>Con respecto a los servicios requeridos para proporcionar FAPE a un estudiante elegible bajo este artículo la agencia pública</w:t>
            </w:r>
            <w:r w:rsidR="00242EEF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  <w:p w14:paraId="51704E9F" w14:textId="77777777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  <w:p w14:paraId="3187F185" w14:textId="6BA0B259" w:rsidR="00965CC6" w:rsidRPr="00B55C2E" w:rsidRDefault="00965CC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b/>
                <w:sz w:val="18"/>
                <w:szCs w:val="18"/>
                <w:lang w:val="es-419"/>
              </w:rPr>
              <w:t>Entiendo que</w:t>
            </w:r>
            <w:r w:rsidR="005C04D6" w:rsidRPr="00B55C2E">
              <w:rPr>
                <w:rFonts w:ascii="Arial" w:hAnsi="Arial" w:cs="Arial"/>
                <w:b/>
                <w:sz w:val="18"/>
                <w:szCs w:val="18"/>
                <w:lang w:val="es-419"/>
              </w:rPr>
              <w:t>:</w:t>
            </w:r>
            <w:r w:rsidR="005C04D6" w:rsidRPr="00B55C2E">
              <w:rPr>
                <w:rFonts w:ascii="Arial" w:hAnsi="Arial" w:cs="Arial"/>
                <w:sz w:val="18"/>
                <w:szCs w:val="18"/>
                <w:lang w:val="es-419"/>
              </w:rPr>
              <w:br/>
              <w:t>(1)  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El distrito no puede exigir a 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los padres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que se inscriban en </w:t>
            </w:r>
            <w:r w:rsidR="00155F81">
              <w:rPr>
                <w:rFonts w:ascii="Arial" w:hAnsi="Arial" w:cs="Arial"/>
                <w:sz w:val="18"/>
                <w:szCs w:val="18"/>
                <w:lang w:val="es-419"/>
              </w:rPr>
              <w:t xml:space="preserve">programas de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beneficios públicos o  de seguro para que 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su estudiante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reciba FAPE bajo </w:t>
            </w:r>
            <w:r w:rsidR="00B151E0">
              <w:rPr>
                <w:rFonts w:ascii="Arial" w:hAnsi="Arial" w:cs="Arial"/>
                <w:sz w:val="18"/>
                <w:szCs w:val="18"/>
                <w:lang w:val="es-419"/>
              </w:rPr>
              <w:t xml:space="preserve">la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Parte B de </w:t>
            </w:r>
            <w:r w:rsidR="00155F81">
              <w:rPr>
                <w:rFonts w:ascii="Arial" w:hAnsi="Arial" w:cs="Arial"/>
                <w:sz w:val="18"/>
                <w:szCs w:val="18"/>
                <w:lang w:val="es-419"/>
              </w:rPr>
              <w:t xml:space="preserve">(la ley)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IDEA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>;</w:t>
            </w:r>
          </w:p>
          <w:p w14:paraId="54FB9416" w14:textId="4C25FD09" w:rsidR="00D41FBF" w:rsidRPr="00B55C2E" w:rsidRDefault="005C04D6" w:rsidP="00EE21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(2) 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>El distrito no puede exigir a los padres incurr</w:t>
            </w:r>
            <w:r w:rsidR="00155F81">
              <w:rPr>
                <w:rFonts w:ascii="Arial" w:hAnsi="Arial" w:cs="Arial"/>
                <w:sz w:val="18"/>
                <w:szCs w:val="18"/>
                <w:lang w:val="es-419"/>
              </w:rPr>
              <w:t>ir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en gasto</w:t>
            </w:r>
            <w:r w:rsidR="00155F81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de bolsillo como es el pago de un </w:t>
            </w:r>
            <w:r w:rsidR="00155F81" w:rsidRPr="00B55C2E">
              <w:rPr>
                <w:rFonts w:ascii="Arial" w:hAnsi="Arial" w:cs="Arial"/>
                <w:sz w:val="18"/>
                <w:szCs w:val="18"/>
                <w:lang w:val="es-419"/>
              </w:rPr>
              <w:t>deducible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o copago por </w:t>
            </w:r>
            <w:r w:rsidR="00622E8C">
              <w:rPr>
                <w:rFonts w:ascii="Arial" w:hAnsi="Arial" w:cs="Arial"/>
                <w:sz w:val="18"/>
                <w:szCs w:val="18"/>
                <w:lang w:val="es-419"/>
              </w:rPr>
              <w:t>costos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incurrid</w:t>
            </w:r>
            <w:r w:rsidR="00622E8C">
              <w:rPr>
                <w:rFonts w:ascii="Arial" w:hAnsi="Arial" w:cs="Arial"/>
                <w:sz w:val="18"/>
                <w:szCs w:val="18"/>
                <w:lang w:val="es-419"/>
              </w:rPr>
              <w:t>os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en presentar un reclamo por los servicios prestados de conformidad con este artículo, pero </w:t>
            </w:r>
            <w:r w:rsidR="005A5BAB">
              <w:rPr>
                <w:rFonts w:ascii="Arial" w:hAnsi="Arial" w:cs="Arial"/>
                <w:sz w:val="18"/>
                <w:szCs w:val="18"/>
                <w:lang w:val="es-419"/>
              </w:rPr>
              <w:t>de acuerdo a</w:t>
            </w:r>
            <w:r w:rsidR="00622E8C">
              <w:rPr>
                <w:rFonts w:ascii="Arial" w:hAnsi="Arial" w:cs="Arial"/>
                <w:sz w:val="18"/>
                <w:szCs w:val="18"/>
                <w:lang w:val="es-419"/>
              </w:rPr>
              <w:t xml:space="preserve"> los casos del artículo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§ 24:05:14:01.06,</w:t>
            </w:r>
            <w:r w:rsidR="00EE21E7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5A5BAB">
              <w:rPr>
                <w:rFonts w:ascii="Arial" w:hAnsi="Arial" w:cs="Arial"/>
                <w:sz w:val="18"/>
                <w:szCs w:val="18"/>
                <w:lang w:val="es-419"/>
              </w:rPr>
              <w:t xml:space="preserve">se </w:t>
            </w:r>
            <w:r w:rsidR="00622E8C">
              <w:rPr>
                <w:rFonts w:ascii="Arial" w:hAnsi="Arial" w:cs="Arial"/>
                <w:sz w:val="18"/>
                <w:szCs w:val="18"/>
                <w:lang w:val="es-419"/>
              </w:rPr>
              <w:t>debe</w:t>
            </w:r>
            <w:r w:rsidR="00D41FBF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pagar los costos caso contrario </w:t>
            </w:r>
            <w:r w:rsidR="005A5BAB">
              <w:rPr>
                <w:rFonts w:ascii="Arial" w:hAnsi="Arial" w:cs="Arial"/>
                <w:sz w:val="18"/>
                <w:szCs w:val="18"/>
                <w:lang w:val="es-419"/>
              </w:rPr>
              <w:t>se le requerirá a</w:t>
            </w:r>
            <w:r w:rsidR="00D41FBF" w:rsidRPr="00B55C2E">
              <w:rPr>
                <w:rFonts w:ascii="Arial" w:hAnsi="Arial" w:cs="Arial"/>
                <w:sz w:val="18"/>
                <w:szCs w:val="18"/>
                <w:lang w:val="es-419"/>
              </w:rPr>
              <w:t>l padre pagar</w:t>
            </w:r>
            <w:r w:rsidR="00622E8C">
              <w:rPr>
                <w:rFonts w:ascii="Arial" w:hAnsi="Arial" w:cs="Arial"/>
                <w:sz w:val="18"/>
                <w:szCs w:val="18"/>
                <w:lang w:val="es-419"/>
              </w:rPr>
              <w:t>los</w:t>
            </w:r>
            <w:r w:rsidR="00D41FBF" w:rsidRPr="00B55C2E">
              <w:rPr>
                <w:rFonts w:ascii="Arial" w:hAnsi="Arial" w:cs="Arial"/>
                <w:sz w:val="18"/>
                <w:szCs w:val="18"/>
                <w:lang w:val="es-419"/>
              </w:rPr>
              <w:t>;</w:t>
            </w:r>
          </w:p>
          <w:p w14:paraId="52261BF0" w14:textId="4981642A" w:rsidR="00D41FBF" w:rsidRPr="00B55C2E" w:rsidRDefault="005C04D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(3)  </w:t>
            </w:r>
            <w:r w:rsidR="00D41FBF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El distrito no 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>puede</w:t>
            </w:r>
            <w:r w:rsidR="00D41FBF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usar los beneficios del estudiante 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 xml:space="preserve">sujeto a programas de </w:t>
            </w:r>
            <w:r w:rsidR="00D41FBF" w:rsidRPr="00B55C2E">
              <w:rPr>
                <w:rFonts w:ascii="Arial" w:hAnsi="Arial" w:cs="Arial"/>
                <w:sz w:val="18"/>
                <w:szCs w:val="18"/>
                <w:lang w:val="es-419"/>
              </w:rPr>
              <w:t>beneficios públicos o de seguro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si ese uso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 xml:space="preserve"> podría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  <w:p w14:paraId="015A86F3" w14:textId="7F77B4B2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     (a)  D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>isminu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 xml:space="preserve">ir 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>la cobertura d</w:t>
            </w:r>
            <w:r w:rsidR="00B151E0">
              <w:rPr>
                <w:rFonts w:ascii="Arial" w:hAnsi="Arial" w:cs="Arial"/>
                <w:sz w:val="18"/>
                <w:szCs w:val="18"/>
                <w:lang w:val="es-419"/>
              </w:rPr>
              <w:t>e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>-</w:t>
            </w:r>
            <w:r w:rsidR="0066719D">
              <w:rPr>
                <w:rFonts w:ascii="Arial" w:hAnsi="Arial" w:cs="Arial"/>
                <w:sz w:val="18"/>
                <w:szCs w:val="18"/>
                <w:lang w:val="es-419"/>
              </w:rPr>
              <w:t>por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>-</w:t>
            </w:r>
            <w:r w:rsidR="0066719D">
              <w:rPr>
                <w:rFonts w:ascii="Arial" w:hAnsi="Arial" w:cs="Arial"/>
                <w:sz w:val="18"/>
                <w:szCs w:val="18"/>
                <w:lang w:val="es-419"/>
              </w:rPr>
              <w:t xml:space="preserve">vida 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>disponible o cualquier otro beneficio asegurado;</w:t>
            </w:r>
          </w:p>
          <w:p w14:paraId="23BE0EE5" w14:textId="279AD8CF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     (b)  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>Resultar en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que la familia pague los servicios que de otra forma estarían cubiertos por 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>programas de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beneficios públicos o de seguro y que son requeridos por el estudiante 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 xml:space="preserve">durante 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el tiempo que está 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>fuera de</w:t>
            </w:r>
            <w:r w:rsidR="00DD26D6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la escuela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>;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br/>
              <w:t xml:space="preserve">      (c)  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>Aument</w:t>
            </w:r>
            <w:r w:rsidR="00B151E0">
              <w:rPr>
                <w:rFonts w:ascii="Arial" w:hAnsi="Arial" w:cs="Arial"/>
                <w:sz w:val="18"/>
                <w:szCs w:val="18"/>
                <w:lang w:val="es-419"/>
              </w:rPr>
              <w:t>a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>r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las primas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 xml:space="preserve"> o costos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u ocasiona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>r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la interrupción de los beneficios o el seguro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; o</w:t>
            </w:r>
            <w:r w:rsidRPr="00B55C2E">
              <w:rPr>
                <w:sz w:val="18"/>
                <w:szCs w:val="18"/>
                <w:lang w:val="es-419"/>
              </w:rPr>
              <w:br/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     (d)  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>Pone</w:t>
            </w:r>
            <w:r w:rsidR="0024060A">
              <w:rPr>
                <w:rFonts w:ascii="Arial" w:hAnsi="Arial" w:cs="Arial"/>
                <w:sz w:val="18"/>
                <w:szCs w:val="18"/>
                <w:lang w:val="es-419"/>
              </w:rPr>
              <w:t>r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en riesgo la pérdida de elegibilidad para exenciones basadas en el hogar y la comunidad, en función de los gastos agregados relacionados con la salud;</w:t>
            </w:r>
          </w:p>
          <w:p w14:paraId="4D4E2738" w14:textId="5DDB7544" w:rsidR="005C04D6" w:rsidRPr="00B55C2E" w:rsidRDefault="005C04D6" w:rsidP="007057D4">
            <w:pPr>
              <w:pStyle w:val="BodyText3"/>
              <w:jc w:val="lef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(4)  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>El distrito debe proporcionar</w:t>
            </w:r>
            <w:r w:rsidR="001D39D0">
              <w:rPr>
                <w:rFonts w:ascii="Arial" w:hAnsi="Arial" w:cs="Arial"/>
                <w:sz w:val="18"/>
                <w:szCs w:val="18"/>
                <w:lang w:val="es-419"/>
              </w:rPr>
              <w:t xml:space="preserve"> anualmente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una notificación escrit</w:t>
            </w:r>
            <w:r w:rsidR="001D39D0">
              <w:rPr>
                <w:rFonts w:ascii="Arial" w:hAnsi="Arial" w:cs="Arial"/>
                <w:sz w:val="18"/>
                <w:szCs w:val="18"/>
                <w:lang w:val="es-419"/>
              </w:rPr>
              <w:t>a</w:t>
            </w:r>
            <w:r w:rsidR="004D4B6D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a los padres del estudiante de conformidad con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§ 24:05:14:01.04; </w:t>
            </w:r>
            <w:r w:rsidR="006557B3" w:rsidRPr="00B55C2E">
              <w:rPr>
                <w:rFonts w:ascii="Arial" w:hAnsi="Arial" w:cs="Arial"/>
                <w:sz w:val="18"/>
                <w:szCs w:val="18"/>
                <w:lang w:val="es-419"/>
              </w:rPr>
              <w:t>y</w:t>
            </w:r>
          </w:p>
          <w:p w14:paraId="157F04C9" w14:textId="472EA3D2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(5)   </w:t>
            </w:r>
            <w:r w:rsidR="006557B3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Debe obtener consentimiento </w:t>
            </w:r>
            <w:r w:rsidR="001D39D0">
              <w:rPr>
                <w:rFonts w:ascii="Arial" w:hAnsi="Arial" w:cs="Arial"/>
                <w:sz w:val="18"/>
                <w:szCs w:val="18"/>
                <w:lang w:val="es-419"/>
              </w:rPr>
              <w:t xml:space="preserve">escrito </w:t>
            </w:r>
            <w:r w:rsidR="006557B3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de los padres de conformidad con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§ 24:05:29:13 </w:t>
            </w:r>
            <w:r w:rsidR="006557B3" w:rsidRPr="00B55C2E">
              <w:rPr>
                <w:rFonts w:ascii="Arial" w:hAnsi="Arial" w:cs="Arial"/>
                <w:sz w:val="18"/>
                <w:szCs w:val="18"/>
                <w:lang w:val="es-419"/>
              </w:rPr>
              <w:t>y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Pr="00B55C2E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24:05:13:01(8) </w:t>
            </w:r>
            <w:r w:rsidR="006557B3" w:rsidRPr="00B55C2E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antes de acce</w:t>
            </w:r>
            <w:r w:rsidR="001D39D0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der por primera vez a </w:t>
            </w:r>
            <w:r w:rsidR="006557B3" w:rsidRPr="00B55C2E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servicios públicos o </w:t>
            </w:r>
            <w:r w:rsidR="001D39D0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de </w:t>
            </w:r>
            <w:r w:rsidR="006557B3" w:rsidRPr="00B55C2E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seguro del estudiante o del padre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6557B3" w:rsidRPr="00B55C2E">
              <w:rPr>
                <w:rFonts w:ascii="Arial" w:hAnsi="Arial" w:cs="Arial"/>
                <w:sz w:val="18"/>
                <w:szCs w:val="18"/>
                <w:lang w:val="es-419"/>
              </w:rPr>
              <w:t>especificando: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      </w:t>
            </w:r>
          </w:p>
          <w:p w14:paraId="615FAB1C" w14:textId="634F7B44" w:rsidR="00A2622B" w:rsidRPr="00B55C2E" w:rsidRDefault="006557B3" w:rsidP="006557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Información de identificación personal puede ser revelada (por ejemplo; registros o información sobre los servicios que pueden ser p</w:t>
            </w:r>
            <w:r w:rsidR="00A2622B" w:rsidRPr="00B55C2E">
              <w:rPr>
                <w:rFonts w:ascii="Arial" w:hAnsi="Arial" w:cs="Arial"/>
                <w:sz w:val="18"/>
                <w:szCs w:val="18"/>
                <w:lang w:val="es-419"/>
              </w:rPr>
              <w:t>ro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porcionados a un estudiante en particular</w:t>
            </w:r>
            <w:r w:rsidR="005C04D6" w:rsidRPr="00B55C2E">
              <w:rPr>
                <w:rFonts w:ascii="Arial" w:hAnsi="Arial" w:cs="Arial"/>
                <w:sz w:val="18"/>
                <w:szCs w:val="18"/>
                <w:lang w:val="es-419"/>
              </w:rPr>
              <w:t>);</w:t>
            </w:r>
          </w:p>
          <w:p w14:paraId="7BCC96A9" w14:textId="7B38C095" w:rsidR="005C04D6" w:rsidRPr="00B55C2E" w:rsidRDefault="005C04D6" w:rsidP="00B5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P</w:t>
            </w:r>
            <w:r w:rsidR="0063053F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ropósito de la revelación </w:t>
            </w:r>
            <w:r w:rsidR="002F359E">
              <w:rPr>
                <w:rFonts w:ascii="Arial" w:hAnsi="Arial" w:cs="Arial"/>
                <w:sz w:val="18"/>
                <w:szCs w:val="18"/>
                <w:lang w:val="es-419"/>
              </w:rPr>
              <w:t xml:space="preserve">de la información </w:t>
            </w:r>
            <w:r w:rsidR="0063053F" w:rsidRPr="00B55C2E">
              <w:rPr>
                <w:rFonts w:ascii="Arial" w:hAnsi="Arial" w:cs="Arial"/>
                <w:sz w:val="18"/>
                <w:szCs w:val="18"/>
                <w:lang w:val="es-419"/>
              </w:rPr>
              <w:t>(ejemplo; facturación de servicios bajo este artículo);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72BCD80A" w14:textId="0C14D562" w:rsidR="005C04D6" w:rsidRPr="00B55C2E" w:rsidRDefault="005C04D6" w:rsidP="007057D4">
            <w:pPr>
              <w:spacing w:after="0" w:line="240" w:lineRule="auto"/>
              <w:ind w:left="330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(c)  </w:t>
            </w:r>
            <w:r w:rsidR="0063053F" w:rsidRPr="00B55C2E">
              <w:rPr>
                <w:rFonts w:ascii="Arial" w:hAnsi="Arial" w:cs="Arial"/>
                <w:sz w:val="18"/>
                <w:szCs w:val="18"/>
                <w:lang w:val="es-419"/>
              </w:rPr>
              <w:t>la Revelación</w:t>
            </w:r>
            <w:r w:rsidR="002F359E">
              <w:rPr>
                <w:rFonts w:ascii="Arial" w:hAnsi="Arial" w:cs="Arial"/>
                <w:sz w:val="18"/>
                <w:szCs w:val="18"/>
                <w:lang w:val="es-419"/>
              </w:rPr>
              <w:t xml:space="preserve"> de información</w:t>
            </w:r>
            <w:r w:rsidR="0063053F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se hará a la agencia estatal de </w:t>
            </w:r>
            <w:r w:rsidR="0063053F" w:rsidRPr="00EE6867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="0063053F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; y </w:t>
            </w:r>
          </w:p>
          <w:p w14:paraId="3CA4858C" w14:textId="78E7D467" w:rsidR="005C04D6" w:rsidRPr="00B55C2E" w:rsidRDefault="005C04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     (d) </w:t>
            </w:r>
            <w:r w:rsidR="0063053F" w:rsidRPr="00B55C2E">
              <w:rPr>
                <w:rFonts w:ascii="Arial" w:hAnsi="Arial" w:cs="Arial"/>
                <w:sz w:val="18"/>
                <w:szCs w:val="18"/>
                <w:lang w:val="es-419"/>
              </w:rPr>
              <w:t>Los padres entienden y están de acuerdo que la agencia pública puede acceder a los beneficios públicos o seguros de los estudiantes o padres para pagar los servicios según este artículo.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0EA416CA" w14:textId="77777777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</w:p>
          <w:p w14:paraId="480B0F6F" w14:textId="4F67ACE2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ARSD 24:05:14:01.04.  Us</w:t>
            </w:r>
            <w:r w:rsidR="0063053F"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o de beneficios públicos o seguros</w:t>
            </w:r>
            <w:r w:rsidR="00FB0B6B"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 -</w:t>
            </w:r>
            <w:r w:rsidR="0063053F"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 xml:space="preserve"> notificación anual</w:t>
            </w:r>
            <w:r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. </w:t>
            </w:r>
            <w:r w:rsidR="0063053F" w:rsidRPr="00B55C2E">
              <w:rPr>
                <w:rFonts w:ascii="Arial" w:hAnsi="Arial" w:cs="Arial"/>
                <w:sz w:val="18"/>
                <w:szCs w:val="18"/>
                <w:lang w:val="es-419"/>
              </w:rPr>
              <w:t>Una agencia pública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, antes de acceder a los beneficios públicos o seguro de un estudiante o padre por primera vez y anualmente, a partir de entonces, debe proporcionar una notificación por escrito consistente con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§ 24:05:30:06, 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>a los padres del estudiante que incluya una declaración</w:t>
            </w:r>
            <w:r w:rsidR="0011238B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  <w:p w14:paraId="6B5BFD2C" w14:textId="3FFD0FE3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(1) 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>De consentimiento de los padres y requ</w:t>
            </w:r>
            <w:r w:rsidR="00E622E2">
              <w:rPr>
                <w:rFonts w:ascii="Arial" w:hAnsi="Arial" w:cs="Arial"/>
                <w:sz w:val="18"/>
                <w:szCs w:val="18"/>
                <w:lang w:val="es-419"/>
              </w:rPr>
              <w:t xml:space="preserve">erimientos 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sin costo en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§ 24:05:14:01.03;</w:t>
            </w:r>
          </w:p>
          <w:p w14:paraId="430C77BF" w14:textId="30D2CC4A" w:rsidR="005C04D6" w:rsidRPr="00B55C2E" w:rsidRDefault="005C04D6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(2) 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Que los padres tienen el derecho bajo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FERPA 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>y</w:t>
            </w:r>
            <w:r w:rsidR="009B6BE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la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Par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>te</w:t>
            </w:r>
            <w:r w:rsidR="00B151E0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B 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de </w:t>
            </w: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IDEA </w:t>
            </w:r>
            <w:r w:rsidR="00EE6867">
              <w:rPr>
                <w:rFonts w:ascii="Arial" w:hAnsi="Arial" w:cs="Arial"/>
                <w:sz w:val="18"/>
                <w:szCs w:val="18"/>
                <w:lang w:val="es-419"/>
              </w:rPr>
              <w:t>para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retirar su consentimiento </w:t>
            </w:r>
            <w:r w:rsidR="009B6BEB" w:rsidRPr="00B55C2E">
              <w:rPr>
                <w:rFonts w:ascii="Arial" w:hAnsi="Arial" w:cs="Arial"/>
                <w:sz w:val="18"/>
                <w:szCs w:val="18"/>
                <w:lang w:val="es-419"/>
              </w:rPr>
              <w:t>de</w:t>
            </w:r>
            <w:r w:rsidR="00FB0B6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revelación </w:t>
            </w:r>
            <w:r w:rsidR="009B6BE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de información de identificación personal a la agencia estatal de </w:t>
            </w:r>
            <w:r w:rsidR="009B6BEB" w:rsidRPr="00EE6867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="009B6BE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en cualquier momento; y </w:t>
            </w:r>
          </w:p>
          <w:p w14:paraId="42312D35" w14:textId="2F4A067C" w:rsidR="005C04D6" w:rsidRPr="00B55C2E" w:rsidRDefault="005C04D6" w:rsidP="00EE68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(3) </w:t>
            </w:r>
            <w:r w:rsidR="009B6BEB" w:rsidRPr="00B55C2E">
              <w:rPr>
                <w:rFonts w:ascii="Arial" w:hAnsi="Arial" w:cs="Arial"/>
                <w:sz w:val="18"/>
                <w:szCs w:val="18"/>
                <w:lang w:val="es-419"/>
              </w:rPr>
              <w:t>Que el retiro de</w:t>
            </w:r>
            <w:r w:rsidR="00A2622B" w:rsidRPr="00B55C2E">
              <w:rPr>
                <w:rFonts w:ascii="Arial" w:hAnsi="Arial" w:cs="Arial"/>
                <w:sz w:val="18"/>
                <w:szCs w:val="18"/>
                <w:lang w:val="es-419"/>
              </w:rPr>
              <w:t>l</w:t>
            </w:r>
            <w:r w:rsidR="009B6BE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consentimiento o la negativa a dar su consentimiento en virtud de FERPA y la Parte B de IDEA</w:t>
            </w:r>
            <w:r w:rsidR="00A2622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para revelar información de identificación personal a la agencia estatal </w:t>
            </w:r>
            <w:r w:rsidR="00B151E0" w:rsidRPr="00B55C2E">
              <w:rPr>
                <w:rFonts w:ascii="Arial" w:hAnsi="Arial" w:cs="Arial"/>
                <w:sz w:val="18"/>
                <w:szCs w:val="18"/>
                <w:lang w:val="es-419"/>
              </w:rPr>
              <w:t>d</w:t>
            </w:r>
            <w:r w:rsidR="009B6BE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e </w:t>
            </w:r>
            <w:r w:rsidR="009B6BEB" w:rsidRPr="00EE6867">
              <w:rPr>
                <w:rFonts w:ascii="Arial" w:hAnsi="Arial" w:cs="Arial"/>
                <w:i/>
                <w:sz w:val="18"/>
                <w:szCs w:val="18"/>
                <w:lang w:val="es-419"/>
              </w:rPr>
              <w:t>Medicaid</w:t>
            </w:r>
            <w:r w:rsidR="009B6BEB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no exime</w:t>
            </w:r>
            <w:r w:rsidR="00B151E0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al distrito escolar de su responsabilidad </w:t>
            </w:r>
            <w:r w:rsidR="00EE6867">
              <w:rPr>
                <w:rFonts w:ascii="Arial" w:hAnsi="Arial" w:cs="Arial"/>
                <w:sz w:val="18"/>
                <w:szCs w:val="18"/>
                <w:lang w:val="es-419"/>
              </w:rPr>
              <w:t>para</w:t>
            </w:r>
            <w:r w:rsidR="00B151E0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garantizar que todos los servicios requeridos se </w:t>
            </w:r>
            <w:r w:rsidR="00EE6867">
              <w:rPr>
                <w:rFonts w:ascii="Arial" w:hAnsi="Arial" w:cs="Arial"/>
                <w:sz w:val="18"/>
                <w:szCs w:val="18"/>
                <w:lang w:val="es-419"/>
              </w:rPr>
              <w:t xml:space="preserve">proporcionen </w:t>
            </w:r>
            <w:r w:rsidR="00B151E0" w:rsidRPr="00B55C2E">
              <w:rPr>
                <w:rFonts w:ascii="Arial" w:hAnsi="Arial" w:cs="Arial"/>
                <w:sz w:val="18"/>
                <w:szCs w:val="18"/>
                <w:lang w:val="es-419"/>
              </w:rPr>
              <w:t>sin costo para los padres.</w:t>
            </w:r>
            <w:r w:rsidR="00B151E0" w:rsidRPr="00B55C2E" w:rsidDel="00B151E0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</w:tc>
        <w:bookmarkStart w:id="1" w:name="_GoBack"/>
        <w:bookmarkEnd w:id="1"/>
      </w:tr>
    </w:tbl>
    <w:p w14:paraId="63A66698" w14:textId="77777777" w:rsidR="005C04D6" w:rsidRPr="00B55C2E" w:rsidRDefault="005C04D6" w:rsidP="0027562A">
      <w:pPr>
        <w:spacing w:after="0"/>
        <w:rPr>
          <w:rFonts w:ascii="Arial" w:hAnsi="Arial" w:cs="Arial"/>
          <w:color w:val="000000"/>
          <w:sz w:val="18"/>
          <w:szCs w:val="18"/>
          <w:lang w:val="es-419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5C04D6" w:rsidRPr="00C24F40" w14:paraId="3387CD6B" w14:textId="77777777" w:rsidTr="007057D4">
        <w:trPr>
          <w:trHeight w:val="656"/>
        </w:trPr>
        <w:tc>
          <w:tcPr>
            <w:tcW w:w="11016" w:type="dxa"/>
            <w:shd w:val="clear" w:color="auto" w:fill="F2F2F2"/>
            <w:vAlign w:val="center"/>
          </w:tcPr>
          <w:p w14:paraId="01BAB7C1" w14:textId="5B50C3FC" w:rsidR="005C04D6" w:rsidRPr="00B55C2E" w:rsidRDefault="009B6BEB" w:rsidP="007057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Para Uso del Distrito</w:t>
            </w:r>
            <w:r w:rsidR="005C04D6" w:rsidRPr="00B55C2E"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  <w:t>:</w:t>
            </w:r>
          </w:p>
          <w:p w14:paraId="7328151E" w14:textId="5E7DE489" w:rsidR="005C04D6" w:rsidRPr="00B55C2E" w:rsidRDefault="009B6BEB" w:rsidP="007057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 w:rsidRPr="00B55C2E">
              <w:rPr>
                <w:rFonts w:ascii="Arial" w:hAnsi="Arial" w:cs="Arial"/>
                <w:bCs/>
                <w:sz w:val="18"/>
                <w:szCs w:val="18"/>
                <w:lang w:val="es-419"/>
              </w:rPr>
              <w:t xml:space="preserve">Se proporcionó </w:t>
            </w:r>
            <w:r w:rsidR="00A2622B" w:rsidRPr="00B55C2E">
              <w:rPr>
                <w:rFonts w:ascii="Arial" w:hAnsi="Arial" w:cs="Arial"/>
                <w:bCs/>
                <w:sz w:val="18"/>
                <w:szCs w:val="18"/>
                <w:lang w:val="es-419"/>
              </w:rPr>
              <w:t>una notificación inicial a los padres antes de obtener el consentimiento pa</w:t>
            </w:r>
            <w:r w:rsidR="00F17A61">
              <w:rPr>
                <w:rFonts w:ascii="Arial" w:hAnsi="Arial" w:cs="Arial"/>
                <w:bCs/>
                <w:sz w:val="18"/>
                <w:szCs w:val="18"/>
                <w:lang w:val="es-419"/>
              </w:rPr>
              <w:t>rental</w:t>
            </w:r>
            <w:r w:rsidR="005C04D6" w:rsidRPr="00B55C2E">
              <w:rPr>
                <w:rFonts w:ascii="Arial" w:hAnsi="Arial" w:cs="Arial"/>
                <w:bCs/>
                <w:sz w:val="18"/>
                <w:szCs w:val="18"/>
                <w:lang w:val="es-419"/>
              </w:rPr>
              <w:t xml:space="preserve">.  </w:t>
            </w:r>
            <w:r w:rsidR="00A2622B" w:rsidRPr="00B55C2E">
              <w:rPr>
                <w:rFonts w:ascii="Arial" w:hAnsi="Arial" w:cs="Arial"/>
                <w:bCs/>
                <w:sz w:val="18"/>
                <w:szCs w:val="18"/>
                <w:lang w:val="es-419"/>
              </w:rPr>
              <w:t>Fecha de aviso</w:t>
            </w:r>
            <w:r w:rsidR="005C04D6" w:rsidRPr="00B55C2E">
              <w:rPr>
                <w:rFonts w:ascii="Arial" w:hAnsi="Arial" w:cs="Arial"/>
                <w:bCs/>
                <w:sz w:val="18"/>
                <w:szCs w:val="18"/>
                <w:lang w:val="es-419"/>
              </w:rPr>
              <w:t xml:space="preserve">: </w:t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</w:rPr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3BF0DF8" w14:textId="4E003AC9" w:rsidR="005C04D6" w:rsidRPr="00B55C2E" w:rsidRDefault="00A2622B" w:rsidP="007057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</w:pPr>
            <w:r w:rsidRPr="00B55C2E">
              <w:rPr>
                <w:rFonts w:ascii="Arial" w:hAnsi="Arial" w:cs="Arial"/>
                <w:sz w:val="18"/>
                <w:szCs w:val="18"/>
                <w:lang w:val="es-419"/>
              </w:rPr>
              <w:t>Fecha en que se proporcionó la notificación anual a los padres:</w:t>
            </w:r>
            <w:r w:rsidR="005C04D6" w:rsidRPr="00B55C2E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  <w:lang w:val="es-419"/>
              </w:rPr>
              <w:instrText xml:space="preserve"> FORMTEXT </w:instrText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</w:rPr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  <w:lang w:val="es-419"/>
              </w:rPr>
              <w:t xml:space="preserve">             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C04D6" w:rsidRPr="00B55C2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BE0520B" w14:textId="00AD9D5E" w:rsidR="008A4F18" w:rsidRDefault="008A4F18" w:rsidP="0027562A">
      <w:pPr>
        <w:spacing w:after="0"/>
        <w:rPr>
          <w:rFonts w:ascii="Arial" w:hAnsi="Arial" w:cs="Arial"/>
          <w:color w:val="000000"/>
          <w:sz w:val="18"/>
          <w:szCs w:val="18"/>
          <w:lang w:val="es-419"/>
        </w:rPr>
      </w:pPr>
    </w:p>
    <w:p w14:paraId="66336019" w14:textId="77777777" w:rsidR="008A4F18" w:rsidRPr="00AC17A4" w:rsidRDefault="008A4F18" w:rsidP="00AC17A4">
      <w:pPr>
        <w:rPr>
          <w:rFonts w:ascii="Arial" w:hAnsi="Arial" w:cs="Arial"/>
          <w:sz w:val="18"/>
          <w:szCs w:val="18"/>
          <w:lang w:val="es-419"/>
        </w:rPr>
      </w:pPr>
    </w:p>
    <w:p w14:paraId="1F7AE043" w14:textId="01F20219" w:rsidR="008A4F18" w:rsidRDefault="008A4F18" w:rsidP="008A4F18">
      <w:pPr>
        <w:rPr>
          <w:rFonts w:ascii="Arial" w:hAnsi="Arial" w:cs="Arial"/>
          <w:sz w:val="18"/>
          <w:szCs w:val="18"/>
          <w:lang w:val="es-419"/>
        </w:rPr>
      </w:pPr>
    </w:p>
    <w:p w14:paraId="3C47249E" w14:textId="0257B390" w:rsidR="005C04D6" w:rsidRPr="00AC17A4" w:rsidRDefault="008A4F18" w:rsidP="00AC17A4">
      <w:pPr>
        <w:tabs>
          <w:tab w:val="left" w:pos="2892"/>
        </w:tabs>
        <w:rPr>
          <w:rFonts w:ascii="Arial" w:hAnsi="Arial" w:cs="Arial"/>
          <w:sz w:val="18"/>
          <w:szCs w:val="18"/>
          <w:lang w:val="es-419"/>
        </w:rPr>
      </w:pPr>
      <w:r>
        <w:rPr>
          <w:rFonts w:ascii="Arial" w:hAnsi="Arial" w:cs="Arial"/>
          <w:sz w:val="18"/>
          <w:szCs w:val="18"/>
          <w:lang w:val="es-419"/>
        </w:rPr>
        <w:tab/>
      </w:r>
    </w:p>
    <w:sectPr w:rsidR="005C04D6" w:rsidRPr="00AC17A4" w:rsidSect="000331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FE61" w14:textId="77777777" w:rsidR="00CA5327" w:rsidRDefault="00CA5327" w:rsidP="005244B9">
      <w:pPr>
        <w:spacing w:after="0" w:line="240" w:lineRule="auto"/>
      </w:pPr>
      <w:r>
        <w:separator/>
      </w:r>
    </w:p>
  </w:endnote>
  <w:endnote w:type="continuationSeparator" w:id="0">
    <w:p w14:paraId="08B74AA2" w14:textId="77777777" w:rsidR="00CA5327" w:rsidRDefault="00CA5327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5368" w14:textId="3F5C776C" w:rsidR="005C04D6" w:rsidRPr="00C24F40" w:rsidRDefault="002F359E" w:rsidP="007057D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lang w:val="es-419"/>
      </w:rPr>
    </w:pPr>
    <w:r w:rsidRPr="00C24F40">
      <w:rPr>
        <w:lang w:val="es-419"/>
      </w:rPr>
      <w:t xml:space="preserve">Departamento de Educación de </w:t>
    </w:r>
    <w:r w:rsidR="005C04D6" w:rsidRPr="00C24F40">
      <w:rPr>
        <w:lang w:val="es-419"/>
      </w:rPr>
      <w:t>South Dakota</w:t>
    </w:r>
    <w:r w:rsidR="005C04D6" w:rsidRPr="00C24F40">
      <w:rPr>
        <w:lang w:val="es-419"/>
      </w:rPr>
      <w:tab/>
    </w:r>
    <w:r w:rsidR="005C04D6" w:rsidRPr="00C24F40">
      <w:rPr>
        <w:color w:val="808080"/>
        <w:spacing w:val="60"/>
        <w:lang w:val="es-419"/>
      </w:rPr>
      <w:t>Page</w:t>
    </w:r>
    <w:r w:rsidR="005C04D6" w:rsidRPr="00C24F40">
      <w:rPr>
        <w:lang w:val="es-419"/>
      </w:rPr>
      <w:t xml:space="preserve"> | </w:t>
    </w:r>
    <w:r w:rsidR="00CE5738">
      <w:fldChar w:fldCharType="begin"/>
    </w:r>
    <w:r w:rsidR="00CE5738" w:rsidRPr="00C24F40">
      <w:rPr>
        <w:lang w:val="es-419"/>
      </w:rPr>
      <w:instrText xml:space="preserve"> PAGE   \* MERGEFORMAT </w:instrText>
    </w:r>
    <w:r w:rsidR="00CE5738">
      <w:fldChar w:fldCharType="separate"/>
    </w:r>
    <w:r w:rsidR="00C24F40" w:rsidRPr="00C24F40">
      <w:rPr>
        <w:b/>
        <w:bCs/>
        <w:noProof/>
        <w:lang w:val="es-419"/>
      </w:rPr>
      <w:t>1</w:t>
    </w:r>
    <w:r w:rsidR="00CE5738">
      <w:rPr>
        <w:b/>
        <w:bCs/>
        <w:noProof/>
      </w:rPr>
      <w:fldChar w:fldCharType="end"/>
    </w:r>
    <w:r w:rsidR="005C04D6" w:rsidRPr="00C24F40">
      <w:rPr>
        <w:lang w:val="es-419"/>
      </w:rPr>
      <w:tab/>
      <w:t xml:space="preserve">Revised – </w:t>
    </w:r>
    <w:r w:rsidR="00CE5738" w:rsidRPr="00C24F40">
      <w:rPr>
        <w:lang w:val="es-419"/>
      </w:rPr>
      <w:t>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57C5" w14:textId="77777777" w:rsidR="00CA5327" w:rsidRDefault="00CA5327" w:rsidP="005244B9">
      <w:pPr>
        <w:spacing w:after="0" w:line="240" w:lineRule="auto"/>
      </w:pPr>
      <w:r>
        <w:separator/>
      </w:r>
    </w:p>
  </w:footnote>
  <w:footnote w:type="continuationSeparator" w:id="0">
    <w:p w14:paraId="3C7DCEAA" w14:textId="77777777" w:rsidR="00CA5327" w:rsidRDefault="00CA5327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0" w:type="dxa"/>
      <w:tblInd w:w="95" w:type="dxa"/>
      <w:tblLook w:val="00A0" w:firstRow="1" w:lastRow="0" w:firstColumn="1" w:lastColumn="0" w:noHBand="0" w:noVBand="0"/>
    </w:tblPr>
    <w:tblGrid>
      <w:gridCol w:w="11100"/>
    </w:tblGrid>
    <w:tr w:rsidR="005C04D6" w:rsidRPr="00DD5BC6" w14:paraId="3D97BF8B" w14:textId="77777777" w:rsidTr="00970A3B">
      <w:trPr>
        <w:trHeight w:val="315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C731035" w14:textId="50CACE5A" w:rsidR="005C04D6" w:rsidRPr="00B55C2E" w:rsidRDefault="005C04D6" w:rsidP="00A20DD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es-419"/>
            </w:rPr>
          </w:pPr>
          <w:r w:rsidRPr="00B55C2E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>NOTIFICA</w:t>
          </w:r>
          <w:r w:rsidR="00DD5BC6" w:rsidRPr="00B55C2E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CION </w:t>
          </w:r>
          <w:r w:rsidR="00444B3C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PARA </w:t>
          </w:r>
          <w:r w:rsidRPr="00B55C2E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>ACCE</w:t>
          </w:r>
          <w:r w:rsidR="00444B3C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>DER A</w:t>
          </w:r>
          <w:r w:rsidR="00DD5BC6" w:rsidRPr="00B55C2E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 </w:t>
          </w:r>
          <w:r w:rsidR="00DD5BC6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BENEFICIOS </w:t>
          </w:r>
          <w:r w:rsidR="00DE2C32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PUBLICOS </w:t>
          </w:r>
          <w:r w:rsidR="00DD5BC6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O </w:t>
          </w:r>
          <w:r w:rsidR="00444B3C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 xml:space="preserve">DE </w:t>
          </w:r>
          <w:r w:rsidR="00DD5BC6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>SEGURO</w:t>
          </w:r>
          <w:r w:rsidR="00DE2C32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>S</w:t>
          </w:r>
        </w:p>
        <w:p w14:paraId="054184FE" w14:textId="77777777" w:rsidR="005C04D6" w:rsidRPr="00B55C2E" w:rsidRDefault="005C04D6" w:rsidP="008C69AD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419"/>
            </w:rPr>
          </w:pPr>
          <w:r w:rsidRPr="00B55C2E">
            <w:rPr>
              <w:rFonts w:ascii="Arial" w:hAnsi="Arial" w:cs="Arial"/>
              <w:b/>
              <w:bCs/>
              <w:sz w:val="20"/>
              <w:szCs w:val="20"/>
              <w:lang w:val="es-419"/>
            </w:rPr>
            <w:t>(MEDICAID)</w:t>
          </w:r>
        </w:p>
      </w:tc>
    </w:tr>
  </w:tbl>
  <w:p w14:paraId="019C04FA" w14:textId="77777777" w:rsidR="005C04D6" w:rsidRPr="006356FB" w:rsidRDefault="005C04D6" w:rsidP="001A1ACC">
    <w:pPr>
      <w:pStyle w:val="Header"/>
      <w:jc w:val="center"/>
      <w:rPr>
        <w:rFonts w:ascii="Arial" w:hAnsi="Arial" w:cs="Arial"/>
        <w:b/>
        <w:color w:val="000000"/>
        <w:sz w:val="20"/>
        <w:szCs w:val="20"/>
      </w:rPr>
    </w:pPr>
    <w:r w:rsidRPr="006356FB">
      <w:rPr>
        <w:rFonts w:ascii="Arial" w:hAnsi="Arial" w:cs="Arial"/>
        <w:b/>
        <w:color w:val="000000"/>
        <w:sz w:val="20"/>
        <w:szCs w:val="20"/>
      </w:rPr>
      <w:t xml:space="preserve">ARSD </w:t>
    </w:r>
    <w:r>
      <w:rPr>
        <w:b/>
        <w:color w:val="333333"/>
        <w:szCs w:val="20"/>
      </w:rPr>
      <w:t xml:space="preserve">24:05:14:01.02, 24:05:14:01.03, </w:t>
    </w:r>
    <w:r w:rsidRPr="001C4C44">
      <w:rPr>
        <w:rFonts w:ascii="Arial" w:hAnsi="Arial" w:cs="Arial"/>
        <w:b/>
        <w:bCs/>
        <w:sz w:val="20"/>
        <w:szCs w:val="20"/>
      </w:rPr>
      <w:t>24:05:14:01.04</w:t>
    </w:r>
    <w:r>
      <w:rPr>
        <w:rFonts w:ascii="Arial" w:hAnsi="Arial" w:cs="Arial"/>
        <w:b/>
        <w:bCs/>
        <w:sz w:val="20"/>
        <w:szCs w:val="20"/>
      </w:rPr>
      <w:t xml:space="preserve"> &amp; 24:05:14:01.06</w:t>
    </w:r>
  </w:p>
  <w:p w14:paraId="59779740" w14:textId="77777777" w:rsidR="005C04D6" w:rsidRPr="00CE2EB2" w:rsidRDefault="005C04D6" w:rsidP="001A1ACC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2EC"/>
    <w:multiLevelType w:val="hybridMultilevel"/>
    <w:tmpl w:val="803AA178"/>
    <w:lvl w:ilvl="0" w:tplc="756EA1D8">
      <w:start w:val="1"/>
      <w:numFmt w:val="lowerLetter"/>
      <w:lvlText w:val="(%1)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76D8B"/>
    <w:multiLevelType w:val="hybridMultilevel"/>
    <w:tmpl w:val="658867AA"/>
    <w:lvl w:ilvl="0" w:tplc="F3383480">
      <w:start w:val="1"/>
      <w:numFmt w:val="lowerLetter"/>
      <w:lvlText w:val="(%1)"/>
      <w:lvlJc w:val="left"/>
      <w:pPr>
        <w:ind w:left="9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3" w15:restartNumberingAfterBreak="0">
    <w:nsid w:val="4A990662"/>
    <w:multiLevelType w:val="hybridMultilevel"/>
    <w:tmpl w:val="A6F47000"/>
    <w:lvl w:ilvl="0" w:tplc="CCBE4E3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DDE7EB1"/>
    <w:multiLevelType w:val="hybridMultilevel"/>
    <w:tmpl w:val="F81CDE3A"/>
    <w:lvl w:ilvl="0" w:tplc="DB722C2C">
      <w:start w:val="1"/>
      <w:numFmt w:val="decimal"/>
      <w:lvlText w:val="(%1)"/>
      <w:lvlJc w:val="left"/>
      <w:pPr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5" w15:restartNumberingAfterBreak="0">
    <w:nsid w:val="6A5F0BC3"/>
    <w:multiLevelType w:val="hybridMultilevel"/>
    <w:tmpl w:val="16C25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35DE4"/>
    <w:rsid w:val="00037DFB"/>
    <w:rsid w:val="000717F4"/>
    <w:rsid w:val="00092878"/>
    <w:rsid w:val="000A3E7E"/>
    <w:rsid w:val="000C483D"/>
    <w:rsid w:val="0011238B"/>
    <w:rsid w:val="00155F81"/>
    <w:rsid w:val="00157851"/>
    <w:rsid w:val="001A1ACC"/>
    <w:rsid w:val="001C4C44"/>
    <w:rsid w:val="001D39D0"/>
    <w:rsid w:val="00203C38"/>
    <w:rsid w:val="00214DE9"/>
    <w:rsid w:val="0024060A"/>
    <w:rsid w:val="00242EEF"/>
    <w:rsid w:val="00262547"/>
    <w:rsid w:val="0027562A"/>
    <w:rsid w:val="002F359E"/>
    <w:rsid w:val="003238E3"/>
    <w:rsid w:val="0033477B"/>
    <w:rsid w:val="00390AF9"/>
    <w:rsid w:val="00396EB9"/>
    <w:rsid w:val="003D4D15"/>
    <w:rsid w:val="00415C52"/>
    <w:rsid w:val="00420FFB"/>
    <w:rsid w:val="00444B3C"/>
    <w:rsid w:val="004520F4"/>
    <w:rsid w:val="00465F90"/>
    <w:rsid w:val="00467F7C"/>
    <w:rsid w:val="004B1325"/>
    <w:rsid w:val="004D4B6D"/>
    <w:rsid w:val="004E0448"/>
    <w:rsid w:val="005244B9"/>
    <w:rsid w:val="00541BE4"/>
    <w:rsid w:val="005A17E7"/>
    <w:rsid w:val="005A5BAB"/>
    <w:rsid w:val="005C04D6"/>
    <w:rsid w:val="005E3524"/>
    <w:rsid w:val="00622E8C"/>
    <w:rsid w:val="006265A8"/>
    <w:rsid w:val="0063053F"/>
    <w:rsid w:val="006356FB"/>
    <w:rsid w:val="00646A45"/>
    <w:rsid w:val="006557B3"/>
    <w:rsid w:val="00656682"/>
    <w:rsid w:val="0066719D"/>
    <w:rsid w:val="00676924"/>
    <w:rsid w:val="00677D17"/>
    <w:rsid w:val="006A3E01"/>
    <w:rsid w:val="006E0187"/>
    <w:rsid w:val="007057D4"/>
    <w:rsid w:val="0070580C"/>
    <w:rsid w:val="007304D4"/>
    <w:rsid w:val="007626AC"/>
    <w:rsid w:val="00781167"/>
    <w:rsid w:val="007911C5"/>
    <w:rsid w:val="0079439E"/>
    <w:rsid w:val="007979D2"/>
    <w:rsid w:val="007B7CDF"/>
    <w:rsid w:val="007C50B9"/>
    <w:rsid w:val="007D1357"/>
    <w:rsid w:val="007D3ABF"/>
    <w:rsid w:val="00810FBD"/>
    <w:rsid w:val="008126CC"/>
    <w:rsid w:val="008618D8"/>
    <w:rsid w:val="008A4F18"/>
    <w:rsid w:val="008C5802"/>
    <w:rsid w:val="008C69AD"/>
    <w:rsid w:val="008D7DCA"/>
    <w:rsid w:val="008F710E"/>
    <w:rsid w:val="00914AE5"/>
    <w:rsid w:val="00965CC6"/>
    <w:rsid w:val="00967C7B"/>
    <w:rsid w:val="00970A3B"/>
    <w:rsid w:val="00997291"/>
    <w:rsid w:val="009B31E2"/>
    <w:rsid w:val="009B6BEB"/>
    <w:rsid w:val="009D3400"/>
    <w:rsid w:val="009D624B"/>
    <w:rsid w:val="00A01ABB"/>
    <w:rsid w:val="00A20DD2"/>
    <w:rsid w:val="00A2622B"/>
    <w:rsid w:val="00A54BE4"/>
    <w:rsid w:val="00AC17A4"/>
    <w:rsid w:val="00AE6A7C"/>
    <w:rsid w:val="00B151E0"/>
    <w:rsid w:val="00B374CC"/>
    <w:rsid w:val="00B55C2E"/>
    <w:rsid w:val="00B76AAD"/>
    <w:rsid w:val="00B9584B"/>
    <w:rsid w:val="00BA4D73"/>
    <w:rsid w:val="00BB0914"/>
    <w:rsid w:val="00BF36C0"/>
    <w:rsid w:val="00C24F40"/>
    <w:rsid w:val="00C44449"/>
    <w:rsid w:val="00C5096F"/>
    <w:rsid w:val="00CA5327"/>
    <w:rsid w:val="00CC78BF"/>
    <w:rsid w:val="00CE0A8B"/>
    <w:rsid w:val="00CE2EB2"/>
    <w:rsid w:val="00CE5738"/>
    <w:rsid w:val="00D266A4"/>
    <w:rsid w:val="00D35E60"/>
    <w:rsid w:val="00D40B08"/>
    <w:rsid w:val="00D41FBF"/>
    <w:rsid w:val="00DD26D6"/>
    <w:rsid w:val="00DD36D2"/>
    <w:rsid w:val="00DD5BC6"/>
    <w:rsid w:val="00DE2C32"/>
    <w:rsid w:val="00E26356"/>
    <w:rsid w:val="00E622E2"/>
    <w:rsid w:val="00ED308B"/>
    <w:rsid w:val="00ED598F"/>
    <w:rsid w:val="00EE191E"/>
    <w:rsid w:val="00EE21E7"/>
    <w:rsid w:val="00EE6867"/>
    <w:rsid w:val="00F022D3"/>
    <w:rsid w:val="00F17A61"/>
    <w:rsid w:val="00F217A7"/>
    <w:rsid w:val="00F84BD3"/>
    <w:rsid w:val="00F87F08"/>
    <w:rsid w:val="00F902EB"/>
    <w:rsid w:val="00FB0052"/>
    <w:rsid w:val="00FB0B6B"/>
    <w:rsid w:val="00FC3100"/>
    <w:rsid w:val="00FD372D"/>
    <w:rsid w:val="00FE157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F4763"/>
  <w15:docId w15:val="{69B1BC2B-74FF-4F1D-9F78-9B76113B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E3524"/>
    <w:pPr>
      <w:keepNext/>
      <w:spacing w:before="200" w:after="0" w:line="240" w:lineRule="auto"/>
      <w:outlineLvl w:val="1"/>
    </w:pPr>
    <w:rPr>
      <w:rFonts w:ascii="Arial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3524"/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4B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5785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41B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1BE4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1BE4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E0A8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8F7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7D3ABF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624B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624B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6356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E35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35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State of South Dakota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Turner, Linda</dc:creator>
  <cp:lastModifiedBy>Eduardo Ortiz</cp:lastModifiedBy>
  <cp:revision>13</cp:revision>
  <cp:lastPrinted>2013-08-04T16:34:00Z</cp:lastPrinted>
  <dcterms:created xsi:type="dcterms:W3CDTF">2020-01-10T04:49:00Z</dcterms:created>
  <dcterms:modified xsi:type="dcterms:W3CDTF">2020-01-11T00:16:00Z</dcterms:modified>
</cp:coreProperties>
</file>