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1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3780"/>
        <w:gridCol w:w="1350"/>
        <w:gridCol w:w="3061"/>
        <w:gridCol w:w="2609"/>
      </w:tblGrid>
      <w:tr w:rsidR="007A08A2" w14:paraId="73AEC972" w14:textId="77777777" w:rsidTr="007A08A2">
        <w:trPr>
          <w:trHeight w:val="105"/>
        </w:trPr>
        <w:tc>
          <w:tcPr>
            <w:tcW w:w="10800" w:type="dxa"/>
            <w:gridSpan w:val="4"/>
            <w:tcBorders>
              <w:top w:val="single" w:sz="12" w:space="0" w:color="000000"/>
              <w:left w:val="single" w:sz="12" w:space="0" w:color="auto"/>
              <w:bottom w:val="single" w:sz="12" w:space="0" w:color="000000"/>
              <w:right w:val="single" w:sz="12" w:space="0" w:color="auto"/>
            </w:tcBorders>
            <w:shd w:val="pct20" w:color="auto" w:fill="auto"/>
            <w:tcMar>
              <w:top w:w="0" w:type="dxa"/>
              <w:left w:w="115" w:type="dxa"/>
              <w:bottom w:w="0" w:type="dxa"/>
              <w:right w:w="115" w:type="dxa"/>
            </w:tcMar>
          </w:tcPr>
          <w:p w14:paraId="7ED2AFCA" w14:textId="77777777" w:rsidR="007A08A2" w:rsidRDefault="007A08A2" w:rsidP="0011024B">
            <w:pPr>
              <w:spacing w:after="0" w:line="240" w:lineRule="auto"/>
              <w:jc w:val="center"/>
              <w:rPr>
                <w:rFonts w:ascii="Arial" w:hAnsi="Arial" w:cs="Arial"/>
                <w:sz w:val="20"/>
                <w:szCs w:val="20"/>
              </w:rPr>
            </w:pPr>
          </w:p>
        </w:tc>
      </w:tr>
      <w:tr w:rsidR="007A08A2" w14:paraId="1180A756" w14:textId="77777777" w:rsidTr="007A08A2">
        <w:trPr>
          <w:trHeight w:val="321"/>
        </w:trPr>
        <w:tc>
          <w:tcPr>
            <w:tcW w:w="8191" w:type="dxa"/>
            <w:gridSpan w:val="3"/>
            <w:tcBorders>
              <w:top w:val="single" w:sz="12" w:space="0" w:color="000000"/>
              <w:left w:val="single" w:sz="12" w:space="0" w:color="auto"/>
              <w:bottom w:val="single" w:sz="6" w:space="0" w:color="auto"/>
              <w:right w:val="nil"/>
            </w:tcBorders>
            <w:tcMar>
              <w:top w:w="0" w:type="dxa"/>
              <w:left w:w="115" w:type="dxa"/>
              <w:bottom w:w="0" w:type="dxa"/>
              <w:right w:w="115" w:type="dxa"/>
            </w:tcMar>
            <w:vAlign w:val="center"/>
            <w:hideMark/>
          </w:tcPr>
          <w:p w14:paraId="13731E5E" w14:textId="77777777"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STUDENT NAME: </w:t>
            </w: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noProof/>
                <w:sz w:val="20"/>
                <w:szCs w:val="20"/>
              </w:rPr>
              <w:t> </w:t>
            </w:r>
            <w:r>
              <w:rPr>
                <w:rFonts w:ascii="Arial" w:hAnsi="Arial" w:cs="Arial"/>
                <w:noProof/>
                <w:sz w:val="20"/>
                <w:szCs w:val="20"/>
              </w:rPr>
              <w:t xml:space="preserve">                                          </w:t>
            </w:r>
            <w:r>
              <w:rPr>
                <w:rFonts w:ascii="Arial" w:hAnsi="Arial" w:cs="Arial"/>
                <w:noProof/>
                <w:sz w:val="20"/>
                <w:szCs w:val="20"/>
              </w:rPr>
              <w:t> </w:t>
            </w:r>
            <w:r>
              <w:rPr>
                <w:rFonts w:ascii="Arial" w:hAnsi="Arial" w:cs="Arial"/>
                <w:sz w:val="20"/>
                <w:szCs w:val="20"/>
              </w:rPr>
              <w:fldChar w:fldCharType="end"/>
            </w:r>
          </w:p>
        </w:tc>
        <w:tc>
          <w:tcPr>
            <w:tcW w:w="2609" w:type="dxa"/>
            <w:tcBorders>
              <w:top w:val="single" w:sz="12" w:space="0" w:color="000000"/>
              <w:left w:val="single" w:sz="6" w:space="0" w:color="auto"/>
              <w:bottom w:val="single" w:sz="6" w:space="0" w:color="auto"/>
              <w:right w:val="single" w:sz="12" w:space="0" w:color="auto"/>
            </w:tcBorders>
            <w:tcMar>
              <w:top w:w="0" w:type="dxa"/>
              <w:left w:w="115" w:type="dxa"/>
              <w:bottom w:w="0" w:type="dxa"/>
              <w:right w:w="115" w:type="dxa"/>
            </w:tcMar>
            <w:vAlign w:val="center"/>
            <w:hideMark/>
          </w:tcPr>
          <w:p w14:paraId="4260AAAE" w14:textId="77777777" w:rsidR="007A08A2" w:rsidRDefault="007A08A2" w:rsidP="0011024B">
            <w:pPr>
              <w:spacing w:after="0" w:line="240" w:lineRule="auto"/>
              <w:rPr>
                <w:rFonts w:ascii="Arial" w:hAnsi="Arial" w:cs="Arial"/>
                <w:sz w:val="20"/>
                <w:szCs w:val="20"/>
              </w:rPr>
            </w:pPr>
            <w:r>
              <w:rPr>
                <w:rFonts w:ascii="Arial" w:hAnsi="Arial" w:cs="Arial"/>
                <w:b/>
                <w:sz w:val="20"/>
                <w:szCs w:val="20"/>
              </w:rPr>
              <w:t xml:space="preserve">SIMS: </w:t>
            </w: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sz w:val="20"/>
                <w:szCs w:val="20"/>
              </w:rPr>
              <w:fldChar w:fldCharType="end"/>
            </w:r>
          </w:p>
        </w:tc>
      </w:tr>
      <w:tr w:rsidR="007A08A2" w14:paraId="467589F8" w14:textId="77777777" w:rsidTr="007A08A2">
        <w:trPr>
          <w:trHeight w:val="345"/>
        </w:trPr>
        <w:tc>
          <w:tcPr>
            <w:tcW w:w="8191" w:type="dxa"/>
            <w:gridSpan w:val="3"/>
            <w:tcBorders>
              <w:top w:val="single" w:sz="6" w:space="0" w:color="auto"/>
              <w:left w:val="single" w:sz="12" w:space="0" w:color="auto"/>
              <w:bottom w:val="single" w:sz="8" w:space="0" w:color="auto"/>
              <w:right w:val="single" w:sz="12" w:space="0" w:color="auto"/>
            </w:tcBorders>
            <w:tcMar>
              <w:top w:w="0" w:type="dxa"/>
              <w:left w:w="115" w:type="dxa"/>
              <w:bottom w:w="0" w:type="dxa"/>
              <w:right w:w="115" w:type="dxa"/>
            </w:tcMar>
            <w:vAlign w:val="center"/>
            <w:hideMark/>
          </w:tcPr>
          <w:p w14:paraId="0FA044B8" w14:textId="77777777"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PARENT/GUARDIAN NAME: </w:t>
            </w: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noProof/>
                <w:sz w:val="20"/>
                <w:szCs w:val="20"/>
              </w:rPr>
              <w:t> </w:t>
            </w:r>
            <w:r>
              <w:rPr>
                <w:rFonts w:ascii="Arial" w:hAnsi="Arial" w:cs="Arial"/>
                <w:noProof/>
                <w:sz w:val="20"/>
                <w:szCs w:val="20"/>
              </w:rPr>
              <w:t xml:space="preserve">                                          </w:t>
            </w:r>
            <w:r>
              <w:rPr>
                <w:rFonts w:ascii="Arial" w:hAnsi="Arial" w:cs="Arial"/>
                <w:noProof/>
                <w:sz w:val="20"/>
                <w:szCs w:val="20"/>
              </w:rPr>
              <w:t> </w:t>
            </w:r>
            <w:r>
              <w:rPr>
                <w:rFonts w:ascii="Arial" w:hAnsi="Arial" w:cs="Arial"/>
                <w:sz w:val="20"/>
                <w:szCs w:val="20"/>
              </w:rPr>
              <w:fldChar w:fldCharType="end"/>
            </w:r>
          </w:p>
        </w:tc>
        <w:tc>
          <w:tcPr>
            <w:tcW w:w="2609" w:type="dxa"/>
            <w:tcBorders>
              <w:top w:val="single" w:sz="6" w:space="0" w:color="auto"/>
              <w:left w:val="single" w:sz="12" w:space="0" w:color="auto"/>
              <w:bottom w:val="single" w:sz="8" w:space="0" w:color="auto"/>
              <w:right w:val="single" w:sz="12" w:space="0" w:color="auto"/>
            </w:tcBorders>
            <w:vAlign w:val="center"/>
            <w:hideMark/>
          </w:tcPr>
          <w:p w14:paraId="1278FC58" w14:textId="77777777"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DATE SENT: </w:t>
            </w:r>
            <w:r>
              <w:rPr>
                <w:rFonts w:ascii="Arial" w:hAnsi="Arial" w:cs="Arial"/>
                <w:sz w:val="20"/>
                <w:szCs w:val="20"/>
              </w:rPr>
              <w:fldChar w:fldCharType="begin">
                <w:ffData>
                  <w:name w:val="Text51"/>
                  <w:enabled/>
                  <w:calcOnExit w:val="0"/>
                  <w:textInput/>
                </w:ffData>
              </w:fldChar>
            </w:r>
            <w:bookmarkStart w:id="0"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bookmarkEnd w:id="0"/>
            <w:r>
              <w:rPr>
                <w:rFonts w:ascii="Arial" w:hAnsi="Arial" w:cs="Arial"/>
                <w:sz w:val="20"/>
                <w:szCs w:val="20"/>
              </w:rPr>
              <w:fldChar w:fldCharType="end"/>
            </w:r>
          </w:p>
        </w:tc>
      </w:tr>
      <w:tr w:rsidR="007A08A2" w14:paraId="3806609B" w14:textId="77777777" w:rsidTr="007A08A2">
        <w:trPr>
          <w:trHeight w:val="345"/>
        </w:trPr>
        <w:tc>
          <w:tcPr>
            <w:tcW w:w="5130" w:type="dxa"/>
            <w:gridSpan w:val="2"/>
            <w:tcBorders>
              <w:top w:val="single" w:sz="6" w:space="0" w:color="auto"/>
              <w:left w:val="single" w:sz="12" w:space="0" w:color="auto"/>
              <w:bottom w:val="single" w:sz="8" w:space="0" w:color="auto"/>
              <w:right w:val="single" w:sz="12" w:space="0" w:color="auto"/>
            </w:tcBorders>
            <w:tcMar>
              <w:top w:w="0" w:type="dxa"/>
              <w:left w:w="115" w:type="dxa"/>
              <w:bottom w:w="0" w:type="dxa"/>
              <w:right w:w="115" w:type="dxa"/>
            </w:tcMar>
            <w:vAlign w:val="center"/>
          </w:tcPr>
          <w:p w14:paraId="263ACC4E" w14:textId="77777777"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SCHOOL DISTRICT: </w:t>
            </w: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sz w:val="20"/>
                <w:szCs w:val="20"/>
              </w:rPr>
              <w:fldChar w:fldCharType="end"/>
            </w:r>
          </w:p>
        </w:tc>
        <w:tc>
          <w:tcPr>
            <w:tcW w:w="5670" w:type="dxa"/>
            <w:gridSpan w:val="2"/>
            <w:tcBorders>
              <w:top w:val="single" w:sz="6" w:space="0" w:color="auto"/>
              <w:left w:val="single" w:sz="12" w:space="0" w:color="auto"/>
              <w:bottom w:val="single" w:sz="8" w:space="0" w:color="auto"/>
              <w:right w:val="single" w:sz="12" w:space="0" w:color="auto"/>
            </w:tcBorders>
            <w:vAlign w:val="center"/>
          </w:tcPr>
          <w:p w14:paraId="38BCA4AD" w14:textId="77777777"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SCHOOL: </w:t>
            </w: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sz w:val="20"/>
                <w:szCs w:val="20"/>
              </w:rPr>
              <w:fldChar w:fldCharType="end"/>
            </w:r>
          </w:p>
        </w:tc>
      </w:tr>
      <w:tr w:rsidR="007A08A2" w14:paraId="25A39E8A" w14:textId="77777777" w:rsidTr="007A08A2">
        <w:trPr>
          <w:trHeight w:val="345"/>
        </w:trPr>
        <w:tc>
          <w:tcPr>
            <w:tcW w:w="3780" w:type="dxa"/>
            <w:tcBorders>
              <w:top w:val="single" w:sz="8" w:space="0" w:color="auto"/>
              <w:left w:val="single" w:sz="12" w:space="0" w:color="auto"/>
              <w:bottom w:val="single" w:sz="12" w:space="0" w:color="000000"/>
              <w:right w:val="single" w:sz="8" w:space="0" w:color="auto"/>
            </w:tcBorders>
            <w:tcMar>
              <w:top w:w="0" w:type="dxa"/>
              <w:left w:w="115" w:type="dxa"/>
              <w:bottom w:w="0" w:type="dxa"/>
              <w:right w:w="115" w:type="dxa"/>
            </w:tcMar>
            <w:vAlign w:val="center"/>
            <w:hideMark/>
          </w:tcPr>
          <w:p w14:paraId="67B4F964" w14:textId="77777777"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DOB: </w:t>
            </w: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sz w:val="20"/>
                <w:szCs w:val="20"/>
              </w:rPr>
              <w:fldChar w:fldCharType="end"/>
            </w:r>
          </w:p>
        </w:tc>
        <w:tc>
          <w:tcPr>
            <w:tcW w:w="4411" w:type="dxa"/>
            <w:gridSpan w:val="2"/>
            <w:tcBorders>
              <w:top w:val="single" w:sz="8" w:space="0" w:color="auto"/>
              <w:left w:val="single" w:sz="8" w:space="0" w:color="auto"/>
              <w:bottom w:val="single" w:sz="12" w:space="0" w:color="000000"/>
              <w:right w:val="single" w:sz="8" w:space="0" w:color="auto"/>
            </w:tcBorders>
            <w:vAlign w:val="center"/>
            <w:hideMark/>
          </w:tcPr>
          <w:p w14:paraId="24D05E6D" w14:textId="77777777"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AGE: </w:t>
            </w: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sz w:val="20"/>
                <w:szCs w:val="20"/>
              </w:rPr>
              <w:fldChar w:fldCharType="end"/>
            </w:r>
          </w:p>
        </w:tc>
        <w:tc>
          <w:tcPr>
            <w:tcW w:w="2609" w:type="dxa"/>
            <w:tcBorders>
              <w:top w:val="single" w:sz="8" w:space="0" w:color="auto"/>
              <w:left w:val="single" w:sz="8" w:space="0" w:color="auto"/>
              <w:bottom w:val="single" w:sz="12" w:space="0" w:color="000000"/>
              <w:right w:val="single" w:sz="12" w:space="0" w:color="auto"/>
            </w:tcBorders>
            <w:vAlign w:val="center"/>
            <w:hideMark/>
          </w:tcPr>
          <w:p w14:paraId="68C3410E" w14:textId="77777777"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GRADE: </w:t>
            </w: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sz w:val="20"/>
                <w:szCs w:val="20"/>
              </w:rPr>
              <w:fldChar w:fldCharType="end"/>
            </w:r>
          </w:p>
        </w:tc>
      </w:tr>
      <w:tr w:rsidR="007A08A2" w14:paraId="26F82FA3" w14:textId="77777777" w:rsidTr="007A08A2">
        <w:trPr>
          <w:trHeight w:val="150"/>
        </w:trPr>
        <w:tc>
          <w:tcPr>
            <w:tcW w:w="10800" w:type="dxa"/>
            <w:gridSpan w:val="4"/>
            <w:tcBorders>
              <w:top w:val="single" w:sz="12" w:space="0" w:color="000000"/>
              <w:left w:val="single" w:sz="12" w:space="0" w:color="auto"/>
              <w:bottom w:val="single" w:sz="12" w:space="0" w:color="000000"/>
              <w:right w:val="single" w:sz="12" w:space="0" w:color="auto"/>
            </w:tcBorders>
            <w:shd w:val="pct20" w:color="auto" w:fill="auto"/>
            <w:tcMar>
              <w:top w:w="0" w:type="dxa"/>
              <w:left w:w="115" w:type="dxa"/>
              <w:bottom w:w="0" w:type="dxa"/>
              <w:right w:w="115" w:type="dxa"/>
            </w:tcMar>
          </w:tcPr>
          <w:p w14:paraId="1105CF8E" w14:textId="77777777" w:rsidR="007A08A2" w:rsidRDefault="007A08A2" w:rsidP="0011024B">
            <w:pPr>
              <w:spacing w:after="0" w:line="240" w:lineRule="auto"/>
              <w:jc w:val="center"/>
              <w:rPr>
                <w:rFonts w:ascii="Arial" w:hAnsi="Arial" w:cs="Arial"/>
                <w:b/>
                <w:sz w:val="20"/>
                <w:szCs w:val="20"/>
              </w:rPr>
            </w:pPr>
          </w:p>
        </w:tc>
      </w:tr>
    </w:tbl>
    <w:p w14:paraId="1A484AC5" w14:textId="77777777" w:rsidR="007A08A2" w:rsidRDefault="007A08A2" w:rsidP="007A08A2">
      <w:pPr>
        <w:spacing w:after="0"/>
        <w:rPr>
          <w:rFonts w:ascii="Arial" w:eastAsia="Calibri" w:hAnsi="Arial" w:cs="Arial"/>
          <w:b/>
          <w:sz w:val="20"/>
          <w:szCs w:val="20"/>
        </w:rPr>
      </w:pPr>
    </w:p>
    <w:p w14:paraId="62693723" w14:textId="77777777" w:rsidR="00374E45" w:rsidRPr="00171825" w:rsidRDefault="00374E45" w:rsidP="007A08A2">
      <w:pPr>
        <w:spacing w:after="0" w:line="240" w:lineRule="auto"/>
        <w:rPr>
          <w:rFonts w:ascii="Arial" w:eastAsia="Calibri" w:hAnsi="Arial" w:cs="Arial"/>
          <w:sz w:val="20"/>
          <w:szCs w:val="20"/>
        </w:rPr>
      </w:pPr>
      <w:r w:rsidRPr="00171825">
        <w:rPr>
          <w:rFonts w:ascii="Arial" w:eastAsia="Calibri" w:hAnsi="Arial" w:cs="Arial"/>
          <w:sz w:val="20"/>
          <w:szCs w:val="20"/>
        </w:rPr>
        <w:t xml:space="preserve">Under </w:t>
      </w:r>
      <w:r w:rsidR="00992FBE" w:rsidRPr="00171825">
        <w:rPr>
          <w:rFonts w:ascii="Arial" w:eastAsia="Calibri" w:hAnsi="Arial" w:cs="Arial"/>
          <w:sz w:val="20"/>
          <w:szCs w:val="20"/>
        </w:rPr>
        <w:t>ARSD 24:05:27:04.03</w:t>
      </w:r>
      <w:r w:rsidR="00D46719">
        <w:rPr>
          <w:rFonts w:ascii="Arial" w:eastAsia="Calibri" w:hAnsi="Arial" w:cs="Arial"/>
          <w:sz w:val="20"/>
          <w:szCs w:val="20"/>
        </w:rPr>
        <w:t xml:space="preserve">, </w:t>
      </w:r>
      <w:r w:rsidRPr="00171825">
        <w:rPr>
          <w:rFonts w:ascii="Arial" w:eastAsia="Calibri" w:hAnsi="Arial" w:cs="Arial"/>
          <w:sz w:val="20"/>
          <w:szCs w:val="20"/>
        </w:rPr>
        <w:t>when a parent</w:t>
      </w:r>
      <w:r w:rsidR="003933E5">
        <w:rPr>
          <w:rFonts w:ascii="Arial" w:eastAsia="Calibri" w:hAnsi="Arial" w:cs="Arial"/>
          <w:sz w:val="20"/>
          <w:szCs w:val="20"/>
        </w:rPr>
        <w:t>/guardian</w:t>
      </w:r>
      <w:r w:rsidRPr="00171825">
        <w:rPr>
          <w:rFonts w:ascii="Arial" w:eastAsia="Calibri" w:hAnsi="Arial" w:cs="Arial"/>
          <w:sz w:val="20"/>
          <w:szCs w:val="20"/>
        </w:rPr>
        <w:t xml:space="preserve"> or adult student revokes consent in writing for the provision of special education and related services, the school district may not continue to provide special education and related services to the student.  However, before the district discontinues services, the district must provide the parent/adult student with a prior written notice before ceasing services.  The district must provide the notice in understandable language (</w:t>
      </w:r>
      <w:r w:rsidR="00992FBE" w:rsidRPr="00171825">
        <w:rPr>
          <w:rFonts w:ascii="Arial" w:eastAsia="Calibri" w:hAnsi="Arial" w:cs="Arial"/>
          <w:sz w:val="20"/>
          <w:szCs w:val="20"/>
        </w:rPr>
        <w:t>ARSD 24:05:30:06</w:t>
      </w:r>
      <w:r w:rsidRPr="00171825">
        <w:rPr>
          <w:rFonts w:ascii="Arial" w:eastAsia="Calibri" w:hAnsi="Arial" w:cs="Arial"/>
          <w:sz w:val="20"/>
          <w:szCs w:val="20"/>
        </w:rPr>
        <w:t>).  The prior written notice must be given a reasonable time before the school discontinues special education and related services.</w:t>
      </w:r>
    </w:p>
    <w:p w14:paraId="7975362B" w14:textId="77777777" w:rsidR="00374E45" w:rsidRPr="00171825" w:rsidRDefault="00374E45" w:rsidP="007A08A2">
      <w:pPr>
        <w:spacing w:after="0" w:line="240" w:lineRule="auto"/>
        <w:rPr>
          <w:rFonts w:ascii="Arial" w:eastAsia="Calibri" w:hAnsi="Arial" w:cs="Arial"/>
          <w:b/>
          <w:sz w:val="20"/>
          <w:szCs w:val="20"/>
        </w:rPr>
      </w:pPr>
    </w:p>
    <w:p w14:paraId="20AC0483" w14:textId="77777777" w:rsidR="007A08A2" w:rsidRPr="00171825" w:rsidRDefault="00474486" w:rsidP="007A08A2">
      <w:pPr>
        <w:spacing w:after="0" w:line="240" w:lineRule="auto"/>
        <w:rPr>
          <w:rFonts w:ascii="Arial" w:eastAsia="Calibri" w:hAnsi="Arial" w:cs="Arial"/>
          <w:b/>
          <w:sz w:val="20"/>
          <w:szCs w:val="20"/>
        </w:rPr>
      </w:pPr>
      <w:r w:rsidRPr="00171825">
        <w:rPr>
          <w:rFonts w:ascii="Arial" w:eastAsia="Calibri" w:hAnsi="Arial" w:cs="Arial"/>
          <w:b/>
          <w:sz w:val="20"/>
          <w:szCs w:val="20"/>
        </w:rPr>
        <w:t>A</w:t>
      </w:r>
      <w:r w:rsidR="00853A22" w:rsidRPr="00171825">
        <w:rPr>
          <w:rFonts w:ascii="Arial" w:eastAsia="Calibri" w:hAnsi="Arial" w:cs="Arial"/>
          <w:b/>
          <w:sz w:val="20"/>
          <w:szCs w:val="20"/>
        </w:rPr>
        <w:t>ction proposed or refused by the district:</w:t>
      </w:r>
    </w:p>
    <w:p w14:paraId="0235D6DB" w14:textId="77777777" w:rsidR="00374E45" w:rsidRPr="00171825" w:rsidRDefault="00CD793F" w:rsidP="007A08A2">
      <w:pPr>
        <w:spacing w:after="0" w:line="240" w:lineRule="auto"/>
        <w:rPr>
          <w:rFonts w:ascii="Arial" w:hAnsi="Arial" w:cs="Arial"/>
          <w:sz w:val="20"/>
          <w:szCs w:val="20"/>
        </w:rPr>
      </w:pPr>
      <w:sdt>
        <w:sdtPr>
          <w:rPr>
            <w:rFonts w:ascii="Arial" w:hAnsi="Arial" w:cs="Arial"/>
            <w:sz w:val="20"/>
            <w:szCs w:val="20"/>
          </w:rPr>
          <w:id w:val="-1675410193"/>
          <w14:checkbox>
            <w14:checked w14:val="0"/>
            <w14:checkedState w14:val="2612" w14:font="MS Mincho"/>
            <w14:uncheckedState w14:val="2610" w14:font="MS Mincho"/>
          </w14:checkbox>
        </w:sdtPr>
        <w:sdtEndPr/>
        <w:sdtContent>
          <w:r w:rsidR="007A08A2">
            <w:rPr>
              <w:rFonts w:ascii="MS Gothic" w:eastAsia="MS Gothic" w:hAnsi="MS Gothic" w:cs="Arial" w:hint="eastAsia"/>
              <w:sz w:val="20"/>
              <w:szCs w:val="20"/>
            </w:rPr>
            <w:t>☐</w:t>
          </w:r>
        </w:sdtContent>
      </w:sdt>
      <w:r w:rsidR="00171825" w:rsidRPr="00171825">
        <w:rPr>
          <w:rFonts w:ascii="Arial" w:hAnsi="Arial" w:cs="Arial"/>
          <w:sz w:val="20"/>
          <w:szCs w:val="20"/>
        </w:rPr>
        <w:t xml:space="preserve"> </w:t>
      </w:r>
      <w:r w:rsidR="00374E45" w:rsidRPr="00171825">
        <w:rPr>
          <w:rFonts w:ascii="Arial" w:hAnsi="Arial" w:cs="Arial"/>
          <w:sz w:val="20"/>
          <w:szCs w:val="20"/>
        </w:rPr>
        <w:t xml:space="preserve">Discontinue all special education and related services beginning on </w:t>
      </w:r>
      <w:r w:rsidR="007A08A2" w:rsidRPr="00171825">
        <w:rPr>
          <w:rFonts w:ascii="Arial" w:hAnsi="Arial" w:cs="Arial"/>
          <w:sz w:val="20"/>
          <w:szCs w:val="20"/>
          <w:u w:val="single"/>
        </w:rPr>
        <w:fldChar w:fldCharType="begin">
          <w:ffData>
            <w:name w:val="Text17"/>
            <w:enabled/>
            <w:calcOnExit w:val="0"/>
            <w:textInput/>
          </w:ffData>
        </w:fldChar>
      </w:r>
      <w:r w:rsidR="007A08A2" w:rsidRPr="00171825">
        <w:rPr>
          <w:rFonts w:ascii="Arial" w:hAnsi="Arial" w:cs="Arial"/>
          <w:sz w:val="20"/>
          <w:szCs w:val="20"/>
          <w:u w:val="single"/>
        </w:rPr>
        <w:instrText xml:space="preserve"> FORMTEXT </w:instrText>
      </w:r>
      <w:r w:rsidR="007A08A2" w:rsidRPr="00171825">
        <w:rPr>
          <w:rFonts w:ascii="Arial" w:hAnsi="Arial" w:cs="Arial"/>
          <w:sz w:val="20"/>
          <w:szCs w:val="20"/>
          <w:u w:val="single"/>
        </w:rPr>
      </w:r>
      <w:r w:rsidR="007A08A2" w:rsidRPr="00171825">
        <w:rPr>
          <w:rFonts w:ascii="Arial" w:hAnsi="Arial" w:cs="Arial"/>
          <w:sz w:val="20"/>
          <w:szCs w:val="20"/>
          <w:u w:val="single"/>
        </w:rPr>
        <w:fldChar w:fldCharType="separate"/>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xml:space="preserve">             </w:t>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w:t>
      </w:r>
      <w:r w:rsidR="007A08A2" w:rsidRPr="00171825">
        <w:rPr>
          <w:rFonts w:ascii="Arial" w:hAnsi="Arial" w:cs="Arial"/>
          <w:sz w:val="20"/>
          <w:szCs w:val="20"/>
          <w:u w:val="single"/>
        </w:rPr>
        <w:fldChar w:fldCharType="end"/>
      </w:r>
      <w:r w:rsidR="00374E45" w:rsidRPr="00171825">
        <w:rPr>
          <w:rFonts w:ascii="Arial" w:hAnsi="Arial" w:cs="Arial"/>
          <w:sz w:val="20"/>
          <w:szCs w:val="20"/>
        </w:rPr>
        <w:t>.</w:t>
      </w:r>
    </w:p>
    <w:p w14:paraId="66804B0D" w14:textId="77777777" w:rsidR="004E0E49" w:rsidRDefault="004E0E49" w:rsidP="007A08A2">
      <w:pPr>
        <w:spacing w:after="0" w:line="240" w:lineRule="auto"/>
        <w:rPr>
          <w:rFonts w:ascii="Arial" w:hAnsi="Arial" w:cs="Arial"/>
          <w:b/>
          <w:sz w:val="20"/>
          <w:szCs w:val="20"/>
        </w:rPr>
      </w:pPr>
    </w:p>
    <w:p w14:paraId="62CC141B" w14:textId="77777777" w:rsidR="007A08A2" w:rsidRPr="00171825" w:rsidRDefault="007A08A2" w:rsidP="007A08A2">
      <w:pPr>
        <w:spacing w:after="0" w:line="240" w:lineRule="auto"/>
        <w:rPr>
          <w:rFonts w:ascii="Arial" w:hAnsi="Arial" w:cs="Arial"/>
          <w:b/>
          <w:sz w:val="20"/>
          <w:szCs w:val="20"/>
        </w:rPr>
      </w:pPr>
    </w:p>
    <w:p w14:paraId="4A2C2D3E" w14:textId="77777777" w:rsidR="00C30CF9" w:rsidRPr="00171825" w:rsidRDefault="00C30CF9" w:rsidP="007A08A2">
      <w:pPr>
        <w:spacing w:after="0" w:line="240" w:lineRule="auto"/>
        <w:rPr>
          <w:rFonts w:ascii="Arial" w:hAnsi="Arial" w:cs="Arial"/>
          <w:b/>
          <w:sz w:val="20"/>
          <w:szCs w:val="20"/>
        </w:rPr>
      </w:pPr>
      <w:r w:rsidRPr="00171825">
        <w:rPr>
          <w:rFonts w:ascii="Arial" w:hAnsi="Arial" w:cs="Arial"/>
          <w:b/>
          <w:sz w:val="20"/>
          <w:szCs w:val="20"/>
        </w:rPr>
        <w:t>E</w:t>
      </w:r>
      <w:r w:rsidR="00415E8F" w:rsidRPr="00171825">
        <w:rPr>
          <w:rFonts w:ascii="Arial" w:hAnsi="Arial" w:cs="Arial"/>
          <w:b/>
          <w:sz w:val="20"/>
          <w:szCs w:val="20"/>
        </w:rPr>
        <w:t>xplanation of why the district propose</w:t>
      </w:r>
      <w:r w:rsidR="004E0E49" w:rsidRPr="00171825">
        <w:rPr>
          <w:rFonts w:ascii="Arial" w:hAnsi="Arial" w:cs="Arial"/>
          <w:b/>
          <w:sz w:val="20"/>
          <w:szCs w:val="20"/>
        </w:rPr>
        <w:t>d or refused to take the action:</w:t>
      </w:r>
    </w:p>
    <w:p w14:paraId="1BD090C5" w14:textId="77777777" w:rsidR="00374E45" w:rsidRPr="00171825" w:rsidRDefault="00CD793F" w:rsidP="007A08A2">
      <w:pPr>
        <w:pStyle w:val="ListParagraph"/>
        <w:spacing w:after="0" w:line="240" w:lineRule="auto"/>
        <w:ind w:left="0"/>
        <w:rPr>
          <w:rFonts w:ascii="Arial" w:hAnsi="Arial" w:cs="Arial"/>
          <w:sz w:val="20"/>
          <w:szCs w:val="20"/>
        </w:rPr>
      </w:pPr>
      <w:sdt>
        <w:sdtPr>
          <w:rPr>
            <w:rFonts w:ascii="Arial" w:hAnsi="Arial" w:cs="Arial"/>
            <w:sz w:val="20"/>
            <w:szCs w:val="20"/>
          </w:rPr>
          <w:id w:val="2138840644"/>
          <w14:checkbox>
            <w14:checked w14:val="0"/>
            <w14:checkedState w14:val="2612" w14:font="MS Mincho"/>
            <w14:uncheckedState w14:val="2610" w14:font="MS Mincho"/>
          </w14:checkbox>
        </w:sdtPr>
        <w:sdtEndPr/>
        <w:sdtContent>
          <w:r w:rsidR="00171825" w:rsidRPr="00171825">
            <w:rPr>
              <w:rFonts w:ascii="MS Gothic" w:eastAsia="MS Gothic" w:hAnsi="MS Gothic" w:cs="MS Gothic" w:hint="eastAsia"/>
              <w:sz w:val="20"/>
              <w:szCs w:val="20"/>
            </w:rPr>
            <w:t>☐</w:t>
          </w:r>
        </w:sdtContent>
      </w:sdt>
      <w:r w:rsidR="00171825" w:rsidRPr="00171825">
        <w:rPr>
          <w:rFonts w:ascii="Arial" w:hAnsi="Arial" w:cs="Arial"/>
          <w:sz w:val="20"/>
          <w:szCs w:val="20"/>
        </w:rPr>
        <w:t xml:space="preserve"> </w:t>
      </w:r>
      <w:r w:rsidR="00374E45" w:rsidRPr="00171825">
        <w:rPr>
          <w:rFonts w:ascii="Arial" w:hAnsi="Arial" w:cs="Arial"/>
          <w:sz w:val="20"/>
          <w:szCs w:val="20"/>
        </w:rPr>
        <w:t xml:space="preserve">On </w:t>
      </w:r>
      <w:r w:rsidR="007A08A2" w:rsidRPr="00171825">
        <w:rPr>
          <w:rFonts w:ascii="Arial" w:hAnsi="Arial" w:cs="Arial"/>
          <w:sz w:val="20"/>
          <w:szCs w:val="20"/>
          <w:u w:val="single"/>
        </w:rPr>
        <w:fldChar w:fldCharType="begin">
          <w:ffData>
            <w:name w:val="Text17"/>
            <w:enabled/>
            <w:calcOnExit w:val="0"/>
            <w:textInput/>
          </w:ffData>
        </w:fldChar>
      </w:r>
      <w:r w:rsidR="007A08A2" w:rsidRPr="00171825">
        <w:rPr>
          <w:rFonts w:ascii="Arial" w:hAnsi="Arial" w:cs="Arial"/>
          <w:sz w:val="20"/>
          <w:szCs w:val="20"/>
          <w:u w:val="single"/>
        </w:rPr>
        <w:instrText xml:space="preserve"> FORMTEXT </w:instrText>
      </w:r>
      <w:r w:rsidR="007A08A2" w:rsidRPr="00171825">
        <w:rPr>
          <w:rFonts w:ascii="Arial" w:hAnsi="Arial" w:cs="Arial"/>
          <w:sz w:val="20"/>
          <w:szCs w:val="20"/>
          <w:u w:val="single"/>
        </w:rPr>
      </w:r>
      <w:r w:rsidR="007A08A2" w:rsidRPr="00171825">
        <w:rPr>
          <w:rFonts w:ascii="Arial" w:hAnsi="Arial" w:cs="Arial"/>
          <w:sz w:val="20"/>
          <w:szCs w:val="20"/>
          <w:u w:val="single"/>
        </w:rPr>
        <w:fldChar w:fldCharType="separate"/>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xml:space="preserve">             </w:t>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w:t>
      </w:r>
      <w:r w:rsidR="007A08A2" w:rsidRPr="00171825">
        <w:rPr>
          <w:rFonts w:ascii="Arial" w:hAnsi="Arial" w:cs="Arial"/>
          <w:sz w:val="20"/>
          <w:szCs w:val="20"/>
          <w:u w:val="single"/>
        </w:rPr>
        <w:fldChar w:fldCharType="end"/>
      </w:r>
      <w:r w:rsidR="00374E45" w:rsidRPr="00171825">
        <w:rPr>
          <w:rFonts w:ascii="Arial" w:hAnsi="Arial" w:cs="Arial"/>
          <w:sz w:val="20"/>
          <w:szCs w:val="20"/>
        </w:rPr>
        <w:t xml:space="preserve">, the </w:t>
      </w:r>
      <w:r w:rsidR="00D46719" w:rsidRPr="00171825">
        <w:rPr>
          <w:rFonts w:ascii="Arial" w:eastAsia="Calibri" w:hAnsi="Arial" w:cs="Arial"/>
          <w:sz w:val="20"/>
          <w:szCs w:val="20"/>
        </w:rPr>
        <w:t>parent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 </w:t>
      </w:r>
      <w:r w:rsidR="00374E45" w:rsidRPr="00171825">
        <w:rPr>
          <w:rFonts w:ascii="Arial" w:hAnsi="Arial" w:cs="Arial"/>
          <w:sz w:val="20"/>
          <w:szCs w:val="20"/>
        </w:rPr>
        <w:t>revoked consent in writing for special education and related services.</w:t>
      </w:r>
    </w:p>
    <w:p w14:paraId="2B4EA8F7" w14:textId="77777777" w:rsidR="00C30CF9" w:rsidRDefault="00C30CF9" w:rsidP="007A08A2">
      <w:pPr>
        <w:spacing w:after="0" w:line="240" w:lineRule="auto"/>
        <w:rPr>
          <w:rFonts w:ascii="Arial" w:hAnsi="Arial" w:cs="Arial"/>
          <w:sz w:val="20"/>
          <w:szCs w:val="20"/>
        </w:rPr>
      </w:pPr>
    </w:p>
    <w:p w14:paraId="03B4C594" w14:textId="77777777" w:rsidR="007A08A2" w:rsidRPr="00171825" w:rsidRDefault="007A08A2" w:rsidP="007A08A2">
      <w:pPr>
        <w:spacing w:after="0" w:line="240" w:lineRule="auto"/>
        <w:rPr>
          <w:rFonts w:ascii="Arial" w:hAnsi="Arial" w:cs="Arial"/>
          <w:sz w:val="20"/>
          <w:szCs w:val="20"/>
        </w:rPr>
      </w:pPr>
    </w:p>
    <w:p w14:paraId="490C7AEF" w14:textId="77777777" w:rsidR="00415E8F" w:rsidRPr="00171825" w:rsidRDefault="00415E8F" w:rsidP="007A08A2">
      <w:pPr>
        <w:spacing w:after="0" w:line="240" w:lineRule="auto"/>
        <w:rPr>
          <w:rFonts w:ascii="Arial" w:hAnsi="Arial" w:cs="Arial"/>
          <w:b/>
          <w:sz w:val="20"/>
          <w:szCs w:val="20"/>
        </w:rPr>
      </w:pPr>
      <w:r w:rsidRPr="00171825">
        <w:rPr>
          <w:rFonts w:ascii="Arial" w:hAnsi="Arial" w:cs="Arial"/>
          <w:b/>
          <w:sz w:val="20"/>
          <w:szCs w:val="20"/>
        </w:rPr>
        <w:t>Description of other options that the IEP team considered and the reasons why those options were rejected:</w:t>
      </w:r>
    </w:p>
    <w:p w14:paraId="7ED4F731" w14:textId="77777777" w:rsidR="00804203" w:rsidRPr="00171825" w:rsidRDefault="00CD793F" w:rsidP="007A08A2">
      <w:pPr>
        <w:spacing w:after="0" w:line="240" w:lineRule="auto"/>
        <w:rPr>
          <w:rFonts w:ascii="Arial" w:hAnsi="Arial" w:cs="Arial"/>
          <w:sz w:val="20"/>
          <w:szCs w:val="20"/>
        </w:rPr>
      </w:pPr>
      <w:sdt>
        <w:sdtPr>
          <w:rPr>
            <w:rFonts w:ascii="Arial" w:hAnsi="Arial" w:cs="Arial"/>
            <w:sz w:val="20"/>
            <w:szCs w:val="20"/>
          </w:rPr>
          <w:id w:val="1705063834"/>
          <w14:checkbox>
            <w14:checked w14:val="0"/>
            <w14:checkedState w14:val="2612" w14:font="MS Mincho"/>
            <w14:uncheckedState w14:val="2610" w14:font="MS Mincho"/>
          </w14:checkbox>
        </w:sdtPr>
        <w:sdtEndPr/>
        <w:sdtContent>
          <w:r w:rsidR="00171825" w:rsidRPr="00171825">
            <w:rPr>
              <w:rFonts w:ascii="MS Gothic" w:eastAsia="MS Gothic" w:hAnsi="MS Gothic" w:cs="MS Gothic" w:hint="eastAsia"/>
              <w:sz w:val="20"/>
              <w:szCs w:val="20"/>
            </w:rPr>
            <w:t>☐</w:t>
          </w:r>
        </w:sdtContent>
      </w:sdt>
      <w:r w:rsidR="00171825" w:rsidRPr="00171825">
        <w:rPr>
          <w:rFonts w:ascii="Arial" w:hAnsi="Arial" w:cs="Arial"/>
          <w:sz w:val="20"/>
          <w:szCs w:val="20"/>
        </w:rPr>
        <w:t xml:space="preserve"> </w:t>
      </w:r>
      <w:r w:rsidR="00374E45" w:rsidRPr="00171825">
        <w:rPr>
          <w:rFonts w:ascii="Arial" w:hAnsi="Arial" w:cs="Arial"/>
          <w:sz w:val="20"/>
          <w:szCs w:val="20"/>
        </w:rPr>
        <w:t xml:space="preserve">The </w:t>
      </w:r>
      <w:r w:rsidR="00D46719" w:rsidRPr="00171825">
        <w:rPr>
          <w:rFonts w:ascii="Arial" w:eastAsia="Calibri" w:hAnsi="Arial" w:cs="Arial"/>
          <w:sz w:val="20"/>
          <w:szCs w:val="20"/>
        </w:rPr>
        <w:t>parent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 </w:t>
      </w:r>
      <w:r w:rsidR="00374E45" w:rsidRPr="00171825">
        <w:rPr>
          <w:rFonts w:ascii="Arial" w:hAnsi="Arial" w:cs="Arial"/>
          <w:sz w:val="20"/>
          <w:szCs w:val="20"/>
        </w:rPr>
        <w:t xml:space="preserve">has the right to revoke consent for special education and related services, thereby ending the provision of special education and related services.  The IEP team does not have any authority to override this revocation of consent.  </w:t>
      </w:r>
      <w:r w:rsidR="006A60C3" w:rsidRPr="00171825">
        <w:rPr>
          <w:rFonts w:ascii="Arial" w:hAnsi="Arial" w:cs="Arial"/>
          <w:sz w:val="20"/>
          <w:szCs w:val="20"/>
        </w:rPr>
        <w:t xml:space="preserve">The district may not seek to use consent override procedures such as mediation or due process procedures to obtain an agreement or a ruling that services may be provided to the student. </w:t>
      </w:r>
      <w:r w:rsidR="00374E45" w:rsidRPr="00171825">
        <w:rPr>
          <w:rFonts w:ascii="Arial" w:hAnsi="Arial" w:cs="Arial"/>
          <w:sz w:val="20"/>
          <w:szCs w:val="20"/>
        </w:rPr>
        <w:t>Therefore, no other options were considered.</w:t>
      </w:r>
    </w:p>
    <w:p w14:paraId="4B1C00DF" w14:textId="77777777" w:rsidR="007A08A2" w:rsidRDefault="007A08A2" w:rsidP="007A08A2">
      <w:pPr>
        <w:spacing w:after="0" w:line="240" w:lineRule="auto"/>
        <w:rPr>
          <w:rFonts w:ascii="Arial" w:hAnsi="Arial" w:cs="Arial"/>
          <w:b/>
          <w:sz w:val="20"/>
          <w:szCs w:val="20"/>
        </w:rPr>
      </w:pPr>
    </w:p>
    <w:p w14:paraId="0C5A3E69" w14:textId="77777777" w:rsidR="007A08A2" w:rsidRDefault="007A08A2" w:rsidP="007A08A2">
      <w:pPr>
        <w:spacing w:after="0" w:line="240" w:lineRule="auto"/>
        <w:rPr>
          <w:rFonts w:ascii="Arial" w:hAnsi="Arial" w:cs="Arial"/>
          <w:b/>
          <w:sz w:val="20"/>
          <w:szCs w:val="20"/>
        </w:rPr>
      </w:pPr>
    </w:p>
    <w:p w14:paraId="7D18FBFC" w14:textId="77777777" w:rsidR="00415E8F" w:rsidRPr="00171825" w:rsidRDefault="00415E8F" w:rsidP="007A08A2">
      <w:pPr>
        <w:spacing w:after="0" w:line="240" w:lineRule="auto"/>
        <w:rPr>
          <w:rFonts w:ascii="Arial" w:hAnsi="Arial" w:cs="Arial"/>
          <w:b/>
          <w:sz w:val="20"/>
          <w:szCs w:val="20"/>
        </w:rPr>
      </w:pPr>
      <w:r w:rsidRPr="00171825">
        <w:rPr>
          <w:rFonts w:ascii="Arial" w:hAnsi="Arial" w:cs="Arial"/>
          <w:b/>
          <w:sz w:val="20"/>
          <w:szCs w:val="20"/>
        </w:rPr>
        <w:t xml:space="preserve">Description of each evaluation procedure, assessment record or report the district used as a basis for the proposed or refused action: </w:t>
      </w:r>
    </w:p>
    <w:p w14:paraId="4287FB71" w14:textId="77777777" w:rsidR="003765FB" w:rsidRPr="00171825" w:rsidRDefault="00CD793F" w:rsidP="007A08A2">
      <w:pPr>
        <w:pStyle w:val="ListParagraph"/>
        <w:spacing w:after="0" w:line="240" w:lineRule="auto"/>
        <w:ind w:left="0"/>
        <w:rPr>
          <w:rFonts w:ascii="Arial" w:hAnsi="Arial" w:cs="Arial"/>
          <w:sz w:val="20"/>
          <w:szCs w:val="20"/>
        </w:rPr>
      </w:pPr>
      <w:sdt>
        <w:sdtPr>
          <w:rPr>
            <w:rFonts w:ascii="Arial" w:hAnsi="Arial" w:cs="Arial"/>
            <w:sz w:val="20"/>
            <w:szCs w:val="20"/>
          </w:rPr>
          <w:id w:val="-1505585242"/>
          <w14:checkbox>
            <w14:checked w14:val="0"/>
            <w14:checkedState w14:val="2612" w14:font="MS Mincho"/>
            <w14:uncheckedState w14:val="2610" w14:font="MS Mincho"/>
          </w14:checkbox>
        </w:sdtPr>
        <w:sdtEndPr/>
        <w:sdtContent>
          <w:r w:rsidR="007A08A2">
            <w:rPr>
              <w:rFonts w:ascii="MS Gothic" w:eastAsia="MS Gothic" w:hAnsi="MS Gothic" w:cs="Arial" w:hint="eastAsia"/>
              <w:sz w:val="20"/>
              <w:szCs w:val="20"/>
            </w:rPr>
            <w:t>☐</w:t>
          </w:r>
        </w:sdtContent>
      </w:sdt>
      <w:r w:rsidR="00171825" w:rsidRPr="00171825">
        <w:rPr>
          <w:rFonts w:ascii="Arial" w:hAnsi="Arial" w:cs="Arial"/>
          <w:sz w:val="20"/>
          <w:szCs w:val="20"/>
        </w:rPr>
        <w:t xml:space="preserve"> </w:t>
      </w:r>
      <w:r w:rsidR="00D46719">
        <w:rPr>
          <w:rFonts w:ascii="Arial" w:eastAsia="Calibri" w:hAnsi="Arial" w:cs="Arial"/>
          <w:sz w:val="20"/>
          <w:szCs w:val="20"/>
        </w:rPr>
        <w:t>P</w:t>
      </w:r>
      <w:r w:rsidR="00D46719" w:rsidRPr="00171825">
        <w:rPr>
          <w:rFonts w:ascii="Arial" w:eastAsia="Calibri" w:hAnsi="Arial" w:cs="Arial"/>
          <w:sz w:val="20"/>
          <w:szCs w:val="20"/>
        </w:rPr>
        <w:t>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w:t>
      </w:r>
      <w:r w:rsidR="00D46719">
        <w:rPr>
          <w:rFonts w:ascii="Arial" w:eastAsia="Calibri" w:hAnsi="Arial" w:cs="Arial"/>
          <w:sz w:val="20"/>
          <w:szCs w:val="20"/>
        </w:rPr>
        <w:t>’s</w:t>
      </w:r>
      <w:r w:rsidR="00D46719" w:rsidRPr="00171825">
        <w:rPr>
          <w:rFonts w:ascii="Arial" w:eastAsia="Calibri" w:hAnsi="Arial" w:cs="Arial"/>
          <w:sz w:val="20"/>
          <w:szCs w:val="20"/>
        </w:rPr>
        <w:t xml:space="preserve"> </w:t>
      </w:r>
      <w:r w:rsidR="00374E45" w:rsidRPr="00171825">
        <w:rPr>
          <w:rFonts w:ascii="Arial" w:hAnsi="Arial" w:cs="Arial"/>
          <w:sz w:val="20"/>
          <w:szCs w:val="20"/>
        </w:rPr>
        <w:t xml:space="preserve">written revocation of consent.   </w:t>
      </w:r>
    </w:p>
    <w:p w14:paraId="75C5F27E" w14:textId="77777777" w:rsidR="007A08A2" w:rsidRDefault="007A08A2" w:rsidP="007A08A2">
      <w:pPr>
        <w:spacing w:after="0" w:line="240" w:lineRule="auto"/>
        <w:rPr>
          <w:rFonts w:ascii="Arial" w:hAnsi="Arial" w:cs="Arial"/>
          <w:b/>
          <w:sz w:val="20"/>
          <w:szCs w:val="20"/>
        </w:rPr>
      </w:pPr>
    </w:p>
    <w:p w14:paraId="45F4C0D0" w14:textId="77777777" w:rsidR="007A08A2" w:rsidRDefault="007A08A2" w:rsidP="007A08A2">
      <w:pPr>
        <w:spacing w:after="0" w:line="240" w:lineRule="auto"/>
        <w:rPr>
          <w:rFonts w:ascii="Arial" w:hAnsi="Arial" w:cs="Arial"/>
          <w:b/>
          <w:sz w:val="20"/>
          <w:szCs w:val="20"/>
        </w:rPr>
      </w:pPr>
    </w:p>
    <w:p w14:paraId="5995BAE9" w14:textId="77777777" w:rsidR="00415E8F" w:rsidRPr="00171825" w:rsidRDefault="00415E8F" w:rsidP="007A08A2">
      <w:pPr>
        <w:spacing w:after="0" w:line="240" w:lineRule="auto"/>
        <w:rPr>
          <w:rFonts w:ascii="Arial" w:hAnsi="Arial" w:cs="Arial"/>
          <w:b/>
          <w:sz w:val="20"/>
          <w:szCs w:val="20"/>
        </w:rPr>
      </w:pPr>
      <w:r w:rsidRPr="00171825">
        <w:rPr>
          <w:rFonts w:ascii="Arial" w:hAnsi="Arial" w:cs="Arial"/>
          <w:b/>
          <w:sz w:val="20"/>
          <w:szCs w:val="20"/>
        </w:rPr>
        <w:t>Description of other factors relevant to district’s proposal or refusal:</w:t>
      </w:r>
    </w:p>
    <w:p w14:paraId="60306432" w14:textId="77777777" w:rsidR="00374E45" w:rsidRPr="007A08A2" w:rsidRDefault="00374E45" w:rsidP="007A08A2">
      <w:pPr>
        <w:pStyle w:val="ListParagraph"/>
        <w:numPr>
          <w:ilvl w:val="0"/>
          <w:numId w:val="7"/>
        </w:numPr>
        <w:spacing w:after="0" w:line="240" w:lineRule="auto"/>
        <w:rPr>
          <w:rFonts w:ascii="Arial" w:hAnsi="Arial" w:cs="Arial"/>
          <w:sz w:val="20"/>
          <w:szCs w:val="20"/>
        </w:rPr>
      </w:pPr>
      <w:r w:rsidRPr="007A08A2">
        <w:rPr>
          <w:rFonts w:ascii="Arial" w:hAnsi="Arial" w:cs="Arial"/>
          <w:sz w:val="20"/>
          <w:szCs w:val="20"/>
        </w:rPr>
        <w:t xml:space="preserve">The district is not recommending that the student be dismissed from special education.  </w:t>
      </w:r>
    </w:p>
    <w:p w14:paraId="3B80AD0D" w14:textId="77777777" w:rsidR="00374E45" w:rsidRPr="007A08A2" w:rsidRDefault="00374E45" w:rsidP="007A08A2">
      <w:pPr>
        <w:pStyle w:val="ListParagraph"/>
        <w:numPr>
          <w:ilvl w:val="0"/>
          <w:numId w:val="7"/>
        </w:numPr>
        <w:spacing w:after="0" w:line="240" w:lineRule="auto"/>
        <w:rPr>
          <w:rFonts w:ascii="Arial" w:hAnsi="Arial" w:cs="Arial"/>
          <w:sz w:val="20"/>
          <w:szCs w:val="20"/>
        </w:rPr>
      </w:pPr>
      <w:r w:rsidRPr="007A08A2">
        <w:rPr>
          <w:rFonts w:ascii="Arial" w:hAnsi="Arial" w:cs="Arial"/>
          <w:sz w:val="20"/>
          <w:szCs w:val="20"/>
        </w:rPr>
        <w:t xml:space="preserve">The revocation of consent by the </w:t>
      </w:r>
      <w:r w:rsidR="00D46719" w:rsidRPr="00171825">
        <w:rPr>
          <w:rFonts w:ascii="Arial" w:eastAsia="Calibri" w:hAnsi="Arial" w:cs="Arial"/>
          <w:sz w:val="20"/>
          <w:szCs w:val="20"/>
        </w:rPr>
        <w:t>parent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 </w:t>
      </w:r>
      <w:r w:rsidRPr="007A08A2">
        <w:rPr>
          <w:rFonts w:ascii="Arial" w:hAnsi="Arial" w:cs="Arial"/>
          <w:sz w:val="20"/>
          <w:szCs w:val="20"/>
        </w:rPr>
        <w:t>will result in the discontinuation of all special education and related services previously determined by the IEP Team to be necessary for the student to receive a free appropriate public education (FAPE).</w:t>
      </w:r>
    </w:p>
    <w:p w14:paraId="527BB239" w14:textId="77777777" w:rsidR="00374E45" w:rsidRPr="007A08A2" w:rsidRDefault="00374E45" w:rsidP="007A08A2">
      <w:pPr>
        <w:pStyle w:val="ListParagraph"/>
        <w:numPr>
          <w:ilvl w:val="0"/>
          <w:numId w:val="7"/>
        </w:numPr>
        <w:spacing w:after="0" w:line="240" w:lineRule="auto"/>
        <w:rPr>
          <w:rFonts w:ascii="Arial" w:hAnsi="Arial" w:cs="Arial"/>
          <w:sz w:val="20"/>
          <w:szCs w:val="20"/>
        </w:rPr>
      </w:pPr>
      <w:r w:rsidRPr="007A08A2">
        <w:rPr>
          <w:rFonts w:ascii="Arial" w:hAnsi="Arial" w:cs="Arial"/>
          <w:sz w:val="20"/>
          <w:szCs w:val="20"/>
        </w:rPr>
        <w:t>There will be no more IEP Team meetings and no more IEP.</w:t>
      </w:r>
    </w:p>
    <w:p w14:paraId="6E712120" w14:textId="77777777" w:rsidR="00374E45" w:rsidRPr="007A08A2" w:rsidRDefault="00374E45" w:rsidP="007A08A2">
      <w:pPr>
        <w:pStyle w:val="ListParagraph"/>
        <w:numPr>
          <w:ilvl w:val="0"/>
          <w:numId w:val="7"/>
        </w:numPr>
        <w:spacing w:after="0" w:line="240" w:lineRule="auto"/>
        <w:rPr>
          <w:rFonts w:ascii="Arial" w:hAnsi="Arial" w:cs="Arial"/>
          <w:sz w:val="20"/>
          <w:szCs w:val="20"/>
        </w:rPr>
      </w:pPr>
      <w:r w:rsidRPr="007A08A2">
        <w:rPr>
          <w:rFonts w:ascii="Arial" w:hAnsi="Arial" w:cs="Arial"/>
          <w:sz w:val="20"/>
          <w:szCs w:val="20"/>
        </w:rPr>
        <w:t xml:space="preserve">If the </w:t>
      </w:r>
      <w:r w:rsidR="00D46719" w:rsidRPr="00171825">
        <w:rPr>
          <w:rFonts w:ascii="Arial" w:eastAsia="Calibri" w:hAnsi="Arial" w:cs="Arial"/>
          <w:sz w:val="20"/>
          <w:szCs w:val="20"/>
        </w:rPr>
        <w:t>parent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 </w:t>
      </w:r>
      <w:r w:rsidRPr="007A08A2">
        <w:rPr>
          <w:rFonts w:ascii="Arial" w:hAnsi="Arial" w:cs="Arial"/>
          <w:sz w:val="20"/>
          <w:szCs w:val="20"/>
        </w:rPr>
        <w:t xml:space="preserve">decides in the future to request reinstatement of special education and related services, the district’s initial referral process will apply.  </w:t>
      </w:r>
    </w:p>
    <w:p w14:paraId="0510C276" w14:textId="77777777" w:rsidR="00374E45" w:rsidRPr="007A08A2" w:rsidRDefault="00374E45" w:rsidP="007A08A2">
      <w:pPr>
        <w:pStyle w:val="ListParagraph"/>
        <w:numPr>
          <w:ilvl w:val="0"/>
          <w:numId w:val="7"/>
        </w:numPr>
        <w:spacing w:after="0" w:line="240" w:lineRule="auto"/>
        <w:rPr>
          <w:rFonts w:ascii="Arial" w:hAnsi="Arial" w:cs="Arial"/>
          <w:sz w:val="20"/>
          <w:szCs w:val="20"/>
        </w:rPr>
      </w:pPr>
      <w:r w:rsidRPr="007A08A2">
        <w:rPr>
          <w:rFonts w:ascii="Arial" w:hAnsi="Arial" w:cs="Arial"/>
          <w:sz w:val="20"/>
          <w:szCs w:val="20"/>
        </w:rPr>
        <w:t xml:space="preserve">The district will not </w:t>
      </w:r>
      <w:proofErr w:type="gramStart"/>
      <w:r w:rsidRPr="007A08A2">
        <w:rPr>
          <w:rFonts w:ascii="Arial" w:hAnsi="Arial" w:cs="Arial"/>
          <w:sz w:val="20"/>
          <w:szCs w:val="20"/>
        </w:rPr>
        <w:t>be considered to be</w:t>
      </w:r>
      <w:proofErr w:type="gramEnd"/>
      <w:r w:rsidRPr="007A08A2">
        <w:rPr>
          <w:rFonts w:ascii="Arial" w:hAnsi="Arial" w:cs="Arial"/>
          <w:sz w:val="20"/>
          <w:szCs w:val="20"/>
        </w:rPr>
        <w:t xml:space="preserve"> in violation of the requirement to make available FAPE to the student because of the failure to provide special education and related services following the revocation of consent.</w:t>
      </w:r>
    </w:p>
    <w:p w14:paraId="6F00E9D4" w14:textId="77777777" w:rsidR="00374E45" w:rsidRPr="007A08A2" w:rsidRDefault="00374E45" w:rsidP="007A08A2">
      <w:pPr>
        <w:pStyle w:val="ListParagraph"/>
        <w:numPr>
          <w:ilvl w:val="0"/>
          <w:numId w:val="7"/>
        </w:numPr>
        <w:spacing w:after="0" w:line="240" w:lineRule="auto"/>
        <w:rPr>
          <w:rFonts w:ascii="Arial" w:hAnsi="Arial" w:cs="Arial"/>
          <w:sz w:val="20"/>
          <w:szCs w:val="20"/>
        </w:rPr>
      </w:pPr>
      <w:r w:rsidRPr="007A08A2">
        <w:rPr>
          <w:rFonts w:ascii="Arial" w:hAnsi="Arial" w:cs="Arial"/>
          <w:sz w:val="20"/>
          <w:szCs w:val="20"/>
        </w:rPr>
        <w:t xml:space="preserve">The district is not required to amend the educational records of the student to remove any reference to the receipt of special education and related services because of the revocation of consent.  </w:t>
      </w:r>
    </w:p>
    <w:p w14:paraId="1117565D" w14:textId="77777777" w:rsidR="00B061A5" w:rsidRPr="007A08A2" w:rsidRDefault="00B061A5" w:rsidP="007A08A2">
      <w:pPr>
        <w:pStyle w:val="ListParagraph"/>
        <w:numPr>
          <w:ilvl w:val="0"/>
          <w:numId w:val="7"/>
        </w:numPr>
        <w:spacing w:after="0" w:line="240" w:lineRule="auto"/>
        <w:rPr>
          <w:rFonts w:ascii="Arial" w:hAnsi="Arial" w:cs="Arial"/>
          <w:sz w:val="20"/>
          <w:szCs w:val="20"/>
        </w:rPr>
      </w:pPr>
      <w:r w:rsidRPr="007A08A2">
        <w:rPr>
          <w:rFonts w:ascii="Arial" w:hAnsi="Arial" w:cs="Arial"/>
          <w:sz w:val="20"/>
          <w:szCs w:val="20"/>
        </w:rPr>
        <w:t xml:space="preserve">If discipline actions are required, the district will follow the same procedures as </w:t>
      </w:r>
      <w:r w:rsidR="007A08A2" w:rsidRPr="007A08A2">
        <w:rPr>
          <w:rFonts w:ascii="Arial" w:hAnsi="Arial" w:cs="Arial"/>
          <w:sz w:val="20"/>
          <w:szCs w:val="20"/>
        </w:rPr>
        <w:t xml:space="preserve">for </w:t>
      </w:r>
      <w:r w:rsidRPr="007A08A2">
        <w:rPr>
          <w:rFonts w:ascii="Arial" w:hAnsi="Arial" w:cs="Arial"/>
          <w:sz w:val="20"/>
          <w:szCs w:val="20"/>
        </w:rPr>
        <w:t xml:space="preserve">all students. </w:t>
      </w:r>
    </w:p>
    <w:p w14:paraId="4758FA70" w14:textId="77777777" w:rsidR="003765FB" w:rsidRPr="00171825" w:rsidRDefault="003765FB" w:rsidP="007A08A2">
      <w:pPr>
        <w:pStyle w:val="ListParagraph"/>
        <w:ind w:left="0"/>
        <w:rPr>
          <w:rFonts w:ascii="Arial" w:hAnsi="Arial" w:cs="Arial"/>
          <w:sz w:val="20"/>
          <w:szCs w:val="20"/>
        </w:rPr>
      </w:pPr>
    </w:p>
    <w:p w14:paraId="3B8C6D8F" w14:textId="77777777" w:rsidR="00992FBE" w:rsidRPr="00171825" w:rsidRDefault="00992FBE" w:rsidP="007A08A2">
      <w:pPr>
        <w:pStyle w:val="ListParagraph"/>
        <w:ind w:left="0"/>
        <w:rPr>
          <w:rFonts w:ascii="Arial" w:hAnsi="Arial" w:cs="Arial"/>
          <w:sz w:val="20"/>
          <w:szCs w:val="20"/>
        </w:rPr>
      </w:pPr>
    </w:p>
    <w:p w14:paraId="1553DCBF" w14:textId="57002DA6" w:rsidR="00992FBE" w:rsidRPr="00171825" w:rsidRDefault="00992FBE" w:rsidP="007A08A2">
      <w:pPr>
        <w:spacing w:after="0" w:line="240" w:lineRule="auto"/>
        <w:rPr>
          <w:rFonts w:ascii="Arial" w:hAnsi="Arial" w:cs="Arial"/>
          <w:sz w:val="20"/>
          <w:szCs w:val="20"/>
        </w:rPr>
      </w:pPr>
      <w:r w:rsidRPr="00171825">
        <w:rPr>
          <w:rFonts w:ascii="Arial" w:hAnsi="Arial" w:cs="Arial"/>
          <w:sz w:val="20"/>
          <w:szCs w:val="20"/>
        </w:rPr>
        <w:br w:type="page"/>
      </w:r>
    </w:p>
    <w:tbl>
      <w:tblPr>
        <w:tblStyle w:val="TableGrid"/>
        <w:tblW w:w="0" w:type="auto"/>
        <w:tblLook w:val="04A0" w:firstRow="1" w:lastRow="0" w:firstColumn="1" w:lastColumn="0" w:noHBand="0" w:noVBand="1"/>
      </w:tblPr>
      <w:tblGrid>
        <w:gridCol w:w="11016"/>
      </w:tblGrid>
      <w:tr w:rsidR="007A08A2" w14:paraId="12CE5DF0" w14:textId="77777777" w:rsidTr="00C00365">
        <w:trPr>
          <w:trHeight w:val="2528"/>
        </w:trPr>
        <w:tc>
          <w:tcPr>
            <w:tcW w:w="11016" w:type="dxa"/>
            <w:vAlign w:val="center"/>
          </w:tcPr>
          <w:p w14:paraId="4D483E0A" w14:textId="77777777" w:rsidR="007A08A2" w:rsidRPr="00EB253E" w:rsidRDefault="007A08A2" w:rsidP="00C00365">
            <w:pPr>
              <w:pStyle w:val="ListParagraph"/>
              <w:spacing w:after="0" w:line="240" w:lineRule="auto"/>
              <w:ind w:left="0"/>
              <w:rPr>
                <w:rFonts w:ascii="Arial" w:hAnsi="Arial" w:cs="Arial"/>
                <w:b/>
                <w:sz w:val="20"/>
                <w:szCs w:val="20"/>
              </w:rPr>
            </w:pPr>
            <w:r w:rsidRPr="00EB253E">
              <w:rPr>
                <w:rFonts w:ascii="Arial" w:hAnsi="Arial" w:cs="Arial"/>
                <w:b/>
                <w:sz w:val="20"/>
                <w:szCs w:val="20"/>
              </w:rPr>
              <w:lastRenderedPageBreak/>
              <w:t xml:space="preserve">Five Calendar Day Notice Requirements  </w:t>
            </w:r>
          </w:p>
          <w:p w14:paraId="6780D761" w14:textId="77777777" w:rsidR="007A08A2" w:rsidRPr="00EB253E" w:rsidRDefault="007A08A2" w:rsidP="00C00365">
            <w:pPr>
              <w:spacing w:after="0" w:line="240" w:lineRule="auto"/>
              <w:rPr>
                <w:rFonts w:ascii="Arial" w:hAnsi="Arial" w:cs="Arial"/>
                <w:bCs/>
                <w:sz w:val="20"/>
                <w:szCs w:val="20"/>
              </w:rPr>
            </w:pPr>
            <w:r w:rsidRPr="00EB253E">
              <w:rPr>
                <w:rFonts w:ascii="Arial" w:hAnsi="Arial" w:cs="Arial"/>
                <w:bCs/>
                <w:sz w:val="20"/>
                <w:szCs w:val="20"/>
              </w:rPr>
              <w:t xml:space="preserve">In South Dakota, prior notice must be given to parents five calendar days before the district’s proposed action or refusal goes into effect.  Parents have the right to waive the </w:t>
            </w:r>
            <w:proofErr w:type="gramStart"/>
            <w:r w:rsidRPr="00EB253E">
              <w:rPr>
                <w:rFonts w:ascii="Arial" w:hAnsi="Arial" w:cs="Arial"/>
                <w:bCs/>
                <w:sz w:val="20"/>
                <w:szCs w:val="20"/>
              </w:rPr>
              <w:t>five calendar</w:t>
            </w:r>
            <w:proofErr w:type="gramEnd"/>
            <w:r w:rsidRPr="00EB253E">
              <w:rPr>
                <w:rFonts w:ascii="Arial" w:hAnsi="Arial" w:cs="Arial"/>
                <w:bCs/>
                <w:sz w:val="20"/>
                <w:szCs w:val="20"/>
              </w:rPr>
              <w:t xml:space="preserve"> day prior notice requirement.  </w:t>
            </w:r>
          </w:p>
          <w:p w14:paraId="54D38498" w14:textId="77777777" w:rsidR="00D46719" w:rsidRDefault="00D46719" w:rsidP="00C00365">
            <w:pPr>
              <w:spacing w:after="0" w:line="240" w:lineRule="auto"/>
              <w:rPr>
                <w:rFonts w:ascii="Arial" w:hAnsi="Arial" w:cs="Arial"/>
                <w:bCs/>
                <w:sz w:val="20"/>
                <w:szCs w:val="20"/>
              </w:rPr>
            </w:pPr>
          </w:p>
          <w:p w14:paraId="5192ABAF" w14:textId="77777777" w:rsidR="007A08A2" w:rsidRPr="00EB253E" w:rsidRDefault="007A08A2" w:rsidP="00C00365">
            <w:pPr>
              <w:spacing w:after="0" w:line="240" w:lineRule="auto"/>
              <w:rPr>
                <w:rFonts w:ascii="Arial" w:hAnsi="Arial" w:cs="Arial"/>
                <w:bCs/>
                <w:sz w:val="20"/>
                <w:szCs w:val="20"/>
              </w:rPr>
            </w:pPr>
            <w:r w:rsidRPr="00EB253E">
              <w:rPr>
                <w:rFonts w:ascii="Arial" w:hAnsi="Arial" w:cs="Arial"/>
                <w:bCs/>
                <w:sz w:val="20"/>
                <w:szCs w:val="20"/>
              </w:rPr>
              <w:t xml:space="preserve">The district proposes to implement the above action(s) on </w:t>
            </w:r>
            <w:r w:rsidRPr="003D4D15">
              <w:rPr>
                <w:rFonts w:ascii="Arial" w:hAnsi="Arial" w:cs="Arial"/>
                <w:sz w:val="20"/>
                <w:szCs w:val="20"/>
                <w:u w:val="single"/>
              </w:rPr>
              <w:fldChar w:fldCharType="begin">
                <w:ffData>
                  <w:name w:val="Text17"/>
                  <w:enabled/>
                  <w:calcOnExit w:val="0"/>
                  <w:textInput/>
                </w:ffData>
              </w:fldChar>
            </w:r>
            <w:r w:rsidRPr="003D4D15">
              <w:rPr>
                <w:rFonts w:ascii="Arial" w:hAnsi="Arial" w:cs="Arial"/>
                <w:sz w:val="20"/>
                <w:szCs w:val="20"/>
                <w:u w:val="single"/>
              </w:rPr>
              <w:instrText xml:space="preserve"> FORMTEXT </w:instrText>
            </w:r>
            <w:r w:rsidRPr="003D4D15">
              <w:rPr>
                <w:rFonts w:ascii="Arial" w:hAnsi="Arial" w:cs="Arial"/>
                <w:sz w:val="20"/>
                <w:szCs w:val="20"/>
                <w:u w:val="single"/>
              </w:rPr>
            </w:r>
            <w:r w:rsidRPr="003D4D15">
              <w:rPr>
                <w:rFonts w:ascii="Arial" w:hAnsi="Arial" w:cs="Arial"/>
                <w:sz w:val="20"/>
                <w:szCs w:val="20"/>
                <w:u w:val="single"/>
              </w:rPr>
              <w:fldChar w:fldCharType="separate"/>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xml:space="preserve">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sz w:val="20"/>
                <w:szCs w:val="20"/>
                <w:u w:val="single"/>
              </w:rPr>
              <w:fldChar w:fldCharType="end"/>
            </w:r>
            <w:r>
              <w:rPr>
                <w:rFonts w:ascii="Arial" w:hAnsi="Arial" w:cs="Arial"/>
                <w:bCs/>
                <w:sz w:val="20"/>
                <w:szCs w:val="20"/>
              </w:rPr>
              <w:t>.</w:t>
            </w:r>
          </w:p>
          <w:p w14:paraId="02D14B12" w14:textId="77777777" w:rsidR="00D46719" w:rsidRPr="00D46719" w:rsidRDefault="00D46719" w:rsidP="00C00365">
            <w:pPr>
              <w:numPr>
                <w:ilvl w:val="0"/>
                <w:numId w:val="4"/>
              </w:numPr>
              <w:spacing w:after="0" w:line="240" w:lineRule="auto"/>
              <w:ind w:left="0"/>
              <w:rPr>
                <w:rFonts w:ascii="Arial" w:hAnsi="Arial" w:cs="Arial"/>
                <w:bCs/>
                <w:sz w:val="20"/>
                <w:szCs w:val="20"/>
              </w:rPr>
            </w:pPr>
          </w:p>
          <w:p w14:paraId="323993A2" w14:textId="77777777" w:rsidR="007A08A2" w:rsidRDefault="007A08A2" w:rsidP="00C00365">
            <w:pPr>
              <w:numPr>
                <w:ilvl w:val="0"/>
                <w:numId w:val="4"/>
              </w:numPr>
              <w:spacing w:after="0" w:line="240" w:lineRule="auto"/>
              <w:ind w:left="0"/>
              <w:rPr>
                <w:rFonts w:ascii="Arial" w:hAnsi="Arial" w:cs="Arial"/>
                <w:bCs/>
                <w:sz w:val="20"/>
                <w:szCs w:val="20"/>
              </w:rPr>
            </w:pPr>
            <w:r w:rsidRPr="00EB253E">
              <w:rPr>
                <w:rFonts w:ascii="Arial" w:eastAsia="Calibri" w:hAnsi="Arial" w:cs="Arial"/>
                <w:bCs/>
                <w:sz w:val="20"/>
                <w:szCs w:val="20"/>
              </w:rPr>
              <w:t xml:space="preserve">I wish to waive the mandatory five calendar </w:t>
            </w:r>
            <w:r w:rsidRPr="00EB253E">
              <w:rPr>
                <w:rFonts w:ascii="Arial" w:hAnsi="Arial" w:cs="Arial"/>
                <w:bCs/>
                <w:sz w:val="20"/>
                <w:szCs w:val="20"/>
              </w:rPr>
              <w:t>day waiting period which will start the changes noted in this prior written notice</w:t>
            </w:r>
            <w:r>
              <w:rPr>
                <w:rFonts w:ascii="Arial" w:hAnsi="Arial" w:cs="Arial"/>
                <w:bCs/>
                <w:sz w:val="20"/>
                <w:szCs w:val="20"/>
              </w:rPr>
              <w:t xml:space="preserve"> on </w:t>
            </w:r>
            <w:r w:rsidRPr="003D4D15">
              <w:rPr>
                <w:rFonts w:ascii="Arial" w:hAnsi="Arial" w:cs="Arial"/>
                <w:sz w:val="20"/>
                <w:szCs w:val="20"/>
                <w:u w:val="single"/>
              </w:rPr>
              <w:fldChar w:fldCharType="begin">
                <w:ffData>
                  <w:name w:val="Text17"/>
                  <w:enabled/>
                  <w:calcOnExit w:val="0"/>
                  <w:textInput/>
                </w:ffData>
              </w:fldChar>
            </w:r>
            <w:r w:rsidRPr="003D4D15">
              <w:rPr>
                <w:rFonts w:ascii="Arial" w:hAnsi="Arial" w:cs="Arial"/>
                <w:sz w:val="20"/>
                <w:szCs w:val="20"/>
                <w:u w:val="single"/>
              </w:rPr>
              <w:instrText xml:space="preserve"> FORMTEXT </w:instrText>
            </w:r>
            <w:r w:rsidRPr="003D4D15">
              <w:rPr>
                <w:rFonts w:ascii="Arial" w:hAnsi="Arial" w:cs="Arial"/>
                <w:sz w:val="20"/>
                <w:szCs w:val="20"/>
                <w:u w:val="single"/>
              </w:rPr>
            </w:r>
            <w:r w:rsidRPr="003D4D15">
              <w:rPr>
                <w:rFonts w:ascii="Arial" w:hAnsi="Arial" w:cs="Arial"/>
                <w:sz w:val="20"/>
                <w:szCs w:val="20"/>
                <w:u w:val="single"/>
              </w:rPr>
              <w:fldChar w:fldCharType="separate"/>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xml:space="preserve">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sz w:val="20"/>
                <w:szCs w:val="20"/>
                <w:u w:val="single"/>
              </w:rPr>
              <w:fldChar w:fldCharType="end"/>
            </w:r>
          </w:p>
          <w:p w14:paraId="65E17A21" w14:textId="77777777" w:rsidR="007A08A2" w:rsidRPr="003D4D15" w:rsidRDefault="007A08A2" w:rsidP="00C00365">
            <w:pPr>
              <w:spacing w:after="0" w:line="240" w:lineRule="auto"/>
              <w:rPr>
                <w:rFonts w:ascii="Arial" w:hAnsi="Arial" w:cs="Arial"/>
                <w:bCs/>
                <w:sz w:val="20"/>
                <w:szCs w:val="20"/>
              </w:rPr>
            </w:pPr>
          </w:p>
          <w:p w14:paraId="16173163" w14:textId="77777777" w:rsidR="00D46719" w:rsidRPr="00D46719" w:rsidRDefault="007A08A2" w:rsidP="00C00365">
            <w:pPr>
              <w:spacing w:after="0" w:line="240" w:lineRule="auto"/>
              <w:rPr>
                <w:rFonts w:ascii="Arial" w:hAnsi="Arial" w:cs="Arial"/>
                <w:bCs/>
                <w:sz w:val="20"/>
                <w:szCs w:val="20"/>
              </w:rPr>
            </w:pPr>
            <w:r w:rsidRPr="00EB253E">
              <w:rPr>
                <w:rFonts w:ascii="Arial" w:hAnsi="Arial" w:cs="Arial"/>
                <w:bCs/>
                <w:sz w:val="20"/>
                <w:szCs w:val="20"/>
              </w:rPr>
              <w:t>(</w:t>
            </w:r>
            <w:r w:rsidR="00D46719">
              <w:rPr>
                <w:rFonts w:ascii="Arial" w:eastAsia="Calibri" w:hAnsi="Arial" w:cs="Arial"/>
                <w:sz w:val="20"/>
                <w:szCs w:val="20"/>
              </w:rPr>
              <w:t>P</w:t>
            </w:r>
            <w:r w:rsidR="00D46719" w:rsidRPr="00171825">
              <w:rPr>
                <w:rFonts w:ascii="Arial" w:eastAsia="Calibri" w:hAnsi="Arial" w:cs="Arial"/>
                <w:sz w:val="20"/>
                <w:szCs w:val="20"/>
              </w:rPr>
              <w:t>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w:t>
            </w:r>
            <w:r w:rsidR="00D46719">
              <w:rPr>
                <w:rFonts w:ascii="Arial" w:eastAsia="Calibri" w:hAnsi="Arial" w:cs="Arial"/>
                <w:sz w:val="20"/>
                <w:szCs w:val="20"/>
              </w:rPr>
              <w:t xml:space="preserve"> initial</w:t>
            </w:r>
            <w:r w:rsidRPr="00EB253E">
              <w:rPr>
                <w:rFonts w:ascii="Arial" w:hAnsi="Arial" w:cs="Arial"/>
                <w:bCs/>
                <w:sz w:val="20"/>
                <w:szCs w:val="20"/>
              </w:rPr>
              <w:t>)</w:t>
            </w:r>
            <w:r>
              <w:rPr>
                <w:rFonts w:ascii="Arial" w:hAnsi="Arial" w:cs="Arial"/>
                <w:bCs/>
                <w:sz w:val="20"/>
                <w:szCs w:val="20"/>
              </w:rPr>
              <w:t xml:space="preserve"> </w:t>
            </w:r>
            <w:r w:rsidRPr="003D4D15">
              <w:rPr>
                <w:rFonts w:ascii="Arial" w:hAnsi="Arial" w:cs="Arial"/>
                <w:sz w:val="20"/>
                <w:szCs w:val="20"/>
                <w:u w:val="single"/>
              </w:rPr>
              <w:fldChar w:fldCharType="begin">
                <w:ffData>
                  <w:name w:val="Text17"/>
                  <w:enabled/>
                  <w:calcOnExit w:val="0"/>
                  <w:textInput/>
                </w:ffData>
              </w:fldChar>
            </w:r>
            <w:r w:rsidRPr="003D4D15">
              <w:rPr>
                <w:rFonts w:ascii="Arial" w:hAnsi="Arial" w:cs="Arial"/>
                <w:sz w:val="20"/>
                <w:szCs w:val="20"/>
                <w:u w:val="single"/>
              </w:rPr>
              <w:instrText xml:space="preserve"> FORMTEXT </w:instrText>
            </w:r>
            <w:r w:rsidRPr="003D4D15">
              <w:rPr>
                <w:rFonts w:ascii="Arial" w:hAnsi="Arial" w:cs="Arial"/>
                <w:sz w:val="20"/>
                <w:szCs w:val="20"/>
                <w:u w:val="single"/>
              </w:rPr>
            </w:r>
            <w:r w:rsidRPr="003D4D15">
              <w:rPr>
                <w:rFonts w:ascii="Arial" w:hAnsi="Arial" w:cs="Arial"/>
                <w:sz w:val="20"/>
                <w:szCs w:val="20"/>
                <w:u w:val="single"/>
              </w:rPr>
              <w:fldChar w:fldCharType="separate"/>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xml:space="preserve">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sz w:val="20"/>
                <w:szCs w:val="20"/>
                <w:u w:val="single"/>
              </w:rPr>
              <w:fldChar w:fldCharType="end"/>
            </w:r>
            <w:r w:rsidRPr="003D4D15">
              <w:rPr>
                <w:rFonts w:ascii="Arial" w:hAnsi="Arial" w:cs="Arial"/>
                <w:sz w:val="20"/>
                <w:szCs w:val="20"/>
              </w:rPr>
              <w:t xml:space="preserve">  </w:t>
            </w:r>
            <w:r w:rsidRPr="00EB253E">
              <w:rPr>
                <w:rFonts w:ascii="Arial" w:hAnsi="Arial" w:cs="Arial"/>
                <w:bCs/>
                <w:sz w:val="20"/>
                <w:szCs w:val="20"/>
              </w:rPr>
              <w:t>Date</w:t>
            </w:r>
            <w:r>
              <w:rPr>
                <w:rFonts w:ascii="Arial" w:hAnsi="Arial" w:cs="Arial"/>
                <w:bCs/>
                <w:sz w:val="20"/>
                <w:szCs w:val="20"/>
              </w:rPr>
              <w:t xml:space="preserve"> </w:t>
            </w:r>
            <w:r w:rsidRPr="003D4D15">
              <w:rPr>
                <w:rFonts w:ascii="Arial" w:hAnsi="Arial" w:cs="Arial"/>
                <w:sz w:val="20"/>
                <w:szCs w:val="20"/>
                <w:u w:val="single"/>
              </w:rPr>
              <w:fldChar w:fldCharType="begin">
                <w:ffData>
                  <w:name w:val="Text17"/>
                  <w:enabled/>
                  <w:calcOnExit w:val="0"/>
                  <w:textInput/>
                </w:ffData>
              </w:fldChar>
            </w:r>
            <w:r w:rsidRPr="003D4D15">
              <w:rPr>
                <w:rFonts w:ascii="Arial" w:hAnsi="Arial" w:cs="Arial"/>
                <w:sz w:val="20"/>
                <w:szCs w:val="20"/>
                <w:u w:val="single"/>
              </w:rPr>
              <w:instrText xml:space="preserve"> FORMTEXT </w:instrText>
            </w:r>
            <w:r w:rsidRPr="003D4D15">
              <w:rPr>
                <w:rFonts w:ascii="Arial" w:hAnsi="Arial" w:cs="Arial"/>
                <w:sz w:val="20"/>
                <w:szCs w:val="20"/>
                <w:u w:val="single"/>
              </w:rPr>
            </w:r>
            <w:r w:rsidRPr="003D4D15">
              <w:rPr>
                <w:rFonts w:ascii="Arial" w:hAnsi="Arial" w:cs="Arial"/>
                <w:sz w:val="20"/>
                <w:szCs w:val="20"/>
                <w:u w:val="single"/>
              </w:rPr>
              <w:fldChar w:fldCharType="separate"/>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xml:space="preserve">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sz w:val="20"/>
                <w:szCs w:val="20"/>
                <w:u w:val="single"/>
              </w:rPr>
              <w:fldChar w:fldCharType="end"/>
            </w:r>
          </w:p>
        </w:tc>
      </w:tr>
    </w:tbl>
    <w:p w14:paraId="11F671CB" w14:textId="77777777" w:rsidR="007A08A2" w:rsidRDefault="007A08A2" w:rsidP="007A08A2">
      <w:pPr>
        <w:spacing w:after="0"/>
        <w:rPr>
          <w:rFonts w:ascii="Arial" w:eastAsia="Calibri" w:hAnsi="Arial" w:cs="Arial"/>
          <w:b/>
          <w:sz w:val="20"/>
          <w:szCs w:val="20"/>
          <w:u w:val="single"/>
        </w:rPr>
      </w:pPr>
    </w:p>
    <w:p w14:paraId="367835AA" w14:textId="77777777" w:rsidR="007A08A2" w:rsidRPr="00EB253E" w:rsidRDefault="007A08A2" w:rsidP="007A08A2">
      <w:pPr>
        <w:spacing w:line="360" w:lineRule="auto"/>
        <w:rPr>
          <w:rFonts w:ascii="Arial" w:hAnsi="Arial" w:cs="Arial"/>
          <w:sz w:val="20"/>
          <w:szCs w:val="20"/>
        </w:rPr>
      </w:pPr>
      <w:r w:rsidRPr="00EB253E">
        <w:rPr>
          <w:rFonts w:ascii="Arial" w:hAnsi="Arial" w:cs="Arial"/>
          <w:sz w:val="20"/>
          <w:szCs w:val="20"/>
        </w:rPr>
        <w:t>I</w:t>
      </w:r>
      <w:r w:rsidRPr="00EB253E">
        <w:rPr>
          <w:rFonts w:ascii="Arial" w:eastAsia="Calibri" w:hAnsi="Arial" w:cs="Arial"/>
          <w:sz w:val="20"/>
          <w:szCs w:val="20"/>
        </w:rPr>
        <w:t xml:space="preserve">f you have questions, please contact </w:t>
      </w:r>
      <w:r w:rsidRPr="003D4D15">
        <w:rPr>
          <w:rFonts w:ascii="Arial" w:hAnsi="Arial" w:cs="Arial"/>
          <w:sz w:val="20"/>
          <w:szCs w:val="20"/>
          <w:u w:val="single"/>
        </w:rPr>
        <w:fldChar w:fldCharType="begin">
          <w:ffData>
            <w:name w:val="Text17"/>
            <w:enabled/>
            <w:calcOnExit w:val="0"/>
            <w:textInput/>
          </w:ffData>
        </w:fldChar>
      </w:r>
      <w:r w:rsidRPr="003D4D15">
        <w:rPr>
          <w:rFonts w:ascii="Arial" w:hAnsi="Arial" w:cs="Arial"/>
          <w:sz w:val="20"/>
          <w:szCs w:val="20"/>
          <w:u w:val="single"/>
        </w:rPr>
        <w:instrText xml:space="preserve"> FORMTEXT </w:instrText>
      </w:r>
      <w:r w:rsidRPr="003D4D15">
        <w:rPr>
          <w:rFonts w:ascii="Arial" w:hAnsi="Arial" w:cs="Arial"/>
          <w:sz w:val="20"/>
          <w:szCs w:val="20"/>
          <w:u w:val="single"/>
        </w:rPr>
      </w:r>
      <w:r w:rsidRPr="003D4D15">
        <w:rPr>
          <w:rFonts w:ascii="Arial" w:hAnsi="Arial" w:cs="Arial"/>
          <w:sz w:val="20"/>
          <w:szCs w:val="20"/>
          <w:u w:val="single"/>
        </w:rPr>
        <w:fldChar w:fldCharType="separate"/>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xml:space="preserve">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sz w:val="20"/>
          <w:szCs w:val="20"/>
          <w:u w:val="single"/>
        </w:rPr>
        <w:fldChar w:fldCharType="end"/>
      </w:r>
      <w:r w:rsidRPr="00EB253E">
        <w:rPr>
          <w:rFonts w:ascii="Arial" w:eastAsia="Calibri" w:hAnsi="Arial" w:cs="Arial"/>
          <w:sz w:val="20"/>
          <w:szCs w:val="20"/>
        </w:rPr>
        <w:t xml:space="preserve"> at </w:t>
      </w:r>
      <w:r w:rsidRPr="003D4D15">
        <w:rPr>
          <w:rFonts w:ascii="Arial" w:hAnsi="Arial" w:cs="Arial"/>
          <w:sz w:val="20"/>
          <w:szCs w:val="20"/>
          <w:u w:val="single"/>
        </w:rPr>
        <w:fldChar w:fldCharType="begin">
          <w:ffData>
            <w:name w:val="Text17"/>
            <w:enabled/>
            <w:calcOnExit w:val="0"/>
            <w:textInput/>
          </w:ffData>
        </w:fldChar>
      </w:r>
      <w:r w:rsidRPr="003D4D15">
        <w:rPr>
          <w:rFonts w:ascii="Arial" w:hAnsi="Arial" w:cs="Arial"/>
          <w:sz w:val="20"/>
          <w:szCs w:val="20"/>
          <w:u w:val="single"/>
        </w:rPr>
        <w:instrText xml:space="preserve"> FORMTEXT </w:instrText>
      </w:r>
      <w:r w:rsidRPr="003D4D15">
        <w:rPr>
          <w:rFonts w:ascii="Arial" w:hAnsi="Arial" w:cs="Arial"/>
          <w:sz w:val="20"/>
          <w:szCs w:val="20"/>
          <w:u w:val="single"/>
        </w:rPr>
      </w:r>
      <w:r w:rsidRPr="003D4D15">
        <w:rPr>
          <w:rFonts w:ascii="Arial" w:hAnsi="Arial" w:cs="Arial"/>
          <w:sz w:val="20"/>
          <w:szCs w:val="20"/>
          <w:u w:val="single"/>
        </w:rPr>
        <w:fldChar w:fldCharType="separate"/>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xml:space="preserve">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sz w:val="20"/>
          <w:szCs w:val="20"/>
          <w:u w:val="single"/>
        </w:rPr>
        <w:fldChar w:fldCharType="end"/>
      </w:r>
      <w:r w:rsidRPr="00390AF9">
        <w:rPr>
          <w:rFonts w:ascii="Arial" w:hAnsi="Arial" w:cs="Arial"/>
          <w:sz w:val="20"/>
          <w:szCs w:val="20"/>
        </w:rPr>
        <w:t>.</w:t>
      </w:r>
    </w:p>
    <w:p w14:paraId="3CAF8816" w14:textId="77777777" w:rsidR="007A08A2" w:rsidRDefault="007A08A2" w:rsidP="007A08A2">
      <w:pPr>
        <w:spacing w:after="0"/>
        <w:rPr>
          <w:rFonts w:ascii="Arial" w:eastAsia="Calibri" w:hAnsi="Arial" w:cs="Arial"/>
          <w:b/>
          <w:sz w:val="20"/>
          <w:szCs w:val="20"/>
          <w:u w:val="single"/>
        </w:rPr>
      </w:pPr>
      <w:r w:rsidRPr="002060B5">
        <w:rPr>
          <w:rFonts w:ascii="Arial" w:eastAsia="Calibri" w:hAnsi="Arial" w:cs="Arial"/>
          <w:b/>
          <w:sz w:val="20"/>
          <w:szCs w:val="20"/>
          <w:u w:val="single"/>
        </w:rPr>
        <w:t>Parental Rights Resources:</w:t>
      </w:r>
    </w:p>
    <w:p w14:paraId="350478DA" w14:textId="77777777" w:rsidR="007A08A2" w:rsidRDefault="007A08A2" w:rsidP="007A08A2">
      <w:pPr>
        <w:spacing w:after="0"/>
        <w:rPr>
          <w:rFonts w:ascii="Arial" w:eastAsia="Calibri" w:hAnsi="Arial" w:cs="Arial"/>
          <w:sz w:val="20"/>
          <w:szCs w:val="20"/>
        </w:rPr>
      </w:pPr>
      <w:r>
        <w:rPr>
          <w:rFonts w:ascii="Arial" w:eastAsia="Calibri" w:hAnsi="Arial" w:cs="Arial"/>
          <w:sz w:val="20"/>
          <w:szCs w:val="20"/>
        </w:rPr>
        <w:t xml:space="preserve">You have protections under procedural safeguards. </w:t>
      </w:r>
      <w:r w:rsidRPr="002060B5">
        <w:rPr>
          <w:rFonts w:ascii="Arial" w:eastAsia="Calibri" w:hAnsi="Arial" w:cs="Arial"/>
          <w:sz w:val="20"/>
          <w:szCs w:val="20"/>
        </w:rPr>
        <w:t>If you need a copy of the</w:t>
      </w:r>
      <w:r>
        <w:rPr>
          <w:rFonts w:ascii="Arial" w:eastAsia="Calibri" w:hAnsi="Arial" w:cs="Arial"/>
          <w:sz w:val="20"/>
          <w:szCs w:val="20"/>
        </w:rPr>
        <w:t>se</w:t>
      </w:r>
      <w:r w:rsidRPr="002060B5">
        <w:rPr>
          <w:rFonts w:ascii="Arial" w:eastAsia="Calibri" w:hAnsi="Arial" w:cs="Arial"/>
          <w:sz w:val="20"/>
          <w:szCs w:val="20"/>
        </w:rPr>
        <w:t xml:space="preserve"> procedural safeguards or assistance understanding your protections, please contact the person noted above or South Dakota Parent Connection at 1-800-640-4553.</w:t>
      </w:r>
    </w:p>
    <w:p w14:paraId="079D1A44" w14:textId="77777777" w:rsidR="007A08A2" w:rsidRDefault="007A08A2" w:rsidP="007A08A2">
      <w:pPr>
        <w:spacing w:after="0"/>
        <w:rPr>
          <w:rFonts w:ascii="Arial" w:eastAsia="Calibri" w:hAnsi="Arial" w:cs="Arial"/>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7A08A2" w14:paraId="096F686A" w14:textId="77777777" w:rsidTr="00C00365">
        <w:trPr>
          <w:trHeight w:val="1502"/>
        </w:trPr>
        <w:tc>
          <w:tcPr>
            <w:tcW w:w="11016" w:type="dxa"/>
            <w:shd w:val="clear" w:color="auto" w:fill="F2F2F2" w:themeFill="background1" w:themeFillShade="F2"/>
            <w:vAlign w:val="center"/>
          </w:tcPr>
          <w:p w14:paraId="310558BA" w14:textId="77777777" w:rsidR="003933E5" w:rsidRDefault="007A08A2" w:rsidP="00C00365">
            <w:pPr>
              <w:spacing w:after="0"/>
              <w:rPr>
                <w:rFonts w:ascii="Arial" w:hAnsi="Arial" w:cs="Arial"/>
                <w:b/>
                <w:color w:val="000000"/>
                <w:sz w:val="20"/>
                <w:szCs w:val="20"/>
              </w:rPr>
            </w:pPr>
            <w:r>
              <w:rPr>
                <w:rFonts w:ascii="Arial" w:hAnsi="Arial" w:cs="Arial"/>
                <w:b/>
                <w:color w:val="000000"/>
                <w:sz w:val="20"/>
                <w:szCs w:val="20"/>
              </w:rPr>
              <w:t>District Only:</w:t>
            </w:r>
          </w:p>
          <w:p w14:paraId="3529AFFD" w14:textId="77777777" w:rsidR="007A08A2" w:rsidRDefault="00CD793F" w:rsidP="00C00365">
            <w:pPr>
              <w:spacing w:after="0"/>
              <w:rPr>
                <w:rFonts w:ascii="Arial" w:hAnsi="Arial" w:cs="Arial"/>
                <w:sz w:val="20"/>
                <w:szCs w:val="20"/>
                <w:u w:val="single"/>
              </w:rPr>
            </w:pPr>
            <w:sdt>
              <w:sdtPr>
                <w:rPr>
                  <w:rFonts w:ascii="Arial" w:eastAsia="Calibri" w:hAnsi="Arial" w:cs="Arial"/>
                  <w:sz w:val="20"/>
                  <w:szCs w:val="20"/>
                </w:rPr>
                <w:id w:val="1400094933"/>
                <w14:checkbox>
                  <w14:checked w14:val="0"/>
                  <w14:checkedState w14:val="2612" w14:font="MS Mincho"/>
                  <w14:uncheckedState w14:val="2610" w14:font="MS Mincho"/>
                </w14:checkbox>
              </w:sdtPr>
              <w:sdtEndPr/>
              <w:sdtContent>
                <w:r w:rsidR="007A08A2">
                  <w:rPr>
                    <w:rFonts w:ascii="MS Gothic" w:eastAsia="MS Gothic" w:hAnsi="MS Gothic" w:cs="Arial" w:hint="eastAsia"/>
                    <w:sz w:val="20"/>
                    <w:szCs w:val="20"/>
                  </w:rPr>
                  <w:t>☐</w:t>
                </w:r>
              </w:sdtContent>
            </w:sdt>
            <w:r w:rsidR="007A08A2">
              <w:rPr>
                <w:rFonts w:ascii="Arial" w:eastAsia="Calibri" w:hAnsi="Arial" w:cs="Arial"/>
                <w:sz w:val="20"/>
                <w:szCs w:val="20"/>
              </w:rPr>
              <w:t xml:space="preserve"> </w:t>
            </w:r>
            <w:r w:rsidR="007A08A2" w:rsidRPr="00EB253E">
              <w:rPr>
                <w:rFonts w:ascii="Arial" w:eastAsia="Calibri" w:hAnsi="Arial" w:cs="Arial"/>
                <w:sz w:val="20"/>
                <w:szCs w:val="20"/>
              </w:rPr>
              <w:t xml:space="preserve">Prior Written Notice was given to the </w:t>
            </w:r>
            <w:r w:rsidR="00D46719" w:rsidRPr="00171825">
              <w:rPr>
                <w:rFonts w:ascii="Arial" w:eastAsia="Calibri" w:hAnsi="Arial" w:cs="Arial"/>
                <w:sz w:val="20"/>
                <w:szCs w:val="20"/>
              </w:rPr>
              <w:t>parent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w:t>
            </w:r>
            <w:r w:rsidR="007A08A2" w:rsidRPr="00EB253E">
              <w:rPr>
                <w:rFonts w:ascii="Arial" w:eastAsia="Calibri" w:hAnsi="Arial" w:cs="Arial"/>
                <w:sz w:val="20"/>
                <w:szCs w:val="20"/>
              </w:rPr>
              <w:t xml:space="preserve"> by </w:t>
            </w:r>
            <w:r w:rsidR="007A08A2" w:rsidRPr="003D4D15">
              <w:rPr>
                <w:rFonts w:ascii="Arial" w:hAnsi="Arial" w:cs="Arial"/>
                <w:sz w:val="20"/>
                <w:szCs w:val="20"/>
                <w:u w:val="single"/>
              </w:rPr>
              <w:fldChar w:fldCharType="begin">
                <w:ffData>
                  <w:name w:val="Text17"/>
                  <w:enabled/>
                  <w:calcOnExit w:val="0"/>
                  <w:textInput/>
                </w:ffData>
              </w:fldChar>
            </w:r>
            <w:r w:rsidR="007A08A2" w:rsidRPr="003D4D15">
              <w:rPr>
                <w:rFonts w:ascii="Arial" w:hAnsi="Arial" w:cs="Arial"/>
                <w:sz w:val="20"/>
                <w:szCs w:val="20"/>
                <w:u w:val="single"/>
              </w:rPr>
              <w:instrText xml:space="preserve"> FORMTEXT </w:instrText>
            </w:r>
            <w:r w:rsidR="007A08A2" w:rsidRPr="003D4D15">
              <w:rPr>
                <w:rFonts w:ascii="Arial" w:hAnsi="Arial" w:cs="Arial"/>
                <w:sz w:val="20"/>
                <w:szCs w:val="20"/>
                <w:u w:val="single"/>
              </w:rPr>
            </w:r>
            <w:r w:rsidR="007A08A2" w:rsidRPr="003D4D15">
              <w:rPr>
                <w:rFonts w:ascii="Arial" w:hAnsi="Arial" w:cs="Arial"/>
                <w:sz w:val="20"/>
                <w:szCs w:val="20"/>
                <w:u w:val="single"/>
              </w:rPr>
              <w:fldChar w:fldCharType="separate"/>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xml:space="preserve">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sz w:val="20"/>
                <w:szCs w:val="20"/>
                <w:u w:val="single"/>
              </w:rPr>
              <w:fldChar w:fldCharType="end"/>
            </w:r>
            <w:r w:rsidR="007A08A2" w:rsidRPr="00EB253E">
              <w:rPr>
                <w:rFonts w:ascii="Arial" w:eastAsia="Calibri" w:hAnsi="Arial" w:cs="Arial"/>
                <w:sz w:val="20"/>
                <w:szCs w:val="20"/>
              </w:rPr>
              <w:t xml:space="preserve"> on </w:t>
            </w:r>
            <w:r w:rsidR="007A08A2" w:rsidRPr="003D4D15">
              <w:rPr>
                <w:rFonts w:ascii="Arial" w:hAnsi="Arial" w:cs="Arial"/>
                <w:sz w:val="20"/>
                <w:szCs w:val="20"/>
                <w:u w:val="single"/>
              </w:rPr>
              <w:fldChar w:fldCharType="begin">
                <w:ffData>
                  <w:name w:val="Text17"/>
                  <w:enabled/>
                  <w:calcOnExit w:val="0"/>
                  <w:textInput/>
                </w:ffData>
              </w:fldChar>
            </w:r>
            <w:r w:rsidR="007A08A2" w:rsidRPr="003D4D15">
              <w:rPr>
                <w:rFonts w:ascii="Arial" w:hAnsi="Arial" w:cs="Arial"/>
                <w:sz w:val="20"/>
                <w:szCs w:val="20"/>
                <w:u w:val="single"/>
              </w:rPr>
              <w:instrText xml:space="preserve"> FORMTEXT </w:instrText>
            </w:r>
            <w:r w:rsidR="007A08A2" w:rsidRPr="003D4D15">
              <w:rPr>
                <w:rFonts w:ascii="Arial" w:hAnsi="Arial" w:cs="Arial"/>
                <w:sz w:val="20"/>
                <w:szCs w:val="20"/>
                <w:u w:val="single"/>
              </w:rPr>
            </w:r>
            <w:r w:rsidR="007A08A2" w:rsidRPr="003D4D15">
              <w:rPr>
                <w:rFonts w:ascii="Arial" w:hAnsi="Arial" w:cs="Arial"/>
                <w:sz w:val="20"/>
                <w:szCs w:val="20"/>
                <w:u w:val="single"/>
              </w:rPr>
              <w:fldChar w:fldCharType="separate"/>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xml:space="preserve">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sz w:val="20"/>
                <w:szCs w:val="20"/>
                <w:u w:val="single"/>
              </w:rPr>
              <w:fldChar w:fldCharType="end"/>
            </w:r>
          </w:p>
          <w:p w14:paraId="1B513D47" w14:textId="77777777" w:rsidR="007A08A2" w:rsidRDefault="00CD793F" w:rsidP="00C00365">
            <w:pPr>
              <w:spacing w:after="0"/>
              <w:rPr>
                <w:rFonts w:ascii="Arial" w:hAnsi="Arial" w:cs="Arial"/>
                <w:sz w:val="20"/>
                <w:szCs w:val="20"/>
                <w:u w:val="single"/>
              </w:rPr>
            </w:pPr>
            <w:sdt>
              <w:sdtPr>
                <w:rPr>
                  <w:rFonts w:ascii="Arial" w:eastAsia="Calibri" w:hAnsi="Arial" w:cs="Arial"/>
                  <w:sz w:val="20"/>
                  <w:szCs w:val="20"/>
                </w:rPr>
                <w:id w:val="1367326918"/>
                <w14:checkbox>
                  <w14:checked w14:val="0"/>
                  <w14:checkedState w14:val="2612" w14:font="MS Mincho"/>
                  <w14:uncheckedState w14:val="2610" w14:font="MS Mincho"/>
                </w14:checkbox>
              </w:sdtPr>
              <w:sdtEndPr/>
              <w:sdtContent>
                <w:r w:rsidR="007A08A2">
                  <w:rPr>
                    <w:rFonts w:ascii="MS Gothic" w:eastAsia="MS Gothic" w:hAnsi="MS Gothic" w:cs="Arial" w:hint="eastAsia"/>
                    <w:sz w:val="20"/>
                    <w:szCs w:val="20"/>
                  </w:rPr>
                  <w:t>☐</w:t>
                </w:r>
              </w:sdtContent>
            </w:sdt>
            <w:r w:rsidR="007A08A2">
              <w:rPr>
                <w:rFonts w:ascii="Arial" w:eastAsia="Calibri" w:hAnsi="Arial" w:cs="Arial"/>
                <w:sz w:val="20"/>
                <w:szCs w:val="20"/>
              </w:rPr>
              <w:t xml:space="preserve"> </w:t>
            </w:r>
            <w:r w:rsidR="007A08A2" w:rsidRPr="00EB253E">
              <w:rPr>
                <w:rFonts w:ascii="Arial" w:eastAsia="Calibri" w:hAnsi="Arial" w:cs="Arial"/>
                <w:sz w:val="20"/>
                <w:szCs w:val="20"/>
              </w:rPr>
              <w:t xml:space="preserve">Prior Written Notice was sent to the </w:t>
            </w:r>
            <w:r w:rsidR="00D46719" w:rsidRPr="00171825">
              <w:rPr>
                <w:rFonts w:ascii="Arial" w:eastAsia="Calibri" w:hAnsi="Arial" w:cs="Arial"/>
                <w:sz w:val="20"/>
                <w:szCs w:val="20"/>
              </w:rPr>
              <w:t>parent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w:t>
            </w:r>
            <w:r w:rsidR="007A08A2" w:rsidRPr="00EB253E">
              <w:rPr>
                <w:rFonts w:ascii="Arial" w:eastAsia="Calibri" w:hAnsi="Arial" w:cs="Arial"/>
                <w:sz w:val="20"/>
                <w:szCs w:val="20"/>
              </w:rPr>
              <w:t xml:space="preserve"> by </w:t>
            </w:r>
            <w:r w:rsidR="007A08A2" w:rsidRPr="003D4D15">
              <w:rPr>
                <w:rFonts w:ascii="Arial" w:hAnsi="Arial" w:cs="Arial"/>
                <w:sz w:val="20"/>
                <w:szCs w:val="20"/>
                <w:u w:val="single"/>
              </w:rPr>
              <w:fldChar w:fldCharType="begin">
                <w:ffData>
                  <w:name w:val="Text17"/>
                  <w:enabled/>
                  <w:calcOnExit w:val="0"/>
                  <w:textInput/>
                </w:ffData>
              </w:fldChar>
            </w:r>
            <w:r w:rsidR="007A08A2" w:rsidRPr="003D4D15">
              <w:rPr>
                <w:rFonts w:ascii="Arial" w:hAnsi="Arial" w:cs="Arial"/>
                <w:sz w:val="20"/>
                <w:szCs w:val="20"/>
                <w:u w:val="single"/>
              </w:rPr>
              <w:instrText xml:space="preserve"> FORMTEXT </w:instrText>
            </w:r>
            <w:r w:rsidR="007A08A2" w:rsidRPr="003D4D15">
              <w:rPr>
                <w:rFonts w:ascii="Arial" w:hAnsi="Arial" w:cs="Arial"/>
                <w:sz w:val="20"/>
                <w:szCs w:val="20"/>
                <w:u w:val="single"/>
              </w:rPr>
            </w:r>
            <w:r w:rsidR="007A08A2" w:rsidRPr="003D4D15">
              <w:rPr>
                <w:rFonts w:ascii="Arial" w:hAnsi="Arial" w:cs="Arial"/>
                <w:sz w:val="20"/>
                <w:szCs w:val="20"/>
                <w:u w:val="single"/>
              </w:rPr>
              <w:fldChar w:fldCharType="separate"/>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xml:space="preserve">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sz w:val="20"/>
                <w:szCs w:val="20"/>
                <w:u w:val="single"/>
              </w:rPr>
              <w:fldChar w:fldCharType="end"/>
            </w:r>
            <w:r w:rsidR="007A08A2" w:rsidRPr="00EB253E">
              <w:rPr>
                <w:rFonts w:ascii="Arial" w:eastAsia="Calibri" w:hAnsi="Arial" w:cs="Arial"/>
                <w:sz w:val="20"/>
                <w:szCs w:val="20"/>
              </w:rPr>
              <w:t xml:space="preserve"> on </w:t>
            </w:r>
            <w:r w:rsidR="007A08A2" w:rsidRPr="003D4D15">
              <w:rPr>
                <w:rFonts w:ascii="Arial" w:hAnsi="Arial" w:cs="Arial"/>
                <w:sz w:val="20"/>
                <w:szCs w:val="20"/>
                <w:u w:val="single"/>
              </w:rPr>
              <w:fldChar w:fldCharType="begin">
                <w:ffData>
                  <w:name w:val="Text17"/>
                  <w:enabled/>
                  <w:calcOnExit w:val="0"/>
                  <w:textInput/>
                </w:ffData>
              </w:fldChar>
            </w:r>
            <w:r w:rsidR="007A08A2" w:rsidRPr="003D4D15">
              <w:rPr>
                <w:rFonts w:ascii="Arial" w:hAnsi="Arial" w:cs="Arial"/>
                <w:sz w:val="20"/>
                <w:szCs w:val="20"/>
                <w:u w:val="single"/>
              </w:rPr>
              <w:instrText xml:space="preserve"> FORMTEXT </w:instrText>
            </w:r>
            <w:r w:rsidR="007A08A2" w:rsidRPr="003D4D15">
              <w:rPr>
                <w:rFonts w:ascii="Arial" w:hAnsi="Arial" w:cs="Arial"/>
                <w:sz w:val="20"/>
                <w:szCs w:val="20"/>
                <w:u w:val="single"/>
              </w:rPr>
            </w:r>
            <w:r w:rsidR="007A08A2" w:rsidRPr="003D4D15">
              <w:rPr>
                <w:rFonts w:ascii="Arial" w:hAnsi="Arial" w:cs="Arial"/>
                <w:sz w:val="20"/>
                <w:szCs w:val="20"/>
                <w:u w:val="single"/>
              </w:rPr>
              <w:fldChar w:fldCharType="separate"/>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xml:space="preserve">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sz w:val="20"/>
                <w:szCs w:val="20"/>
                <w:u w:val="single"/>
              </w:rPr>
              <w:fldChar w:fldCharType="end"/>
            </w:r>
          </w:p>
          <w:p w14:paraId="16A88165" w14:textId="77777777" w:rsidR="007A08A2" w:rsidRDefault="007A08A2" w:rsidP="00C00365">
            <w:pPr>
              <w:spacing w:after="0" w:line="240" w:lineRule="auto"/>
              <w:rPr>
                <w:rFonts w:ascii="Arial" w:hAnsi="Arial" w:cs="Arial"/>
                <w:sz w:val="20"/>
                <w:szCs w:val="20"/>
                <w:u w:val="single"/>
              </w:rPr>
            </w:pPr>
          </w:p>
          <w:p w14:paraId="5978C6CC" w14:textId="77777777" w:rsidR="007A08A2" w:rsidRPr="00C00365" w:rsidRDefault="007A08A2" w:rsidP="00C00365">
            <w:pPr>
              <w:spacing w:after="0" w:line="240" w:lineRule="auto"/>
              <w:rPr>
                <w:rFonts w:ascii="Arial" w:hAnsi="Arial" w:cs="Arial"/>
                <w:sz w:val="20"/>
                <w:szCs w:val="20"/>
                <w:u w:val="single"/>
              </w:rPr>
            </w:pPr>
            <w:r w:rsidRPr="0093347C">
              <w:rPr>
                <w:rFonts w:ascii="Arial" w:hAnsi="Arial" w:cs="Arial"/>
                <w:color w:val="000000"/>
                <w:sz w:val="20"/>
                <w:szCs w:val="20"/>
              </w:rPr>
              <w:t xml:space="preserve">Method of delivery: </w:t>
            </w:r>
            <w:r w:rsidRPr="0093347C">
              <w:rPr>
                <w:rFonts w:ascii="Arial" w:hAnsi="Arial" w:cs="Arial"/>
                <w:sz w:val="20"/>
                <w:szCs w:val="20"/>
                <w:u w:val="single"/>
              </w:rPr>
              <w:fldChar w:fldCharType="begin">
                <w:ffData>
                  <w:name w:val="Text17"/>
                  <w:enabled/>
                  <w:calcOnExit w:val="0"/>
                  <w:textInput/>
                </w:ffData>
              </w:fldChar>
            </w:r>
            <w:r w:rsidRPr="0093347C">
              <w:rPr>
                <w:rFonts w:ascii="Arial" w:hAnsi="Arial" w:cs="Arial"/>
                <w:sz w:val="20"/>
                <w:szCs w:val="20"/>
                <w:u w:val="single"/>
              </w:rPr>
              <w:instrText xml:space="preserve"> FORMTEXT </w:instrText>
            </w:r>
            <w:r w:rsidRPr="0093347C">
              <w:rPr>
                <w:rFonts w:ascii="Arial" w:hAnsi="Arial" w:cs="Arial"/>
                <w:sz w:val="20"/>
                <w:szCs w:val="20"/>
                <w:u w:val="single"/>
              </w:rPr>
            </w:r>
            <w:r w:rsidRPr="0093347C">
              <w:rPr>
                <w:rFonts w:ascii="Arial" w:hAnsi="Arial" w:cs="Arial"/>
                <w:sz w:val="20"/>
                <w:szCs w:val="20"/>
                <w:u w:val="single"/>
              </w:rPr>
              <w:fldChar w:fldCharType="separate"/>
            </w:r>
            <w:r w:rsidRPr="0093347C">
              <w:rPr>
                <w:rFonts w:ascii="Arial" w:hAnsi="Arial" w:cs="Arial"/>
                <w:noProof/>
                <w:sz w:val="20"/>
                <w:szCs w:val="20"/>
                <w:u w:val="single"/>
              </w:rPr>
              <w:t> </w:t>
            </w:r>
            <w:r w:rsidRPr="0093347C">
              <w:rPr>
                <w:rFonts w:ascii="Arial" w:hAnsi="Arial" w:cs="Arial"/>
                <w:noProof/>
                <w:sz w:val="20"/>
                <w:szCs w:val="20"/>
                <w:u w:val="single"/>
              </w:rPr>
              <w:t> </w:t>
            </w:r>
            <w:r w:rsidRPr="0093347C">
              <w:rPr>
                <w:rFonts w:ascii="Arial" w:hAnsi="Arial" w:cs="Arial"/>
                <w:noProof/>
                <w:sz w:val="20"/>
                <w:szCs w:val="20"/>
                <w:u w:val="single"/>
              </w:rPr>
              <w:t xml:space="preserve">             </w:t>
            </w:r>
            <w:r w:rsidRPr="0093347C">
              <w:rPr>
                <w:rFonts w:ascii="Arial" w:hAnsi="Arial" w:cs="Arial"/>
                <w:noProof/>
                <w:sz w:val="20"/>
                <w:szCs w:val="20"/>
                <w:u w:val="single"/>
              </w:rPr>
              <w:t> </w:t>
            </w:r>
            <w:r w:rsidRPr="0093347C">
              <w:rPr>
                <w:rFonts w:ascii="Arial" w:hAnsi="Arial" w:cs="Arial"/>
                <w:noProof/>
                <w:sz w:val="20"/>
                <w:szCs w:val="20"/>
                <w:u w:val="single"/>
              </w:rPr>
              <w:t> </w:t>
            </w:r>
            <w:r w:rsidRPr="0093347C">
              <w:rPr>
                <w:rFonts w:ascii="Arial" w:hAnsi="Arial" w:cs="Arial"/>
                <w:noProof/>
                <w:sz w:val="20"/>
                <w:szCs w:val="20"/>
                <w:u w:val="single"/>
              </w:rPr>
              <w:t> </w:t>
            </w:r>
            <w:r w:rsidRPr="0093347C">
              <w:rPr>
                <w:rFonts w:ascii="Arial" w:hAnsi="Arial" w:cs="Arial"/>
                <w:sz w:val="20"/>
                <w:szCs w:val="20"/>
                <w:u w:val="single"/>
              </w:rPr>
              <w:fldChar w:fldCharType="end"/>
            </w:r>
          </w:p>
        </w:tc>
      </w:tr>
    </w:tbl>
    <w:p w14:paraId="120557FE" w14:textId="3CE425F4" w:rsidR="007A08A2" w:rsidRDefault="007A08A2" w:rsidP="007A08A2">
      <w:pPr>
        <w:spacing w:after="0"/>
        <w:rPr>
          <w:rFonts w:ascii="Arial" w:eastAsia="Calibri" w:hAnsi="Arial" w:cs="Arial"/>
          <w:sz w:val="20"/>
          <w:szCs w:val="20"/>
        </w:rPr>
      </w:pPr>
    </w:p>
    <w:p w14:paraId="27AEB87C" w14:textId="77777777" w:rsidR="00CD793F" w:rsidRPr="00CD793F" w:rsidRDefault="00CD793F" w:rsidP="00CD793F">
      <w:pPr>
        <w:rPr>
          <w:rFonts w:ascii="Arial" w:eastAsia="Calibri" w:hAnsi="Arial" w:cs="Arial"/>
          <w:sz w:val="20"/>
          <w:szCs w:val="20"/>
        </w:rPr>
      </w:pPr>
    </w:p>
    <w:p w14:paraId="093E1D5F" w14:textId="77777777" w:rsidR="00CD793F" w:rsidRPr="00CD793F" w:rsidRDefault="00CD793F" w:rsidP="00CD793F">
      <w:pPr>
        <w:rPr>
          <w:rFonts w:ascii="Arial" w:eastAsia="Calibri" w:hAnsi="Arial" w:cs="Arial"/>
          <w:sz w:val="20"/>
          <w:szCs w:val="20"/>
        </w:rPr>
      </w:pPr>
    </w:p>
    <w:p w14:paraId="362CF65B" w14:textId="77777777" w:rsidR="00CD793F" w:rsidRPr="00CD793F" w:rsidRDefault="00CD793F" w:rsidP="00CD793F">
      <w:pPr>
        <w:rPr>
          <w:rFonts w:ascii="Arial" w:eastAsia="Calibri" w:hAnsi="Arial" w:cs="Arial"/>
          <w:sz w:val="20"/>
          <w:szCs w:val="20"/>
        </w:rPr>
      </w:pPr>
    </w:p>
    <w:p w14:paraId="25780E5E" w14:textId="77777777" w:rsidR="00CD793F" w:rsidRPr="00CD793F" w:rsidRDefault="00CD793F" w:rsidP="00CD793F">
      <w:pPr>
        <w:rPr>
          <w:rFonts w:ascii="Arial" w:eastAsia="Calibri" w:hAnsi="Arial" w:cs="Arial"/>
          <w:sz w:val="20"/>
          <w:szCs w:val="20"/>
        </w:rPr>
      </w:pPr>
    </w:p>
    <w:p w14:paraId="726D93D2" w14:textId="77777777" w:rsidR="00CD793F" w:rsidRPr="00CD793F" w:rsidRDefault="00CD793F" w:rsidP="00CD793F">
      <w:pPr>
        <w:rPr>
          <w:rFonts w:ascii="Arial" w:eastAsia="Calibri" w:hAnsi="Arial" w:cs="Arial"/>
          <w:sz w:val="20"/>
          <w:szCs w:val="20"/>
        </w:rPr>
      </w:pPr>
    </w:p>
    <w:p w14:paraId="7EAC7642" w14:textId="77777777" w:rsidR="00CD793F" w:rsidRPr="00CD793F" w:rsidRDefault="00CD793F" w:rsidP="00CD793F">
      <w:pPr>
        <w:rPr>
          <w:rFonts w:ascii="Arial" w:eastAsia="Calibri" w:hAnsi="Arial" w:cs="Arial"/>
          <w:sz w:val="20"/>
          <w:szCs w:val="20"/>
        </w:rPr>
      </w:pPr>
    </w:p>
    <w:p w14:paraId="2A83F34E" w14:textId="77777777" w:rsidR="00CD793F" w:rsidRPr="00CD793F" w:rsidRDefault="00CD793F" w:rsidP="00CD793F">
      <w:pPr>
        <w:rPr>
          <w:rFonts w:ascii="Arial" w:eastAsia="Calibri" w:hAnsi="Arial" w:cs="Arial"/>
          <w:sz w:val="20"/>
          <w:szCs w:val="20"/>
        </w:rPr>
      </w:pPr>
    </w:p>
    <w:p w14:paraId="2DCB7BEE" w14:textId="77777777" w:rsidR="00CD793F" w:rsidRPr="00CD793F" w:rsidRDefault="00CD793F" w:rsidP="00CD793F">
      <w:pPr>
        <w:rPr>
          <w:rFonts w:ascii="Arial" w:eastAsia="Calibri" w:hAnsi="Arial" w:cs="Arial"/>
          <w:sz w:val="20"/>
          <w:szCs w:val="20"/>
        </w:rPr>
      </w:pPr>
    </w:p>
    <w:p w14:paraId="20F19905" w14:textId="77777777" w:rsidR="00CD793F" w:rsidRPr="00CD793F" w:rsidRDefault="00CD793F" w:rsidP="00CD793F">
      <w:pPr>
        <w:rPr>
          <w:rFonts w:ascii="Arial" w:eastAsia="Calibri" w:hAnsi="Arial" w:cs="Arial"/>
          <w:sz w:val="20"/>
          <w:szCs w:val="20"/>
        </w:rPr>
      </w:pPr>
    </w:p>
    <w:p w14:paraId="540010E5" w14:textId="77777777" w:rsidR="00CD793F" w:rsidRPr="00CD793F" w:rsidRDefault="00CD793F" w:rsidP="00CD793F">
      <w:pPr>
        <w:rPr>
          <w:rFonts w:ascii="Arial" w:eastAsia="Calibri" w:hAnsi="Arial" w:cs="Arial"/>
          <w:sz w:val="20"/>
          <w:szCs w:val="20"/>
        </w:rPr>
      </w:pPr>
    </w:p>
    <w:p w14:paraId="6DC518AD" w14:textId="77777777" w:rsidR="00CD793F" w:rsidRPr="00CD793F" w:rsidRDefault="00CD793F" w:rsidP="00CD793F">
      <w:pPr>
        <w:rPr>
          <w:rFonts w:ascii="Arial" w:eastAsia="Calibri" w:hAnsi="Arial" w:cs="Arial"/>
          <w:sz w:val="20"/>
          <w:szCs w:val="20"/>
        </w:rPr>
      </w:pPr>
    </w:p>
    <w:p w14:paraId="57CD8D01" w14:textId="77777777" w:rsidR="00CD793F" w:rsidRPr="00CD793F" w:rsidRDefault="00CD793F" w:rsidP="00CD793F">
      <w:pPr>
        <w:rPr>
          <w:rFonts w:ascii="Arial" w:eastAsia="Calibri" w:hAnsi="Arial" w:cs="Arial"/>
          <w:sz w:val="20"/>
          <w:szCs w:val="20"/>
        </w:rPr>
      </w:pPr>
    </w:p>
    <w:p w14:paraId="456F01D7" w14:textId="77777777" w:rsidR="00CD793F" w:rsidRPr="00CD793F" w:rsidRDefault="00CD793F" w:rsidP="00CD793F">
      <w:pPr>
        <w:rPr>
          <w:rFonts w:ascii="Arial" w:eastAsia="Calibri" w:hAnsi="Arial" w:cs="Arial"/>
          <w:sz w:val="20"/>
          <w:szCs w:val="20"/>
        </w:rPr>
      </w:pPr>
    </w:p>
    <w:p w14:paraId="63FD946F" w14:textId="77777777" w:rsidR="00CD793F" w:rsidRPr="00CD793F" w:rsidRDefault="00CD793F" w:rsidP="00CD793F">
      <w:pPr>
        <w:rPr>
          <w:rFonts w:ascii="Arial" w:eastAsia="Calibri" w:hAnsi="Arial" w:cs="Arial"/>
          <w:sz w:val="20"/>
          <w:szCs w:val="20"/>
        </w:rPr>
      </w:pPr>
    </w:p>
    <w:p w14:paraId="7DEC8A9E" w14:textId="768ED751" w:rsidR="00CD793F" w:rsidRPr="00CD793F" w:rsidRDefault="00CD793F" w:rsidP="00CD793F">
      <w:pPr>
        <w:tabs>
          <w:tab w:val="left" w:pos="2993"/>
        </w:tabs>
        <w:rPr>
          <w:rFonts w:ascii="Arial" w:eastAsia="Calibri" w:hAnsi="Arial" w:cs="Arial"/>
          <w:sz w:val="20"/>
          <w:szCs w:val="20"/>
        </w:rPr>
      </w:pPr>
      <w:r>
        <w:rPr>
          <w:rFonts w:ascii="Arial" w:eastAsia="Calibri" w:hAnsi="Arial" w:cs="Arial"/>
          <w:sz w:val="20"/>
          <w:szCs w:val="20"/>
        </w:rPr>
        <w:tab/>
      </w:r>
    </w:p>
    <w:sectPr w:rsidR="00CD793F" w:rsidRPr="00CD793F" w:rsidSect="00CD793F">
      <w:headerReference w:type="default" r:id="rId8"/>
      <w:footerReference w:type="default" r:id="rId9"/>
      <w:headerReference w:type="first" r:id="rId10"/>
      <w:footerReference w:type="first" r:id="rId11"/>
      <w:pgSz w:w="12240" w:h="15840"/>
      <w:pgMar w:top="720" w:right="720" w:bottom="720" w:left="72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88AE" w14:textId="77777777" w:rsidR="007E25F7" w:rsidRDefault="007E25F7" w:rsidP="00F95256">
      <w:pPr>
        <w:spacing w:after="0" w:line="240" w:lineRule="auto"/>
      </w:pPr>
      <w:r>
        <w:separator/>
      </w:r>
    </w:p>
  </w:endnote>
  <w:endnote w:type="continuationSeparator" w:id="0">
    <w:p w14:paraId="681C7499" w14:textId="77777777" w:rsidR="007E25F7" w:rsidRDefault="007E25F7" w:rsidP="00F9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6C8C" w14:textId="1F0B8AB6" w:rsidR="00992FBE" w:rsidRDefault="00CD793F" w:rsidP="00992FBE">
    <w:pPr>
      <w:pStyle w:val="Footer"/>
    </w:pPr>
    <w:r w:rsidRPr="00CD793F">
      <w:rPr>
        <w:rFonts w:ascii="Arial" w:hAnsi="Arial" w:cs="Arial"/>
        <w:sz w:val="18"/>
      </w:rPr>
      <w:drawing>
        <wp:anchor distT="0" distB="0" distL="114300" distR="114300" simplePos="0" relativeHeight="251658240" behindDoc="0" locked="0" layoutInCell="1" allowOverlap="1" wp14:anchorId="7D53879C" wp14:editId="1A0741F6">
          <wp:simplePos x="0" y="0"/>
          <wp:positionH relativeFrom="column">
            <wp:posOffset>3810</wp:posOffset>
          </wp:positionH>
          <wp:positionV relativeFrom="page">
            <wp:posOffset>9223210</wp:posOffset>
          </wp:positionV>
          <wp:extent cx="1908175" cy="554355"/>
          <wp:effectExtent l="0" t="0" r="0" b="0"/>
          <wp:wrapSquare wrapText="bothSides"/>
          <wp:docPr id="4" name="Picture 3" descr="South Dakota Department of Education Logo. Link to homepage.">
            <a:hlinkClick xmlns:a="http://schemas.openxmlformats.org/drawingml/2006/main" r:id="rId1"/>
            <a:extLst xmlns:a="http://schemas.openxmlformats.org/drawingml/2006/main">
              <a:ext uri="{FF2B5EF4-FFF2-40B4-BE49-F238E27FC236}">
                <a16:creationId xmlns:a16="http://schemas.microsoft.com/office/drawing/2014/main" id="{5EE1FB97-BB40-022F-3A83-38B3082476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outh Dakota Department of Education Logo. Link to homepage.">
                    <a:hlinkClick r:id="rId1"/>
                    <a:extLst>
                      <a:ext uri="{FF2B5EF4-FFF2-40B4-BE49-F238E27FC236}">
                        <a16:creationId xmlns:a16="http://schemas.microsoft.com/office/drawing/2014/main" id="{5EE1FB97-BB40-022F-3A83-38B308247603}"/>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8175" cy="554355"/>
                  </a:xfrm>
                  <a:prstGeom prst="rect">
                    <a:avLst/>
                  </a:prstGeom>
                  <a:noFill/>
                  <a:ln>
                    <a:noFill/>
                  </a:ln>
                </pic:spPr>
              </pic:pic>
            </a:graphicData>
          </a:graphic>
        </wp:anchor>
      </w:drawing>
    </w:r>
    <w:r w:rsidR="007E25F7" w:rsidRPr="00194330">
      <w:rPr>
        <w:rFonts w:ascii="Arial" w:hAnsi="Arial" w:cs="Arial"/>
        <w:sz w:val="18"/>
      </w:rPr>
      <w:t xml:space="preserve"> </w:t>
    </w:r>
    <w:r w:rsidR="00992FBE">
      <w:ptab w:relativeTo="margin" w:alignment="center" w:leader="none"/>
    </w:r>
    <w:r w:rsidR="00992FBE" w:rsidRPr="00CD793F">
      <w:rPr>
        <w:color w:val="0D0D0D" w:themeColor="text1" w:themeTint="F2"/>
        <w:spacing w:val="60"/>
      </w:rPr>
      <w:t>Page</w:t>
    </w:r>
    <w:r w:rsidR="00992FBE" w:rsidRPr="00033120">
      <w:t xml:space="preserve"> | </w:t>
    </w:r>
    <w:r w:rsidR="00992FBE" w:rsidRPr="00033120">
      <w:fldChar w:fldCharType="begin"/>
    </w:r>
    <w:r w:rsidR="00992FBE" w:rsidRPr="00033120">
      <w:instrText xml:space="preserve"> PAGE   \* MERGEFORMAT </w:instrText>
    </w:r>
    <w:r w:rsidR="00992FBE" w:rsidRPr="00033120">
      <w:fldChar w:fldCharType="separate"/>
    </w:r>
    <w:r w:rsidR="00C00365" w:rsidRPr="00C00365">
      <w:rPr>
        <w:b/>
        <w:bCs/>
        <w:noProof/>
      </w:rPr>
      <w:t>1</w:t>
    </w:r>
    <w:r w:rsidR="00992FBE" w:rsidRPr="00033120">
      <w:rPr>
        <w:b/>
        <w:bCs/>
        <w:noProof/>
      </w:rPr>
      <w:fldChar w:fldCharType="end"/>
    </w:r>
    <w:r w:rsidR="00992FBE">
      <w:ptab w:relativeTo="margin" w:alignment="right" w:leader="none"/>
    </w:r>
    <w:r w:rsidR="00992FBE">
      <w:t>Revised – April 2013</w:t>
    </w:r>
  </w:p>
  <w:p w14:paraId="5BE02FB8" w14:textId="456A6E05" w:rsidR="007E25F7" w:rsidRPr="00194330" w:rsidRDefault="007E25F7" w:rsidP="004636E0">
    <w:pPr>
      <w:pStyle w:val="Footer"/>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488956"/>
      <w:docPartObj>
        <w:docPartGallery w:val="Page Numbers (Bottom of Page)"/>
        <w:docPartUnique/>
      </w:docPartObj>
    </w:sdtPr>
    <w:sdtEndPr>
      <w:rPr>
        <w:noProof/>
      </w:rPr>
    </w:sdtEndPr>
    <w:sdtContent>
      <w:p w14:paraId="573A1C94" w14:textId="77777777" w:rsidR="007E25F7" w:rsidRDefault="007E25F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B672F68" w14:textId="77777777" w:rsidR="007E25F7" w:rsidRDefault="007E25F7">
    <w:pPr>
      <w:pStyle w:val="Footer"/>
    </w:pPr>
    <w:r>
      <w:t>June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6890" w14:textId="77777777" w:rsidR="007E25F7" w:rsidRDefault="007E25F7" w:rsidP="00F95256">
      <w:pPr>
        <w:spacing w:after="0" w:line="240" w:lineRule="auto"/>
      </w:pPr>
      <w:r>
        <w:separator/>
      </w:r>
    </w:p>
  </w:footnote>
  <w:footnote w:type="continuationSeparator" w:id="0">
    <w:p w14:paraId="208FE161" w14:textId="77777777" w:rsidR="007E25F7" w:rsidRDefault="007E25F7" w:rsidP="00F95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92B8" w14:textId="686D7294" w:rsidR="007A08A2" w:rsidRDefault="007E25F7" w:rsidP="00CE2EB2">
    <w:pPr>
      <w:pStyle w:val="Header"/>
      <w:jc w:val="center"/>
      <w:rPr>
        <w:rFonts w:ascii="Arial" w:hAnsi="Arial" w:cs="Arial"/>
        <w:b/>
        <w:sz w:val="20"/>
        <w:szCs w:val="20"/>
      </w:rPr>
    </w:pPr>
    <w:r w:rsidRPr="00CE6F4C">
      <w:rPr>
        <w:rFonts w:ascii="Arial" w:hAnsi="Arial" w:cs="Arial"/>
        <w:b/>
        <w:sz w:val="20"/>
        <w:szCs w:val="20"/>
      </w:rPr>
      <w:t>PARENTAL PRIOR WRITTEN NOTICE</w:t>
    </w:r>
    <w:r w:rsidR="006A60C3" w:rsidRPr="00CE6F4C">
      <w:rPr>
        <w:rFonts w:ascii="Arial" w:hAnsi="Arial" w:cs="Arial"/>
        <w:b/>
        <w:sz w:val="20"/>
        <w:szCs w:val="20"/>
      </w:rPr>
      <w:t xml:space="preserve"> </w:t>
    </w:r>
  </w:p>
  <w:p w14:paraId="43F75185" w14:textId="36012509" w:rsidR="007E25F7" w:rsidRPr="00CE6F4C" w:rsidRDefault="006A60C3" w:rsidP="00CE2EB2">
    <w:pPr>
      <w:pStyle w:val="Header"/>
      <w:jc w:val="center"/>
      <w:rPr>
        <w:rFonts w:ascii="Arial" w:hAnsi="Arial" w:cs="Arial"/>
        <w:b/>
        <w:sz w:val="20"/>
        <w:szCs w:val="20"/>
      </w:rPr>
    </w:pPr>
    <w:r w:rsidRPr="00CE6F4C">
      <w:rPr>
        <w:rFonts w:ascii="Arial" w:hAnsi="Arial" w:cs="Arial"/>
        <w:b/>
        <w:sz w:val="20"/>
        <w:szCs w:val="20"/>
      </w:rPr>
      <w:t>FOLLOWING REVOCATION OF CONSENT FOR SPECIAL EDUCATION AND RELATED SERVICES</w:t>
    </w:r>
  </w:p>
  <w:p w14:paraId="01FF2965" w14:textId="77777777" w:rsidR="00CE6F4C" w:rsidRPr="00CE2EB2" w:rsidRDefault="00CE6F4C" w:rsidP="00CE2EB2">
    <w:pPr>
      <w:pStyle w:val="Header"/>
      <w:jc w:val="center"/>
      <w:rPr>
        <w:rFonts w:ascii="Arial" w:hAnsi="Arial" w:cs="Arial"/>
        <w:b/>
        <w:sz w:val="20"/>
      </w:rPr>
    </w:pPr>
    <w:r w:rsidRPr="005E1C1D">
      <w:rPr>
        <w:rFonts w:ascii="Arial" w:eastAsia="Calibri" w:hAnsi="Arial" w:cs="Arial"/>
        <w:sz w:val="20"/>
        <w:szCs w:val="20"/>
      </w:rPr>
      <w:t>ARSD 24:05:27:04.03</w:t>
    </w:r>
  </w:p>
  <w:p w14:paraId="34E3C582" w14:textId="77777777" w:rsidR="007E25F7" w:rsidRDefault="007E25F7" w:rsidP="008B12ED">
    <w:pPr>
      <w:pStyle w:val="Header"/>
      <w:tabs>
        <w:tab w:val="clear" w:pos="4680"/>
        <w:tab w:val="clear" w:pos="936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EF06" w14:textId="77777777" w:rsidR="007E25F7" w:rsidRPr="007C6289" w:rsidRDefault="007E25F7" w:rsidP="00D57E4F">
    <w:pPr>
      <w:pStyle w:val="Header"/>
      <w:jc w:val="center"/>
      <w:rPr>
        <w:rFonts w:ascii="Arial" w:hAnsi="Arial" w:cs="Arial"/>
        <w:b/>
        <w:sz w:val="20"/>
        <w:szCs w:val="20"/>
      </w:rPr>
    </w:pPr>
    <w:r w:rsidRPr="007C6289">
      <w:rPr>
        <w:rFonts w:ascii="Arial" w:hAnsi="Arial" w:cs="Arial"/>
        <w:b/>
        <w:noProof/>
        <w:sz w:val="20"/>
        <w:szCs w:val="20"/>
        <w:lang w:eastAsia="zh-TW"/>
      </w:rPr>
      <w:t>Prior Written Notice</w:t>
    </w:r>
  </w:p>
  <w:p w14:paraId="19D284EF" w14:textId="77777777" w:rsidR="007E25F7" w:rsidRPr="007C6289" w:rsidRDefault="007E25F7" w:rsidP="002607D8">
    <w:pPr>
      <w:pStyle w:val="Header"/>
      <w:jc w:val="center"/>
      <w:rPr>
        <w:rFonts w:ascii="Arial" w:hAnsi="Arial" w:cs="Arial"/>
        <w:b/>
        <w:i/>
        <w:sz w:val="20"/>
        <w:szCs w:val="20"/>
      </w:rPr>
    </w:pPr>
    <w:r w:rsidRPr="007C6289">
      <w:rPr>
        <w:rFonts w:ascii="Arial" w:hAnsi="Arial" w:cs="Arial"/>
        <w:b/>
        <w:i/>
        <w:sz w:val="20"/>
        <w:szCs w:val="20"/>
      </w:rPr>
      <w:t>ARSD: 24:05:30:04 &amp; 24:05:30:05</w:t>
    </w:r>
  </w:p>
  <w:p w14:paraId="3C4290CD" w14:textId="77777777" w:rsidR="007E25F7" w:rsidRDefault="007E25F7" w:rsidP="002607D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001"/>
    <w:multiLevelType w:val="hybridMultilevel"/>
    <w:tmpl w:val="69E4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359C0"/>
    <w:multiLevelType w:val="hybridMultilevel"/>
    <w:tmpl w:val="C9CA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B1A4E"/>
    <w:multiLevelType w:val="hybridMultilevel"/>
    <w:tmpl w:val="95DA4B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87E1C77"/>
    <w:multiLevelType w:val="hybridMultilevel"/>
    <w:tmpl w:val="8C9E1F44"/>
    <w:lvl w:ilvl="0" w:tplc="8DD229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FF4A2A"/>
    <w:multiLevelType w:val="hybridMultilevel"/>
    <w:tmpl w:val="C76ADD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E5218"/>
    <w:multiLevelType w:val="hybridMultilevel"/>
    <w:tmpl w:val="5168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1C4658"/>
    <w:multiLevelType w:val="hybridMultilevel"/>
    <w:tmpl w:val="10364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466868"/>
    <w:multiLevelType w:val="hybridMultilevel"/>
    <w:tmpl w:val="BCE40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175426">
    <w:abstractNumId w:val="7"/>
  </w:num>
  <w:num w:numId="2" w16cid:durableId="1099106784">
    <w:abstractNumId w:val="1"/>
  </w:num>
  <w:num w:numId="3" w16cid:durableId="153422599">
    <w:abstractNumId w:val="3"/>
  </w:num>
  <w:num w:numId="4" w16cid:durableId="922878360">
    <w:abstractNumId w:val="6"/>
  </w:num>
  <w:num w:numId="5" w16cid:durableId="1525435542">
    <w:abstractNumId w:val="2"/>
  </w:num>
  <w:num w:numId="6" w16cid:durableId="1910993688">
    <w:abstractNumId w:val="5"/>
  </w:num>
  <w:num w:numId="7" w16cid:durableId="1235122308">
    <w:abstractNumId w:val="4"/>
  </w:num>
  <w:num w:numId="8" w16cid:durableId="151410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256"/>
    <w:rsid w:val="0000331A"/>
    <w:rsid w:val="000166BF"/>
    <w:rsid w:val="000860FC"/>
    <w:rsid w:val="000A7FE9"/>
    <w:rsid w:val="000B1A8E"/>
    <w:rsid w:val="000C0F3B"/>
    <w:rsid w:val="00107DC4"/>
    <w:rsid w:val="001305C1"/>
    <w:rsid w:val="00171825"/>
    <w:rsid w:val="00194330"/>
    <w:rsid w:val="001C5CB2"/>
    <w:rsid w:val="001F2556"/>
    <w:rsid w:val="001F4C78"/>
    <w:rsid w:val="00212D3D"/>
    <w:rsid w:val="00225928"/>
    <w:rsid w:val="002357BB"/>
    <w:rsid w:val="0025338C"/>
    <w:rsid w:val="002607D8"/>
    <w:rsid w:val="00293563"/>
    <w:rsid w:val="002B5BAF"/>
    <w:rsid w:val="002C41D6"/>
    <w:rsid w:val="002E0F49"/>
    <w:rsid w:val="0030659F"/>
    <w:rsid w:val="003125C7"/>
    <w:rsid w:val="00374E45"/>
    <w:rsid w:val="003765FB"/>
    <w:rsid w:val="0037685D"/>
    <w:rsid w:val="003933E5"/>
    <w:rsid w:val="003A7321"/>
    <w:rsid w:val="003C30BC"/>
    <w:rsid w:val="0040375F"/>
    <w:rsid w:val="00415E8F"/>
    <w:rsid w:val="004636E0"/>
    <w:rsid w:val="00474486"/>
    <w:rsid w:val="004B5C20"/>
    <w:rsid w:val="004C5569"/>
    <w:rsid w:val="004E0E49"/>
    <w:rsid w:val="00503994"/>
    <w:rsid w:val="00503AF5"/>
    <w:rsid w:val="00517EE0"/>
    <w:rsid w:val="00534878"/>
    <w:rsid w:val="0055701D"/>
    <w:rsid w:val="005651FF"/>
    <w:rsid w:val="005E1C1D"/>
    <w:rsid w:val="005F7A8A"/>
    <w:rsid w:val="006007F5"/>
    <w:rsid w:val="006031DA"/>
    <w:rsid w:val="006378ED"/>
    <w:rsid w:val="00655A0A"/>
    <w:rsid w:val="00670E1A"/>
    <w:rsid w:val="006805BE"/>
    <w:rsid w:val="00683EAF"/>
    <w:rsid w:val="006A1486"/>
    <w:rsid w:val="006A60C3"/>
    <w:rsid w:val="00712790"/>
    <w:rsid w:val="0076347D"/>
    <w:rsid w:val="00780300"/>
    <w:rsid w:val="007A08A2"/>
    <w:rsid w:val="007C6289"/>
    <w:rsid w:val="007E25F7"/>
    <w:rsid w:val="007F2A2D"/>
    <w:rsid w:val="00804203"/>
    <w:rsid w:val="00835B55"/>
    <w:rsid w:val="00844A67"/>
    <w:rsid w:val="00853A22"/>
    <w:rsid w:val="0086672E"/>
    <w:rsid w:val="00881D9D"/>
    <w:rsid w:val="008B12ED"/>
    <w:rsid w:val="008B3FBA"/>
    <w:rsid w:val="008D63AA"/>
    <w:rsid w:val="00914DA0"/>
    <w:rsid w:val="009268C4"/>
    <w:rsid w:val="00927E06"/>
    <w:rsid w:val="00940770"/>
    <w:rsid w:val="00941A8C"/>
    <w:rsid w:val="00941D4A"/>
    <w:rsid w:val="009437B9"/>
    <w:rsid w:val="00992FBE"/>
    <w:rsid w:val="009A30EB"/>
    <w:rsid w:val="00A265EA"/>
    <w:rsid w:val="00A373E6"/>
    <w:rsid w:val="00A72EFB"/>
    <w:rsid w:val="00A834ED"/>
    <w:rsid w:val="00AA7AA7"/>
    <w:rsid w:val="00AD036E"/>
    <w:rsid w:val="00AE28D6"/>
    <w:rsid w:val="00AF509C"/>
    <w:rsid w:val="00B061A5"/>
    <w:rsid w:val="00B1366C"/>
    <w:rsid w:val="00B33CE5"/>
    <w:rsid w:val="00B50917"/>
    <w:rsid w:val="00B60A7D"/>
    <w:rsid w:val="00B94083"/>
    <w:rsid w:val="00BD5005"/>
    <w:rsid w:val="00BE0B29"/>
    <w:rsid w:val="00C00365"/>
    <w:rsid w:val="00C01627"/>
    <w:rsid w:val="00C024F6"/>
    <w:rsid w:val="00C039C1"/>
    <w:rsid w:val="00C30CF9"/>
    <w:rsid w:val="00C63F50"/>
    <w:rsid w:val="00C65272"/>
    <w:rsid w:val="00C669CA"/>
    <w:rsid w:val="00C7534D"/>
    <w:rsid w:val="00C84022"/>
    <w:rsid w:val="00CA695A"/>
    <w:rsid w:val="00CD4F1B"/>
    <w:rsid w:val="00CD6582"/>
    <w:rsid w:val="00CD793F"/>
    <w:rsid w:val="00CE2EB2"/>
    <w:rsid w:val="00CE6F4C"/>
    <w:rsid w:val="00CF1444"/>
    <w:rsid w:val="00CF6BF2"/>
    <w:rsid w:val="00D174C4"/>
    <w:rsid w:val="00D46719"/>
    <w:rsid w:val="00D50414"/>
    <w:rsid w:val="00D57E4F"/>
    <w:rsid w:val="00D74B6F"/>
    <w:rsid w:val="00D87986"/>
    <w:rsid w:val="00D96F9D"/>
    <w:rsid w:val="00D97BDB"/>
    <w:rsid w:val="00E166D1"/>
    <w:rsid w:val="00E414C2"/>
    <w:rsid w:val="00E45EBD"/>
    <w:rsid w:val="00E47ED3"/>
    <w:rsid w:val="00E52C18"/>
    <w:rsid w:val="00E82F5C"/>
    <w:rsid w:val="00E93FC3"/>
    <w:rsid w:val="00E95355"/>
    <w:rsid w:val="00EB1656"/>
    <w:rsid w:val="00EC2036"/>
    <w:rsid w:val="00ED08B7"/>
    <w:rsid w:val="00ED6EBA"/>
    <w:rsid w:val="00F1282F"/>
    <w:rsid w:val="00F549D0"/>
    <w:rsid w:val="00F95256"/>
    <w:rsid w:val="00FB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799643C"/>
  <w15:docId w15:val="{0F6EF213-0E78-48DA-B0F7-C4366F94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E0"/>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256"/>
  </w:style>
  <w:style w:type="paragraph" w:styleId="Footer">
    <w:name w:val="footer"/>
    <w:basedOn w:val="Normal"/>
    <w:link w:val="FooterChar"/>
    <w:uiPriority w:val="99"/>
    <w:unhideWhenUsed/>
    <w:rsid w:val="00F95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256"/>
  </w:style>
  <w:style w:type="paragraph" w:styleId="BalloonText">
    <w:name w:val="Balloon Text"/>
    <w:basedOn w:val="Normal"/>
    <w:link w:val="BalloonTextChar"/>
    <w:uiPriority w:val="99"/>
    <w:semiHidden/>
    <w:unhideWhenUsed/>
    <w:rsid w:val="00F952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5256"/>
    <w:rPr>
      <w:rFonts w:ascii="Tahoma" w:hAnsi="Tahoma" w:cs="Tahoma"/>
      <w:sz w:val="16"/>
      <w:szCs w:val="16"/>
    </w:rPr>
  </w:style>
  <w:style w:type="paragraph" w:styleId="BodyText3">
    <w:name w:val="Body Text 3"/>
    <w:basedOn w:val="Normal"/>
    <w:link w:val="BodyText3Char"/>
    <w:rsid w:val="00853A22"/>
    <w:pPr>
      <w:spacing w:after="0" w:line="240" w:lineRule="auto"/>
      <w:jc w:val="both"/>
    </w:pPr>
    <w:rPr>
      <w:rFonts w:ascii="Times New Roman" w:eastAsia="Calibri" w:hAnsi="Times New Roman"/>
      <w:b/>
      <w:sz w:val="24"/>
      <w:szCs w:val="24"/>
    </w:rPr>
  </w:style>
  <w:style w:type="character" w:customStyle="1" w:styleId="BodyText3Char">
    <w:name w:val="Body Text 3 Char"/>
    <w:link w:val="BodyText3"/>
    <w:rsid w:val="00853A22"/>
    <w:rPr>
      <w:rFonts w:ascii="Times New Roman" w:eastAsia="Calibri" w:hAnsi="Times New Roman" w:cs="Times New Roman"/>
      <w:b/>
      <w:sz w:val="24"/>
      <w:szCs w:val="24"/>
    </w:rPr>
  </w:style>
  <w:style w:type="paragraph" w:styleId="ListParagraph">
    <w:name w:val="List Paragraph"/>
    <w:basedOn w:val="Normal"/>
    <w:uiPriority w:val="34"/>
    <w:qFormat/>
    <w:rsid w:val="008B3FBA"/>
    <w:pPr>
      <w:ind w:left="720"/>
      <w:contextualSpacing/>
    </w:pPr>
  </w:style>
  <w:style w:type="table" w:styleId="TableGrid">
    <w:name w:val="Table Grid"/>
    <w:basedOn w:val="TableNormal"/>
    <w:uiPriority w:val="59"/>
    <w:rsid w:val="00763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01627"/>
    <w:rPr>
      <w:sz w:val="16"/>
      <w:szCs w:val="16"/>
    </w:rPr>
  </w:style>
  <w:style w:type="paragraph" w:styleId="CommentText">
    <w:name w:val="annotation text"/>
    <w:basedOn w:val="Normal"/>
    <w:link w:val="CommentTextChar"/>
    <w:uiPriority w:val="99"/>
    <w:semiHidden/>
    <w:unhideWhenUsed/>
    <w:rsid w:val="00C01627"/>
    <w:rPr>
      <w:sz w:val="20"/>
      <w:szCs w:val="20"/>
    </w:rPr>
  </w:style>
  <w:style w:type="character" w:customStyle="1" w:styleId="CommentTextChar">
    <w:name w:val="Comment Text Char"/>
    <w:basedOn w:val="DefaultParagraphFont"/>
    <w:link w:val="CommentText"/>
    <w:uiPriority w:val="99"/>
    <w:semiHidden/>
    <w:rsid w:val="00C01627"/>
  </w:style>
  <w:style w:type="paragraph" w:styleId="CommentSubject">
    <w:name w:val="annotation subject"/>
    <w:basedOn w:val="CommentText"/>
    <w:next w:val="CommentText"/>
    <w:link w:val="CommentSubjectChar"/>
    <w:uiPriority w:val="99"/>
    <w:semiHidden/>
    <w:unhideWhenUsed/>
    <w:rsid w:val="00C01627"/>
    <w:rPr>
      <w:b/>
      <w:bCs/>
    </w:rPr>
  </w:style>
  <w:style w:type="character" w:customStyle="1" w:styleId="CommentSubjectChar">
    <w:name w:val="Comment Subject Char"/>
    <w:link w:val="CommentSubject"/>
    <w:uiPriority w:val="99"/>
    <w:semiHidden/>
    <w:rsid w:val="00C016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doe.s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C89C5-88E9-447C-B9C9-0E1E5DE6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joan.ray</dc:creator>
  <cp:lastModifiedBy>Morris, Brooke</cp:lastModifiedBy>
  <cp:revision>3</cp:revision>
  <cp:lastPrinted>2012-06-28T15:49:00Z</cp:lastPrinted>
  <dcterms:created xsi:type="dcterms:W3CDTF">2020-12-08T17:02:00Z</dcterms:created>
  <dcterms:modified xsi:type="dcterms:W3CDTF">2024-12-26T20:56:00Z</dcterms:modified>
</cp:coreProperties>
</file>