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800" w:type="dxa"/>
        <w:tblInd w:w="115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80"/>
        <w:gridCol w:w="1350"/>
        <w:gridCol w:w="3061"/>
        <w:gridCol w:w="2609"/>
      </w:tblGrid>
      <w:tr w:rsidR="007A08A2" w:rsidRPr="00DE07BF" w14:paraId="73AEC972" w14:textId="77777777" w:rsidTr="007A08A2">
        <w:trPr>
          <w:trHeight w:val="105"/>
        </w:trPr>
        <w:tc>
          <w:tcPr>
            <w:tcW w:w="10800" w:type="dxa"/>
            <w:gridSpan w:val="4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pct20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ED2AFCA" w14:textId="77777777" w:rsidR="007A08A2" w:rsidRPr="00DE07BF" w:rsidRDefault="007A08A2" w:rsidP="0011024B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7A08A2" w:rsidRPr="00DE07BF" w14:paraId="1180A756" w14:textId="77777777" w:rsidTr="007A08A2">
        <w:trPr>
          <w:trHeight w:val="321"/>
        </w:trPr>
        <w:tc>
          <w:tcPr>
            <w:tcW w:w="8191" w:type="dxa"/>
            <w:gridSpan w:val="3"/>
            <w:tcBorders>
              <w:top w:val="single" w:sz="12" w:space="0" w:color="000000"/>
              <w:left w:val="single" w:sz="12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3731E5E" w14:textId="74E3D93B" w:rsidR="007A08A2" w:rsidRPr="00DE07BF" w:rsidRDefault="007A08A2" w:rsidP="0011024B">
            <w:pPr>
              <w:spacing w:after="0" w:line="240" w:lineRule="auto"/>
              <w:rPr>
                <w:rFonts w:asciiTheme="minorBidi" w:hAnsiTheme="minorBidi" w:cstheme="minorBidi"/>
                <w:b/>
                <w:sz w:val="20"/>
                <w:szCs w:val="20"/>
              </w:rPr>
            </w:pPr>
            <w:r w:rsidRPr="00DE07BF">
              <w:rPr>
                <w:rFonts w:asciiTheme="minorBidi" w:hAnsiTheme="minorBidi" w:cstheme="minorBidi"/>
                <w:b/>
                <w:sz w:val="20"/>
                <w:lang w:bidi="es-US"/>
              </w:rPr>
              <w:t xml:space="preserve">NOMBRE DEL ESTUDIANTE: </w:t>
            </w:r>
            <w:r w:rsidRPr="00DE07BF">
              <w:rPr>
                <w:rFonts w:asciiTheme="minorBidi" w:hAnsiTheme="minorBidi" w:cstheme="minorBidi"/>
                <w:sz w:val="20"/>
                <w:lang w:bidi="es-US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DE07BF">
              <w:rPr>
                <w:rFonts w:asciiTheme="minorBidi" w:hAnsiTheme="minorBidi" w:cstheme="minorBidi"/>
                <w:sz w:val="20"/>
                <w:lang w:bidi="es-US"/>
              </w:rPr>
              <w:instrText xml:space="preserve"> FORMTEXT </w:instrText>
            </w:r>
            <w:r w:rsidRPr="00DE07BF">
              <w:rPr>
                <w:rFonts w:asciiTheme="minorBidi" w:hAnsiTheme="minorBidi" w:cstheme="minorBidi"/>
                <w:sz w:val="20"/>
                <w:lang w:bidi="es-US"/>
              </w:rPr>
            </w:r>
            <w:r w:rsidRPr="00DE07BF">
              <w:rPr>
                <w:rFonts w:asciiTheme="minorBidi" w:hAnsiTheme="minorBidi" w:cstheme="minorBidi"/>
                <w:sz w:val="20"/>
                <w:lang w:bidi="es-US"/>
              </w:rPr>
              <w:fldChar w:fldCharType="separate"/>
            </w:r>
            <w:r w:rsidR="00DE07BF" w:rsidRPr="00DE07BF">
              <w:rPr>
                <w:rFonts w:asciiTheme="minorBidi" w:hAnsiTheme="minorBidi" w:cstheme="minorBidi"/>
                <w:noProof/>
                <w:sz w:val="20"/>
                <w:lang w:bidi="es-US"/>
              </w:rPr>
              <w:t> </w:t>
            </w:r>
            <w:r w:rsidR="00DE07BF" w:rsidRPr="00DE07BF">
              <w:rPr>
                <w:rFonts w:asciiTheme="minorBidi" w:hAnsiTheme="minorBidi" w:cstheme="minorBidi"/>
                <w:noProof/>
                <w:sz w:val="20"/>
                <w:lang w:bidi="es-US"/>
              </w:rPr>
              <w:t> </w:t>
            </w:r>
            <w:r w:rsidR="00DE07BF" w:rsidRPr="00DE07BF">
              <w:rPr>
                <w:rFonts w:asciiTheme="minorBidi" w:hAnsiTheme="minorBidi" w:cstheme="minorBidi"/>
                <w:noProof/>
                <w:sz w:val="20"/>
                <w:lang w:bidi="es-US"/>
              </w:rPr>
              <w:t> </w:t>
            </w:r>
            <w:r w:rsidR="00DE07BF" w:rsidRPr="00DE07BF">
              <w:rPr>
                <w:rFonts w:asciiTheme="minorBidi" w:hAnsiTheme="minorBidi" w:cstheme="minorBidi"/>
                <w:noProof/>
                <w:sz w:val="20"/>
                <w:lang w:bidi="es-US"/>
              </w:rPr>
              <w:t> </w:t>
            </w:r>
            <w:r w:rsidR="00DE07BF" w:rsidRPr="00DE07BF">
              <w:rPr>
                <w:rFonts w:asciiTheme="minorBidi" w:hAnsiTheme="minorBidi" w:cstheme="minorBidi"/>
                <w:noProof/>
                <w:sz w:val="20"/>
                <w:lang w:bidi="es-US"/>
              </w:rPr>
              <w:t> </w:t>
            </w:r>
            <w:r w:rsidRPr="00DE07BF">
              <w:rPr>
                <w:rFonts w:asciiTheme="minorBidi" w:hAnsiTheme="minorBidi" w:cstheme="minorBidi"/>
                <w:sz w:val="20"/>
                <w:lang w:bidi="es-US"/>
              </w:rPr>
              <w:fldChar w:fldCharType="end"/>
            </w:r>
          </w:p>
        </w:tc>
        <w:tc>
          <w:tcPr>
            <w:tcW w:w="2609" w:type="dxa"/>
            <w:tcBorders>
              <w:top w:val="single" w:sz="12" w:space="0" w:color="000000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260AAAE" w14:textId="132D3101" w:rsidR="007A08A2" w:rsidRPr="00DE07BF" w:rsidRDefault="007A08A2" w:rsidP="0011024B">
            <w:pPr>
              <w:spacing w:after="0" w:line="240" w:lineRule="auto"/>
              <w:rPr>
                <w:rFonts w:asciiTheme="minorBidi" w:hAnsiTheme="minorBidi" w:cstheme="minorBidi"/>
                <w:sz w:val="20"/>
                <w:szCs w:val="20"/>
              </w:rPr>
            </w:pPr>
            <w:r w:rsidRPr="00DE07BF">
              <w:rPr>
                <w:rFonts w:asciiTheme="minorBidi" w:hAnsiTheme="minorBidi" w:cstheme="minorBidi"/>
                <w:b/>
                <w:sz w:val="20"/>
                <w:lang w:bidi="es-US"/>
              </w:rPr>
              <w:t xml:space="preserve">SIMS: </w:t>
            </w:r>
            <w:r w:rsidRPr="00DE07BF">
              <w:rPr>
                <w:rFonts w:asciiTheme="minorBidi" w:hAnsiTheme="minorBidi" w:cstheme="minorBidi"/>
                <w:sz w:val="20"/>
                <w:lang w:bidi="es-US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DE07BF">
              <w:rPr>
                <w:rFonts w:asciiTheme="minorBidi" w:hAnsiTheme="minorBidi" w:cstheme="minorBidi"/>
                <w:sz w:val="20"/>
                <w:lang w:bidi="es-US"/>
              </w:rPr>
              <w:instrText xml:space="preserve"> FORMTEXT </w:instrText>
            </w:r>
            <w:r w:rsidRPr="00DE07BF">
              <w:rPr>
                <w:rFonts w:asciiTheme="minorBidi" w:hAnsiTheme="minorBidi" w:cstheme="minorBidi"/>
                <w:sz w:val="20"/>
                <w:lang w:bidi="es-US"/>
              </w:rPr>
            </w:r>
            <w:r w:rsidRPr="00DE07BF">
              <w:rPr>
                <w:rFonts w:asciiTheme="minorBidi" w:hAnsiTheme="minorBidi" w:cstheme="minorBidi"/>
                <w:sz w:val="20"/>
                <w:lang w:bidi="es-US"/>
              </w:rPr>
              <w:fldChar w:fldCharType="separate"/>
            </w:r>
            <w:r w:rsidR="00DE07BF" w:rsidRPr="00DE07BF">
              <w:rPr>
                <w:rFonts w:asciiTheme="minorBidi" w:hAnsiTheme="minorBidi" w:cstheme="minorBidi"/>
                <w:noProof/>
                <w:sz w:val="20"/>
                <w:lang w:bidi="es-US"/>
              </w:rPr>
              <w:t> </w:t>
            </w:r>
            <w:r w:rsidR="00DE07BF" w:rsidRPr="00DE07BF">
              <w:rPr>
                <w:rFonts w:asciiTheme="minorBidi" w:hAnsiTheme="minorBidi" w:cstheme="minorBidi"/>
                <w:noProof/>
                <w:sz w:val="20"/>
                <w:lang w:bidi="es-US"/>
              </w:rPr>
              <w:t> </w:t>
            </w:r>
            <w:r w:rsidR="00DE07BF" w:rsidRPr="00DE07BF">
              <w:rPr>
                <w:rFonts w:asciiTheme="minorBidi" w:hAnsiTheme="minorBidi" w:cstheme="minorBidi"/>
                <w:noProof/>
                <w:sz w:val="20"/>
                <w:lang w:bidi="es-US"/>
              </w:rPr>
              <w:t> </w:t>
            </w:r>
            <w:r w:rsidR="00DE07BF" w:rsidRPr="00DE07BF">
              <w:rPr>
                <w:rFonts w:asciiTheme="minorBidi" w:hAnsiTheme="minorBidi" w:cstheme="minorBidi"/>
                <w:noProof/>
                <w:sz w:val="20"/>
                <w:lang w:bidi="es-US"/>
              </w:rPr>
              <w:t> </w:t>
            </w:r>
            <w:r w:rsidR="00DE07BF" w:rsidRPr="00DE07BF">
              <w:rPr>
                <w:rFonts w:asciiTheme="minorBidi" w:hAnsiTheme="minorBidi" w:cstheme="minorBidi"/>
                <w:noProof/>
                <w:sz w:val="20"/>
                <w:lang w:bidi="es-US"/>
              </w:rPr>
              <w:t> </w:t>
            </w:r>
            <w:r w:rsidRPr="00DE07BF">
              <w:rPr>
                <w:rFonts w:asciiTheme="minorBidi" w:hAnsiTheme="minorBidi" w:cstheme="minorBidi"/>
                <w:sz w:val="20"/>
                <w:lang w:bidi="es-US"/>
              </w:rPr>
              <w:fldChar w:fldCharType="end"/>
            </w:r>
          </w:p>
        </w:tc>
      </w:tr>
      <w:tr w:rsidR="007A08A2" w:rsidRPr="00DE07BF" w14:paraId="467589F8" w14:textId="77777777" w:rsidTr="007A08A2">
        <w:trPr>
          <w:trHeight w:val="345"/>
        </w:trPr>
        <w:tc>
          <w:tcPr>
            <w:tcW w:w="8191" w:type="dxa"/>
            <w:gridSpan w:val="3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FA044B8" w14:textId="53C4601C" w:rsidR="007A08A2" w:rsidRPr="00DE07BF" w:rsidRDefault="007A08A2" w:rsidP="0011024B">
            <w:pPr>
              <w:spacing w:after="0" w:line="240" w:lineRule="auto"/>
              <w:rPr>
                <w:rFonts w:asciiTheme="minorBidi" w:hAnsiTheme="minorBidi" w:cstheme="minorBidi"/>
                <w:b/>
                <w:sz w:val="20"/>
                <w:szCs w:val="20"/>
              </w:rPr>
            </w:pPr>
            <w:r w:rsidRPr="00DE07BF">
              <w:rPr>
                <w:rFonts w:asciiTheme="minorBidi" w:hAnsiTheme="minorBidi" w:cstheme="minorBidi"/>
                <w:b/>
                <w:sz w:val="20"/>
                <w:lang w:bidi="es-US"/>
              </w:rPr>
              <w:t xml:space="preserve">NOMBRE DEL PADRE/TUTOR: </w:t>
            </w:r>
            <w:r w:rsidRPr="00DE07BF">
              <w:rPr>
                <w:rFonts w:asciiTheme="minorBidi" w:hAnsiTheme="minorBidi" w:cstheme="minorBidi"/>
                <w:sz w:val="20"/>
                <w:lang w:bidi="es-US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DE07BF">
              <w:rPr>
                <w:rFonts w:asciiTheme="minorBidi" w:hAnsiTheme="minorBidi" w:cstheme="minorBidi"/>
                <w:sz w:val="20"/>
                <w:lang w:bidi="es-US"/>
              </w:rPr>
              <w:instrText xml:space="preserve"> FORMTEXT </w:instrText>
            </w:r>
            <w:r w:rsidRPr="00DE07BF">
              <w:rPr>
                <w:rFonts w:asciiTheme="minorBidi" w:hAnsiTheme="minorBidi" w:cstheme="minorBidi"/>
                <w:sz w:val="20"/>
                <w:lang w:bidi="es-US"/>
              </w:rPr>
            </w:r>
            <w:r w:rsidRPr="00DE07BF">
              <w:rPr>
                <w:rFonts w:asciiTheme="minorBidi" w:hAnsiTheme="minorBidi" w:cstheme="minorBidi"/>
                <w:sz w:val="20"/>
                <w:lang w:bidi="es-US"/>
              </w:rPr>
              <w:fldChar w:fldCharType="separate"/>
            </w:r>
            <w:r w:rsidR="00DE07BF" w:rsidRPr="00DE07BF">
              <w:rPr>
                <w:rFonts w:asciiTheme="minorBidi" w:hAnsiTheme="minorBidi" w:cstheme="minorBidi"/>
                <w:noProof/>
                <w:sz w:val="20"/>
                <w:lang w:bidi="es-US"/>
              </w:rPr>
              <w:t> </w:t>
            </w:r>
            <w:r w:rsidR="00DE07BF" w:rsidRPr="00DE07BF">
              <w:rPr>
                <w:rFonts w:asciiTheme="minorBidi" w:hAnsiTheme="minorBidi" w:cstheme="minorBidi"/>
                <w:noProof/>
                <w:sz w:val="20"/>
                <w:lang w:bidi="es-US"/>
              </w:rPr>
              <w:t> </w:t>
            </w:r>
            <w:r w:rsidR="00DE07BF" w:rsidRPr="00DE07BF">
              <w:rPr>
                <w:rFonts w:asciiTheme="minorBidi" w:hAnsiTheme="minorBidi" w:cstheme="minorBidi"/>
                <w:noProof/>
                <w:sz w:val="20"/>
                <w:lang w:bidi="es-US"/>
              </w:rPr>
              <w:t> </w:t>
            </w:r>
            <w:r w:rsidR="00DE07BF" w:rsidRPr="00DE07BF">
              <w:rPr>
                <w:rFonts w:asciiTheme="minorBidi" w:hAnsiTheme="minorBidi" w:cstheme="minorBidi"/>
                <w:noProof/>
                <w:sz w:val="20"/>
                <w:lang w:bidi="es-US"/>
              </w:rPr>
              <w:t> </w:t>
            </w:r>
            <w:r w:rsidR="00DE07BF" w:rsidRPr="00DE07BF">
              <w:rPr>
                <w:rFonts w:asciiTheme="minorBidi" w:hAnsiTheme="minorBidi" w:cstheme="minorBidi"/>
                <w:noProof/>
                <w:sz w:val="20"/>
                <w:lang w:bidi="es-US"/>
              </w:rPr>
              <w:t> </w:t>
            </w:r>
            <w:r w:rsidRPr="00DE07BF">
              <w:rPr>
                <w:rFonts w:asciiTheme="minorBidi" w:hAnsiTheme="minorBidi" w:cstheme="minorBidi"/>
                <w:sz w:val="20"/>
                <w:lang w:bidi="es-US"/>
              </w:rPr>
              <w:fldChar w:fldCharType="end"/>
            </w:r>
          </w:p>
        </w:tc>
        <w:tc>
          <w:tcPr>
            <w:tcW w:w="2609" w:type="dxa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14:paraId="1278FC58" w14:textId="59FBCAE8" w:rsidR="007A08A2" w:rsidRPr="00DE07BF" w:rsidRDefault="007A08A2" w:rsidP="0011024B">
            <w:pPr>
              <w:spacing w:after="0" w:line="240" w:lineRule="auto"/>
              <w:rPr>
                <w:rFonts w:asciiTheme="minorBidi" w:hAnsiTheme="minorBidi" w:cstheme="minorBidi"/>
                <w:b/>
                <w:sz w:val="20"/>
                <w:szCs w:val="20"/>
              </w:rPr>
            </w:pPr>
            <w:r w:rsidRPr="00DE07BF">
              <w:rPr>
                <w:rFonts w:asciiTheme="minorBidi" w:hAnsiTheme="minorBidi" w:cstheme="minorBidi"/>
                <w:b/>
                <w:sz w:val="20"/>
                <w:lang w:bidi="es-US"/>
              </w:rPr>
              <w:t xml:space="preserve">FECHA DE ENVÍO: </w:t>
            </w:r>
            <w:r w:rsidRPr="00DE07BF">
              <w:rPr>
                <w:rFonts w:asciiTheme="minorBidi" w:hAnsiTheme="minorBidi" w:cstheme="minorBidi"/>
                <w:sz w:val="20"/>
                <w:lang w:bidi="es-US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0" w:name="Text51"/>
            <w:r w:rsidRPr="00DE07BF">
              <w:rPr>
                <w:rFonts w:asciiTheme="minorBidi" w:hAnsiTheme="minorBidi" w:cstheme="minorBidi"/>
                <w:sz w:val="20"/>
                <w:lang w:bidi="es-US"/>
              </w:rPr>
              <w:instrText xml:space="preserve"> FORMTEXT </w:instrText>
            </w:r>
            <w:r w:rsidRPr="00DE07BF">
              <w:rPr>
                <w:rFonts w:asciiTheme="minorBidi" w:hAnsiTheme="minorBidi" w:cstheme="minorBidi"/>
                <w:sz w:val="20"/>
                <w:lang w:bidi="es-US"/>
              </w:rPr>
            </w:r>
            <w:r w:rsidRPr="00DE07BF">
              <w:rPr>
                <w:rFonts w:asciiTheme="minorBidi" w:hAnsiTheme="minorBidi" w:cstheme="minorBidi"/>
                <w:sz w:val="20"/>
                <w:lang w:bidi="es-US"/>
              </w:rPr>
              <w:fldChar w:fldCharType="separate"/>
            </w:r>
            <w:r w:rsidR="00DE07BF" w:rsidRPr="00DE07BF">
              <w:rPr>
                <w:rFonts w:asciiTheme="minorBidi" w:hAnsiTheme="minorBidi" w:cstheme="minorBidi"/>
                <w:noProof/>
                <w:sz w:val="20"/>
                <w:lang w:bidi="es-US"/>
              </w:rPr>
              <w:t> </w:t>
            </w:r>
            <w:r w:rsidR="00DE07BF" w:rsidRPr="00DE07BF">
              <w:rPr>
                <w:rFonts w:asciiTheme="minorBidi" w:hAnsiTheme="minorBidi" w:cstheme="minorBidi"/>
                <w:noProof/>
                <w:sz w:val="20"/>
                <w:lang w:bidi="es-US"/>
              </w:rPr>
              <w:t> </w:t>
            </w:r>
            <w:r w:rsidR="00DE07BF" w:rsidRPr="00DE07BF">
              <w:rPr>
                <w:rFonts w:asciiTheme="minorBidi" w:hAnsiTheme="minorBidi" w:cstheme="minorBidi"/>
                <w:noProof/>
                <w:sz w:val="20"/>
                <w:lang w:bidi="es-US"/>
              </w:rPr>
              <w:t> </w:t>
            </w:r>
            <w:r w:rsidR="00DE07BF" w:rsidRPr="00DE07BF">
              <w:rPr>
                <w:rFonts w:asciiTheme="minorBidi" w:hAnsiTheme="minorBidi" w:cstheme="minorBidi"/>
                <w:noProof/>
                <w:sz w:val="20"/>
                <w:lang w:bidi="es-US"/>
              </w:rPr>
              <w:t> </w:t>
            </w:r>
            <w:r w:rsidR="00DE07BF" w:rsidRPr="00DE07BF">
              <w:rPr>
                <w:rFonts w:asciiTheme="minorBidi" w:hAnsiTheme="minorBidi" w:cstheme="minorBidi"/>
                <w:noProof/>
                <w:sz w:val="20"/>
                <w:lang w:bidi="es-US"/>
              </w:rPr>
              <w:t> </w:t>
            </w:r>
            <w:bookmarkEnd w:id="0"/>
            <w:r w:rsidRPr="00DE07BF">
              <w:rPr>
                <w:rFonts w:asciiTheme="minorBidi" w:hAnsiTheme="minorBidi" w:cstheme="minorBidi"/>
                <w:sz w:val="20"/>
                <w:lang w:bidi="es-US"/>
              </w:rPr>
              <w:fldChar w:fldCharType="end"/>
            </w:r>
          </w:p>
        </w:tc>
      </w:tr>
      <w:tr w:rsidR="007A08A2" w:rsidRPr="00DE07BF" w14:paraId="3806609B" w14:textId="77777777" w:rsidTr="007A08A2">
        <w:trPr>
          <w:trHeight w:val="345"/>
        </w:trPr>
        <w:tc>
          <w:tcPr>
            <w:tcW w:w="5130" w:type="dxa"/>
            <w:gridSpan w:val="2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63ACC4E" w14:textId="4CB121ED" w:rsidR="007A08A2" w:rsidRPr="00DE07BF" w:rsidRDefault="007A08A2" w:rsidP="0011024B">
            <w:pPr>
              <w:spacing w:after="0" w:line="240" w:lineRule="auto"/>
              <w:rPr>
                <w:rFonts w:asciiTheme="minorBidi" w:hAnsiTheme="minorBidi" w:cstheme="minorBidi"/>
                <w:b/>
                <w:sz w:val="20"/>
                <w:szCs w:val="20"/>
              </w:rPr>
            </w:pPr>
            <w:r w:rsidRPr="00DE07BF">
              <w:rPr>
                <w:rFonts w:asciiTheme="minorBidi" w:hAnsiTheme="minorBidi" w:cstheme="minorBidi"/>
                <w:b/>
                <w:sz w:val="20"/>
                <w:lang w:bidi="es-US"/>
              </w:rPr>
              <w:t xml:space="preserve">DISTRITO ESCOLAR: </w:t>
            </w:r>
            <w:r w:rsidRPr="00DE07BF">
              <w:rPr>
                <w:rFonts w:asciiTheme="minorBidi" w:hAnsiTheme="minorBidi" w:cstheme="minorBidi"/>
                <w:sz w:val="20"/>
                <w:lang w:bidi="es-US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DE07BF">
              <w:rPr>
                <w:rFonts w:asciiTheme="minorBidi" w:hAnsiTheme="minorBidi" w:cstheme="minorBidi"/>
                <w:sz w:val="20"/>
                <w:lang w:bidi="es-US"/>
              </w:rPr>
              <w:instrText xml:space="preserve"> FORMTEXT </w:instrText>
            </w:r>
            <w:r w:rsidRPr="00DE07BF">
              <w:rPr>
                <w:rFonts w:asciiTheme="minorBidi" w:hAnsiTheme="minorBidi" w:cstheme="minorBidi"/>
                <w:sz w:val="20"/>
                <w:lang w:bidi="es-US"/>
              </w:rPr>
            </w:r>
            <w:r w:rsidRPr="00DE07BF">
              <w:rPr>
                <w:rFonts w:asciiTheme="minorBidi" w:hAnsiTheme="minorBidi" w:cstheme="minorBidi"/>
                <w:sz w:val="20"/>
                <w:lang w:bidi="es-US"/>
              </w:rPr>
              <w:fldChar w:fldCharType="separate"/>
            </w:r>
            <w:r w:rsidR="00DE07BF" w:rsidRPr="00DE07BF">
              <w:rPr>
                <w:rFonts w:asciiTheme="minorBidi" w:hAnsiTheme="minorBidi" w:cstheme="minorBidi"/>
                <w:noProof/>
                <w:sz w:val="20"/>
                <w:lang w:bidi="es-US"/>
              </w:rPr>
              <w:t> </w:t>
            </w:r>
            <w:r w:rsidR="00DE07BF" w:rsidRPr="00DE07BF">
              <w:rPr>
                <w:rFonts w:asciiTheme="minorBidi" w:hAnsiTheme="minorBidi" w:cstheme="minorBidi"/>
                <w:noProof/>
                <w:sz w:val="20"/>
                <w:lang w:bidi="es-US"/>
              </w:rPr>
              <w:t> </w:t>
            </w:r>
            <w:r w:rsidR="00DE07BF" w:rsidRPr="00DE07BF">
              <w:rPr>
                <w:rFonts w:asciiTheme="minorBidi" w:hAnsiTheme="minorBidi" w:cstheme="minorBidi"/>
                <w:noProof/>
                <w:sz w:val="20"/>
                <w:lang w:bidi="es-US"/>
              </w:rPr>
              <w:t> </w:t>
            </w:r>
            <w:r w:rsidR="00DE07BF" w:rsidRPr="00DE07BF">
              <w:rPr>
                <w:rFonts w:asciiTheme="minorBidi" w:hAnsiTheme="minorBidi" w:cstheme="minorBidi"/>
                <w:noProof/>
                <w:sz w:val="20"/>
                <w:lang w:bidi="es-US"/>
              </w:rPr>
              <w:t> </w:t>
            </w:r>
            <w:r w:rsidR="00DE07BF" w:rsidRPr="00DE07BF">
              <w:rPr>
                <w:rFonts w:asciiTheme="minorBidi" w:hAnsiTheme="minorBidi" w:cstheme="minorBidi"/>
                <w:noProof/>
                <w:sz w:val="20"/>
                <w:lang w:bidi="es-US"/>
              </w:rPr>
              <w:t> </w:t>
            </w:r>
            <w:r w:rsidRPr="00DE07BF">
              <w:rPr>
                <w:rFonts w:asciiTheme="minorBidi" w:hAnsiTheme="minorBidi" w:cstheme="minorBidi"/>
                <w:sz w:val="20"/>
                <w:lang w:bidi="es-US"/>
              </w:rPr>
              <w:fldChar w:fldCharType="end"/>
            </w:r>
          </w:p>
        </w:tc>
        <w:tc>
          <w:tcPr>
            <w:tcW w:w="5670" w:type="dxa"/>
            <w:gridSpan w:val="2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8BCA4AD" w14:textId="45AFD2F8" w:rsidR="007A08A2" w:rsidRPr="00DE07BF" w:rsidRDefault="007A08A2" w:rsidP="0011024B">
            <w:pPr>
              <w:spacing w:after="0" w:line="240" w:lineRule="auto"/>
              <w:rPr>
                <w:rFonts w:asciiTheme="minorBidi" w:hAnsiTheme="minorBidi" w:cstheme="minorBidi"/>
                <w:b/>
                <w:sz w:val="20"/>
                <w:szCs w:val="20"/>
              </w:rPr>
            </w:pPr>
            <w:r w:rsidRPr="00DE07BF">
              <w:rPr>
                <w:rFonts w:asciiTheme="minorBidi" w:hAnsiTheme="minorBidi" w:cstheme="minorBidi"/>
                <w:b/>
                <w:sz w:val="20"/>
                <w:lang w:bidi="es-US"/>
              </w:rPr>
              <w:t xml:space="preserve">ESCUELA: </w:t>
            </w:r>
            <w:r w:rsidRPr="00DE07BF">
              <w:rPr>
                <w:rFonts w:asciiTheme="minorBidi" w:hAnsiTheme="minorBidi" w:cstheme="minorBidi"/>
                <w:sz w:val="20"/>
                <w:lang w:bidi="es-US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DE07BF">
              <w:rPr>
                <w:rFonts w:asciiTheme="minorBidi" w:hAnsiTheme="minorBidi" w:cstheme="minorBidi"/>
                <w:sz w:val="20"/>
                <w:lang w:bidi="es-US"/>
              </w:rPr>
              <w:instrText xml:space="preserve"> FORMTEXT </w:instrText>
            </w:r>
            <w:r w:rsidRPr="00DE07BF">
              <w:rPr>
                <w:rFonts w:asciiTheme="minorBidi" w:hAnsiTheme="minorBidi" w:cstheme="minorBidi"/>
                <w:sz w:val="20"/>
                <w:lang w:bidi="es-US"/>
              </w:rPr>
            </w:r>
            <w:r w:rsidRPr="00DE07BF">
              <w:rPr>
                <w:rFonts w:asciiTheme="minorBidi" w:hAnsiTheme="minorBidi" w:cstheme="minorBidi"/>
                <w:sz w:val="20"/>
                <w:lang w:bidi="es-US"/>
              </w:rPr>
              <w:fldChar w:fldCharType="separate"/>
            </w:r>
            <w:r w:rsidR="00DE07BF" w:rsidRPr="00DE07BF">
              <w:rPr>
                <w:rFonts w:asciiTheme="minorBidi" w:hAnsiTheme="minorBidi" w:cstheme="minorBidi"/>
                <w:noProof/>
                <w:sz w:val="20"/>
                <w:lang w:bidi="es-US"/>
              </w:rPr>
              <w:t> </w:t>
            </w:r>
            <w:r w:rsidR="00DE07BF" w:rsidRPr="00DE07BF">
              <w:rPr>
                <w:rFonts w:asciiTheme="minorBidi" w:hAnsiTheme="minorBidi" w:cstheme="minorBidi"/>
                <w:noProof/>
                <w:sz w:val="20"/>
                <w:lang w:bidi="es-US"/>
              </w:rPr>
              <w:t> </w:t>
            </w:r>
            <w:r w:rsidR="00DE07BF" w:rsidRPr="00DE07BF">
              <w:rPr>
                <w:rFonts w:asciiTheme="minorBidi" w:hAnsiTheme="minorBidi" w:cstheme="minorBidi"/>
                <w:noProof/>
                <w:sz w:val="20"/>
                <w:lang w:bidi="es-US"/>
              </w:rPr>
              <w:t> </w:t>
            </w:r>
            <w:r w:rsidR="00DE07BF" w:rsidRPr="00DE07BF">
              <w:rPr>
                <w:rFonts w:asciiTheme="minorBidi" w:hAnsiTheme="minorBidi" w:cstheme="minorBidi"/>
                <w:noProof/>
                <w:sz w:val="20"/>
                <w:lang w:bidi="es-US"/>
              </w:rPr>
              <w:t> </w:t>
            </w:r>
            <w:r w:rsidR="00DE07BF" w:rsidRPr="00DE07BF">
              <w:rPr>
                <w:rFonts w:asciiTheme="minorBidi" w:hAnsiTheme="minorBidi" w:cstheme="minorBidi"/>
                <w:noProof/>
                <w:sz w:val="20"/>
                <w:lang w:bidi="es-US"/>
              </w:rPr>
              <w:t> </w:t>
            </w:r>
            <w:r w:rsidRPr="00DE07BF">
              <w:rPr>
                <w:rFonts w:asciiTheme="minorBidi" w:hAnsiTheme="minorBidi" w:cstheme="minorBidi"/>
                <w:sz w:val="20"/>
                <w:lang w:bidi="es-US"/>
              </w:rPr>
              <w:fldChar w:fldCharType="end"/>
            </w:r>
          </w:p>
        </w:tc>
      </w:tr>
      <w:tr w:rsidR="007A08A2" w:rsidRPr="00DE07BF" w14:paraId="25A39E8A" w14:textId="77777777" w:rsidTr="007A08A2">
        <w:trPr>
          <w:trHeight w:val="345"/>
        </w:trPr>
        <w:tc>
          <w:tcPr>
            <w:tcW w:w="3780" w:type="dxa"/>
            <w:tcBorders>
              <w:top w:val="single" w:sz="8" w:space="0" w:color="auto"/>
              <w:left w:val="single" w:sz="12" w:space="0" w:color="auto"/>
              <w:bottom w:val="single" w:sz="12" w:space="0" w:color="000000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7B4F964" w14:textId="1E649EA9" w:rsidR="007A08A2" w:rsidRPr="00DE07BF" w:rsidRDefault="007A08A2" w:rsidP="0011024B">
            <w:pPr>
              <w:spacing w:after="0" w:line="240" w:lineRule="auto"/>
              <w:rPr>
                <w:rFonts w:asciiTheme="minorBidi" w:hAnsiTheme="minorBidi" w:cstheme="minorBidi"/>
                <w:b/>
                <w:sz w:val="20"/>
                <w:szCs w:val="20"/>
              </w:rPr>
            </w:pPr>
            <w:r w:rsidRPr="00DE07BF">
              <w:rPr>
                <w:rFonts w:asciiTheme="minorBidi" w:hAnsiTheme="minorBidi" w:cstheme="minorBidi"/>
                <w:b/>
                <w:sz w:val="20"/>
                <w:lang w:bidi="es-US"/>
              </w:rPr>
              <w:t xml:space="preserve">FECHA DE NACIMIENTO: </w:t>
            </w:r>
            <w:r w:rsidRPr="00DE07BF">
              <w:rPr>
                <w:rFonts w:asciiTheme="minorBidi" w:hAnsiTheme="minorBidi" w:cstheme="minorBidi"/>
                <w:sz w:val="20"/>
                <w:lang w:bidi="es-US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DE07BF">
              <w:rPr>
                <w:rFonts w:asciiTheme="minorBidi" w:hAnsiTheme="minorBidi" w:cstheme="minorBidi"/>
                <w:sz w:val="20"/>
                <w:lang w:bidi="es-US"/>
              </w:rPr>
              <w:instrText xml:space="preserve"> FORMTEXT </w:instrText>
            </w:r>
            <w:r w:rsidRPr="00DE07BF">
              <w:rPr>
                <w:rFonts w:asciiTheme="minorBidi" w:hAnsiTheme="minorBidi" w:cstheme="minorBidi"/>
                <w:sz w:val="20"/>
                <w:lang w:bidi="es-US"/>
              </w:rPr>
            </w:r>
            <w:r w:rsidRPr="00DE07BF">
              <w:rPr>
                <w:rFonts w:asciiTheme="minorBidi" w:hAnsiTheme="minorBidi" w:cstheme="minorBidi"/>
                <w:sz w:val="20"/>
                <w:lang w:bidi="es-US"/>
              </w:rPr>
              <w:fldChar w:fldCharType="separate"/>
            </w:r>
            <w:r w:rsidR="00DE07BF" w:rsidRPr="00DE07BF">
              <w:rPr>
                <w:rFonts w:asciiTheme="minorBidi" w:hAnsiTheme="minorBidi" w:cstheme="minorBidi"/>
                <w:noProof/>
                <w:sz w:val="20"/>
                <w:lang w:bidi="es-US"/>
              </w:rPr>
              <w:t> </w:t>
            </w:r>
            <w:r w:rsidR="00DE07BF" w:rsidRPr="00DE07BF">
              <w:rPr>
                <w:rFonts w:asciiTheme="minorBidi" w:hAnsiTheme="minorBidi" w:cstheme="minorBidi"/>
                <w:noProof/>
                <w:sz w:val="20"/>
                <w:lang w:bidi="es-US"/>
              </w:rPr>
              <w:t> </w:t>
            </w:r>
            <w:r w:rsidR="00DE07BF" w:rsidRPr="00DE07BF">
              <w:rPr>
                <w:rFonts w:asciiTheme="minorBidi" w:hAnsiTheme="minorBidi" w:cstheme="minorBidi"/>
                <w:noProof/>
                <w:sz w:val="20"/>
                <w:lang w:bidi="es-US"/>
              </w:rPr>
              <w:t> </w:t>
            </w:r>
            <w:r w:rsidR="00DE07BF" w:rsidRPr="00DE07BF">
              <w:rPr>
                <w:rFonts w:asciiTheme="minorBidi" w:hAnsiTheme="minorBidi" w:cstheme="minorBidi"/>
                <w:noProof/>
                <w:sz w:val="20"/>
                <w:lang w:bidi="es-US"/>
              </w:rPr>
              <w:t> </w:t>
            </w:r>
            <w:r w:rsidR="00DE07BF" w:rsidRPr="00DE07BF">
              <w:rPr>
                <w:rFonts w:asciiTheme="minorBidi" w:hAnsiTheme="minorBidi" w:cstheme="minorBidi"/>
                <w:noProof/>
                <w:sz w:val="20"/>
                <w:lang w:bidi="es-US"/>
              </w:rPr>
              <w:t> </w:t>
            </w:r>
            <w:r w:rsidRPr="00DE07BF">
              <w:rPr>
                <w:rFonts w:asciiTheme="minorBidi" w:hAnsiTheme="minorBidi" w:cstheme="minorBidi"/>
                <w:sz w:val="20"/>
                <w:lang w:bidi="es-US"/>
              </w:rPr>
              <w:fldChar w:fldCharType="end"/>
            </w:r>
          </w:p>
        </w:tc>
        <w:tc>
          <w:tcPr>
            <w:tcW w:w="4411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24D05E6D" w14:textId="24B9567D" w:rsidR="007A08A2" w:rsidRPr="00DE07BF" w:rsidRDefault="007A08A2" w:rsidP="0011024B">
            <w:pPr>
              <w:spacing w:after="0" w:line="240" w:lineRule="auto"/>
              <w:rPr>
                <w:rFonts w:asciiTheme="minorBidi" w:hAnsiTheme="minorBidi" w:cstheme="minorBidi"/>
                <w:b/>
                <w:sz w:val="20"/>
                <w:szCs w:val="20"/>
              </w:rPr>
            </w:pPr>
            <w:r w:rsidRPr="00DE07BF">
              <w:rPr>
                <w:rFonts w:asciiTheme="minorBidi" w:hAnsiTheme="minorBidi" w:cstheme="minorBidi"/>
                <w:b/>
                <w:sz w:val="20"/>
                <w:lang w:bidi="es-US"/>
              </w:rPr>
              <w:t xml:space="preserve">EDAD: </w:t>
            </w:r>
            <w:r w:rsidRPr="00DE07BF">
              <w:rPr>
                <w:rFonts w:asciiTheme="minorBidi" w:hAnsiTheme="minorBidi" w:cstheme="minorBidi"/>
                <w:sz w:val="20"/>
                <w:lang w:bidi="es-US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DE07BF">
              <w:rPr>
                <w:rFonts w:asciiTheme="minorBidi" w:hAnsiTheme="minorBidi" w:cstheme="minorBidi"/>
                <w:sz w:val="20"/>
                <w:lang w:bidi="es-US"/>
              </w:rPr>
              <w:instrText xml:space="preserve"> FORMTEXT </w:instrText>
            </w:r>
            <w:r w:rsidRPr="00DE07BF">
              <w:rPr>
                <w:rFonts w:asciiTheme="minorBidi" w:hAnsiTheme="minorBidi" w:cstheme="minorBidi"/>
                <w:sz w:val="20"/>
                <w:lang w:bidi="es-US"/>
              </w:rPr>
            </w:r>
            <w:r w:rsidRPr="00DE07BF">
              <w:rPr>
                <w:rFonts w:asciiTheme="minorBidi" w:hAnsiTheme="minorBidi" w:cstheme="minorBidi"/>
                <w:sz w:val="20"/>
                <w:lang w:bidi="es-US"/>
              </w:rPr>
              <w:fldChar w:fldCharType="separate"/>
            </w:r>
            <w:r w:rsidR="00DE07BF" w:rsidRPr="00DE07BF">
              <w:rPr>
                <w:rFonts w:asciiTheme="minorBidi" w:hAnsiTheme="minorBidi" w:cstheme="minorBidi"/>
                <w:noProof/>
                <w:sz w:val="20"/>
                <w:lang w:bidi="es-US"/>
              </w:rPr>
              <w:t> </w:t>
            </w:r>
            <w:r w:rsidR="00DE07BF" w:rsidRPr="00DE07BF">
              <w:rPr>
                <w:rFonts w:asciiTheme="minorBidi" w:hAnsiTheme="minorBidi" w:cstheme="minorBidi"/>
                <w:noProof/>
                <w:sz w:val="20"/>
                <w:lang w:bidi="es-US"/>
              </w:rPr>
              <w:t> </w:t>
            </w:r>
            <w:r w:rsidR="00DE07BF" w:rsidRPr="00DE07BF">
              <w:rPr>
                <w:rFonts w:asciiTheme="minorBidi" w:hAnsiTheme="minorBidi" w:cstheme="minorBidi"/>
                <w:noProof/>
                <w:sz w:val="20"/>
                <w:lang w:bidi="es-US"/>
              </w:rPr>
              <w:t> </w:t>
            </w:r>
            <w:r w:rsidR="00DE07BF" w:rsidRPr="00DE07BF">
              <w:rPr>
                <w:rFonts w:asciiTheme="minorBidi" w:hAnsiTheme="minorBidi" w:cstheme="minorBidi"/>
                <w:noProof/>
                <w:sz w:val="20"/>
                <w:lang w:bidi="es-US"/>
              </w:rPr>
              <w:t> </w:t>
            </w:r>
            <w:r w:rsidR="00DE07BF" w:rsidRPr="00DE07BF">
              <w:rPr>
                <w:rFonts w:asciiTheme="minorBidi" w:hAnsiTheme="minorBidi" w:cstheme="minorBidi"/>
                <w:noProof/>
                <w:sz w:val="20"/>
                <w:lang w:bidi="es-US"/>
              </w:rPr>
              <w:t> </w:t>
            </w:r>
            <w:r w:rsidRPr="00DE07BF">
              <w:rPr>
                <w:rFonts w:asciiTheme="minorBidi" w:hAnsiTheme="minorBidi" w:cstheme="minorBidi"/>
                <w:sz w:val="20"/>
                <w:lang w:bidi="es-US"/>
              </w:rPr>
              <w:fldChar w:fldCharType="end"/>
            </w:r>
          </w:p>
        </w:tc>
        <w:tc>
          <w:tcPr>
            <w:tcW w:w="2609" w:type="dxa"/>
            <w:tcBorders>
              <w:top w:val="single" w:sz="8" w:space="0" w:color="auto"/>
              <w:left w:val="single" w:sz="8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14:paraId="68C3410E" w14:textId="74DEE766" w:rsidR="007A08A2" w:rsidRPr="00DE07BF" w:rsidRDefault="007A08A2" w:rsidP="0011024B">
            <w:pPr>
              <w:spacing w:after="0" w:line="240" w:lineRule="auto"/>
              <w:rPr>
                <w:rFonts w:asciiTheme="minorBidi" w:hAnsiTheme="minorBidi" w:cstheme="minorBidi"/>
                <w:b/>
                <w:sz w:val="20"/>
                <w:szCs w:val="20"/>
              </w:rPr>
            </w:pPr>
            <w:r w:rsidRPr="00DE07BF">
              <w:rPr>
                <w:rFonts w:asciiTheme="minorBidi" w:hAnsiTheme="minorBidi" w:cstheme="minorBidi"/>
                <w:b/>
                <w:sz w:val="20"/>
                <w:lang w:bidi="es-US"/>
              </w:rPr>
              <w:t xml:space="preserve">GRADO: </w:t>
            </w:r>
            <w:r w:rsidRPr="00DE07BF">
              <w:rPr>
                <w:rFonts w:asciiTheme="minorBidi" w:hAnsiTheme="minorBidi" w:cstheme="minorBidi"/>
                <w:sz w:val="20"/>
                <w:lang w:bidi="es-US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DE07BF">
              <w:rPr>
                <w:rFonts w:asciiTheme="minorBidi" w:hAnsiTheme="minorBidi" w:cstheme="minorBidi"/>
                <w:sz w:val="20"/>
                <w:lang w:bidi="es-US"/>
              </w:rPr>
              <w:instrText xml:space="preserve"> FORMTEXT </w:instrText>
            </w:r>
            <w:r w:rsidRPr="00DE07BF">
              <w:rPr>
                <w:rFonts w:asciiTheme="minorBidi" w:hAnsiTheme="minorBidi" w:cstheme="minorBidi"/>
                <w:sz w:val="20"/>
                <w:lang w:bidi="es-US"/>
              </w:rPr>
            </w:r>
            <w:r w:rsidRPr="00DE07BF">
              <w:rPr>
                <w:rFonts w:asciiTheme="minorBidi" w:hAnsiTheme="minorBidi" w:cstheme="minorBidi"/>
                <w:sz w:val="20"/>
                <w:lang w:bidi="es-US"/>
              </w:rPr>
              <w:fldChar w:fldCharType="separate"/>
            </w:r>
            <w:r w:rsidR="00DE07BF" w:rsidRPr="00DE07BF">
              <w:rPr>
                <w:rFonts w:asciiTheme="minorBidi" w:hAnsiTheme="minorBidi" w:cstheme="minorBidi"/>
                <w:noProof/>
                <w:sz w:val="20"/>
                <w:lang w:bidi="es-US"/>
              </w:rPr>
              <w:t> </w:t>
            </w:r>
            <w:r w:rsidR="00DE07BF" w:rsidRPr="00DE07BF">
              <w:rPr>
                <w:rFonts w:asciiTheme="minorBidi" w:hAnsiTheme="minorBidi" w:cstheme="minorBidi"/>
                <w:noProof/>
                <w:sz w:val="20"/>
                <w:lang w:bidi="es-US"/>
              </w:rPr>
              <w:t> </w:t>
            </w:r>
            <w:r w:rsidR="00DE07BF" w:rsidRPr="00DE07BF">
              <w:rPr>
                <w:rFonts w:asciiTheme="minorBidi" w:hAnsiTheme="minorBidi" w:cstheme="minorBidi"/>
                <w:noProof/>
                <w:sz w:val="20"/>
                <w:lang w:bidi="es-US"/>
              </w:rPr>
              <w:t> </w:t>
            </w:r>
            <w:r w:rsidR="00DE07BF" w:rsidRPr="00DE07BF">
              <w:rPr>
                <w:rFonts w:asciiTheme="minorBidi" w:hAnsiTheme="minorBidi" w:cstheme="minorBidi"/>
                <w:noProof/>
                <w:sz w:val="20"/>
                <w:lang w:bidi="es-US"/>
              </w:rPr>
              <w:t> </w:t>
            </w:r>
            <w:r w:rsidR="00DE07BF" w:rsidRPr="00DE07BF">
              <w:rPr>
                <w:rFonts w:asciiTheme="minorBidi" w:hAnsiTheme="minorBidi" w:cstheme="minorBidi"/>
                <w:noProof/>
                <w:sz w:val="20"/>
                <w:lang w:bidi="es-US"/>
              </w:rPr>
              <w:t> </w:t>
            </w:r>
            <w:r w:rsidRPr="00DE07BF">
              <w:rPr>
                <w:rFonts w:asciiTheme="minorBidi" w:hAnsiTheme="minorBidi" w:cstheme="minorBidi"/>
                <w:sz w:val="20"/>
                <w:lang w:bidi="es-US"/>
              </w:rPr>
              <w:fldChar w:fldCharType="end"/>
            </w:r>
          </w:p>
        </w:tc>
      </w:tr>
      <w:tr w:rsidR="007A08A2" w:rsidRPr="00DE07BF" w14:paraId="26F82FA3" w14:textId="77777777" w:rsidTr="007A08A2">
        <w:trPr>
          <w:trHeight w:val="150"/>
        </w:trPr>
        <w:tc>
          <w:tcPr>
            <w:tcW w:w="10800" w:type="dxa"/>
            <w:gridSpan w:val="4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pct20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105CF8E" w14:textId="77777777" w:rsidR="007A08A2" w:rsidRPr="00DE07BF" w:rsidRDefault="007A08A2" w:rsidP="0011024B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sz w:val="20"/>
                <w:szCs w:val="20"/>
              </w:rPr>
            </w:pPr>
          </w:p>
        </w:tc>
      </w:tr>
    </w:tbl>
    <w:p w14:paraId="1A484AC5" w14:textId="77777777" w:rsidR="007A08A2" w:rsidRPr="00DE07BF" w:rsidRDefault="007A08A2" w:rsidP="007A08A2">
      <w:pPr>
        <w:spacing w:after="0"/>
        <w:rPr>
          <w:rFonts w:asciiTheme="minorBidi" w:eastAsia="Calibri" w:hAnsiTheme="minorBidi" w:cstheme="minorBidi"/>
          <w:b/>
          <w:sz w:val="20"/>
          <w:szCs w:val="20"/>
        </w:rPr>
      </w:pPr>
    </w:p>
    <w:p w14:paraId="62693723" w14:textId="2ED5DB27" w:rsidR="00374E45" w:rsidRPr="00DE07BF" w:rsidRDefault="00374E45" w:rsidP="00DE07BF">
      <w:pPr>
        <w:spacing w:after="0" w:line="240" w:lineRule="auto"/>
        <w:rPr>
          <w:rFonts w:asciiTheme="minorBidi" w:eastAsia="Calibri" w:hAnsiTheme="minorBidi" w:cstheme="minorBidi"/>
          <w:sz w:val="20"/>
          <w:szCs w:val="20"/>
        </w:rPr>
      </w:pPr>
      <w:r w:rsidRPr="00DE07BF">
        <w:rPr>
          <w:rFonts w:asciiTheme="minorBidi" w:hAnsiTheme="minorBidi" w:cstheme="minorBidi"/>
          <w:sz w:val="20"/>
          <w:lang w:bidi="es-US"/>
        </w:rPr>
        <w:t>Según las Normas Administrativas de Dakota del Sur (ARSD) 24:05:27:04.03, cuando un padre/tutor o estudiante adulto revoca el consentimiento por escrito para que se brinde educación especial y servicios relacionados, el distrito escolar no</w:t>
      </w:r>
      <w:r w:rsidR="00DE07BF">
        <w:rPr>
          <w:rFonts w:asciiTheme="minorBidi" w:hAnsiTheme="minorBidi" w:cstheme="minorBidi"/>
          <w:sz w:val="20"/>
          <w:lang w:bidi="es-US"/>
        </w:rPr>
        <w:t> </w:t>
      </w:r>
      <w:r w:rsidRPr="00DE07BF">
        <w:rPr>
          <w:rFonts w:asciiTheme="minorBidi" w:hAnsiTheme="minorBidi" w:cstheme="minorBidi"/>
          <w:sz w:val="20"/>
          <w:lang w:bidi="es-US"/>
        </w:rPr>
        <w:t>puede continuar brindando educación especial y servicios relacionados al estudiante.</w:t>
      </w:r>
      <w:r w:rsidR="00DE07BF">
        <w:rPr>
          <w:rFonts w:asciiTheme="minorBidi" w:hAnsiTheme="minorBidi" w:cstheme="minorBidi"/>
          <w:sz w:val="20"/>
          <w:lang w:bidi="es-US"/>
        </w:rPr>
        <w:t xml:space="preserve"> </w:t>
      </w:r>
      <w:r w:rsidRPr="00DE07BF">
        <w:rPr>
          <w:rFonts w:asciiTheme="minorBidi" w:hAnsiTheme="minorBidi" w:cstheme="minorBidi"/>
          <w:sz w:val="20"/>
          <w:lang w:bidi="es-US"/>
        </w:rPr>
        <w:t>Sin embargo, antes de suspender los servicios, el distrito debe enviar una notificación escrita al padre/estudiante adulto antes de interrumpir los servicios.</w:t>
      </w:r>
      <w:r w:rsidR="00DE07BF">
        <w:rPr>
          <w:rFonts w:asciiTheme="minorBidi" w:hAnsiTheme="minorBidi" w:cstheme="minorBidi"/>
          <w:sz w:val="20"/>
          <w:lang w:bidi="es-US"/>
        </w:rPr>
        <w:t xml:space="preserve"> </w:t>
      </w:r>
      <w:r w:rsidRPr="00DE07BF">
        <w:rPr>
          <w:rFonts w:asciiTheme="minorBidi" w:hAnsiTheme="minorBidi" w:cstheme="minorBidi"/>
          <w:sz w:val="20"/>
          <w:lang w:bidi="es-US"/>
        </w:rPr>
        <w:t>El distrito debe enviar el aviso en un lenguaje comprensible (ARSD 24:05:30:06).</w:t>
      </w:r>
      <w:r w:rsidR="00DE07BF">
        <w:rPr>
          <w:rFonts w:asciiTheme="minorBidi" w:hAnsiTheme="minorBidi" w:cstheme="minorBidi"/>
          <w:sz w:val="20"/>
          <w:lang w:bidi="es-US"/>
        </w:rPr>
        <w:t xml:space="preserve"> </w:t>
      </w:r>
      <w:r w:rsidRPr="00DE07BF">
        <w:rPr>
          <w:rFonts w:asciiTheme="minorBidi" w:hAnsiTheme="minorBidi" w:cstheme="minorBidi"/>
          <w:sz w:val="20"/>
          <w:lang w:bidi="es-US"/>
        </w:rPr>
        <w:t>La notificación escrita previa debe entregarse con una anticipación razonable antes de que la escuela suspenda la educación especial y los servicios relacionados.</w:t>
      </w:r>
    </w:p>
    <w:p w14:paraId="7975362B" w14:textId="77777777" w:rsidR="00374E45" w:rsidRPr="00DE07BF" w:rsidRDefault="00374E45" w:rsidP="007A08A2">
      <w:pPr>
        <w:spacing w:after="0" w:line="240" w:lineRule="auto"/>
        <w:rPr>
          <w:rFonts w:asciiTheme="minorBidi" w:eastAsia="Calibri" w:hAnsiTheme="minorBidi" w:cstheme="minorBidi"/>
          <w:b/>
          <w:sz w:val="20"/>
          <w:szCs w:val="20"/>
        </w:rPr>
      </w:pPr>
    </w:p>
    <w:p w14:paraId="20AC0483" w14:textId="77777777" w:rsidR="007A08A2" w:rsidRPr="00DE07BF" w:rsidRDefault="00474486" w:rsidP="007A08A2">
      <w:pPr>
        <w:spacing w:after="0" w:line="240" w:lineRule="auto"/>
        <w:rPr>
          <w:rFonts w:asciiTheme="minorBidi" w:eastAsia="Calibri" w:hAnsiTheme="minorBidi" w:cstheme="minorBidi"/>
          <w:b/>
          <w:sz w:val="20"/>
          <w:szCs w:val="20"/>
        </w:rPr>
      </w:pPr>
      <w:r w:rsidRPr="00DE07BF">
        <w:rPr>
          <w:rFonts w:asciiTheme="minorBidi" w:hAnsiTheme="minorBidi" w:cstheme="minorBidi"/>
          <w:b/>
          <w:sz w:val="20"/>
          <w:lang w:bidi="es-US"/>
        </w:rPr>
        <w:t>Acción propuesta o rechazada por el distrito:</w:t>
      </w:r>
    </w:p>
    <w:p w14:paraId="0235D6DB" w14:textId="7A4DC01D" w:rsidR="00374E45" w:rsidRPr="00DE07BF" w:rsidRDefault="000418BE" w:rsidP="00C125C1">
      <w:pPr>
        <w:spacing w:after="0" w:line="240" w:lineRule="auto"/>
        <w:rPr>
          <w:rFonts w:asciiTheme="minorBidi" w:hAnsiTheme="minorBidi" w:cstheme="minorBidi"/>
          <w:sz w:val="20"/>
          <w:szCs w:val="20"/>
        </w:rPr>
      </w:pPr>
      <w:sdt>
        <w:sdtPr>
          <w:rPr>
            <w:rFonts w:asciiTheme="minorBidi" w:hAnsiTheme="minorBidi" w:cstheme="minorBidi"/>
            <w:sz w:val="20"/>
            <w:szCs w:val="20"/>
          </w:rPr>
          <w:id w:val="-1675410193"/>
          <w14:checkbox>
            <w14:checked w14:val="0"/>
            <w14:checkedState w14:val="2612" w14:font="MS Mincho"/>
            <w14:uncheckedState w14:val="2610" w14:font="MS Mincho"/>
          </w14:checkbox>
        </w:sdtPr>
        <w:sdtEndPr/>
        <w:sdtContent>
          <w:r w:rsidR="007A08A2" w:rsidRPr="00DE07BF">
            <w:rPr>
              <w:rFonts w:ascii="Segoe UI Symbol" w:hAnsi="Segoe UI Symbol" w:cs="Segoe UI Symbol"/>
              <w:sz w:val="20"/>
              <w:lang w:bidi="es-US"/>
            </w:rPr>
            <w:t>☐</w:t>
          </w:r>
        </w:sdtContent>
      </w:sdt>
      <w:r w:rsidR="00374E45" w:rsidRPr="00DE07BF">
        <w:rPr>
          <w:rFonts w:asciiTheme="minorBidi" w:hAnsiTheme="minorBidi" w:cstheme="minorBidi"/>
          <w:sz w:val="20"/>
          <w:lang w:bidi="es-US"/>
        </w:rPr>
        <w:t xml:space="preserve"> Descontinuar toda la educación especial y los servicios relacionados a partir del </w:t>
      </w:r>
      <w:r w:rsidR="00C125C1" w:rsidRPr="00171825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="00C125C1" w:rsidRPr="00171825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="00C125C1" w:rsidRPr="00171825">
        <w:rPr>
          <w:rFonts w:ascii="Arial" w:hAnsi="Arial" w:cs="Arial"/>
          <w:sz w:val="20"/>
          <w:szCs w:val="20"/>
          <w:u w:val="single"/>
        </w:rPr>
      </w:r>
      <w:r w:rsidR="00C125C1" w:rsidRPr="00171825">
        <w:rPr>
          <w:rFonts w:ascii="Arial" w:hAnsi="Arial" w:cs="Arial"/>
          <w:sz w:val="20"/>
          <w:szCs w:val="20"/>
          <w:u w:val="single"/>
        </w:rPr>
        <w:fldChar w:fldCharType="separate"/>
      </w:r>
      <w:r w:rsidR="00C125C1" w:rsidRPr="00171825">
        <w:rPr>
          <w:rFonts w:ascii="Arial" w:hAnsi="Arial" w:cs="Arial"/>
          <w:noProof/>
          <w:sz w:val="20"/>
          <w:szCs w:val="20"/>
          <w:u w:val="single"/>
        </w:rPr>
        <w:t> </w:t>
      </w:r>
      <w:r w:rsidR="00C125C1" w:rsidRPr="00171825">
        <w:rPr>
          <w:rFonts w:ascii="Arial" w:hAnsi="Arial" w:cs="Arial"/>
          <w:noProof/>
          <w:sz w:val="20"/>
          <w:szCs w:val="20"/>
          <w:u w:val="single"/>
        </w:rPr>
        <w:t> </w:t>
      </w:r>
      <w:r w:rsidR="00C125C1" w:rsidRPr="00171825">
        <w:rPr>
          <w:rFonts w:ascii="Arial" w:hAnsi="Arial" w:cs="Arial"/>
          <w:noProof/>
          <w:sz w:val="20"/>
          <w:szCs w:val="20"/>
          <w:u w:val="single"/>
        </w:rPr>
        <w:t xml:space="preserve">             </w:t>
      </w:r>
      <w:r w:rsidR="00C125C1" w:rsidRPr="00171825">
        <w:rPr>
          <w:rFonts w:ascii="Arial" w:hAnsi="Arial" w:cs="Arial"/>
          <w:noProof/>
          <w:sz w:val="20"/>
          <w:szCs w:val="20"/>
          <w:u w:val="single"/>
        </w:rPr>
        <w:t> </w:t>
      </w:r>
      <w:r w:rsidR="00C125C1" w:rsidRPr="00171825">
        <w:rPr>
          <w:rFonts w:ascii="Arial" w:hAnsi="Arial" w:cs="Arial"/>
          <w:noProof/>
          <w:sz w:val="20"/>
          <w:szCs w:val="20"/>
          <w:u w:val="single"/>
        </w:rPr>
        <w:t> </w:t>
      </w:r>
      <w:r w:rsidR="00C125C1" w:rsidRPr="00171825">
        <w:rPr>
          <w:rFonts w:ascii="Arial" w:hAnsi="Arial" w:cs="Arial"/>
          <w:noProof/>
          <w:sz w:val="20"/>
          <w:szCs w:val="20"/>
          <w:u w:val="single"/>
        </w:rPr>
        <w:t> </w:t>
      </w:r>
      <w:r w:rsidR="00C125C1" w:rsidRPr="00171825">
        <w:rPr>
          <w:rFonts w:ascii="Arial" w:hAnsi="Arial" w:cs="Arial"/>
          <w:sz w:val="20"/>
          <w:szCs w:val="20"/>
          <w:u w:val="single"/>
        </w:rPr>
        <w:fldChar w:fldCharType="end"/>
      </w:r>
      <w:r w:rsidR="00374E45" w:rsidRPr="00DE07BF">
        <w:rPr>
          <w:rFonts w:asciiTheme="minorBidi" w:hAnsiTheme="minorBidi" w:cstheme="minorBidi"/>
          <w:sz w:val="20"/>
          <w:lang w:bidi="es-US"/>
        </w:rPr>
        <w:t>.</w:t>
      </w:r>
    </w:p>
    <w:p w14:paraId="66804B0D" w14:textId="77777777" w:rsidR="004E0E49" w:rsidRPr="00DE07BF" w:rsidRDefault="004E0E49" w:rsidP="007A08A2">
      <w:pPr>
        <w:spacing w:after="0" w:line="240" w:lineRule="auto"/>
        <w:rPr>
          <w:rFonts w:asciiTheme="minorBidi" w:hAnsiTheme="minorBidi" w:cstheme="minorBidi"/>
          <w:b/>
          <w:sz w:val="20"/>
          <w:szCs w:val="20"/>
        </w:rPr>
      </w:pPr>
    </w:p>
    <w:p w14:paraId="62CC141B" w14:textId="77777777" w:rsidR="007A08A2" w:rsidRPr="00DE07BF" w:rsidRDefault="007A08A2" w:rsidP="007A08A2">
      <w:pPr>
        <w:spacing w:after="0" w:line="240" w:lineRule="auto"/>
        <w:rPr>
          <w:rFonts w:asciiTheme="minorBidi" w:hAnsiTheme="minorBidi" w:cstheme="minorBidi"/>
          <w:b/>
          <w:sz w:val="20"/>
          <w:szCs w:val="20"/>
        </w:rPr>
      </w:pPr>
    </w:p>
    <w:p w14:paraId="4A2C2D3E" w14:textId="77777777" w:rsidR="00C30CF9" w:rsidRPr="00DE07BF" w:rsidRDefault="00C30CF9" w:rsidP="007A08A2">
      <w:pPr>
        <w:spacing w:after="0" w:line="240" w:lineRule="auto"/>
        <w:rPr>
          <w:rFonts w:asciiTheme="minorBidi" w:hAnsiTheme="minorBidi" w:cstheme="minorBidi"/>
          <w:b/>
          <w:sz w:val="20"/>
          <w:szCs w:val="20"/>
        </w:rPr>
      </w:pPr>
      <w:r w:rsidRPr="00DE07BF">
        <w:rPr>
          <w:rFonts w:asciiTheme="minorBidi" w:hAnsiTheme="minorBidi" w:cstheme="minorBidi"/>
          <w:b/>
          <w:sz w:val="20"/>
          <w:lang w:bidi="es-US"/>
        </w:rPr>
        <w:t>Explicación de por qué el distrito propuso o se negó a tomar la medida:</w:t>
      </w:r>
    </w:p>
    <w:p w14:paraId="1BD090C5" w14:textId="4D6B9A8B" w:rsidR="00374E45" w:rsidRPr="00DE07BF" w:rsidRDefault="000418BE" w:rsidP="00C125C1">
      <w:pPr>
        <w:pStyle w:val="ListParagraph"/>
        <w:spacing w:after="0" w:line="240" w:lineRule="auto"/>
        <w:ind w:left="0" w:right="990"/>
        <w:rPr>
          <w:rFonts w:asciiTheme="minorBidi" w:hAnsiTheme="minorBidi" w:cstheme="minorBidi"/>
          <w:sz w:val="20"/>
          <w:szCs w:val="20"/>
        </w:rPr>
      </w:pPr>
      <w:sdt>
        <w:sdtPr>
          <w:rPr>
            <w:rFonts w:asciiTheme="minorBidi" w:hAnsiTheme="minorBidi" w:cstheme="minorBidi"/>
            <w:sz w:val="20"/>
            <w:szCs w:val="20"/>
          </w:rPr>
          <w:id w:val="2138840644"/>
          <w14:checkbox>
            <w14:checked w14:val="0"/>
            <w14:checkedState w14:val="2612" w14:font="MS Mincho"/>
            <w14:uncheckedState w14:val="2610" w14:font="MS Mincho"/>
          </w14:checkbox>
        </w:sdtPr>
        <w:sdtEndPr/>
        <w:sdtContent>
          <w:r w:rsidR="00171825" w:rsidRPr="00DE07BF">
            <w:rPr>
              <w:rFonts w:ascii="Segoe UI Symbol" w:hAnsi="Segoe UI Symbol" w:cs="Segoe UI Symbol"/>
              <w:sz w:val="20"/>
              <w:lang w:bidi="es-US"/>
            </w:rPr>
            <w:t>☐</w:t>
          </w:r>
        </w:sdtContent>
      </w:sdt>
      <w:r w:rsidR="00374E45" w:rsidRPr="00DE07BF">
        <w:rPr>
          <w:rFonts w:asciiTheme="minorBidi" w:hAnsiTheme="minorBidi" w:cstheme="minorBidi"/>
          <w:sz w:val="20"/>
          <w:lang w:bidi="es-US"/>
        </w:rPr>
        <w:t xml:space="preserve"> El </w:t>
      </w:r>
      <w:r w:rsidR="00C125C1" w:rsidRPr="00171825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="00C125C1" w:rsidRPr="00171825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="00C125C1" w:rsidRPr="00171825">
        <w:rPr>
          <w:rFonts w:ascii="Arial" w:hAnsi="Arial" w:cs="Arial"/>
          <w:sz w:val="20"/>
          <w:szCs w:val="20"/>
          <w:u w:val="single"/>
        </w:rPr>
      </w:r>
      <w:r w:rsidR="00C125C1" w:rsidRPr="00171825">
        <w:rPr>
          <w:rFonts w:ascii="Arial" w:hAnsi="Arial" w:cs="Arial"/>
          <w:sz w:val="20"/>
          <w:szCs w:val="20"/>
          <w:u w:val="single"/>
        </w:rPr>
        <w:fldChar w:fldCharType="separate"/>
      </w:r>
      <w:r w:rsidR="00C125C1" w:rsidRPr="00171825">
        <w:rPr>
          <w:rFonts w:ascii="Arial" w:hAnsi="Arial" w:cs="Arial"/>
          <w:noProof/>
          <w:sz w:val="20"/>
          <w:szCs w:val="20"/>
          <w:u w:val="single"/>
        </w:rPr>
        <w:t> </w:t>
      </w:r>
      <w:r w:rsidR="00C125C1" w:rsidRPr="00171825">
        <w:rPr>
          <w:rFonts w:ascii="Arial" w:hAnsi="Arial" w:cs="Arial"/>
          <w:noProof/>
          <w:sz w:val="20"/>
          <w:szCs w:val="20"/>
          <w:u w:val="single"/>
        </w:rPr>
        <w:t> </w:t>
      </w:r>
      <w:r w:rsidR="00C125C1" w:rsidRPr="00171825">
        <w:rPr>
          <w:rFonts w:ascii="Arial" w:hAnsi="Arial" w:cs="Arial"/>
          <w:noProof/>
          <w:sz w:val="20"/>
          <w:szCs w:val="20"/>
          <w:u w:val="single"/>
        </w:rPr>
        <w:t xml:space="preserve">             </w:t>
      </w:r>
      <w:r w:rsidR="00C125C1" w:rsidRPr="00171825">
        <w:rPr>
          <w:rFonts w:ascii="Arial" w:hAnsi="Arial" w:cs="Arial"/>
          <w:noProof/>
          <w:sz w:val="20"/>
          <w:szCs w:val="20"/>
          <w:u w:val="single"/>
        </w:rPr>
        <w:t> </w:t>
      </w:r>
      <w:r w:rsidR="00C125C1" w:rsidRPr="00171825">
        <w:rPr>
          <w:rFonts w:ascii="Arial" w:hAnsi="Arial" w:cs="Arial"/>
          <w:noProof/>
          <w:sz w:val="20"/>
          <w:szCs w:val="20"/>
          <w:u w:val="single"/>
        </w:rPr>
        <w:t> </w:t>
      </w:r>
      <w:r w:rsidR="00C125C1" w:rsidRPr="00171825">
        <w:rPr>
          <w:rFonts w:ascii="Arial" w:hAnsi="Arial" w:cs="Arial"/>
          <w:noProof/>
          <w:sz w:val="20"/>
          <w:szCs w:val="20"/>
          <w:u w:val="single"/>
        </w:rPr>
        <w:t> </w:t>
      </w:r>
      <w:r w:rsidR="00C125C1" w:rsidRPr="00171825">
        <w:rPr>
          <w:rFonts w:ascii="Arial" w:hAnsi="Arial" w:cs="Arial"/>
          <w:sz w:val="20"/>
          <w:szCs w:val="20"/>
          <w:u w:val="single"/>
        </w:rPr>
        <w:fldChar w:fldCharType="end"/>
      </w:r>
      <w:r w:rsidR="00374E45" w:rsidRPr="00DE07BF">
        <w:rPr>
          <w:rFonts w:asciiTheme="minorBidi" w:hAnsiTheme="minorBidi" w:cstheme="minorBidi"/>
          <w:sz w:val="20"/>
          <w:lang w:bidi="es-US"/>
        </w:rPr>
        <w:t>, el padre/tutor o estudiante adulto revocó el consentimiento por escrito para la educación especial y los servicios relacionados.</w:t>
      </w:r>
    </w:p>
    <w:p w14:paraId="2B4EA8F7" w14:textId="77777777" w:rsidR="00C30CF9" w:rsidRPr="00DE07BF" w:rsidRDefault="00C30CF9" w:rsidP="007A08A2">
      <w:pPr>
        <w:spacing w:after="0" w:line="240" w:lineRule="auto"/>
        <w:rPr>
          <w:rFonts w:asciiTheme="minorBidi" w:hAnsiTheme="minorBidi" w:cstheme="minorBidi"/>
          <w:sz w:val="20"/>
          <w:szCs w:val="20"/>
        </w:rPr>
      </w:pPr>
    </w:p>
    <w:p w14:paraId="03B4C594" w14:textId="77777777" w:rsidR="007A08A2" w:rsidRPr="00DE07BF" w:rsidRDefault="007A08A2" w:rsidP="007A08A2">
      <w:pPr>
        <w:spacing w:after="0" w:line="240" w:lineRule="auto"/>
        <w:rPr>
          <w:rFonts w:asciiTheme="minorBidi" w:hAnsiTheme="minorBidi" w:cstheme="minorBidi"/>
          <w:sz w:val="20"/>
          <w:szCs w:val="20"/>
        </w:rPr>
      </w:pPr>
    </w:p>
    <w:p w14:paraId="490C7AEF" w14:textId="77777777" w:rsidR="00415E8F" w:rsidRPr="00DE07BF" w:rsidRDefault="00415E8F" w:rsidP="00DE07BF">
      <w:pPr>
        <w:spacing w:after="0" w:line="240" w:lineRule="auto"/>
        <w:ind w:right="810"/>
        <w:rPr>
          <w:rFonts w:asciiTheme="minorBidi" w:hAnsiTheme="minorBidi" w:cstheme="minorBidi"/>
          <w:b/>
          <w:sz w:val="20"/>
          <w:szCs w:val="20"/>
        </w:rPr>
      </w:pPr>
      <w:r w:rsidRPr="00DE07BF">
        <w:rPr>
          <w:rFonts w:asciiTheme="minorBidi" w:hAnsiTheme="minorBidi" w:cstheme="minorBidi"/>
          <w:b/>
          <w:sz w:val="20"/>
          <w:lang w:bidi="es-US"/>
        </w:rPr>
        <w:t>Descripción de otras opciones que el equipo del Programa de Educación Individualizada (IEP) consideró y las razones por las que se rechazaron esas opciones:</w:t>
      </w:r>
    </w:p>
    <w:p w14:paraId="7ED4F731" w14:textId="30FC1E1D" w:rsidR="00804203" w:rsidRPr="00DE07BF" w:rsidRDefault="000418BE" w:rsidP="007A08A2">
      <w:pPr>
        <w:spacing w:after="0" w:line="240" w:lineRule="auto"/>
        <w:rPr>
          <w:rFonts w:asciiTheme="minorBidi" w:hAnsiTheme="minorBidi" w:cstheme="minorBidi"/>
          <w:spacing w:val="-1"/>
          <w:sz w:val="20"/>
          <w:szCs w:val="20"/>
        </w:rPr>
      </w:pPr>
      <w:sdt>
        <w:sdtPr>
          <w:rPr>
            <w:rFonts w:asciiTheme="minorBidi" w:hAnsiTheme="minorBidi" w:cstheme="minorBidi"/>
            <w:spacing w:val="-1"/>
            <w:sz w:val="20"/>
            <w:szCs w:val="20"/>
          </w:rPr>
          <w:id w:val="1705063834"/>
          <w14:checkbox>
            <w14:checked w14:val="0"/>
            <w14:checkedState w14:val="2612" w14:font="MS Mincho"/>
            <w14:uncheckedState w14:val="2610" w14:font="MS Mincho"/>
          </w14:checkbox>
        </w:sdtPr>
        <w:sdtEndPr/>
        <w:sdtContent>
          <w:r w:rsidR="00171825" w:rsidRPr="00DE07BF">
            <w:rPr>
              <w:rFonts w:ascii="Segoe UI Symbol" w:hAnsi="Segoe UI Symbol" w:cs="Segoe UI Symbol"/>
              <w:spacing w:val="-1"/>
              <w:sz w:val="20"/>
              <w:lang w:bidi="es-US"/>
            </w:rPr>
            <w:t>☐</w:t>
          </w:r>
        </w:sdtContent>
      </w:sdt>
      <w:r w:rsidR="00374E45" w:rsidRPr="00DE07BF">
        <w:rPr>
          <w:rFonts w:asciiTheme="minorBidi" w:hAnsiTheme="minorBidi" w:cstheme="minorBidi"/>
          <w:spacing w:val="-1"/>
          <w:sz w:val="20"/>
          <w:lang w:bidi="es-US"/>
        </w:rPr>
        <w:t xml:space="preserve"> El padre/tutor o estudiante adulto tiene el derecho de revocar el consentimiento de educación especial y servicios relacionados, poniendo fin de este modo a la prestación de educación especial y servicios relacionados.</w:t>
      </w:r>
      <w:r w:rsidR="00DE07BF" w:rsidRPr="00DE07BF">
        <w:rPr>
          <w:rFonts w:asciiTheme="minorBidi" w:hAnsiTheme="minorBidi" w:cstheme="minorBidi"/>
          <w:spacing w:val="-1"/>
          <w:sz w:val="20"/>
          <w:lang w:bidi="es-US"/>
        </w:rPr>
        <w:t xml:space="preserve"> </w:t>
      </w:r>
      <w:r w:rsidR="00374E45" w:rsidRPr="00DE07BF">
        <w:rPr>
          <w:rFonts w:asciiTheme="minorBidi" w:hAnsiTheme="minorBidi" w:cstheme="minorBidi"/>
          <w:spacing w:val="-1"/>
          <w:sz w:val="20"/>
          <w:lang w:bidi="es-US"/>
        </w:rPr>
        <w:t>El equipo del IEP no está autorizado para anular esta revocación del consentimiento.</w:t>
      </w:r>
      <w:r w:rsidR="00DE07BF" w:rsidRPr="00DE07BF">
        <w:rPr>
          <w:rFonts w:asciiTheme="minorBidi" w:hAnsiTheme="minorBidi" w:cstheme="minorBidi"/>
          <w:spacing w:val="-1"/>
          <w:sz w:val="20"/>
          <w:lang w:bidi="es-US"/>
        </w:rPr>
        <w:t xml:space="preserve"> </w:t>
      </w:r>
      <w:r w:rsidR="00374E45" w:rsidRPr="00DE07BF">
        <w:rPr>
          <w:rFonts w:asciiTheme="minorBidi" w:hAnsiTheme="minorBidi" w:cstheme="minorBidi"/>
          <w:spacing w:val="-1"/>
          <w:sz w:val="20"/>
          <w:lang w:bidi="es-US"/>
        </w:rPr>
        <w:t>El distrito no puede tratar de utilizar procedimientos para anular el consentimiento, como la mediación o los procedimientos de debido proceso, para obtener un acuerdo o una resolución de que se pueden brindar servicios al estudiante. Por lo tanto, no se consideraron otras opciones.</w:t>
      </w:r>
    </w:p>
    <w:p w14:paraId="4B1C00DF" w14:textId="77777777" w:rsidR="007A08A2" w:rsidRPr="00DE07BF" w:rsidRDefault="007A08A2" w:rsidP="007A08A2">
      <w:pPr>
        <w:spacing w:after="0" w:line="240" w:lineRule="auto"/>
        <w:rPr>
          <w:rFonts w:asciiTheme="minorBidi" w:hAnsiTheme="minorBidi" w:cstheme="minorBidi"/>
          <w:b/>
          <w:sz w:val="20"/>
          <w:szCs w:val="20"/>
        </w:rPr>
      </w:pPr>
    </w:p>
    <w:p w14:paraId="0C5A3E69" w14:textId="77777777" w:rsidR="007A08A2" w:rsidRPr="00DE07BF" w:rsidRDefault="007A08A2" w:rsidP="007A08A2">
      <w:pPr>
        <w:spacing w:after="0" w:line="240" w:lineRule="auto"/>
        <w:rPr>
          <w:rFonts w:asciiTheme="minorBidi" w:hAnsiTheme="minorBidi" w:cstheme="minorBidi"/>
          <w:b/>
          <w:sz w:val="20"/>
          <w:szCs w:val="20"/>
        </w:rPr>
      </w:pPr>
    </w:p>
    <w:p w14:paraId="7D18FBFC" w14:textId="77777777" w:rsidR="00415E8F" w:rsidRPr="00DE07BF" w:rsidRDefault="00415E8F" w:rsidP="007A08A2">
      <w:pPr>
        <w:spacing w:after="0" w:line="240" w:lineRule="auto"/>
        <w:rPr>
          <w:rFonts w:asciiTheme="minorBidi" w:hAnsiTheme="minorBidi" w:cstheme="minorBidi"/>
          <w:b/>
          <w:sz w:val="20"/>
          <w:szCs w:val="20"/>
        </w:rPr>
      </w:pPr>
      <w:r w:rsidRPr="00DE07BF">
        <w:rPr>
          <w:rFonts w:asciiTheme="minorBidi" w:hAnsiTheme="minorBidi" w:cstheme="minorBidi"/>
          <w:b/>
          <w:sz w:val="20"/>
          <w:lang w:bidi="es-US"/>
        </w:rPr>
        <w:t xml:space="preserve">Descripción de cada procedimiento de evaluación, registro de evaluación o informe que el distrito utilizó como base para la acción propuesta o rechazada: </w:t>
      </w:r>
    </w:p>
    <w:p w14:paraId="4287FB71" w14:textId="04F64002" w:rsidR="003765FB" w:rsidRPr="00DE07BF" w:rsidRDefault="000418BE" w:rsidP="007A08A2">
      <w:pPr>
        <w:pStyle w:val="ListParagraph"/>
        <w:spacing w:after="0" w:line="240" w:lineRule="auto"/>
        <w:ind w:left="0"/>
        <w:rPr>
          <w:rFonts w:asciiTheme="minorBidi" w:hAnsiTheme="minorBidi" w:cstheme="minorBidi"/>
          <w:sz w:val="20"/>
          <w:szCs w:val="20"/>
        </w:rPr>
      </w:pPr>
      <w:sdt>
        <w:sdtPr>
          <w:rPr>
            <w:rFonts w:asciiTheme="minorBidi" w:hAnsiTheme="minorBidi" w:cstheme="minorBidi"/>
            <w:sz w:val="20"/>
            <w:szCs w:val="20"/>
          </w:rPr>
          <w:id w:val="-1505585242"/>
          <w14:checkbox>
            <w14:checked w14:val="0"/>
            <w14:checkedState w14:val="2612" w14:font="MS Mincho"/>
            <w14:uncheckedState w14:val="2610" w14:font="MS Mincho"/>
          </w14:checkbox>
        </w:sdtPr>
        <w:sdtEndPr/>
        <w:sdtContent>
          <w:r w:rsidR="007A08A2" w:rsidRPr="00DE07BF">
            <w:rPr>
              <w:rFonts w:ascii="Segoe UI Symbol" w:hAnsi="Segoe UI Symbol" w:cs="Segoe UI Symbol"/>
              <w:sz w:val="20"/>
              <w:lang w:bidi="es-US"/>
            </w:rPr>
            <w:t>☐</w:t>
          </w:r>
        </w:sdtContent>
      </w:sdt>
      <w:r w:rsidR="00D46719" w:rsidRPr="00DE07BF">
        <w:rPr>
          <w:rFonts w:asciiTheme="minorBidi" w:hAnsiTheme="minorBidi" w:cstheme="minorBidi"/>
          <w:sz w:val="20"/>
          <w:lang w:bidi="es-US"/>
        </w:rPr>
        <w:t xml:space="preserve"> Revocación por escrito del consentimiento del padre/tutor o estudiante adulto.</w:t>
      </w:r>
      <w:r w:rsidR="00DE07BF">
        <w:rPr>
          <w:rFonts w:asciiTheme="minorBidi" w:hAnsiTheme="minorBidi" w:cstheme="minorBidi"/>
          <w:sz w:val="20"/>
          <w:lang w:bidi="es-US"/>
        </w:rPr>
        <w:t xml:space="preserve"> </w:t>
      </w:r>
    </w:p>
    <w:p w14:paraId="75C5F27E" w14:textId="77777777" w:rsidR="007A08A2" w:rsidRPr="00DE07BF" w:rsidRDefault="007A08A2" w:rsidP="007A08A2">
      <w:pPr>
        <w:spacing w:after="0" w:line="240" w:lineRule="auto"/>
        <w:rPr>
          <w:rFonts w:asciiTheme="minorBidi" w:hAnsiTheme="minorBidi" w:cstheme="minorBidi"/>
          <w:b/>
          <w:sz w:val="20"/>
          <w:szCs w:val="20"/>
        </w:rPr>
      </w:pPr>
    </w:p>
    <w:p w14:paraId="45F4C0D0" w14:textId="77777777" w:rsidR="007A08A2" w:rsidRPr="00DE07BF" w:rsidRDefault="007A08A2" w:rsidP="007A08A2">
      <w:pPr>
        <w:spacing w:after="0" w:line="240" w:lineRule="auto"/>
        <w:rPr>
          <w:rFonts w:asciiTheme="minorBidi" w:hAnsiTheme="minorBidi" w:cstheme="minorBidi"/>
          <w:b/>
          <w:sz w:val="20"/>
          <w:szCs w:val="20"/>
        </w:rPr>
      </w:pPr>
    </w:p>
    <w:p w14:paraId="5995BAE9" w14:textId="77777777" w:rsidR="00415E8F" w:rsidRPr="00DE07BF" w:rsidRDefault="00415E8F" w:rsidP="007A08A2">
      <w:pPr>
        <w:spacing w:after="0" w:line="240" w:lineRule="auto"/>
        <w:rPr>
          <w:rFonts w:asciiTheme="minorBidi" w:hAnsiTheme="minorBidi" w:cstheme="minorBidi"/>
          <w:b/>
          <w:sz w:val="20"/>
          <w:szCs w:val="20"/>
        </w:rPr>
      </w:pPr>
      <w:r w:rsidRPr="00DE07BF">
        <w:rPr>
          <w:rFonts w:asciiTheme="minorBidi" w:hAnsiTheme="minorBidi" w:cstheme="minorBidi"/>
          <w:b/>
          <w:sz w:val="20"/>
          <w:lang w:bidi="es-US"/>
        </w:rPr>
        <w:t>Descripción de otros factores relevantes para la propuesta o rechazo del distrito:</w:t>
      </w:r>
    </w:p>
    <w:p w14:paraId="60306432" w14:textId="53D27872" w:rsidR="00374E45" w:rsidRPr="00DE07BF" w:rsidRDefault="00374E45" w:rsidP="007A08A2">
      <w:pPr>
        <w:pStyle w:val="ListParagraph"/>
        <w:numPr>
          <w:ilvl w:val="0"/>
          <w:numId w:val="7"/>
        </w:numPr>
        <w:spacing w:after="0" w:line="240" w:lineRule="auto"/>
        <w:rPr>
          <w:rFonts w:asciiTheme="minorBidi" w:hAnsiTheme="minorBidi" w:cstheme="minorBidi"/>
          <w:sz w:val="20"/>
          <w:szCs w:val="20"/>
        </w:rPr>
      </w:pPr>
      <w:r w:rsidRPr="00DE07BF">
        <w:rPr>
          <w:rFonts w:asciiTheme="minorBidi" w:hAnsiTheme="minorBidi" w:cstheme="minorBidi"/>
          <w:sz w:val="20"/>
          <w:lang w:bidi="es-US"/>
        </w:rPr>
        <w:t>No se recomienda que el distrito rechace al estudiante de la educación especial.</w:t>
      </w:r>
      <w:r w:rsidR="00DE07BF">
        <w:rPr>
          <w:rFonts w:asciiTheme="minorBidi" w:hAnsiTheme="minorBidi" w:cstheme="minorBidi"/>
          <w:sz w:val="20"/>
          <w:lang w:bidi="es-US"/>
        </w:rPr>
        <w:t xml:space="preserve"> </w:t>
      </w:r>
    </w:p>
    <w:p w14:paraId="3B80AD0D" w14:textId="77777777" w:rsidR="00374E45" w:rsidRPr="00DF3FE8" w:rsidRDefault="00374E45" w:rsidP="00DE07BF">
      <w:pPr>
        <w:pStyle w:val="ListParagraph"/>
        <w:numPr>
          <w:ilvl w:val="0"/>
          <w:numId w:val="7"/>
        </w:numPr>
        <w:spacing w:after="0" w:line="240" w:lineRule="auto"/>
        <w:rPr>
          <w:rFonts w:asciiTheme="minorBidi" w:hAnsiTheme="minorBidi" w:cstheme="minorBidi"/>
          <w:spacing w:val="-1"/>
          <w:sz w:val="20"/>
          <w:szCs w:val="20"/>
        </w:rPr>
      </w:pPr>
      <w:r w:rsidRPr="00DF3FE8">
        <w:rPr>
          <w:rFonts w:asciiTheme="minorBidi" w:hAnsiTheme="minorBidi" w:cstheme="minorBidi"/>
          <w:spacing w:val="-1"/>
          <w:sz w:val="20"/>
          <w:lang w:bidi="es-US"/>
        </w:rPr>
        <w:t>La revocación del consentimiento por parte del padre/tutor o estudiante adulto dará como resultado la interrupción de todos los servicios de educación especial y servicios relacionados previamente determinados por el equipo del IEP como necesarios para que el estudiante reciba una educación pública gratuita y apropiada (FAPE).</w:t>
      </w:r>
    </w:p>
    <w:p w14:paraId="527BB239" w14:textId="77777777" w:rsidR="00374E45" w:rsidRPr="00DE07BF" w:rsidRDefault="00374E45" w:rsidP="007A08A2">
      <w:pPr>
        <w:pStyle w:val="ListParagraph"/>
        <w:numPr>
          <w:ilvl w:val="0"/>
          <w:numId w:val="7"/>
        </w:numPr>
        <w:spacing w:after="0" w:line="240" w:lineRule="auto"/>
        <w:rPr>
          <w:rFonts w:asciiTheme="minorBidi" w:hAnsiTheme="minorBidi" w:cstheme="minorBidi"/>
          <w:sz w:val="20"/>
          <w:szCs w:val="20"/>
        </w:rPr>
      </w:pPr>
      <w:r w:rsidRPr="00DE07BF">
        <w:rPr>
          <w:rFonts w:asciiTheme="minorBidi" w:hAnsiTheme="minorBidi" w:cstheme="minorBidi"/>
          <w:sz w:val="20"/>
          <w:lang w:bidi="es-US"/>
        </w:rPr>
        <w:t>No se harán más reuniones de equipo del IEP ni habrá más IEP.</w:t>
      </w:r>
    </w:p>
    <w:p w14:paraId="6E712120" w14:textId="24DAB129" w:rsidR="00374E45" w:rsidRPr="00DE07BF" w:rsidRDefault="00374E45" w:rsidP="00DE07BF">
      <w:pPr>
        <w:pStyle w:val="ListParagraph"/>
        <w:numPr>
          <w:ilvl w:val="0"/>
          <w:numId w:val="7"/>
        </w:numPr>
        <w:spacing w:after="0" w:line="240" w:lineRule="auto"/>
        <w:ind w:right="630"/>
        <w:rPr>
          <w:rFonts w:asciiTheme="minorBidi" w:hAnsiTheme="minorBidi" w:cstheme="minorBidi"/>
          <w:sz w:val="20"/>
          <w:szCs w:val="20"/>
        </w:rPr>
      </w:pPr>
      <w:r w:rsidRPr="00DE07BF">
        <w:rPr>
          <w:rFonts w:asciiTheme="minorBidi" w:hAnsiTheme="minorBidi" w:cstheme="minorBidi"/>
          <w:sz w:val="20"/>
          <w:lang w:bidi="es-US"/>
        </w:rPr>
        <w:t>Si el padre/tutor o estudiante adulto decide en el futuro solicitar la reincorporación a la educación especial y los servicios relacionados, se aplicará el proceso de referencia inicial del distrito.</w:t>
      </w:r>
      <w:r w:rsidR="00DE07BF">
        <w:rPr>
          <w:rFonts w:asciiTheme="minorBidi" w:hAnsiTheme="minorBidi" w:cstheme="minorBidi"/>
          <w:sz w:val="20"/>
          <w:lang w:bidi="es-US"/>
        </w:rPr>
        <w:t xml:space="preserve"> </w:t>
      </w:r>
    </w:p>
    <w:p w14:paraId="0510C276" w14:textId="77777777" w:rsidR="00374E45" w:rsidRPr="00DE07BF" w:rsidRDefault="00374E45" w:rsidP="00DE07BF">
      <w:pPr>
        <w:pStyle w:val="ListParagraph"/>
        <w:numPr>
          <w:ilvl w:val="0"/>
          <w:numId w:val="7"/>
        </w:numPr>
        <w:spacing w:after="0" w:line="240" w:lineRule="auto"/>
        <w:ind w:right="630"/>
        <w:rPr>
          <w:rFonts w:asciiTheme="minorBidi" w:hAnsiTheme="minorBidi" w:cstheme="minorBidi"/>
          <w:sz w:val="20"/>
          <w:szCs w:val="20"/>
        </w:rPr>
      </w:pPr>
      <w:r w:rsidRPr="00DE07BF">
        <w:rPr>
          <w:rFonts w:asciiTheme="minorBidi" w:hAnsiTheme="minorBidi" w:cstheme="minorBidi"/>
          <w:sz w:val="20"/>
          <w:lang w:bidi="es-US"/>
        </w:rPr>
        <w:t>No se considerará que el distrito viola el requisito de poner a disposición la educación pública gratuita y apropiada (FAPE) para el estudiante por no brindar educación especial y servicios relacionados después de la revocación del consentimiento.</w:t>
      </w:r>
    </w:p>
    <w:p w14:paraId="6F00E9D4" w14:textId="3528485A" w:rsidR="00374E45" w:rsidRPr="00DE07BF" w:rsidRDefault="00374E45" w:rsidP="007A08A2">
      <w:pPr>
        <w:pStyle w:val="ListParagraph"/>
        <w:numPr>
          <w:ilvl w:val="0"/>
          <w:numId w:val="7"/>
        </w:numPr>
        <w:spacing w:after="0" w:line="240" w:lineRule="auto"/>
        <w:rPr>
          <w:rFonts w:asciiTheme="minorBidi" w:hAnsiTheme="minorBidi" w:cstheme="minorBidi"/>
          <w:spacing w:val="-2"/>
          <w:sz w:val="20"/>
          <w:szCs w:val="20"/>
        </w:rPr>
      </w:pPr>
      <w:r w:rsidRPr="00DE07BF">
        <w:rPr>
          <w:rFonts w:asciiTheme="minorBidi" w:hAnsiTheme="minorBidi" w:cstheme="minorBidi"/>
          <w:spacing w:val="-2"/>
          <w:sz w:val="20"/>
          <w:lang w:bidi="es-US"/>
        </w:rPr>
        <w:t>El distrito no tiene la obligación de modificar los registros educativos del estudiante para eliminar cualquier referencia a la obtención de educación especial y servicios relacionados debido a la revocación del consentimiento.</w:t>
      </w:r>
      <w:r w:rsidR="00DE07BF" w:rsidRPr="00DE07BF">
        <w:rPr>
          <w:rFonts w:asciiTheme="minorBidi" w:hAnsiTheme="minorBidi" w:cstheme="minorBidi"/>
          <w:spacing w:val="-2"/>
          <w:sz w:val="20"/>
          <w:lang w:bidi="es-US"/>
        </w:rPr>
        <w:t xml:space="preserve"> </w:t>
      </w:r>
    </w:p>
    <w:p w14:paraId="1117565D" w14:textId="77777777" w:rsidR="00B061A5" w:rsidRPr="00DE07BF" w:rsidRDefault="00B061A5" w:rsidP="007A08A2">
      <w:pPr>
        <w:pStyle w:val="ListParagraph"/>
        <w:numPr>
          <w:ilvl w:val="0"/>
          <w:numId w:val="7"/>
        </w:numPr>
        <w:spacing w:after="0" w:line="240" w:lineRule="auto"/>
        <w:rPr>
          <w:rFonts w:asciiTheme="minorBidi" w:hAnsiTheme="minorBidi" w:cstheme="minorBidi"/>
          <w:spacing w:val="-2"/>
          <w:sz w:val="20"/>
          <w:szCs w:val="20"/>
        </w:rPr>
      </w:pPr>
      <w:r w:rsidRPr="00DE07BF">
        <w:rPr>
          <w:rFonts w:asciiTheme="minorBidi" w:hAnsiTheme="minorBidi" w:cstheme="minorBidi"/>
          <w:spacing w:val="-2"/>
          <w:sz w:val="20"/>
          <w:lang w:bidi="es-US"/>
        </w:rPr>
        <w:t xml:space="preserve">Si se requieren medidas disciplinarias, el distrito seguirá los mismos procedimientos que para todos los estudiantes. </w:t>
      </w:r>
    </w:p>
    <w:p w14:paraId="1553DCBF" w14:textId="57002DA6" w:rsidR="00992FBE" w:rsidRPr="00DE07BF" w:rsidRDefault="00992FBE" w:rsidP="007A08A2">
      <w:pPr>
        <w:spacing w:after="0" w:line="240" w:lineRule="auto"/>
        <w:rPr>
          <w:rFonts w:asciiTheme="minorBidi" w:hAnsiTheme="minorBidi" w:cstheme="minorBidi"/>
          <w:sz w:val="20"/>
          <w:szCs w:val="20"/>
        </w:rPr>
      </w:pPr>
      <w:r w:rsidRPr="00DE07BF">
        <w:rPr>
          <w:rFonts w:asciiTheme="minorBidi" w:hAnsiTheme="minorBidi" w:cstheme="minorBidi"/>
          <w:sz w:val="20"/>
          <w:lang w:bidi="es-US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6"/>
      </w:tblGrid>
      <w:tr w:rsidR="007A08A2" w:rsidRPr="00DE07BF" w14:paraId="12CE5DF0" w14:textId="77777777" w:rsidTr="00C00365">
        <w:trPr>
          <w:trHeight w:val="2528"/>
        </w:trPr>
        <w:tc>
          <w:tcPr>
            <w:tcW w:w="11016" w:type="dxa"/>
            <w:vAlign w:val="center"/>
          </w:tcPr>
          <w:p w14:paraId="4D483E0A" w14:textId="0B0EC42C" w:rsidR="007A08A2" w:rsidRPr="00DE07BF" w:rsidRDefault="007A08A2" w:rsidP="00C00365">
            <w:pPr>
              <w:pStyle w:val="ListParagraph"/>
              <w:spacing w:after="0" w:line="240" w:lineRule="auto"/>
              <w:ind w:left="0"/>
              <w:rPr>
                <w:rFonts w:asciiTheme="minorBidi" w:hAnsiTheme="minorBidi" w:cstheme="minorBidi"/>
                <w:b/>
                <w:sz w:val="20"/>
                <w:szCs w:val="20"/>
              </w:rPr>
            </w:pPr>
            <w:r w:rsidRPr="00DE07BF">
              <w:rPr>
                <w:rFonts w:asciiTheme="minorBidi" w:hAnsiTheme="minorBidi" w:cstheme="minorBidi"/>
                <w:b/>
                <w:sz w:val="20"/>
                <w:lang w:bidi="es-US"/>
              </w:rPr>
              <w:lastRenderedPageBreak/>
              <w:t>Requisitos de notificación de cinco días calendario</w:t>
            </w:r>
            <w:r w:rsidR="00DE07BF">
              <w:rPr>
                <w:rFonts w:asciiTheme="minorBidi" w:hAnsiTheme="minorBidi" w:cstheme="minorBidi"/>
                <w:b/>
                <w:sz w:val="20"/>
                <w:lang w:bidi="es-US"/>
              </w:rPr>
              <w:t xml:space="preserve"> </w:t>
            </w:r>
          </w:p>
          <w:p w14:paraId="6780D761" w14:textId="68657C68" w:rsidR="007A08A2" w:rsidRPr="00DE07BF" w:rsidRDefault="007A08A2" w:rsidP="00C00365">
            <w:pPr>
              <w:spacing w:after="0" w:line="240" w:lineRule="auto"/>
              <w:rPr>
                <w:rFonts w:asciiTheme="minorBidi" w:hAnsiTheme="minorBidi" w:cstheme="minorBidi"/>
                <w:bCs/>
                <w:sz w:val="20"/>
                <w:szCs w:val="20"/>
              </w:rPr>
            </w:pPr>
            <w:r w:rsidRPr="00DE07BF">
              <w:rPr>
                <w:rFonts w:asciiTheme="minorBidi" w:hAnsiTheme="minorBidi" w:cstheme="minorBidi"/>
                <w:sz w:val="20"/>
                <w:lang w:bidi="es-US"/>
              </w:rPr>
              <w:t>En Dakota del Sur, se debe notificar previamente a los padres cinco días calendario antes de que la acción o negativa propuesta por el distrito entre en vigencia.</w:t>
            </w:r>
            <w:r w:rsidR="00DE07BF">
              <w:rPr>
                <w:rFonts w:asciiTheme="minorBidi" w:hAnsiTheme="minorBidi" w:cstheme="minorBidi"/>
                <w:sz w:val="20"/>
                <w:lang w:bidi="es-US"/>
              </w:rPr>
              <w:t xml:space="preserve"> </w:t>
            </w:r>
            <w:r w:rsidRPr="00DE07BF">
              <w:rPr>
                <w:rFonts w:asciiTheme="minorBidi" w:hAnsiTheme="minorBidi" w:cstheme="minorBidi"/>
                <w:sz w:val="20"/>
                <w:lang w:bidi="es-US"/>
              </w:rPr>
              <w:t>Los padres tienen derecho a renunciar al requisito de notificación previa de cinco días calendario.</w:t>
            </w:r>
            <w:r w:rsidR="00DE07BF">
              <w:rPr>
                <w:rFonts w:asciiTheme="minorBidi" w:hAnsiTheme="minorBidi" w:cstheme="minorBidi"/>
                <w:sz w:val="20"/>
                <w:lang w:bidi="es-US"/>
              </w:rPr>
              <w:t xml:space="preserve"> </w:t>
            </w:r>
          </w:p>
          <w:p w14:paraId="54D38498" w14:textId="77777777" w:rsidR="00D46719" w:rsidRPr="00DE07BF" w:rsidRDefault="00D46719" w:rsidP="00C00365">
            <w:pPr>
              <w:spacing w:after="0" w:line="240" w:lineRule="auto"/>
              <w:rPr>
                <w:rFonts w:asciiTheme="minorBidi" w:hAnsiTheme="minorBidi" w:cstheme="minorBidi"/>
                <w:bCs/>
                <w:sz w:val="20"/>
                <w:szCs w:val="20"/>
              </w:rPr>
            </w:pPr>
          </w:p>
          <w:p w14:paraId="5192ABAF" w14:textId="1AC69B95" w:rsidR="007A08A2" w:rsidRPr="00DE07BF" w:rsidRDefault="007A08A2" w:rsidP="00C00365">
            <w:pPr>
              <w:spacing w:after="0" w:line="240" w:lineRule="auto"/>
              <w:rPr>
                <w:rFonts w:asciiTheme="minorBidi" w:hAnsiTheme="minorBidi" w:cstheme="minorBidi"/>
                <w:bCs/>
                <w:sz w:val="20"/>
                <w:szCs w:val="20"/>
              </w:rPr>
            </w:pPr>
            <w:r w:rsidRPr="00DE07BF">
              <w:rPr>
                <w:rFonts w:asciiTheme="minorBidi" w:hAnsiTheme="minorBidi" w:cstheme="minorBidi"/>
                <w:sz w:val="20"/>
                <w:lang w:bidi="es-US"/>
              </w:rPr>
              <w:t xml:space="preserve">El distrito propone implementar la(s) acción(es) mencionadas anteriormente el </w:t>
            </w:r>
            <w:r w:rsidR="00C125C1" w:rsidRPr="003D4D15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C125C1" w:rsidRPr="003D4D15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="00C125C1" w:rsidRPr="003D4D15">
              <w:rPr>
                <w:rFonts w:ascii="Arial" w:hAnsi="Arial" w:cs="Arial"/>
                <w:sz w:val="20"/>
                <w:szCs w:val="20"/>
                <w:u w:val="single"/>
              </w:rPr>
            </w:r>
            <w:r w:rsidR="00C125C1" w:rsidRPr="003D4D15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="00C125C1" w:rsidRPr="003D4D15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C125C1" w:rsidRPr="003D4D15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C125C1" w:rsidRPr="003D4D15">
              <w:rPr>
                <w:rFonts w:ascii="Arial" w:hAnsi="Arial" w:cs="Arial"/>
                <w:noProof/>
                <w:sz w:val="20"/>
                <w:szCs w:val="20"/>
                <w:u w:val="single"/>
              </w:rPr>
              <w:t xml:space="preserve">             </w:t>
            </w:r>
            <w:r w:rsidR="00C125C1" w:rsidRPr="003D4D15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C125C1" w:rsidRPr="003D4D15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C125C1" w:rsidRPr="003D4D15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C125C1" w:rsidRPr="003D4D15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E07BF">
              <w:rPr>
                <w:rFonts w:asciiTheme="minorBidi" w:hAnsiTheme="minorBidi" w:cstheme="minorBidi"/>
                <w:sz w:val="20"/>
                <w:lang w:bidi="es-US"/>
              </w:rPr>
              <w:t>.</w:t>
            </w:r>
          </w:p>
          <w:p w14:paraId="02D14B12" w14:textId="77777777" w:rsidR="00D46719" w:rsidRPr="00DE07BF" w:rsidRDefault="00D46719" w:rsidP="00C00365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Theme="minorBidi" w:hAnsiTheme="minorBidi" w:cstheme="minorBidi"/>
                <w:bCs/>
                <w:sz w:val="20"/>
                <w:szCs w:val="20"/>
              </w:rPr>
            </w:pPr>
          </w:p>
          <w:p w14:paraId="323993A2" w14:textId="5B27D20B" w:rsidR="007A08A2" w:rsidRPr="00DE07BF" w:rsidRDefault="007A08A2" w:rsidP="00C00365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Theme="minorBidi" w:hAnsiTheme="minorBidi" w:cstheme="minorBidi"/>
                <w:bCs/>
                <w:sz w:val="20"/>
                <w:szCs w:val="20"/>
              </w:rPr>
            </w:pPr>
            <w:r w:rsidRPr="00DE07BF">
              <w:rPr>
                <w:rFonts w:asciiTheme="minorBidi" w:hAnsiTheme="minorBidi" w:cstheme="minorBidi"/>
                <w:sz w:val="20"/>
                <w:lang w:bidi="es-US"/>
              </w:rPr>
              <w:t xml:space="preserve">Deseo renunciar al período de espera obligatorio de cinco días calendario que iniciará los cambios indicados en este aviso escrito previo el </w:t>
            </w:r>
            <w:r w:rsidR="00C125C1" w:rsidRPr="003D4D15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C125C1" w:rsidRPr="003D4D15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="00C125C1" w:rsidRPr="003D4D15">
              <w:rPr>
                <w:rFonts w:ascii="Arial" w:hAnsi="Arial" w:cs="Arial"/>
                <w:sz w:val="20"/>
                <w:szCs w:val="20"/>
                <w:u w:val="single"/>
              </w:rPr>
            </w:r>
            <w:r w:rsidR="00C125C1" w:rsidRPr="003D4D15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="00C125C1" w:rsidRPr="003D4D15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C125C1" w:rsidRPr="003D4D15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C125C1" w:rsidRPr="003D4D15">
              <w:rPr>
                <w:rFonts w:ascii="Arial" w:hAnsi="Arial" w:cs="Arial"/>
                <w:noProof/>
                <w:sz w:val="20"/>
                <w:szCs w:val="20"/>
                <w:u w:val="single"/>
              </w:rPr>
              <w:t xml:space="preserve">             </w:t>
            </w:r>
            <w:r w:rsidR="00C125C1" w:rsidRPr="003D4D15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C125C1" w:rsidRPr="003D4D15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C125C1" w:rsidRPr="003D4D15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C125C1" w:rsidRPr="003D4D15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</w:p>
          <w:p w14:paraId="65E17A21" w14:textId="77777777" w:rsidR="007A08A2" w:rsidRPr="00DE07BF" w:rsidRDefault="007A08A2" w:rsidP="00C00365">
            <w:pPr>
              <w:spacing w:after="0" w:line="240" w:lineRule="auto"/>
              <w:rPr>
                <w:rFonts w:asciiTheme="minorBidi" w:hAnsiTheme="minorBidi" w:cstheme="minorBidi"/>
                <w:bCs/>
                <w:sz w:val="20"/>
                <w:szCs w:val="20"/>
              </w:rPr>
            </w:pPr>
          </w:p>
          <w:p w14:paraId="16173163" w14:textId="43A05A1F" w:rsidR="00D46719" w:rsidRPr="00DE07BF" w:rsidRDefault="007A08A2" w:rsidP="00C125C1">
            <w:pPr>
              <w:spacing w:after="0" w:line="240" w:lineRule="auto"/>
              <w:rPr>
                <w:rFonts w:asciiTheme="minorBidi" w:hAnsiTheme="minorBidi" w:cstheme="minorBidi"/>
                <w:bCs/>
                <w:sz w:val="20"/>
                <w:szCs w:val="20"/>
              </w:rPr>
            </w:pPr>
            <w:r w:rsidRPr="00DE07BF">
              <w:rPr>
                <w:rFonts w:asciiTheme="minorBidi" w:hAnsiTheme="minorBidi" w:cstheme="minorBidi"/>
                <w:sz w:val="20"/>
                <w:lang w:bidi="es-US"/>
              </w:rPr>
              <w:t xml:space="preserve">(Inicial del padre/tutor o estudiante adulto) </w:t>
            </w:r>
            <w:r w:rsidR="00C125C1" w:rsidRPr="003D4D15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C125C1" w:rsidRPr="003D4D15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="00C125C1" w:rsidRPr="003D4D15">
              <w:rPr>
                <w:rFonts w:ascii="Arial" w:hAnsi="Arial" w:cs="Arial"/>
                <w:sz w:val="20"/>
                <w:szCs w:val="20"/>
                <w:u w:val="single"/>
              </w:rPr>
            </w:r>
            <w:r w:rsidR="00C125C1" w:rsidRPr="003D4D15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="00C125C1" w:rsidRPr="003D4D15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C125C1" w:rsidRPr="003D4D15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C125C1" w:rsidRPr="003D4D15">
              <w:rPr>
                <w:rFonts w:ascii="Arial" w:hAnsi="Arial" w:cs="Arial"/>
                <w:noProof/>
                <w:sz w:val="20"/>
                <w:szCs w:val="20"/>
                <w:u w:val="single"/>
              </w:rPr>
              <w:t xml:space="preserve">             </w:t>
            </w:r>
            <w:r w:rsidR="00C125C1" w:rsidRPr="003D4D15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C125C1" w:rsidRPr="003D4D15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C125C1" w:rsidRPr="003D4D15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C125C1" w:rsidRPr="003D4D15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="00C125C1">
              <w:rPr>
                <w:rFonts w:asciiTheme="minorBidi" w:hAnsiTheme="minorBidi" w:cstheme="minorBidi"/>
                <w:sz w:val="20"/>
                <w:lang w:bidi="es-US"/>
              </w:rPr>
              <w:t> </w:t>
            </w:r>
            <w:r w:rsidRPr="00DE07BF">
              <w:rPr>
                <w:rFonts w:asciiTheme="minorBidi" w:hAnsiTheme="minorBidi" w:cstheme="minorBidi"/>
                <w:sz w:val="20"/>
                <w:lang w:bidi="es-US"/>
              </w:rPr>
              <w:t xml:space="preserve">Fecha </w:t>
            </w:r>
            <w:r w:rsidR="00C125C1" w:rsidRPr="003D4D15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C125C1" w:rsidRPr="003D4D15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="00C125C1" w:rsidRPr="003D4D15">
              <w:rPr>
                <w:rFonts w:ascii="Arial" w:hAnsi="Arial" w:cs="Arial"/>
                <w:sz w:val="20"/>
                <w:szCs w:val="20"/>
                <w:u w:val="single"/>
              </w:rPr>
            </w:r>
            <w:r w:rsidR="00C125C1" w:rsidRPr="003D4D15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="00C125C1" w:rsidRPr="003D4D15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C125C1" w:rsidRPr="003D4D15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C125C1" w:rsidRPr="003D4D15">
              <w:rPr>
                <w:rFonts w:ascii="Arial" w:hAnsi="Arial" w:cs="Arial"/>
                <w:noProof/>
                <w:sz w:val="20"/>
                <w:szCs w:val="20"/>
                <w:u w:val="single"/>
              </w:rPr>
              <w:t xml:space="preserve">             </w:t>
            </w:r>
            <w:r w:rsidR="00C125C1" w:rsidRPr="003D4D15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C125C1" w:rsidRPr="003D4D15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C125C1" w:rsidRPr="003D4D15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C125C1" w:rsidRPr="003D4D15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</w:p>
        </w:tc>
      </w:tr>
    </w:tbl>
    <w:p w14:paraId="11F671CB" w14:textId="77777777" w:rsidR="007A08A2" w:rsidRPr="00DE07BF" w:rsidRDefault="007A08A2" w:rsidP="007A08A2">
      <w:pPr>
        <w:spacing w:after="0"/>
        <w:rPr>
          <w:rFonts w:asciiTheme="minorBidi" w:eastAsia="Calibri" w:hAnsiTheme="minorBidi" w:cstheme="minorBidi"/>
          <w:b/>
          <w:sz w:val="20"/>
          <w:szCs w:val="20"/>
          <w:u w:val="single"/>
        </w:rPr>
      </w:pPr>
    </w:p>
    <w:p w14:paraId="367835AA" w14:textId="0F0E759D" w:rsidR="007A08A2" w:rsidRPr="00DE07BF" w:rsidRDefault="007A08A2" w:rsidP="00C125C1">
      <w:pPr>
        <w:spacing w:line="360" w:lineRule="auto"/>
        <w:rPr>
          <w:rFonts w:asciiTheme="minorBidi" w:hAnsiTheme="minorBidi" w:cstheme="minorBidi"/>
          <w:sz w:val="20"/>
          <w:szCs w:val="20"/>
        </w:rPr>
      </w:pPr>
      <w:r w:rsidRPr="00DE07BF">
        <w:rPr>
          <w:rFonts w:asciiTheme="minorBidi" w:hAnsiTheme="minorBidi" w:cstheme="minorBidi"/>
          <w:sz w:val="20"/>
          <w:lang w:bidi="es-US"/>
        </w:rPr>
        <w:t xml:space="preserve">Si tiene alguna pregunta, póngase en contacto con </w:t>
      </w:r>
      <w:r w:rsidR="00C125C1" w:rsidRPr="003D4D15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="00C125C1" w:rsidRPr="003D4D15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="00C125C1" w:rsidRPr="003D4D15">
        <w:rPr>
          <w:rFonts w:ascii="Arial" w:hAnsi="Arial" w:cs="Arial"/>
          <w:sz w:val="20"/>
          <w:szCs w:val="20"/>
          <w:u w:val="single"/>
        </w:rPr>
      </w:r>
      <w:r w:rsidR="00C125C1" w:rsidRPr="003D4D15">
        <w:rPr>
          <w:rFonts w:ascii="Arial" w:hAnsi="Arial" w:cs="Arial"/>
          <w:sz w:val="20"/>
          <w:szCs w:val="20"/>
          <w:u w:val="single"/>
        </w:rPr>
        <w:fldChar w:fldCharType="separate"/>
      </w:r>
      <w:r w:rsidR="00C125C1" w:rsidRPr="003D4D15">
        <w:rPr>
          <w:rFonts w:ascii="Arial" w:hAnsi="Arial" w:cs="Arial"/>
          <w:noProof/>
          <w:sz w:val="20"/>
          <w:szCs w:val="20"/>
          <w:u w:val="single"/>
        </w:rPr>
        <w:t> </w:t>
      </w:r>
      <w:r w:rsidR="00C125C1" w:rsidRPr="003D4D15">
        <w:rPr>
          <w:rFonts w:ascii="Arial" w:hAnsi="Arial" w:cs="Arial"/>
          <w:noProof/>
          <w:sz w:val="20"/>
          <w:szCs w:val="20"/>
          <w:u w:val="single"/>
        </w:rPr>
        <w:t> </w:t>
      </w:r>
      <w:r w:rsidR="00C125C1" w:rsidRPr="003D4D15">
        <w:rPr>
          <w:rFonts w:ascii="Arial" w:hAnsi="Arial" w:cs="Arial"/>
          <w:noProof/>
          <w:sz w:val="20"/>
          <w:szCs w:val="20"/>
          <w:u w:val="single"/>
        </w:rPr>
        <w:t xml:space="preserve">             </w:t>
      </w:r>
      <w:r w:rsidR="00C125C1" w:rsidRPr="003D4D15">
        <w:rPr>
          <w:rFonts w:ascii="Arial" w:hAnsi="Arial" w:cs="Arial"/>
          <w:noProof/>
          <w:sz w:val="20"/>
          <w:szCs w:val="20"/>
          <w:u w:val="single"/>
        </w:rPr>
        <w:t> </w:t>
      </w:r>
      <w:r w:rsidR="00C125C1" w:rsidRPr="003D4D15">
        <w:rPr>
          <w:rFonts w:ascii="Arial" w:hAnsi="Arial" w:cs="Arial"/>
          <w:noProof/>
          <w:sz w:val="20"/>
          <w:szCs w:val="20"/>
          <w:u w:val="single"/>
        </w:rPr>
        <w:t> </w:t>
      </w:r>
      <w:r w:rsidR="00C125C1" w:rsidRPr="003D4D15">
        <w:rPr>
          <w:rFonts w:ascii="Arial" w:hAnsi="Arial" w:cs="Arial"/>
          <w:noProof/>
          <w:sz w:val="20"/>
          <w:szCs w:val="20"/>
          <w:u w:val="single"/>
        </w:rPr>
        <w:t> </w:t>
      </w:r>
      <w:r w:rsidR="00C125C1" w:rsidRPr="003D4D15">
        <w:rPr>
          <w:rFonts w:ascii="Arial" w:hAnsi="Arial" w:cs="Arial"/>
          <w:sz w:val="20"/>
          <w:szCs w:val="20"/>
          <w:u w:val="single"/>
        </w:rPr>
        <w:fldChar w:fldCharType="end"/>
      </w:r>
      <w:r w:rsidRPr="00DE07BF">
        <w:rPr>
          <w:rFonts w:asciiTheme="minorBidi" w:hAnsiTheme="minorBidi" w:cstheme="minorBidi"/>
          <w:sz w:val="20"/>
          <w:lang w:bidi="es-US"/>
        </w:rPr>
        <w:t xml:space="preserve"> en </w:t>
      </w:r>
      <w:r w:rsidR="00C125C1" w:rsidRPr="003D4D15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="00C125C1" w:rsidRPr="003D4D15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="00C125C1" w:rsidRPr="003D4D15">
        <w:rPr>
          <w:rFonts w:ascii="Arial" w:hAnsi="Arial" w:cs="Arial"/>
          <w:sz w:val="20"/>
          <w:szCs w:val="20"/>
          <w:u w:val="single"/>
        </w:rPr>
      </w:r>
      <w:r w:rsidR="00C125C1" w:rsidRPr="003D4D15">
        <w:rPr>
          <w:rFonts w:ascii="Arial" w:hAnsi="Arial" w:cs="Arial"/>
          <w:sz w:val="20"/>
          <w:szCs w:val="20"/>
          <w:u w:val="single"/>
        </w:rPr>
        <w:fldChar w:fldCharType="separate"/>
      </w:r>
      <w:r w:rsidR="00C125C1" w:rsidRPr="003D4D15">
        <w:rPr>
          <w:rFonts w:ascii="Arial" w:hAnsi="Arial" w:cs="Arial"/>
          <w:noProof/>
          <w:sz w:val="20"/>
          <w:szCs w:val="20"/>
          <w:u w:val="single"/>
        </w:rPr>
        <w:t> </w:t>
      </w:r>
      <w:r w:rsidR="00C125C1" w:rsidRPr="003D4D15">
        <w:rPr>
          <w:rFonts w:ascii="Arial" w:hAnsi="Arial" w:cs="Arial"/>
          <w:noProof/>
          <w:sz w:val="20"/>
          <w:szCs w:val="20"/>
          <w:u w:val="single"/>
        </w:rPr>
        <w:t> </w:t>
      </w:r>
      <w:r w:rsidR="00C125C1" w:rsidRPr="003D4D15">
        <w:rPr>
          <w:rFonts w:ascii="Arial" w:hAnsi="Arial" w:cs="Arial"/>
          <w:noProof/>
          <w:sz w:val="20"/>
          <w:szCs w:val="20"/>
          <w:u w:val="single"/>
        </w:rPr>
        <w:t xml:space="preserve">             </w:t>
      </w:r>
      <w:r w:rsidR="00C125C1" w:rsidRPr="003D4D15">
        <w:rPr>
          <w:rFonts w:ascii="Arial" w:hAnsi="Arial" w:cs="Arial"/>
          <w:noProof/>
          <w:sz w:val="20"/>
          <w:szCs w:val="20"/>
          <w:u w:val="single"/>
        </w:rPr>
        <w:t> </w:t>
      </w:r>
      <w:r w:rsidR="00C125C1" w:rsidRPr="003D4D15">
        <w:rPr>
          <w:rFonts w:ascii="Arial" w:hAnsi="Arial" w:cs="Arial"/>
          <w:noProof/>
          <w:sz w:val="20"/>
          <w:szCs w:val="20"/>
          <w:u w:val="single"/>
        </w:rPr>
        <w:t> </w:t>
      </w:r>
      <w:r w:rsidR="00C125C1" w:rsidRPr="003D4D15">
        <w:rPr>
          <w:rFonts w:ascii="Arial" w:hAnsi="Arial" w:cs="Arial"/>
          <w:noProof/>
          <w:sz w:val="20"/>
          <w:szCs w:val="20"/>
          <w:u w:val="single"/>
        </w:rPr>
        <w:t> </w:t>
      </w:r>
      <w:r w:rsidR="00C125C1" w:rsidRPr="003D4D15">
        <w:rPr>
          <w:rFonts w:ascii="Arial" w:hAnsi="Arial" w:cs="Arial"/>
          <w:sz w:val="20"/>
          <w:szCs w:val="20"/>
          <w:u w:val="single"/>
        </w:rPr>
        <w:fldChar w:fldCharType="end"/>
      </w:r>
      <w:r w:rsidRPr="00DE07BF">
        <w:rPr>
          <w:rFonts w:asciiTheme="minorBidi" w:hAnsiTheme="minorBidi" w:cstheme="minorBidi"/>
          <w:sz w:val="20"/>
          <w:lang w:bidi="es-US"/>
        </w:rPr>
        <w:t>.</w:t>
      </w:r>
    </w:p>
    <w:p w14:paraId="3CAF8816" w14:textId="77777777" w:rsidR="007A08A2" w:rsidRPr="00DE07BF" w:rsidRDefault="007A08A2" w:rsidP="007A08A2">
      <w:pPr>
        <w:spacing w:after="0"/>
        <w:rPr>
          <w:rFonts w:asciiTheme="minorBidi" w:eastAsia="Calibri" w:hAnsiTheme="minorBidi" w:cstheme="minorBidi"/>
          <w:b/>
          <w:sz w:val="20"/>
          <w:szCs w:val="20"/>
          <w:u w:val="single"/>
        </w:rPr>
      </w:pPr>
      <w:r w:rsidRPr="00DE07BF">
        <w:rPr>
          <w:rFonts w:asciiTheme="minorBidi" w:hAnsiTheme="minorBidi" w:cstheme="minorBidi"/>
          <w:b/>
          <w:sz w:val="20"/>
          <w:u w:val="single"/>
          <w:lang w:bidi="es-US"/>
        </w:rPr>
        <w:t>Recursos sobre los derechos de los padres:</w:t>
      </w:r>
    </w:p>
    <w:p w14:paraId="350478DA" w14:textId="77777777" w:rsidR="007A08A2" w:rsidRPr="00DE07BF" w:rsidRDefault="007A08A2" w:rsidP="007A08A2">
      <w:pPr>
        <w:spacing w:after="0"/>
        <w:rPr>
          <w:rFonts w:asciiTheme="minorBidi" w:eastAsia="Calibri" w:hAnsiTheme="minorBidi" w:cstheme="minorBidi"/>
          <w:sz w:val="20"/>
          <w:szCs w:val="20"/>
        </w:rPr>
      </w:pPr>
      <w:r w:rsidRPr="00DE07BF">
        <w:rPr>
          <w:rFonts w:asciiTheme="minorBidi" w:hAnsiTheme="minorBidi" w:cstheme="minorBidi"/>
          <w:sz w:val="20"/>
          <w:lang w:bidi="es-US"/>
        </w:rPr>
        <w:t>Usted cuenta con la protección de las garantías procesales. Si necesita una copia de estas garantías procesales o ayuda para comprender sus mecanismos de protección, comuníquese con la persona mencionada anteriormente o con South Dakota Parent Connection al 1-800-640-4553.</w:t>
      </w:r>
    </w:p>
    <w:p w14:paraId="079D1A44" w14:textId="77777777" w:rsidR="007A08A2" w:rsidRPr="00DE07BF" w:rsidRDefault="007A08A2" w:rsidP="007A08A2">
      <w:pPr>
        <w:spacing w:after="0"/>
        <w:rPr>
          <w:rFonts w:asciiTheme="minorBidi" w:eastAsia="Calibri" w:hAnsiTheme="minorBidi" w:cstheme="minorBidi"/>
          <w:sz w:val="20"/>
          <w:szCs w:val="20"/>
        </w:rPr>
      </w:pP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1016"/>
      </w:tblGrid>
      <w:tr w:rsidR="007A08A2" w:rsidRPr="00DE07BF" w14:paraId="096F686A" w14:textId="77777777" w:rsidTr="00C00365">
        <w:trPr>
          <w:trHeight w:val="1502"/>
        </w:trPr>
        <w:tc>
          <w:tcPr>
            <w:tcW w:w="11016" w:type="dxa"/>
            <w:shd w:val="clear" w:color="auto" w:fill="F2F2F2" w:themeFill="background1" w:themeFillShade="F2"/>
            <w:vAlign w:val="center"/>
          </w:tcPr>
          <w:p w14:paraId="310558BA" w14:textId="77777777" w:rsidR="003933E5" w:rsidRPr="00DE07BF" w:rsidRDefault="007A08A2" w:rsidP="00C00365">
            <w:pPr>
              <w:spacing w:after="0"/>
              <w:rPr>
                <w:rFonts w:asciiTheme="minorBidi" w:hAnsiTheme="minorBidi" w:cstheme="minorBidi"/>
                <w:b/>
                <w:color w:val="000000"/>
                <w:sz w:val="20"/>
                <w:szCs w:val="20"/>
              </w:rPr>
            </w:pPr>
            <w:r w:rsidRPr="00DE07BF">
              <w:rPr>
                <w:rFonts w:asciiTheme="minorBidi" w:hAnsiTheme="minorBidi" w:cstheme="minorBidi"/>
                <w:b/>
                <w:sz w:val="20"/>
                <w:lang w:bidi="es-US"/>
              </w:rPr>
              <w:t>Solo el distrito:</w:t>
            </w:r>
          </w:p>
          <w:p w14:paraId="3529AFFD" w14:textId="542E81C6" w:rsidR="007A08A2" w:rsidRPr="00DE07BF" w:rsidRDefault="000418BE" w:rsidP="00C00365">
            <w:pPr>
              <w:spacing w:after="0"/>
              <w:rPr>
                <w:rFonts w:asciiTheme="minorBidi" w:hAnsiTheme="minorBidi" w:cstheme="minorBidi"/>
                <w:sz w:val="20"/>
                <w:szCs w:val="20"/>
                <w:u w:val="single"/>
              </w:rPr>
            </w:pPr>
            <w:sdt>
              <w:sdtPr>
                <w:rPr>
                  <w:rFonts w:asciiTheme="minorBidi" w:eastAsia="Calibri" w:hAnsiTheme="minorBidi" w:cstheme="minorBidi"/>
                  <w:sz w:val="20"/>
                  <w:szCs w:val="20"/>
                </w:rPr>
                <w:id w:val="1400094933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EndPr/>
              <w:sdtContent>
                <w:r w:rsidR="007A08A2" w:rsidRPr="00DE07BF">
                  <w:rPr>
                    <w:rFonts w:ascii="Segoe UI Symbol" w:hAnsi="Segoe UI Symbol" w:cs="Segoe UI Symbol"/>
                    <w:sz w:val="20"/>
                    <w:lang w:bidi="es-US"/>
                  </w:rPr>
                  <w:t>☐</w:t>
                </w:r>
              </w:sdtContent>
            </w:sdt>
            <w:r w:rsidR="007A08A2" w:rsidRPr="00DE07BF">
              <w:rPr>
                <w:rFonts w:asciiTheme="minorBidi" w:hAnsiTheme="minorBidi" w:cstheme="minorBidi"/>
                <w:sz w:val="20"/>
                <w:lang w:bidi="es-US"/>
              </w:rPr>
              <w:t xml:space="preserve"> La notificación escrita previa fue entregada al padre/tutor o estudiante adulto por </w:t>
            </w:r>
            <w:r w:rsidR="00C125C1" w:rsidRPr="003D4D15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C125C1" w:rsidRPr="003D4D15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="00C125C1" w:rsidRPr="003D4D15">
              <w:rPr>
                <w:rFonts w:ascii="Arial" w:hAnsi="Arial" w:cs="Arial"/>
                <w:sz w:val="20"/>
                <w:szCs w:val="20"/>
                <w:u w:val="single"/>
              </w:rPr>
            </w:r>
            <w:r w:rsidR="00C125C1" w:rsidRPr="003D4D15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="00C125C1" w:rsidRPr="003D4D15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C125C1" w:rsidRPr="003D4D15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C125C1" w:rsidRPr="003D4D15">
              <w:rPr>
                <w:rFonts w:ascii="Arial" w:hAnsi="Arial" w:cs="Arial"/>
                <w:noProof/>
                <w:sz w:val="20"/>
                <w:szCs w:val="20"/>
                <w:u w:val="single"/>
              </w:rPr>
              <w:t xml:space="preserve">             </w:t>
            </w:r>
            <w:r w:rsidR="00C125C1" w:rsidRPr="003D4D15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C125C1" w:rsidRPr="003D4D15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C125C1" w:rsidRPr="003D4D15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C125C1" w:rsidRPr="003D4D15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="007A08A2" w:rsidRPr="00DE07BF">
              <w:rPr>
                <w:rFonts w:asciiTheme="minorBidi" w:hAnsiTheme="minorBidi" w:cstheme="minorBidi"/>
                <w:sz w:val="20"/>
                <w:lang w:bidi="es-US"/>
              </w:rPr>
              <w:t xml:space="preserve"> el </w:t>
            </w:r>
            <w:r w:rsidR="00C125C1" w:rsidRPr="003D4D15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C125C1" w:rsidRPr="003D4D15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="00C125C1" w:rsidRPr="003D4D15">
              <w:rPr>
                <w:rFonts w:ascii="Arial" w:hAnsi="Arial" w:cs="Arial"/>
                <w:sz w:val="20"/>
                <w:szCs w:val="20"/>
                <w:u w:val="single"/>
              </w:rPr>
            </w:r>
            <w:r w:rsidR="00C125C1" w:rsidRPr="003D4D15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="00C125C1" w:rsidRPr="003D4D15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C125C1" w:rsidRPr="003D4D15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C125C1" w:rsidRPr="003D4D15">
              <w:rPr>
                <w:rFonts w:ascii="Arial" w:hAnsi="Arial" w:cs="Arial"/>
                <w:noProof/>
                <w:sz w:val="20"/>
                <w:szCs w:val="20"/>
                <w:u w:val="single"/>
              </w:rPr>
              <w:t xml:space="preserve">             </w:t>
            </w:r>
            <w:r w:rsidR="00C125C1" w:rsidRPr="003D4D15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C125C1" w:rsidRPr="003D4D15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C125C1" w:rsidRPr="003D4D15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C125C1" w:rsidRPr="003D4D15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</w:p>
          <w:p w14:paraId="1B513D47" w14:textId="5A497CA6" w:rsidR="007A08A2" w:rsidRPr="00DE07BF" w:rsidRDefault="000418BE" w:rsidP="00C00365">
            <w:pPr>
              <w:spacing w:after="0"/>
              <w:rPr>
                <w:rFonts w:asciiTheme="minorBidi" w:hAnsiTheme="minorBidi" w:cstheme="minorBidi"/>
                <w:sz w:val="20"/>
                <w:szCs w:val="20"/>
                <w:u w:val="single"/>
              </w:rPr>
            </w:pPr>
            <w:sdt>
              <w:sdtPr>
                <w:rPr>
                  <w:rFonts w:asciiTheme="minorBidi" w:eastAsia="Calibri" w:hAnsiTheme="minorBidi" w:cstheme="minorBidi"/>
                  <w:sz w:val="20"/>
                  <w:szCs w:val="20"/>
                </w:rPr>
                <w:id w:val="1367326918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EndPr/>
              <w:sdtContent>
                <w:r w:rsidR="007A08A2" w:rsidRPr="00DE07BF">
                  <w:rPr>
                    <w:rFonts w:ascii="Segoe UI Symbol" w:hAnsi="Segoe UI Symbol" w:cs="Segoe UI Symbol"/>
                    <w:sz w:val="20"/>
                    <w:lang w:bidi="es-US"/>
                  </w:rPr>
                  <w:t>☐</w:t>
                </w:r>
              </w:sdtContent>
            </w:sdt>
            <w:r w:rsidR="007A08A2" w:rsidRPr="00DE07BF">
              <w:rPr>
                <w:rFonts w:asciiTheme="minorBidi" w:hAnsiTheme="minorBidi" w:cstheme="minorBidi"/>
                <w:sz w:val="20"/>
                <w:lang w:bidi="es-US"/>
              </w:rPr>
              <w:t xml:space="preserve"> La notificación escrita previa fue enviada al padre/tutor o estudiante adulto por </w:t>
            </w:r>
            <w:r w:rsidR="00C125C1" w:rsidRPr="003D4D15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C125C1" w:rsidRPr="003D4D15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="00C125C1" w:rsidRPr="003D4D15">
              <w:rPr>
                <w:rFonts w:ascii="Arial" w:hAnsi="Arial" w:cs="Arial"/>
                <w:sz w:val="20"/>
                <w:szCs w:val="20"/>
                <w:u w:val="single"/>
              </w:rPr>
            </w:r>
            <w:r w:rsidR="00C125C1" w:rsidRPr="003D4D15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="00C125C1" w:rsidRPr="003D4D15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C125C1" w:rsidRPr="003D4D15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C125C1" w:rsidRPr="003D4D15">
              <w:rPr>
                <w:rFonts w:ascii="Arial" w:hAnsi="Arial" w:cs="Arial"/>
                <w:noProof/>
                <w:sz w:val="20"/>
                <w:szCs w:val="20"/>
                <w:u w:val="single"/>
              </w:rPr>
              <w:t xml:space="preserve">             </w:t>
            </w:r>
            <w:r w:rsidR="00C125C1" w:rsidRPr="003D4D15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C125C1" w:rsidRPr="003D4D15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C125C1" w:rsidRPr="003D4D15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C125C1" w:rsidRPr="003D4D15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="007A08A2" w:rsidRPr="00DE07BF">
              <w:rPr>
                <w:rFonts w:asciiTheme="minorBidi" w:hAnsiTheme="minorBidi" w:cstheme="minorBidi"/>
                <w:sz w:val="20"/>
                <w:lang w:bidi="es-US"/>
              </w:rPr>
              <w:t xml:space="preserve"> el </w:t>
            </w:r>
            <w:r w:rsidR="00C125C1" w:rsidRPr="003D4D15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C125C1" w:rsidRPr="003D4D15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="00C125C1" w:rsidRPr="003D4D15">
              <w:rPr>
                <w:rFonts w:ascii="Arial" w:hAnsi="Arial" w:cs="Arial"/>
                <w:sz w:val="20"/>
                <w:szCs w:val="20"/>
                <w:u w:val="single"/>
              </w:rPr>
            </w:r>
            <w:r w:rsidR="00C125C1" w:rsidRPr="003D4D15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="00C125C1" w:rsidRPr="003D4D15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C125C1" w:rsidRPr="003D4D15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C125C1" w:rsidRPr="003D4D15">
              <w:rPr>
                <w:rFonts w:ascii="Arial" w:hAnsi="Arial" w:cs="Arial"/>
                <w:noProof/>
                <w:sz w:val="20"/>
                <w:szCs w:val="20"/>
                <w:u w:val="single"/>
              </w:rPr>
              <w:t xml:space="preserve">             </w:t>
            </w:r>
            <w:r w:rsidR="00C125C1" w:rsidRPr="003D4D15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C125C1" w:rsidRPr="003D4D15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C125C1" w:rsidRPr="003D4D15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C125C1" w:rsidRPr="003D4D15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</w:p>
          <w:p w14:paraId="16A88165" w14:textId="77777777" w:rsidR="007A08A2" w:rsidRPr="00DE07BF" w:rsidRDefault="007A08A2" w:rsidP="00C00365">
            <w:pPr>
              <w:spacing w:after="0" w:line="240" w:lineRule="auto"/>
              <w:rPr>
                <w:rFonts w:asciiTheme="minorBidi" w:hAnsiTheme="minorBidi" w:cstheme="minorBidi"/>
                <w:sz w:val="20"/>
                <w:szCs w:val="20"/>
                <w:u w:val="single"/>
              </w:rPr>
            </w:pPr>
          </w:p>
          <w:p w14:paraId="5978C6CC" w14:textId="4657F2B7" w:rsidR="007A08A2" w:rsidRPr="00DE07BF" w:rsidRDefault="007A08A2" w:rsidP="00C00365">
            <w:pPr>
              <w:spacing w:after="0" w:line="240" w:lineRule="auto"/>
              <w:rPr>
                <w:rFonts w:asciiTheme="minorBidi" w:hAnsiTheme="minorBidi" w:cstheme="minorBidi"/>
                <w:sz w:val="20"/>
                <w:szCs w:val="20"/>
                <w:u w:val="single"/>
              </w:rPr>
            </w:pPr>
            <w:r w:rsidRPr="00DE07BF">
              <w:rPr>
                <w:rFonts w:asciiTheme="minorBidi" w:hAnsiTheme="minorBidi" w:cstheme="minorBidi"/>
                <w:sz w:val="20"/>
                <w:lang w:bidi="es-US"/>
              </w:rPr>
              <w:t xml:space="preserve">Método de entrega: </w:t>
            </w:r>
            <w:r w:rsidR="00C125C1" w:rsidRPr="003D4D15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C125C1" w:rsidRPr="003D4D15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="00C125C1" w:rsidRPr="003D4D15">
              <w:rPr>
                <w:rFonts w:ascii="Arial" w:hAnsi="Arial" w:cs="Arial"/>
                <w:sz w:val="20"/>
                <w:szCs w:val="20"/>
                <w:u w:val="single"/>
              </w:rPr>
            </w:r>
            <w:r w:rsidR="00C125C1" w:rsidRPr="003D4D15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="00C125C1" w:rsidRPr="003D4D15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C125C1" w:rsidRPr="003D4D15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C125C1" w:rsidRPr="003D4D15">
              <w:rPr>
                <w:rFonts w:ascii="Arial" w:hAnsi="Arial" w:cs="Arial"/>
                <w:noProof/>
                <w:sz w:val="20"/>
                <w:szCs w:val="20"/>
                <w:u w:val="single"/>
              </w:rPr>
              <w:t xml:space="preserve">             </w:t>
            </w:r>
            <w:r w:rsidR="00C125C1" w:rsidRPr="003D4D15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C125C1" w:rsidRPr="003D4D15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C125C1" w:rsidRPr="003D4D15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C125C1" w:rsidRPr="003D4D15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bookmarkStart w:id="1" w:name="_GoBack"/>
            <w:bookmarkEnd w:id="1"/>
          </w:p>
        </w:tc>
      </w:tr>
    </w:tbl>
    <w:p w14:paraId="120557FE" w14:textId="3CE425F4" w:rsidR="007A08A2" w:rsidRPr="00DE07BF" w:rsidRDefault="007A08A2" w:rsidP="007A08A2">
      <w:pPr>
        <w:spacing w:after="0"/>
        <w:rPr>
          <w:rFonts w:asciiTheme="minorBidi" w:eastAsia="Calibri" w:hAnsiTheme="minorBidi" w:cstheme="minorBidi"/>
          <w:sz w:val="20"/>
          <w:szCs w:val="20"/>
        </w:rPr>
      </w:pPr>
    </w:p>
    <w:p w14:paraId="27AEB87C" w14:textId="77777777" w:rsidR="00CD793F" w:rsidRPr="00DE07BF" w:rsidRDefault="00CD793F" w:rsidP="00CD793F">
      <w:pPr>
        <w:rPr>
          <w:rFonts w:asciiTheme="minorBidi" w:eastAsia="Calibri" w:hAnsiTheme="minorBidi" w:cstheme="minorBidi"/>
          <w:sz w:val="20"/>
          <w:szCs w:val="20"/>
        </w:rPr>
      </w:pPr>
    </w:p>
    <w:p w14:paraId="093E1D5F" w14:textId="77777777" w:rsidR="00CD793F" w:rsidRPr="00DE07BF" w:rsidRDefault="00CD793F" w:rsidP="00CD793F">
      <w:pPr>
        <w:rPr>
          <w:rFonts w:asciiTheme="minorBidi" w:eastAsia="Calibri" w:hAnsiTheme="minorBidi" w:cstheme="minorBidi"/>
          <w:sz w:val="20"/>
          <w:szCs w:val="20"/>
        </w:rPr>
      </w:pPr>
    </w:p>
    <w:p w14:paraId="362CF65B" w14:textId="77777777" w:rsidR="00CD793F" w:rsidRPr="00DE07BF" w:rsidRDefault="00CD793F" w:rsidP="00CD793F">
      <w:pPr>
        <w:rPr>
          <w:rFonts w:asciiTheme="minorBidi" w:eastAsia="Calibri" w:hAnsiTheme="minorBidi" w:cstheme="minorBidi"/>
          <w:sz w:val="20"/>
          <w:szCs w:val="20"/>
        </w:rPr>
      </w:pPr>
    </w:p>
    <w:p w14:paraId="25780E5E" w14:textId="77777777" w:rsidR="00CD793F" w:rsidRPr="00DE07BF" w:rsidRDefault="00CD793F" w:rsidP="00CD793F">
      <w:pPr>
        <w:rPr>
          <w:rFonts w:asciiTheme="minorBidi" w:eastAsia="Calibri" w:hAnsiTheme="minorBidi" w:cstheme="minorBidi"/>
          <w:sz w:val="20"/>
          <w:szCs w:val="20"/>
        </w:rPr>
      </w:pPr>
    </w:p>
    <w:p w14:paraId="726D93D2" w14:textId="77777777" w:rsidR="00CD793F" w:rsidRPr="00DE07BF" w:rsidRDefault="00CD793F" w:rsidP="00CD793F">
      <w:pPr>
        <w:rPr>
          <w:rFonts w:asciiTheme="minorBidi" w:eastAsia="Calibri" w:hAnsiTheme="minorBidi" w:cstheme="minorBidi"/>
          <w:sz w:val="20"/>
          <w:szCs w:val="20"/>
        </w:rPr>
      </w:pPr>
    </w:p>
    <w:p w14:paraId="7EAC7642" w14:textId="77777777" w:rsidR="00CD793F" w:rsidRPr="00DE07BF" w:rsidRDefault="00CD793F" w:rsidP="00CD793F">
      <w:pPr>
        <w:rPr>
          <w:rFonts w:asciiTheme="minorBidi" w:eastAsia="Calibri" w:hAnsiTheme="minorBidi" w:cstheme="minorBidi"/>
          <w:sz w:val="20"/>
          <w:szCs w:val="20"/>
        </w:rPr>
      </w:pPr>
    </w:p>
    <w:p w14:paraId="2A83F34E" w14:textId="77777777" w:rsidR="00CD793F" w:rsidRPr="00DE07BF" w:rsidRDefault="00CD793F" w:rsidP="00CD793F">
      <w:pPr>
        <w:rPr>
          <w:rFonts w:asciiTheme="minorBidi" w:eastAsia="Calibri" w:hAnsiTheme="minorBidi" w:cstheme="minorBidi"/>
          <w:sz w:val="20"/>
          <w:szCs w:val="20"/>
        </w:rPr>
      </w:pPr>
    </w:p>
    <w:p w14:paraId="2DCB7BEE" w14:textId="77777777" w:rsidR="00CD793F" w:rsidRPr="00DE07BF" w:rsidRDefault="00CD793F" w:rsidP="00CD793F">
      <w:pPr>
        <w:rPr>
          <w:rFonts w:asciiTheme="minorBidi" w:eastAsia="Calibri" w:hAnsiTheme="minorBidi" w:cstheme="minorBidi"/>
          <w:sz w:val="20"/>
          <w:szCs w:val="20"/>
        </w:rPr>
      </w:pPr>
    </w:p>
    <w:p w14:paraId="20F19905" w14:textId="77777777" w:rsidR="00CD793F" w:rsidRPr="00DE07BF" w:rsidRDefault="00CD793F" w:rsidP="00CD793F">
      <w:pPr>
        <w:rPr>
          <w:rFonts w:asciiTheme="minorBidi" w:eastAsia="Calibri" w:hAnsiTheme="minorBidi" w:cstheme="minorBidi"/>
          <w:sz w:val="20"/>
          <w:szCs w:val="20"/>
        </w:rPr>
      </w:pPr>
    </w:p>
    <w:p w14:paraId="540010E5" w14:textId="77777777" w:rsidR="00CD793F" w:rsidRPr="00DE07BF" w:rsidRDefault="00CD793F" w:rsidP="00CD793F">
      <w:pPr>
        <w:rPr>
          <w:rFonts w:asciiTheme="minorBidi" w:eastAsia="Calibri" w:hAnsiTheme="minorBidi" w:cstheme="minorBidi"/>
          <w:sz w:val="20"/>
          <w:szCs w:val="20"/>
        </w:rPr>
      </w:pPr>
    </w:p>
    <w:p w14:paraId="6DC518AD" w14:textId="77777777" w:rsidR="00CD793F" w:rsidRPr="00DE07BF" w:rsidRDefault="00CD793F" w:rsidP="00CD793F">
      <w:pPr>
        <w:rPr>
          <w:rFonts w:asciiTheme="minorBidi" w:eastAsia="Calibri" w:hAnsiTheme="minorBidi" w:cstheme="minorBidi"/>
          <w:sz w:val="20"/>
          <w:szCs w:val="20"/>
        </w:rPr>
      </w:pPr>
    </w:p>
    <w:p w14:paraId="57CD8D01" w14:textId="77777777" w:rsidR="00CD793F" w:rsidRPr="00DE07BF" w:rsidRDefault="00CD793F" w:rsidP="00CD793F">
      <w:pPr>
        <w:rPr>
          <w:rFonts w:asciiTheme="minorBidi" w:eastAsia="Calibri" w:hAnsiTheme="minorBidi" w:cstheme="minorBidi"/>
          <w:sz w:val="20"/>
          <w:szCs w:val="20"/>
        </w:rPr>
      </w:pPr>
    </w:p>
    <w:p w14:paraId="456F01D7" w14:textId="77777777" w:rsidR="00CD793F" w:rsidRPr="00DE07BF" w:rsidRDefault="00CD793F" w:rsidP="00CD793F">
      <w:pPr>
        <w:rPr>
          <w:rFonts w:asciiTheme="minorBidi" w:eastAsia="Calibri" w:hAnsiTheme="minorBidi" w:cstheme="minorBidi"/>
          <w:sz w:val="20"/>
          <w:szCs w:val="20"/>
        </w:rPr>
      </w:pPr>
    </w:p>
    <w:p w14:paraId="63FD946F" w14:textId="77777777" w:rsidR="00CD793F" w:rsidRPr="00DE07BF" w:rsidRDefault="00CD793F" w:rsidP="00CD793F">
      <w:pPr>
        <w:rPr>
          <w:rFonts w:asciiTheme="minorBidi" w:eastAsia="Calibri" w:hAnsiTheme="minorBidi" w:cstheme="minorBidi"/>
          <w:sz w:val="20"/>
          <w:szCs w:val="20"/>
        </w:rPr>
      </w:pPr>
    </w:p>
    <w:p w14:paraId="7DEC8A9E" w14:textId="768ED751" w:rsidR="00CD793F" w:rsidRPr="00DE07BF" w:rsidRDefault="00CD793F" w:rsidP="00CD793F">
      <w:pPr>
        <w:tabs>
          <w:tab w:val="left" w:pos="2993"/>
        </w:tabs>
        <w:rPr>
          <w:rFonts w:asciiTheme="minorBidi" w:eastAsia="Calibri" w:hAnsiTheme="minorBidi" w:cstheme="minorBidi"/>
          <w:sz w:val="20"/>
          <w:szCs w:val="20"/>
        </w:rPr>
      </w:pPr>
      <w:r w:rsidRPr="00DE07BF">
        <w:rPr>
          <w:rFonts w:asciiTheme="minorBidi" w:hAnsiTheme="minorBidi" w:cstheme="minorBidi"/>
          <w:sz w:val="20"/>
          <w:lang w:bidi="es-US"/>
        </w:rPr>
        <w:tab/>
      </w:r>
    </w:p>
    <w:sectPr w:rsidR="00CD793F" w:rsidRPr="00DE07BF" w:rsidSect="00CD793F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720" w:right="720" w:bottom="720" w:left="720" w:header="288" w:footer="86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07E521" w14:textId="77777777" w:rsidR="000418BE" w:rsidRDefault="000418BE" w:rsidP="00F95256">
      <w:pPr>
        <w:spacing w:after="0" w:line="240" w:lineRule="auto"/>
      </w:pPr>
      <w:r>
        <w:separator/>
      </w:r>
    </w:p>
  </w:endnote>
  <w:endnote w:type="continuationSeparator" w:id="0">
    <w:p w14:paraId="0EC19CF2" w14:textId="77777777" w:rsidR="000418BE" w:rsidRDefault="000418BE" w:rsidP="00F95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83" w:usb1="10000000" w:usb2="00000000" w:usb3="00000000" w:csb0="80000009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A00000AF" w:usb1="50002048" w:usb2="00000000" w:usb3="00000000" w:csb0="8000011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DB6C8C" w14:textId="6A20CEAC" w:rsidR="00992FBE" w:rsidRDefault="00CD793F" w:rsidP="00992FBE">
    <w:pPr>
      <w:pStyle w:val="Footer"/>
    </w:pPr>
    <w:r w:rsidRPr="00CD793F">
      <w:rPr>
        <w:noProof/>
        <w:sz w:val="18"/>
        <w:lang w:val="en-IN" w:eastAsia="en-IN"/>
      </w:rPr>
      <w:drawing>
        <wp:anchor distT="0" distB="0" distL="114300" distR="114300" simplePos="0" relativeHeight="251658240" behindDoc="0" locked="0" layoutInCell="1" allowOverlap="1" wp14:anchorId="7D53879C" wp14:editId="1A0741F6">
          <wp:simplePos x="0" y="0"/>
          <wp:positionH relativeFrom="column">
            <wp:posOffset>3810</wp:posOffset>
          </wp:positionH>
          <wp:positionV relativeFrom="page">
            <wp:posOffset>9223210</wp:posOffset>
          </wp:positionV>
          <wp:extent cx="1908175" cy="554355"/>
          <wp:effectExtent l="0" t="0" r="0" b="0"/>
          <wp:wrapSquare wrapText="bothSides"/>
          <wp:docPr id="4" name="Picture 3" descr="South Dakota Department of Education Logo. Link to homepage.">
            <a:hlinkClick xmlns:a="http://schemas.openxmlformats.org/drawingml/2006/main" r:id="rId1"/>
            <a:extLst xmlns:a="http://schemas.openxmlformats.org/drawingml/2006/main">
              <a:ext uri="{FF2B5EF4-FFF2-40B4-BE49-F238E27FC236}">
                <a16:creationId xmlns:a16="http://schemas.microsoft.com/office/drawing/2014/main" id="{5EE1FB97-BB40-022F-3A83-38B308247603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 descr="South Dakota Department of Education Logo. Link to homepage.">
                    <a:hlinkClick r:id="rId1"/>
                    <a:extLst>
                      <a:ext uri="{FF2B5EF4-FFF2-40B4-BE49-F238E27FC236}">
                        <a16:creationId xmlns:a16="http://schemas.microsoft.com/office/drawing/2014/main" id="{5EE1FB97-BB40-022F-3A83-38B308247603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8175" cy="554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7E25F7" w:rsidRPr="00194330">
      <w:rPr>
        <w:sz w:val="18"/>
        <w:lang w:bidi="es-US"/>
      </w:rPr>
      <w:t xml:space="preserve"> </w:t>
    </w:r>
    <w:r w:rsidR="00992FBE">
      <w:rPr>
        <w:lang w:bidi="es-US"/>
      </w:rPr>
      <w:ptab w:relativeTo="margin" w:alignment="center" w:leader="none"/>
    </w:r>
    <w:r w:rsidR="00992FBE" w:rsidRPr="00CD793F">
      <w:rPr>
        <w:color w:val="0D0D0D" w:themeColor="text1" w:themeTint="F2"/>
        <w:spacing w:val="60"/>
        <w:lang w:bidi="es-US"/>
      </w:rPr>
      <w:t>Página</w:t>
    </w:r>
    <w:r w:rsidR="00992FBE" w:rsidRPr="00033120">
      <w:rPr>
        <w:lang w:bidi="es-US"/>
      </w:rPr>
      <w:t xml:space="preserve"> | </w:t>
    </w:r>
    <w:r w:rsidR="00992FBE" w:rsidRPr="00033120">
      <w:rPr>
        <w:lang w:bidi="es-US"/>
      </w:rPr>
      <w:fldChar w:fldCharType="begin"/>
    </w:r>
    <w:r w:rsidR="00992FBE" w:rsidRPr="00033120">
      <w:rPr>
        <w:lang w:bidi="es-US"/>
      </w:rPr>
      <w:instrText xml:space="preserve"> PAGE   \* MERGEFORMAT </w:instrText>
    </w:r>
    <w:r w:rsidR="00992FBE" w:rsidRPr="00033120">
      <w:rPr>
        <w:lang w:bidi="es-US"/>
      </w:rPr>
      <w:fldChar w:fldCharType="separate"/>
    </w:r>
    <w:r w:rsidR="00C125C1" w:rsidRPr="00C125C1">
      <w:rPr>
        <w:b/>
        <w:noProof/>
        <w:lang w:bidi="es-US"/>
      </w:rPr>
      <w:t>2</w:t>
    </w:r>
    <w:r w:rsidR="00992FBE" w:rsidRPr="00033120">
      <w:rPr>
        <w:b/>
        <w:noProof/>
        <w:lang w:bidi="es-US"/>
      </w:rPr>
      <w:fldChar w:fldCharType="end"/>
    </w:r>
    <w:r w:rsidR="00992FBE">
      <w:rPr>
        <w:lang w:bidi="es-US"/>
      </w:rPr>
      <w:ptab w:relativeTo="margin" w:alignment="right" w:leader="none"/>
    </w:r>
    <w:r w:rsidR="00992FBE" w:rsidRPr="00033120">
      <w:rPr>
        <w:lang w:bidi="es-US"/>
      </w:rPr>
      <w:t>Revisado – Abril 2013</w:t>
    </w:r>
  </w:p>
  <w:p w14:paraId="5BE02FB8" w14:textId="456A6E05" w:rsidR="007E25F7" w:rsidRPr="00194330" w:rsidRDefault="007E25F7" w:rsidP="004636E0">
    <w:pPr>
      <w:pStyle w:val="Footer"/>
      <w:rPr>
        <w:rFonts w:ascii="Arial" w:hAnsi="Arial" w:cs="Arial"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9348895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73A1C94" w14:textId="004B65BB" w:rsidR="007E25F7" w:rsidRDefault="007E25F7">
        <w:pPr>
          <w:pStyle w:val="Footer"/>
          <w:jc w:val="center"/>
        </w:pPr>
        <w:r>
          <w:rPr>
            <w:lang w:bidi="es-US"/>
          </w:rPr>
          <w:fldChar w:fldCharType="begin"/>
        </w:r>
        <w:r>
          <w:rPr>
            <w:lang w:bidi="es-US"/>
          </w:rPr>
          <w:instrText xml:space="preserve"> PAGE   \* MERGEFORMAT </w:instrText>
        </w:r>
        <w:r>
          <w:rPr>
            <w:lang w:bidi="es-US"/>
          </w:rPr>
          <w:fldChar w:fldCharType="separate"/>
        </w:r>
        <w:r w:rsidR="00DE07BF">
          <w:rPr>
            <w:noProof/>
            <w:lang w:bidi="es-US"/>
          </w:rPr>
          <w:t>0</w:t>
        </w:r>
        <w:r>
          <w:rPr>
            <w:noProof/>
            <w:lang w:bidi="es-US"/>
          </w:rPr>
          <w:fldChar w:fldCharType="end"/>
        </w:r>
      </w:p>
    </w:sdtContent>
  </w:sdt>
  <w:p w14:paraId="6B672F68" w14:textId="77777777" w:rsidR="007E25F7" w:rsidRDefault="007E25F7">
    <w:pPr>
      <w:pStyle w:val="Footer"/>
    </w:pPr>
    <w:r>
      <w:rPr>
        <w:lang w:bidi="es-US"/>
      </w:rPr>
      <w:t>Junio 2012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0F8A43" w14:textId="77777777" w:rsidR="000418BE" w:rsidRDefault="000418BE" w:rsidP="00F95256">
      <w:pPr>
        <w:spacing w:after="0" w:line="240" w:lineRule="auto"/>
      </w:pPr>
      <w:r>
        <w:separator/>
      </w:r>
    </w:p>
  </w:footnote>
  <w:footnote w:type="continuationSeparator" w:id="0">
    <w:p w14:paraId="49901C8D" w14:textId="77777777" w:rsidR="000418BE" w:rsidRDefault="000418BE" w:rsidP="00F952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C692B8" w14:textId="686D7294" w:rsidR="007A08A2" w:rsidRPr="00DE07BF" w:rsidRDefault="007E25F7" w:rsidP="00CE2EB2">
    <w:pPr>
      <w:pStyle w:val="Header"/>
      <w:jc w:val="center"/>
      <w:rPr>
        <w:rFonts w:asciiTheme="minorBidi" w:hAnsiTheme="minorBidi" w:cstheme="minorBidi"/>
        <w:b/>
        <w:sz w:val="20"/>
        <w:szCs w:val="20"/>
      </w:rPr>
    </w:pPr>
    <w:r w:rsidRPr="00DE07BF">
      <w:rPr>
        <w:rFonts w:asciiTheme="minorBidi" w:hAnsiTheme="minorBidi" w:cstheme="minorBidi"/>
        <w:b/>
        <w:sz w:val="20"/>
        <w:lang w:bidi="es-US"/>
      </w:rPr>
      <w:t xml:space="preserve">AVISO ESCRITO PREVIO A LOS PADRES </w:t>
    </w:r>
  </w:p>
  <w:p w14:paraId="43F75185" w14:textId="36012509" w:rsidR="007E25F7" w:rsidRPr="00DE07BF" w:rsidRDefault="006A60C3" w:rsidP="00CE2EB2">
    <w:pPr>
      <w:pStyle w:val="Header"/>
      <w:jc w:val="center"/>
      <w:rPr>
        <w:rFonts w:asciiTheme="minorBidi" w:hAnsiTheme="minorBidi" w:cstheme="minorBidi"/>
        <w:b/>
        <w:spacing w:val="-6"/>
        <w:sz w:val="20"/>
        <w:szCs w:val="20"/>
      </w:rPr>
    </w:pPr>
    <w:r w:rsidRPr="00DE07BF">
      <w:rPr>
        <w:rFonts w:asciiTheme="minorBidi" w:hAnsiTheme="minorBidi" w:cstheme="minorBidi"/>
        <w:b/>
        <w:spacing w:val="-6"/>
        <w:sz w:val="20"/>
        <w:lang w:bidi="es-US"/>
      </w:rPr>
      <w:t>DESPUÉS DE LA REVOCACIÓN DEL CONSENTIMIENTO PARA EDUCACIÓN ESPECIAL Y SERVICIOS RELACIONADOS</w:t>
    </w:r>
  </w:p>
  <w:p w14:paraId="01FF2965" w14:textId="77777777" w:rsidR="00CE6F4C" w:rsidRPr="00DE07BF" w:rsidRDefault="00CE6F4C" w:rsidP="00CE2EB2">
    <w:pPr>
      <w:pStyle w:val="Header"/>
      <w:jc w:val="center"/>
      <w:rPr>
        <w:rFonts w:asciiTheme="minorBidi" w:hAnsiTheme="minorBidi" w:cstheme="minorBidi"/>
        <w:b/>
        <w:sz w:val="20"/>
      </w:rPr>
    </w:pPr>
    <w:r w:rsidRPr="00DE07BF">
      <w:rPr>
        <w:rFonts w:asciiTheme="minorBidi" w:hAnsiTheme="minorBidi" w:cstheme="minorBidi"/>
        <w:sz w:val="20"/>
        <w:lang w:bidi="es-US"/>
      </w:rPr>
      <w:t>ARSD 24:05:27:04.03</w:t>
    </w:r>
  </w:p>
  <w:p w14:paraId="34E3C582" w14:textId="77777777" w:rsidR="007E25F7" w:rsidRPr="00DE07BF" w:rsidRDefault="007E25F7" w:rsidP="008B12ED">
    <w:pPr>
      <w:pStyle w:val="Header"/>
      <w:tabs>
        <w:tab w:val="clear" w:pos="4680"/>
        <w:tab w:val="clear" w:pos="9360"/>
        <w:tab w:val="right" w:pos="10800"/>
      </w:tabs>
      <w:rPr>
        <w:rFonts w:asciiTheme="minorBidi" w:hAnsiTheme="minorBidi" w:cstheme="minorBidi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84EF06" w14:textId="77777777" w:rsidR="007E25F7" w:rsidRPr="007C6289" w:rsidRDefault="007E25F7" w:rsidP="00D57E4F">
    <w:pPr>
      <w:pStyle w:val="Header"/>
      <w:jc w:val="center"/>
      <w:rPr>
        <w:rFonts w:ascii="Arial" w:hAnsi="Arial" w:cs="Arial"/>
        <w:b/>
        <w:sz w:val="20"/>
        <w:szCs w:val="20"/>
      </w:rPr>
    </w:pPr>
    <w:r w:rsidRPr="007C6289">
      <w:rPr>
        <w:b/>
        <w:noProof/>
        <w:sz w:val="20"/>
        <w:lang w:bidi="es-US"/>
      </w:rPr>
      <w:t>Aviso escrito previo</w:t>
    </w:r>
  </w:p>
  <w:p w14:paraId="19D284EF" w14:textId="77777777" w:rsidR="007E25F7" w:rsidRPr="007C6289" w:rsidRDefault="007E25F7" w:rsidP="002607D8">
    <w:pPr>
      <w:pStyle w:val="Header"/>
      <w:jc w:val="center"/>
      <w:rPr>
        <w:rFonts w:ascii="Arial" w:hAnsi="Arial" w:cs="Arial"/>
        <w:b/>
        <w:i/>
        <w:sz w:val="20"/>
        <w:szCs w:val="20"/>
      </w:rPr>
    </w:pPr>
    <w:r w:rsidRPr="007C6289">
      <w:rPr>
        <w:b/>
        <w:i/>
        <w:sz w:val="20"/>
        <w:lang w:bidi="es-US"/>
      </w:rPr>
      <w:t>ARSD: 24:05:30:04 &amp; 24:05:30:05</w:t>
    </w:r>
  </w:p>
  <w:p w14:paraId="3C4290CD" w14:textId="77777777" w:rsidR="007E25F7" w:rsidRDefault="007E25F7" w:rsidP="002607D8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51001"/>
    <w:multiLevelType w:val="hybridMultilevel"/>
    <w:tmpl w:val="69E4E8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2359C0"/>
    <w:multiLevelType w:val="hybridMultilevel"/>
    <w:tmpl w:val="C9CABE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2B1A4E"/>
    <w:multiLevelType w:val="hybridMultilevel"/>
    <w:tmpl w:val="95DA4BC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87E1C77"/>
    <w:multiLevelType w:val="hybridMultilevel"/>
    <w:tmpl w:val="8C9E1F44"/>
    <w:lvl w:ilvl="0" w:tplc="8DD229FA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4FF4A2A"/>
    <w:multiLevelType w:val="hybridMultilevel"/>
    <w:tmpl w:val="C76ADD6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4E5218"/>
    <w:multiLevelType w:val="hybridMultilevel"/>
    <w:tmpl w:val="516871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1C4658"/>
    <w:multiLevelType w:val="hybridMultilevel"/>
    <w:tmpl w:val="10364E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C466868"/>
    <w:multiLevelType w:val="hybridMultilevel"/>
    <w:tmpl w:val="BCE40B7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6"/>
  </w:num>
  <w:num w:numId="5">
    <w:abstractNumId w:val="2"/>
  </w:num>
  <w:num w:numId="6">
    <w:abstractNumId w:val="5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256"/>
    <w:rsid w:val="0000331A"/>
    <w:rsid w:val="000166BF"/>
    <w:rsid w:val="000418BE"/>
    <w:rsid w:val="000860FC"/>
    <w:rsid w:val="000A7FE9"/>
    <w:rsid w:val="000B1A8E"/>
    <w:rsid w:val="000C0F3B"/>
    <w:rsid w:val="00107DC4"/>
    <w:rsid w:val="001305C1"/>
    <w:rsid w:val="00171825"/>
    <w:rsid w:val="00194330"/>
    <w:rsid w:val="001C5CB2"/>
    <w:rsid w:val="001F2556"/>
    <w:rsid w:val="001F4C78"/>
    <w:rsid w:val="00212D3D"/>
    <w:rsid w:val="00225928"/>
    <w:rsid w:val="002357BB"/>
    <w:rsid w:val="0025338C"/>
    <w:rsid w:val="002607D8"/>
    <w:rsid w:val="00293563"/>
    <w:rsid w:val="002B5BAF"/>
    <w:rsid w:val="002C41D6"/>
    <w:rsid w:val="002E0F49"/>
    <w:rsid w:val="0030659F"/>
    <w:rsid w:val="003125C7"/>
    <w:rsid w:val="00374E45"/>
    <w:rsid w:val="003765FB"/>
    <w:rsid w:val="0037685D"/>
    <w:rsid w:val="003933E5"/>
    <w:rsid w:val="003A7321"/>
    <w:rsid w:val="003C30BC"/>
    <w:rsid w:val="0040375F"/>
    <w:rsid w:val="00415E8F"/>
    <w:rsid w:val="004636E0"/>
    <w:rsid w:val="00474486"/>
    <w:rsid w:val="004B5C20"/>
    <w:rsid w:val="004C5569"/>
    <w:rsid w:val="004E0E49"/>
    <w:rsid w:val="00503994"/>
    <w:rsid w:val="00503AF5"/>
    <w:rsid w:val="00517EE0"/>
    <w:rsid w:val="00534878"/>
    <w:rsid w:val="0055701D"/>
    <w:rsid w:val="005651FF"/>
    <w:rsid w:val="005E1C1D"/>
    <w:rsid w:val="005F7A8A"/>
    <w:rsid w:val="006007F5"/>
    <w:rsid w:val="006031DA"/>
    <w:rsid w:val="006378ED"/>
    <w:rsid w:val="00655A0A"/>
    <w:rsid w:val="00670E1A"/>
    <w:rsid w:val="006805BE"/>
    <w:rsid w:val="00683EAF"/>
    <w:rsid w:val="006A1486"/>
    <w:rsid w:val="006A60C3"/>
    <w:rsid w:val="00712790"/>
    <w:rsid w:val="0076347D"/>
    <w:rsid w:val="00780300"/>
    <w:rsid w:val="007A08A2"/>
    <w:rsid w:val="007C6289"/>
    <w:rsid w:val="007E25F7"/>
    <w:rsid w:val="007F2A2D"/>
    <w:rsid w:val="00804203"/>
    <w:rsid w:val="00835B55"/>
    <w:rsid w:val="00844A67"/>
    <w:rsid w:val="00853A22"/>
    <w:rsid w:val="0086672E"/>
    <w:rsid w:val="00881D9D"/>
    <w:rsid w:val="008B12ED"/>
    <w:rsid w:val="008B3FBA"/>
    <w:rsid w:val="008D63AA"/>
    <w:rsid w:val="00914DA0"/>
    <w:rsid w:val="009268C4"/>
    <w:rsid w:val="00927E06"/>
    <w:rsid w:val="00940770"/>
    <w:rsid w:val="00941A8C"/>
    <w:rsid w:val="00941D4A"/>
    <w:rsid w:val="009437B9"/>
    <w:rsid w:val="00992FBE"/>
    <w:rsid w:val="009A30EB"/>
    <w:rsid w:val="00A265EA"/>
    <w:rsid w:val="00A373E6"/>
    <w:rsid w:val="00A72EFB"/>
    <w:rsid w:val="00A834ED"/>
    <w:rsid w:val="00AA7AA7"/>
    <w:rsid w:val="00AD036E"/>
    <w:rsid w:val="00AE28D6"/>
    <w:rsid w:val="00AF509C"/>
    <w:rsid w:val="00B061A5"/>
    <w:rsid w:val="00B1366C"/>
    <w:rsid w:val="00B33CE5"/>
    <w:rsid w:val="00B50917"/>
    <w:rsid w:val="00B60A7D"/>
    <w:rsid w:val="00B94083"/>
    <w:rsid w:val="00BD5005"/>
    <w:rsid w:val="00BE0B29"/>
    <w:rsid w:val="00C00365"/>
    <w:rsid w:val="00C01627"/>
    <w:rsid w:val="00C024F6"/>
    <w:rsid w:val="00C039C1"/>
    <w:rsid w:val="00C125C1"/>
    <w:rsid w:val="00C30CF9"/>
    <w:rsid w:val="00C63F50"/>
    <w:rsid w:val="00C65272"/>
    <w:rsid w:val="00C669CA"/>
    <w:rsid w:val="00C7534D"/>
    <w:rsid w:val="00C84022"/>
    <w:rsid w:val="00CA695A"/>
    <w:rsid w:val="00CD4F1B"/>
    <w:rsid w:val="00CD6582"/>
    <w:rsid w:val="00CD793F"/>
    <w:rsid w:val="00CE2EB2"/>
    <w:rsid w:val="00CE6F4C"/>
    <w:rsid w:val="00CF1444"/>
    <w:rsid w:val="00CF6BF2"/>
    <w:rsid w:val="00D174C4"/>
    <w:rsid w:val="00D46719"/>
    <w:rsid w:val="00D50414"/>
    <w:rsid w:val="00D57E4F"/>
    <w:rsid w:val="00D74B6F"/>
    <w:rsid w:val="00D87986"/>
    <w:rsid w:val="00D96F9D"/>
    <w:rsid w:val="00D97BDB"/>
    <w:rsid w:val="00DE07BF"/>
    <w:rsid w:val="00DF3FE8"/>
    <w:rsid w:val="00E166D1"/>
    <w:rsid w:val="00E414C2"/>
    <w:rsid w:val="00E45EBD"/>
    <w:rsid w:val="00E47ED3"/>
    <w:rsid w:val="00E52C18"/>
    <w:rsid w:val="00E82F5C"/>
    <w:rsid w:val="00E93FC3"/>
    <w:rsid w:val="00E95355"/>
    <w:rsid w:val="00EB1656"/>
    <w:rsid w:val="00EC2036"/>
    <w:rsid w:val="00ED08B7"/>
    <w:rsid w:val="00ED6EBA"/>
    <w:rsid w:val="00F1282F"/>
    <w:rsid w:val="00F549D0"/>
    <w:rsid w:val="00F95256"/>
    <w:rsid w:val="00FB5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99643C"/>
  <w15:docId w15:val="{0F6EF213-0E78-48DA-B0F7-C4366F94D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s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7EE0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952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5256"/>
  </w:style>
  <w:style w:type="paragraph" w:styleId="Footer">
    <w:name w:val="footer"/>
    <w:basedOn w:val="Normal"/>
    <w:link w:val="FooterChar"/>
    <w:uiPriority w:val="99"/>
    <w:unhideWhenUsed/>
    <w:rsid w:val="00F952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5256"/>
  </w:style>
  <w:style w:type="paragraph" w:styleId="BalloonText">
    <w:name w:val="Balloon Text"/>
    <w:basedOn w:val="Normal"/>
    <w:link w:val="BalloonTextChar"/>
    <w:uiPriority w:val="99"/>
    <w:semiHidden/>
    <w:unhideWhenUsed/>
    <w:rsid w:val="00F952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95256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BodyText3Char"/>
    <w:rsid w:val="00853A22"/>
    <w:pPr>
      <w:spacing w:after="0" w:line="240" w:lineRule="auto"/>
      <w:jc w:val="both"/>
    </w:pPr>
    <w:rPr>
      <w:rFonts w:ascii="Times New Roman" w:eastAsia="Calibri" w:hAnsi="Times New Roman"/>
      <w:b/>
      <w:sz w:val="24"/>
      <w:szCs w:val="24"/>
    </w:rPr>
  </w:style>
  <w:style w:type="character" w:customStyle="1" w:styleId="BodyText3Char">
    <w:name w:val="Body Text 3 Char"/>
    <w:link w:val="BodyText3"/>
    <w:rsid w:val="00853A22"/>
    <w:rPr>
      <w:rFonts w:ascii="Times New Roman" w:eastAsia="Calibri" w:hAnsi="Times New Roman" w:cs="Times New Roman"/>
      <w:b/>
      <w:sz w:val="24"/>
      <w:szCs w:val="24"/>
    </w:rPr>
  </w:style>
  <w:style w:type="paragraph" w:styleId="ListParagraph">
    <w:name w:val="List Paragraph"/>
    <w:basedOn w:val="Normal"/>
    <w:uiPriority w:val="34"/>
    <w:qFormat/>
    <w:rsid w:val="008B3FBA"/>
    <w:pPr>
      <w:ind w:left="720"/>
      <w:contextualSpacing/>
    </w:pPr>
  </w:style>
  <w:style w:type="table" w:styleId="TableGrid">
    <w:name w:val="Table Grid"/>
    <w:basedOn w:val="TableNormal"/>
    <w:uiPriority w:val="59"/>
    <w:rsid w:val="007634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C0162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0162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0162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01627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0162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doe.sd.gov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288C12-FE8A-4F25-8A58-7FD51B9D5B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801</Words>
  <Characters>4571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joan.ray</dc:creator>
  <cp:lastModifiedBy>Nathiya K</cp:lastModifiedBy>
  <cp:revision>6</cp:revision>
  <cp:lastPrinted>2025-02-27T11:42:00Z</cp:lastPrinted>
  <dcterms:created xsi:type="dcterms:W3CDTF">2020-12-08T17:02:00Z</dcterms:created>
  <dcterms:modified xsi:type="dcterms:W3CDTF">2025-02-27T11:45:00Z</dcterms:modified>
</cp:coreProperties>
</file>