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2A07" w14:textId="56313FC1" w:rsidR="00121F33" w:rsidRPr="00B763BC" w:rsidRDefault="00AC0A11" w:rsidP="00AC0A11">
      <w:pPr>
        <w:tabs>
          <w:tab w:val="left" w:pos="3585"/>
        </w:tabs>
        <w:rPr>
          <w:rFonts w:ascii="Century Gothic" w:hAnsi="Century Gothic"/>
          <w:sz w:val="2"/>
        </w:rPr>
      </w:pPr>
      <w:r>
        <w:rPr>
          <w:rFonts w:asciiTheme="minorHAnsi" w:hAnsiTheme="minorHAnsi"/>
        </w:rPr>
        <w:tab/>
      </w:r>
    </w:p>
    <w:tbl>
      <w:tblPr>
        <w:tblpPr w:leftFromText="180" w:rightFromText="180" w:vertAnchor="page" w:horzAnchor="margin" w:tblpY="451"/>
        <w:tblW w:w="11117" w:type="dxa"/>
        <w:tblLayout w:type="fixed"/>
        <w:tblLook w:val="0000" w:firstRow="0" w:lastRow="0" w:firstColumn="0" w:lastColumn="0" w:noHBand="0" w:noVBand="0"/>
      </w:tblPr>
      <w:tblGrid>
        <w:gridCol w:w="2520"/>
        <w:gridCol w:w="6304"/>
        <w:gridCol w:w="2293"/>
      </w:tblGrid>
      <w:tr w:rsidR="001F59EB" w:rsidRPr="00B763BC" w14:paraId="53E0818C" w14:textId="77777777" w:rsidTr="00784E42">
        <w:trPr>
          <w:trHeight w:val="720"/>
        </w:trPr>
        <w:tc>
          <w:tcPr>
            <w:tcW w:w="2520" w:type="dxa"/>
          </w:tcPr>
          <w:p w14:paraId="79D91E91" w14:textId="77777777" w:rsidR="001F59EB" w:rsidRPr="00B763BC" w:rsidRDefault="001F59EB" w:rsidP="00784E42">
            <w:pPr>
              <w:jc w:val="center"/>
              <w:rPr>
                <w:rFonts w:ascii="Century Gothic" w:hAnsi="Century Gothic"/>
                <w:b/>
                <w:sz w:val="22"/>
              </w:rPr>
            </w:pPr>
          </w:p>
        </w:tc>
        <w:tc>
          <w:tcPr>
            <w:tcW w:w="6304" w:type="dxa"/>
          </w:tcPr>
          <w:p w14:paraId="19769139" w14:textId="4A6911A0" w:rsidR="001F59EB" w:rsidRPr="00B763BC" w:rsidRDefault="001F59EB" w:rsidP="00784E42">
            <w:pPr>
              <w:jc w:val="center"/>
              <w:rPr>
                <w:rFonts w:ascii="Century Gothic" w:hAnsi="Century Gothic"/>
                <w:b/>
                <w:sz w:val="22"/>
                <w:szCs w:val="28"/>
                <w:u w:val="single"/>
              </w:rPr>
            </w:pPr>
            <w:r w:rsidRPr="00B763BC">
              <w:rPr>
                <w:rFonts w:ascii="Century Gothic" w:hAnsi="Century Gothic"/>
                <w:b/>
                <w:sz w:val="22"/>
                <w:szCs w:val="28"/>
                <w:u w:val="single"/>
              </w:rPr>
              <w:t>Engli</w:t>
            </w:r>
            <w:r w:rsidR="00B763BC" w:rsidRPr="00B763BC">
              <w:rPr>
                <w:rFonts w:ascii="Century Gothic" w:hAnsi="Century Gothic"/>
                <w:b/>
                <w:sz w:val="22"/>
                <w:szCs w:val="28"/>
                <w:u w:val="single"/>
              </w:rPr>
              <w:t>sh Learning Program (E</w:t>
            </w:r>
            <w:r w:rsidRPr="00B763BC">
              <w:rPr>
                <w:rFonts w:ascii="Century Gothic" w:hAnsi="Century Gothic"/>
                <w:b/>
                <w:sz w:val="22"/>
                <w:szCs w:val="28"/>
                <w:u w:val="single"/>
              </w:rPr>
              <w:t>L)</w:t>
            </w:r>
          </w:p>
          <w:p w14:paraId="74ADE496" w14:textId="276D2F47" w:rsidR="001F59EB" w:rsidRPr="00B763BC" w:rsidRDefault="00A47993" w:rsidP="00784E42">
            <w:pPr>
              <w:ind w:left="-108"/>
              <w:jc w:val="center"/>
              <w:rPr>
                <w:rFonts w:ascii="Century Gothic" w:hAnsi="Century Gothic"/>
                <w:b/>
                <w:sz w:val="16"/>
              </w:rPr>
            </w:pPr>
            <w:r w:rsidRPr="000E1233">
              <w:rPr>
                <w:rFonts w:ascii="Century Gothic" w:hAnsi="Century Gothic"/>
                <w:b/>
                <w:sz w:val="16"/>
              </w:rPr>
              <w:t>Sample</w:t>
            </w:r>
            <w:r w:rsidR="001F59EB" w:rsidRPr="00B763BC">
              <w:rPr>
                <w:rFonts w:ascii="Century Gothic" w:hAnsi="Century Gothic"/>
                <w:b/>
                <w:sz w:val="16"/>
              </w:rPr>
              <w:t xml:space="preserve"> School</w:t>
            </w:r>
            <w:r w:rsidR="00E84618" w:rsidRPr="00B763BC">
              <w:rPr>
                <w:rFonts w:ascii="Century Gothic" w:hAnsi="Century Gothic"/>
                <w:b/>
                <w:sz w:val="16"/>
              </w:rPr>
              <w:t xml:space="preserve"> District</w:t>
            </w:r>
          </w:p>
        </w:tc>
        <w:tc>
          <w:tcPr>
            <w:tcW w:w="2293" w:type="dxa"/>
          </w:tcPr>
          <w:p w14:paraId="175860AD" w14:textId="77777777" w:rsidR="004C5709" w:rsidRPr="00B763BC" w:rsidRDefault="004C5709" w:rsidP="00784E42">
            <w:pPr>
              <w:ind w:right="-18"/>
              <w:jc w:val="center"/>
              <w:rPr>
                <w:rFonts w:ascii="Century Gothic" w:hAnsi="Century Gothic"/>
                <w:b/>
                <w:sz w:val="16"/>
              </w:rPr>
            </w:pPr>
          </w:p>
          <w:p w14:paraId="4E274720" w14:textId="02672176" w:rsidR="001F59EB" w:rsidRPr="00B763BC" w:rsidRDefault="00B763BC" w:rsidP="00784E42">
            <w:pPr>
              <w:ind w:right="-18"/>
              <w:jc w:val="center"/>
              <w:rPr>
                <w:rFonts w:ascii="Century Gothic" w:hAnsi="Century Gothic"/>
                <w:b/>
                <w:bCs/>
                <w:sz w:val="16"/>
                <w:szCs w:val="16"/>
              </w:rPr>
            </w:pPr>
            <w:r w:rsidRPr="00784E42">
              <w:rPr>
                <w:rFonts w:ascii="Century Gothic" w:hAnsi="Century Gothic"/>
                <w:b/>
                <w:bCs/>
                <w:sz w:val="16"/>
                <w:szCs w:val="16"/>
                <w:highlight w:val="yellow"/>
              </w:rPr>
              <w:t>20</w:t>
            </w:r>
            <w:r w:rsidR="00C77C50">
              <w:rPr>
                <w:rFonts w:ascii="Century Gothic" w:hAnsi="Century Gothic"/>
                <w:b/>
                <w:bCs/>
                <w:sz w:val="16"/>
                <w:szCs w:val="16"/>
              </w:rPr>
              <w:t>xx-xx</w:t>
            </w:r>
          </w:p>
        </w:tc>
      </w:tr>
    </w:tbl>
    <w:p w14:paraId="66D6B96A" w14:textId="7F690F31" w:rsidR="00BD3E2C" w:rsidRDefault="00647141" w:rsidP="00784E42">
      <w:pPr>
        <w:jc w:val="center"/>
        <w:rPr>
          <w:rFonts w:ascii="Century Gothic" w:hAnsi="Century Gothic"/>
          <w:sz w:val="16"/>
          <w:szCs w:val="28"/>
        </w:rPr>
      </w:pPr>
      <w:r w:rsidRPr="00B763BC">
        <w:rPr>
          <w:rFonts w:ascii="Century Gothic" w:hAnsi="Century Gothic"/>
          <w:b/>
          <w:sz w:val="22"/>
          <w:szCs w:val="28"/>
          <w:u w:val="single"/>
        </w:rPr>
        <w:t xml:space="preserve">Notification of Program Eligibility: </w:t>
      </w:r>
      <w:r w:rsidR="00307A46" w:rsidRPr="00B763BC">
        <w:rPr>
          <w:rFonts w:ascii="Century Gothic" w:hAnsi="Century Gothic"/>
          <w:b/>
          <w:sz w:val="22"/>
          <w:szCs w:val="28"/>
          <w:u w:val="single"/>
        </w:rPr>
        <w:t>(Entrance</w:t>
      </w:r>
      <w:r w:rsidRPr="00B763BC">
        <w:rPr>
          <w:rFonts w:ascii="Century Gothic" w:hAnsi="Century Gothic"/>
          <w:b/>
          <w:sz w:val="22"/>
          <w:szCs w:val="28"/>
          <w:u w:val="single"/>
        </w:rPr>
        <w:t xml:space="preserve"> / Continuation /</w:t>
      </w:r>
      <w:r w:rsidR="00AD5704">
        <w:rPr>
          <w:rFonts w:ascii="Century Gothic" w:hAnsi="Century Gothic"/>
          <w:b/>
          <w:sz w:val="22"/>
          <w:szCs w:val="28"/>
          <w:u w:val="single"/>
        </w:rPr>
        <w:t xml:space="preserve"> </w:t>
      </w:r>
      <w:proofErr w:type="gramStart"/>
      <w:r w:rsidRPr="00B763BC">
        <w:rPr>
          <w:rFonts w:ascii="Century Gothic" w:hAnsi="Century Gothic"/>
          <w:b/>
          <w:sz w:val="22"/>
          <w:szCs w:val="28"/>
          <w:u w:val="single"/>
        </w:rPr>
        <w:t>Exit</w:t>
      </w:r>
      <w:r w:rsidR="00AD5704">
        <w:rPr>
          <w:rFonts w:ascii="Century Gothic" w:hAnsi="Century Gothic"/>
          <w:b/>
          <w:sz w:val="22"/>
          <w:szCs w:val="28"/>
          <w:u w:val="single"/>
        </w:rPr>
        <w:t xml:space="preserve"> </w:t>
      </w:r>
      <w:r w:rsidRPr="00B763BC">
        <w:rPr>
          <w:rFonts w:ascii="Century Gothic" w:hAnsi="Century Gothic"/>
          <w:b/>
          <w:sz w:val="22"/>
          <w:szCs w:val="28"/>
          <w:u w:val="single"/>
        </w:rPr>
        <w:t>)</w:t>
      </w:r>
      <w:proofErr w:type="gramEnd"/>
      <w:r w:rsidR="007D784B" w:rsidRPr="00B763BC">
        <w:rPr>
          <w:rFonts w:ascii="Century Gothic" w:hAnsi="Century Gothic"/>
          <w:b/>
          <w:sz w:val="22"/>
          <w:szCs w:val="28"/>
        </w:rPr>
        <w:t xml:space="preserve"> </w:t>
      </w:r>
      <w:r w:rsidR="007D784B" w:rsidRPr="00B763BC">
        <w:rPr>
          <w:rFonts w:ascii="Century Gothic" w:hAnsi="Century Gothic"/>
          <w:sz w:val="16"/>
          <w:szCs w:val="28"/>
        </w:rPr>
        <w:t>circle one</w:t>
      </w:r>
    </w:p>
    <w:p w14:paraId="6A38317D" w14:textId="77777777" w:rsidR="005F7F18" w:rsidRDefault="005F7F18" w:rsidP="00647141">
      <w:pPr>
        <w:jc w:val="center"/>
        <w:rPr>
          <w:rFonts w:ascii="Century Gothic" w:hAnsi="Century Gothic"/>
          <w:sz w:val="16"/>
          <w:szCs w:val="28"/>
        </w:rPr>
      </w:pPr>
    </w:p>
    <w:p w14:paraId="56940461" w14:textId="77777777" w:rsidR="007F5E94" w:rsidRPr="009C117A" w:rsidRDefault="007F5E94" w:rsidP="007F5E94">
      <w:pPr>
        <w:rPr>
          <w:rFonts w:ascii="Century Gothic" w:hAnsi="Century Gothic"/>
          <w:sz w:val="8"/>
          <w:szCs w:val="28"/>
        </w:rPr>
      </w:pPr>
    </w:p>
    <w:p w14:paraId="0778D429" w14:textId="5AF0FFD8" w:rsidR="007F5E94" w:rsidRPr="009C117A" w:rsidRDefault="007F5E94" w:rsidP="007F5E94">
      <w:pPr>
        <w:rPr>
          <w:rFonts w:ascii="Century Gothic" w:hAnsi="Century Gothic"/>
          <w:sz w:val="16"/>
          <w:szCs w:val="16"/>
        </w:rPr>
      </w:pPr>
      <w:proofErr w:type="gramStart"/>
      <w:r w:rsidRPr="009C117A">
        <w:rPr>
          <w:rFonts w:ascii="Century Gothic" w:hAnsi="Century Gothic"/>
          <w:sz w:val="16"/>
          <w:szCs w:val="16"/>
        </w:rPr>
        <w:t>School:_</w:t>
      </w:r>
      <w:proofErr w:type="gramEnd"/>
      <w:r w:rsidRPr="009C117A">
        <w:rPr>
          <w:rFonts w:ascii="Century Gothic" w:hAnsi="Century Gothic"/>
          <w:sz w:val="16"/>
          <w:szCs w:val="16"/>
        </w:rPr>
        <w:t>_____________________________________  Date</w:t>
      </w:r>
      <w:r w:rsidR="00307A46">
        <w:rPr>
          <w:rFonts w:ascii="Century Gothic" w:hAnsi="Century Gothic"/>
          <w:sz w:val="16"/>
          <w:szCs w:val="16"/>
        </w:rPr>
        <w:t xml:space="preserve"> Enrolled</w:t>
      </w:r>
      <w:r w:rsidRPr="009C117A">
        <w:rPr>
          <w:rFonts w:ascii="Century Gothic" w:hAnsi="Century Gothic"/>
          <w:sz w:val="16"/>
          <w:szCs w:val="16"/>
        </w:rPr>
        <w:t>:________________________</w:t>
      </w:r>
      <w:r w:rsidR="00307A46">
        <w:rPr>
          <w:rFonts w:ascii="Century Gothic" w:hAnsi="Century Gothic"/>
          <w:sz w:val="16"/>
          <w:szCs w:val="16"/>
        </w:rPr>
        <w:t xml:space="preserve"> Date Identified:_________________</w:t>
      </w:r>
      <w:r w:rsidR="00307A46">
        <w:rPr>
          <w:rFonts w:ascii="Century Gothic" w:hAnsi="Century Gothic"/>
          <w:sz w:val="16"/>
          <w:szCs w:val="16"/>
        </w:rPr>
        <w:softHyphen/>
      </w:r>
      <w:r w:rsidR="00307A46">
        <w:rPr>
          <w:rFonts w:ascii="Century Gothic" w:hAnsi="Century Gothic"/>
          <w:sz w:val="16"/>
          <w:szCs w:val="16"/>
        </w:rPr>
        <w:softHyphen/>
      </w:r>
      <w:r w:rsidR="00307A46">
        <w:rPr>
          <w:rFonts w:ascii="Century Gothic" w:hAnsi="Century Gothic"/>
          <w:sz w:val="16"/>
          <w:szCs w:val="16"/>
        </w:rPr>
        <w:softHyphen/>
      </w:r>
    </w:p>
    <w:p w14:paraId="416FD0FB" w14:textId="77777777" w:rsidR="007F5E94" w:rsidRPr="009C117A" w:rsidRDefault="007F5E94" w:rsidP="007F5E94">
      <w:pPr>
        <w:rPr>
          <w:rFonts w:ascii="Century Gothic" w:hAnsi="Century Gothic"/>
          <w:sz w:val="16"/>
          <w:szCs w:val="16"/>
        </w:rPr>
      </w:pPr>
    </w:p>
    <w:p w14:paraId="79B10DD7" w14:textId="68B6D9C0" w:rsidR="005B2A05" w:rsidRPr="009C117A" w:rsidRDefault="007F5E94" w:rsidP="005B2A05">
      <w:pPr>
        <w:spacing w:line="276" w:lineRule="auto"/>
        <w:rPr>
          <w:rFonts w:ascii="Century Gothic" w:hAnsi="Century Gothic"/>
          <w:sz w:val="16"/>
          <w:szCs w:val="16"/>
        </w:rPr>
      </w:pPr>
      <w:r w:rsidRPr="009C117A">
        <w:rPr>
          <w:rFonts w:ascii="Century Gothic" w:hAnsi="Century Gothic"/>
          <w:sz w:val="16"/>
          <w:szCs w:val="16"/>
        </w:rPr>
        <w:t xml:space="preserve">Dear Parent/Guardian </w:t>
      </w:r>
      <w:r w:rsidR="00307A46" w:rsidRPr="009C117A">
        <w:rPr>
          <w:rFonts w:ascii="Century Gothic" w:hAnsi="Century Gothic"/>
          <w:sz w:val="16"/>
          <w:szCs w:val="16"/>
        </w:rPr>
        <w:t>of: _</w:t>
      </w:r>
      <w:r w:rsidRPr="009C117A">
        <w:rPr>
          <w:rFonts w:ascii="Century Gothic" w:hAnsi="Century Gothic"/>
          <w:sz w:val="16"/>
          <w:szCs w:val="16"/>
        </w:rPr>
        <w:t>___________________________________________________________________</w:t>
      </w:r>
      <w:r w:rsidR="005B2A05" w:rsidRPr="009C117A">
        <w:rPr>
          <w:rFonts w:ascii="Century Gothic" w:hAnsi="Century Gothic"/>
          <w:sz w:val="16"/>
          <w:szCs w:val="16"/>
        </w:rPr>
        <w:t>_</w:t>
      </w:r>
      <w:r w:rsidRPr="009C117A">
        <w:rPr>
          <w:rFonts w:ascii="Century Gothic" w:hAnsi="Century Gothic"/>
          <w:sz w:val="16"/>
          <w:szCs w:val="16"/>
        </w:rPr>
        <w:t xml:space="preserve">, </w:t>
      </w:r>
    </w:p>
    <w:p w14:paraId="186CD716" w14:textId="23E33A94" w:rsidR="005B2A05" w:rsidRPr="009C117A" w:rsidRDefault="000E1233" w:rsidP="00E30DC1">
      <w:pPr>
        <w:spacing w:line="276" w:lineRule="auto"/>
        <w:jc w:val="right"/>
        <w:rPr>
          <w:rFonts w:ascii="Century Gothic" w:hAnsi="Century Gothic"/>
          <w:sz w:val="16"/>
          <w:szCs w:val="16"/>
        </w:rPr>
      </w:pPr>
      <w:r w:rsidRPr="009C117A">
        <w:rPr>
          <w:rFonts w:ascii="Century Gothic" w:hAnsi="Century Gothic"/>
          <w:sz w:val="16"/>
          <w:szCs w:val="16"/>
        </w:rPr>
        <w:t>ESEA</w:t>
      </w:r>
      <w:r w:rsidR="00E30DC1" w:rsidRPr="009C117A">
        <w:rPr>
          <w:rFonts w:ascii="Century Gothic" w:hAnsi="Century Gothic"/>
          <w:sz w:val="16"/>
          <w:szCs w:val="16"/>
        </w:rPr>
        <w:t xml:space="preserve"> Section </w:t>
      </w:r>
      <w:r w:rsidR="00B763BC" w:rsidRPr="009C117A">
        <w:rPr>
          <w:rFonts w:ascii="Century Gothic" w:hAnsi="Century Gothic"/>
          <w:sz w:val="16"/>
          <w:szCs w:val="16"/>
        </w:rPr>
        <w:t>1112</w:t>
      </w:r>
      <w:r w:rsidR="002C1F6A">
        <w:rPr>
          <w:rFonts w:ascii="Century Gothic" w:hAnsi="Century Gothic"/>
          <w:sz w:val="16"/>
          <w:szCs w:val="16"/>
        </w:rPr>
        <w:t xml:space="preserve"> (e)(3)(</w:t>
      </w:r>
      <w:r w:rsidR="005F7F18" w:rsidRPr="009C117A">
        <w:rPr>
          <w:rFonts w:ascii="Century Gothic" w:hAnsi="Century Gothic"/>
          <w:sz w:val="16"/>
          <w:szCs w:val="16"/>
        </w:rPr>
        <w:t>A)(i)</w:t>
      </w:r>
    </w:p>
    <w:p w14:paraId="228422B6" w14:textId="3591B88C" w:rsidR="007F5E94" w:rsidRPr="009C117A" w:rsidRDefault="007F5E94" w:rsidP="00A47993">
      <w:pPr>
        <w:rPr>
          <w:rFonts w:ascii="Century Gothic" w:hAnsi="Century Gothic"/>
          <w:sz w:val="16"/>
          <w:szCs w:val="16"/>
        </w:rPr>
      </w:pPr>
      <w:r w:rsidRPr="009C117A">
        <w:rPr>
          <w:rFonts w:ascii="Century Gothic" w:hAnsi="Century Gothic"/>
          <w:sz w:val="16"/>
          <w:szCs w:val="16"/>
        </w:rPr>
        <w:t>According to information you provided</w:t>
      </w:r>
      <w:r w:rsidR="00830F76" w:rsidRPr="009C117A">
        <w:rPr>
          <w:rFonts w:ascii="Century Gothic" w:hAnsi="Century Gothic"/>
          <w:sz w:val="16"/>
          <w:szCs w:val="16"/>
        </w:rPr>
        <w:t xml:space="preserve"> on the Home Language survey along with </w:t>
      </w:r>
      <w:r w:rsidRPr="009C117A">
        <w:rPr>
          <w:rFonts w:ascii="Century Gothic" w:hAnsi="Century Gothic"/>
          <w:sz w:val="16"/>
          <w:szCs w:val="16"/>
        </w:rPr>
        <w:t>an English language proficiency assessment, you</w:t>
      </w:r>
      <w:r w:rsidR="00E30DC1" w:rsidRPr="009C117A">
        <w:rPr>
          <w:rFonts w:ascii="Century Gothic" w:hAnsi="Century Gothic"/>
          <w:sz w:val="16"/>
          <w:szCs w:val="16"/>
        </w:rPr>
        <w:t>r</w:t>
      </w:r>
      <w:r w:rsidRPr="009C117A">
        <w:rPr>
          <w:rFonts w:ascii="Century Gothic" w:hAnsi="Century Gothic"/>
          <w:sz w:val="16"/>
          <w:szCs w:val="16"/>
        </w:rPr>
        <w:t xml:space="preserve"> child:</w:t>
      </w:r>
    </w:p>
    <w:p w14:paraId="4234710A" w14:textId="22BB7A3B" w:rsidR="007F5E94" w:rsidRPr="009C117A" w:rsidRDefault="007F5E94" w:rsidP="00784E42">
      <w:pPr>
        <w:pStyle w:val="ListParagraph"/>
        <w:numPr>
          <w:ilvl w:val="0"/>
          <w:numId w:val="14"/>
        </w:numPr>
        <w:spacing w:line="360" w:lineRule="auto"/>
        <w:rPr>
          <w:rFonts w:ascii="Century Gothic" w:hAnsi="Century Gothic"/>
          <w:sz w:val="16"/>
          <w:szCs w:val="16"/>
        </w:rPr>
      </w:pPr>
      <w:r w:rsidRPr="009C117A">
        <w:rPr>
          <w:rFonts w:ascii="Century Gothic" w:hAnsi="Century Gothic"/>
          <w:sz w:val="16"/>
          <w:szCs w:val="16"/>
        </w:rPr>
        <w:t>I</w:t>
      </w:r>
      <w:r w:rsidR="00B763BC" w:rsidRPr="009C117A">
        <w:rPr>
          <w:rFonts w:ascii="Century Gothic" w:hAnsi="Century Gothic"/>
          <w:sz w:val="16"/>
          <w:szCs w:val="16"/>
        </w:rPr>
        <w:t>s identified and eligible for E</w:t>
      </w:r>
      <w:r w:rsidRPr="009C117A">
        <w:rPr>
          <w:rFonts w:ascii="Century Gothic" w:hAnsi="Century Gothic"/>
          <w:sz w:val="16"/>
          <w:szCs w:val="16"/>
        </w:rPr>
        <w:t>L services</w:t>
      </w:r>
    </w:p>
    <w:p w14:paraId="70E16D10" w14:textId="37409244" w:rsidR="007F5E94" w:rsidRPr="009C117A" w:rsidRDefault="00B763BC" w:rsidP="00784E42">
      <w:pPr>
        <w:pStyle w:val="ListParagraph"/>
        <w:numPr>
          <w:ilvl w:val="0"/>
          <w:numId w:val="14"/>
        </w:numPr>
        <w:spacing w:line="360" w:lineRule="auto"/>
        <w:rPr>
          <w:rFonts w:ascii="Century Gothic" w:hAnsi="Century Gothic"/>
          <w:noProof/>
          <w:sz w:val="16"/>
          <w:szCs w:val="16"/>
          <w:lang w:eastAsia="zh-TW"/>
        </w:rPr>
      </w:pPr>
      <w:r w:rsidRPr="009C117A">
        <w:rPr>
          <w:rFonts w:ascii="Century Gothic" w:hAnsi="Century Gothic"/>
          <w:sz w:val="16"/>
          <w:szCs w:val="16"/>
        </w:rPr>
        <w:t>Is qualified to continue E</w:t>
      </w:r>
      <w:r w:rsidR="007F5E94" w:rsidRPr="009C117A">
        <w:rPr>
          <w:rFonts w:ascii="Century Gothic" w:hAnsi="Century Gothic"/>
          <w:sz w:val="16"/>
          <w:szCs w:val="16"/>
        </w:rPr>
        <w:t>L services</w:t>
      </w:r>
      <w:r w:rsidR="0057014A" w:rsidRPr="009C117A">
        <w:rPr>
          <w:rFonts w:ascii="Century Gothic" w:hAnsi="Century Gothic"/>
          <w:sz w:val="16"/>
          <w:szCs w:val="16"/>
        </w:rPr>
        <w:t>.</w:t>
      </w:r>
    </w:p>
    <w:p w14:paraId="1321F640" w14:textId="597EA9E8" w:rsidR="00C66DF9" w:rsidRPr="009C117A" w:rsidRDefault="00B763BC" w:rsidP="00784E42">
      <w:pPr>
        <w:pStyle w:val="ListParagraph"/>
        <w:numPr>
          <w:ilvl w:val="0"/>
          <w:numId w:val="14"/>
        </w:numPr>
        <w:spacing w:line="360" w:lineRule="auto"/>
        <w:rPr>
          <w:rFonts w:ascii="Century Gothic" w:hAnsi="Century Gothic"/>
          <w:sz w:val="16"/>
          <w:szCs w:val="16"/>
        </w:rPr>
      </w:pPr>
      <w:r w:rsidRPr="009C117A">
        <w:rPr>
          <w:rFonts w:ascii="Century Gothic" w:hAnsi="Century Gothic"/>
          <w:sz w:val="16"/>
          <w:szCs w:val="16"/>
        </w:rPr>
        <w:t>Does not qualify for E</w:t>
      </w:r>
      <w:r w:rsidR="007F5E94" w:rsidRPr="009C117A">
        <w:rPr>
          <w:rFonts w:ascii="Century Gothic" w:hAnsi="Century Gothic"/>
          <w:sz w:val="16"/>
          <w:szCs w:val="16"/>
        </w:rPr>
        <w:t>L services</w:t>
      </w:r>
      <w:r w:rsidR="002342EF" w:rsidRPr="009C117A">
        <w:rPr>
          <w:rFonts w:ascii="Century Gothic" w:hAnsi="Century Gothic"/>
          <w:sz w:val="16"/>
          <w:szCs w:val="16"/>
        </w:rPr>
        <w:t xml:space="preserve"> because…</w:t>
      </w:r>
      <w:r w:rsidR="00AF7C3B" w:rsidRPr="009C117A">
        <w:rPr>
          <w:rFonts w:ascii="Century Gothic" w:hAnsi="Century Gothic"/>
          <w:sz w:val="16"/>
          <w:szCs w:val="16"/>
        </w:rPr>
        <w:t xml:space="preserve"> </w:t>
      </w:r>
    </w:p>
    <w:p w14:paraId="18F0BD69" w14:textId="19A95352" w:rsidR="00C66DF9" w:rsidRPr="009C117A" w:rsidRDefault="00AF7C3B" w:rsidP="00784E42">
      <w:pPr>
        <w:pStyle w:val="ListParagraph"/>
        <w:numPr>
          <w:ilvl w:val="1"/>
          <w:numId w:val="14"/>
        </w:numPr>
        <w:spacing w:line="360" w:lineRule="auto"/>
        <w:rPr>
          <w:rFonts w:ascii="Century Gothic" w:hAnsi="Century Gothic"/>
          <w:sz w:val="16"/>
          <w:szCs w:val="16"/>
        </w:rPr>
      </w:pPr>
      <w:r w:rsidRPr="009C117A">
        <w:rPr>
          <w:rFonts w:ascii="Century Gothic" w:hAnsi="Century Gothic"/>
          <w:sz w:val="16"/>
          <w:szCs w:val="16"/>
        </w:rPr>
        <w:t xml:space="preserve">The student was formerly </w:t>
      </w:r>
      <w:r w:rsidR="00B763BC" w:rsidRPr="009C117A">
        <w:rPr>
          <w:rFonts w:ascii="Century Gothic" w:hAnsi="Century Gothic"/>
          <w:sz w:val="16"/>
          <w:szCs w:val="16"/>
        </w:rPr>
        <w:t xml:space="preserve">an English learner </w:t>
      </w:r>
      <w:r w:rsidRPr="009C117A">
        <w:rPr>
          <w:rFonts w:ascii="Century Gothic" w:hAnsi="Century Gothic"/>
          <w:sz w:val="16"/>
          <w:szCs w:val="16"/>
        </w:rPr>
        <w:t xml:space="preserve">and is now English proficient. The student reads, speaks, and comprehends English </w:t>
      </w:r>
      <w:r w:rsidR="00C66DF9" w:rsidRPr="009C117A">
        <w:rPr>
          <w:rFonts w:ascii="Century Gothic" w:hAnsi="Century Gothic"/>
          <w:sz w:val="16"/>
          <w:szCs w:val="16"/>
        </w:rPr>
        <w:t>in academic classroom settings.</w:t>
      </w:r>
      <w:r w:rsidR="00AC0A11" w:rsidRPr="009C117A">
        <w:rPr>
          <w:rFonts w:ascii="Century Gothic" w:hAnsi="Century Gothic"/>
          <w:sz w:val="16"/>
          <w:szCs w:val="16"/>
        </w:rPr>
        <w:t xml:space="preserve"> The student ha</w:t>
      </w:r>
      <w:r w:rsidR="002342EF" w:rsidRPr="009C117A">
        <w:rPr>
          <w:rFonts w:ascii="Century Gothic" w:hAnsi="Century Gothic"/>
          <w:sz w:val="16"/>
          <w:szCs w:val="16"/>
        </w:rPr>
        <w:t>s exited</w:t>
      </w:r>
      <w:r w:rsidR="00B763BC" w:rsidRPr="009C117A">
        <w:rPr>
          <w:rFonts w:ascii="Century Gothic" w:hAnsi="Century Gothic"/>
          <w:sz w:val="16"/>
          <w:szCs w:val="16"/>
        </w:rPr>
        <w:t xml:space="preserve"> from the E</w:t>
      </w:r>
      <w:r w:rsidR="006659B9" w:rsidRPr="009C117A">
        <w:rPr>
          <w:rFonts w:ascii="Century Gothic" w:hAnsi="Century Gothic"/>
          <w:sz w:val="16"/>
          <w:szCs w:val="16"/>
        </w:rPr>
        <w:t>L program and will be monitored for continued academic success for 2 years.</w:t>
      </w:r>
    </w:p>
    <w:p w14:paraId="669F158C" w14:textId="6C5D2AE1" w:rsidR="00C66DF9" w:rsidRPr="009C117A" w:rsidRDefault="002342EF" w:rsidP="00784E42">
      <w:pPr>
        <w:pStyle w:val="ListParagraph"/>
        <w:numPr>
          <w:ilvl w:val="1"/>
          <w:numId w:val="14"/>
        </w:numPr>
        <w:spacing w:line="360" w:lineRule="auto"/>
        <w:rPr>
          <w:rFonts w:ascii="Century Gothic" w:hAnsi="Century Gothic"/>
          <w:sz w:val="16"/>
          <w:szCs w:val="16"/>
        </w:rPr>
      </w:pPr>
      <w:r w:rsidRPr="009C117A">
        <w:rPr>
          <w:rFonts w:ascii="Century Gothic" w:hAnsi="Century Gothic"/>
          <w:sz w:val="16"/>
          <w:szCs w:val="16"/>
        </w:rPr>
        <w:t>The student was never classified as</w:t>
      </w:r>
      <w:r w:rsidR="00B763BC" w:rsidRPr="009C117A">
        <w:rPr>
          <w:rFonts w:ascii="Century Gothic" w:hAnsi="Century Gothic"/>
          <w:sz w:val="16"/>
          <w:szCs w:val="16"/>
        </w:rPr>
        <w:t xml:space="preserve"> an English learner</w:t>
      </w:r>
      <w:r w:rsidRPr="009C117A">
        <w:rPr>
          <w:rFonts w:ascii="Century Gothic" w:hAnsi="Century Gothic"/>
          <w:sz w:val="16"/>
          <w:szCs w:val="16"/>
        </w:rPr>
        <w:t xml:space="preserve"> and does not fit the definition of </w:t>
      </w:r>
      <w:r w:rsidR="00B763BC" w:rsidRPr="009C117A">
        <w:rPr>
          <w:rFonts w:ascii="Century Gothic" w:hAnsi="Century Gothic"/>
          <w:sz w:val="16"/>
          <w:szCs w:val="16"/>
        </w:rPr>
        <w:t xml:space="preserve">an English learner </w:t>
      </w:r>
      <w:r w:rsidRPr="009C117A">
        <w:rPr>
          <w:rFonts w:ascii="Century Gothic" w:hAnsi="Century Gothic"/>
          <w:sz w:val="16"/>
          <w:szCs w:val="16"/>
        </w:rPr>
        <w:t>outlined in state or federal law.</w:t>
      </w:r>
    </w:p>
    <w:p w14:paraId="000A82BD" w14:textId="5A007C15" w:rsidR="007F5E94" w:rsidRPr="009C117A" w:rsidRDefault="000E1233" w:rsidP="00E30DC1">
      <w:pPr>
        <w:spacing w:line="276" w:lineRule="auto"/>
        <w:jc w:val="right"/>
        <w:rPr>
          <w:rFonts w:ascii="Century Gothic" w:hAnsi="Century Gothic"/>
          <w:sz w:val="16"/>
          <w:szCs w:val="16"/>
        </w:rPr>
      </w:pPr>
      <w:r w:rsidRPr="009C117A">
        <w:rPr>
          <w:rFonts w:ascii="Century Gothic" w:hAnsi="Century Gothic"/>
          <w:sz w:val="16"/>
          <w:szCs w:val="16"/>
        </w:rPr>
        <w:t>ESEA</w:t>
      </w:r>
      <w:r w:rsidR="00B763BC" w:rsidRPr="009C117A">
        <w:rPr>
          <w:rFonts w:ascii="Century Gothic" w:hAnsi="Century Gothic"/>
          <w:sz w:val="16"/>
          <w:szCs w:val="16"/>
        </w:rPr>
        <w:t xml:space="preserve"> Section </w:t>
      </w:r>
      <w:r w:rsidR="002C1F6A" w:rsidRPr="009C117A">
        <w:rPr>
          <w:rFonts w:ascii="Century Gothic" w:hAnsi="Century Gothic"/>
          <w:sz w:val="16"/>
          <w:szCs w:val="16"/>
        </w:rPr>
        <w:t>1112</w:t>
      </w:r>
      <w:r w:rsidR="002C1F6A">
        <w:rPr>
          <w:rFonts w:ascii="Century Gothic" w:hAnsi="Century Gothic"/>
          <w:sz w:val="16"/>
          <w:szCs w:val="16"/>
        </w:rPr>
        <w:t xml:space="preserve"> (e)(3)</w:t>
      </w:r>
      <w:r w:rsidR="005F7F18" w:rsidRPr="009C117A">
        <w:rPr>
          <w:rFonts w:ascii="Century Gothic" w:hAnsi="Century Gothic"/>
          <w:sz w:val="16"/>
          <w:szCs w:val="16"/>
        </w:rPr>
        <w:t xml:space="preserve">(A)(ii) </w:t>
      </w:r>
    </w:p>
    <w:p w14:paraId="3D53E61A" w14:textId="45555765" w:rsidR="000E1233" w:rsidRPr="00AD5704" w:rsidRDefault="007F5E94" w:rsidP="007F5E94">
      <w:pPr>
        <w:rPr>
          <w:rFonts w:ascii="Century Gothic" w:hAnsi="Century Gothic"/>
          <w:b/>
          <w:sz w:val="14"/>
          <w:szCs w:val="14"/>
        </w:rPr>
      </w:pPr>
      <w:r w:rsidRPr="00A603F9">
        <w:rPr>
          <w:rFonts w:ascii="Century Gothic" w:hAnsi="Century Gothic"/>
          <w:sz w:val="16"/>
          <w:szCs w:val="16"/>
          <w:highlight w:val="yellow"/>
        </w:rPr>
        <w:t xml:space="preserve">In </w:t>
      </w:r>
      <w:r w:rsidR="00E30DC1" w:rsidRPr="00A603F9">
        <w:rPr>
          <w:rFonts w:ascii="Century Gothic" w:hAnsi="Century Gothic"/>
          <w:sz w:val="16"/>
          <w:szCs w:val="16"/>
          <w:highlight w:val="yellow"/>
        </w:rPr>
        <w:t>XX</w:t>
      </w:r>
      <w:r w:rsidRPr="00A603F9">
        <w:rPr>
          <w:rFonts w:ascii="Century Gothic" w:hAnsi="Century Gothic"/>
          <w:sz w:val="16"/>
          <w:szCs w:val="16"/>
          <w:highlight w:val="yellow"/>
        </w:rPr>
        <w:t xml:space="preserve"> Schools</w:t>
      </w:r>
      <w:r w:rsidRPr="009C117A">
        <w:rPr>
          <w:rFonts w:ascii="Century Gothic" w:hAnsi="Century Gothic"/>
          <w:sz w:val="16"/>
          <w:szCs w:val="16"/>
        </w:rPr>
        <w:t>, Title III</w:t>
      </w:r>
      <w:r w:rsidR="00B763BC" w:rsidRPr="009C117A">
        <w:rPr>
          <w:rFonts w:ascii="Century Gothic" w:hAnsi="Century Gothic"/>
          <w:sz w:val="16"/>
          <w:szCs w:val="16"/>
        </w:rPr>
        <w:t>/E</w:t>
      </w:r>
      <w:r w:rsidR="00E30DC1" w:rsidRPr="009C117A">
        <w:rPr>
          <w:rFonts w:ascii="Century Gothic" w:hAnsi="Century Gothic"/>
          <w:sz w:val="16"/>
          <w:szCs w:val="16"/>
        </w:rPr>
        <w:t>L Program</w:t>
      </w:r>
      <w:r w:rsidRPr="009C117A">
        <w:rPr>
          <w:rFonts w:ascii="Century Gothic" w:hAnsi="Century Gothic"/>
          <w:sz w:val="16"/>
          <w:szCs w:val="16"/>
        </w:rPr>
        <w:t xml:space="preserve"> eligibility </w:t>
      </w:r>
      <w:r w:rsidR="00E30DC1" w:rsidRPr="009C117A">
        <w:rPr>
          <w:rFonts w:ascii="Century Gothic" w:hAnsi="Century Gothic"/>
          <w:sz w:val="16"/>
          <w:szCs w:val="16"/>
        </w:rPr>
        <w:t>is determined by</w:t>
      </w:r>
      <w:r w:rsidR="00971B73" w:rsidRPr="009C117A">
        <w:rPr>
          <w:rFonts w:ascii="Century Gothic" w:hAnsi="Century Gothic"/>
          <w:sz w:val="16"/>
          <w:szCs w:val="16"/>
        </w:rPr>
        <w:t xml:space="preserve"> Language Proficiency</w:t>
      </w:r>
      <w:r w:rsidR="00E30DC1" w:rsidRPr="009C117A">
        <w:rPr>
          <w:rFonts w:ascii="Century Gothic" w:hAnsi="Century Gothic"/>
          <w:sz w:val="16"/>
          <w:szCs w:val="16"/>
        </w:rPr>
        <w:t>, which is assessed</w:t>
      </w:r>
      <w:r w:rsidR="00971B73" w:rsidRPr="009C117A">
        <w:rPr>
          <w:rFonts w:ascii="Century Gothic" w:hAnsi="Century Gothic"/>
          <w:sz w:val="16"/>
          <w:szCs w:val="16"/>
        </w:rPr>
        <w:t xml:space="preserve"> on a </w:t>
      </w:r>
      <w:r w:rsidR="00971B73" w:rsidRPr="009C117A">
        <w:rPr>
          <w:rFonts w:ascii="Century Gothic" w:hAnsi="Century Gothic"/>
          <w:b/>
          <w:sz w:val="16"/>
          <w:szCs w:val="16"/>
        </w:rPr>
        <w:t>scale of 1-6</w:t>
      </w:r>
      <w:r w:rsidR="00971B73" w:rsidRPr="009C117A">
        <w:rPr>
          <w:rFonts w:ascii="Century Gothic" w:hAnsi="Century Gothic"/>
          <w:sz w:val="16"/>
          <w:szCs w:val="16"/>
        </w:rPr>
        <w:t xml:space="preserve">. On the English language proficiency test, </w:t>
      </w:r>
      <w:r w:rsidR="00971B73" w:rsidRPr="009C117A">
        <w:rPr>
          <w:rFonts w:ascii="Century Gothic" w:hAnsi="Century Gothic"/>
          <w:b/>
          <w:sz w:val="16"/>
          <w:szCs w:val="16"/>
        </w:rPr>
        <w:t>your child tested at a level _________</w:t>
      </w:r>
      <w:r w:rsidR="00E30DC1" w:rsidRPr="009C117A">
        <w:rPr>
          <w:rFonts w:ascii="Century Gothic" w:hAnsi="Century Gothic"/>
          <w:b/>
          <w:sz w:val="16"/>
          <w:szCs w:val="16"/>
        </w:rPr>
        <w:t xml:space="preserve"> </w:t>
      </w:r>
      <w:r w:rsidR="00E30DC1" w:rsidRPr="009C117A">
        <w:rPr>
          <w:rFonts w:ascii="Century Gothic" w:hAnsi="Century Gothic"/>
          <w:sz w:val="16"/>
          <w:szCs w:val="16"/>
        </w:rPr>
        <w:t>on the</w:t>
      </w:r>
      <w:r w:rsidR="00E30DC1" w:rsidRPr="009C117A">
        <w:rPr>
          <w:rFonts w:ascii="Century Gothic" w:hAnsi="Century Gothic"/>
          <w:b/>
          <w:sz w:val="16"/>
          <w:szCs w:val="16"/>
        </w:rPr>
        <w:t xml:space="preserve"> ACCESS, Alternate ACCESS, </w:t>
      </w:r>
      <w:r w:rsidR="00244B86">
        <w:rPr>
          <w:rFonts w:ascii="Century Gothic" w:hAnsi="Century Gothic"/>
          <w:b/>
          <w:sz w:val="16"/>
          <w:szCs w:val="16"/>
        </w:rPr>
        <w:t>WIDA Screener</w:t>
      </w:r>
      <w:r w:rsidR="00D441F0">
        <w:rPr>
          <w:rFonts w:ascii="Century Gothic" w:hAnsi="Century Gothic"/>
          <w:b/>
          <w:sz w:val="16"/>
          <w:szCs w:val="16"/>
        </w:rPr>
        <w:t xml:space="preserve"> </w:t>
      </w:r>
      <w:r w:rsidR="00D441F0" w:rsidRPr="00AD5704">
        <w:rPr>
          <w:rFonts w:ascii="Century Gothic" w:hAnsi="Century Gothic"/>
          <w:b/>
          <w:sz w:val="14"/>
          <w:szCs w:val="14"/>
        </w:rPr>
        <w:t>(circle the assessment type)</w:t>
      </w:r>
    </w:p>
    <w:p w14:paraId="1BD6367B" w14:textId="77777777" w:rsidR="000E1233" w:rsidRPr="009C117A" w:rsidRDefault="000E1233" w:rsidP="007F5E94">
      <w:pPr>
        <w:rPr>
          <w:rFonts w:ascii="Century Gothic" w:hAnsi="Century Gothic"/>
          <w:b/>
          <w:sz w:val="16"/>
          <w:szCs w:val="16"/>
        </w:rPr>
      </w:pPr>
    </w:p>
    <w:p w14:paraId="2E464F33" w14:textId="56AF3D79" w:rsidR="00971B73" w:rsidRPr="009C117A" w:rsidRDefault="00971B73" w:rsidP="007F5E94">
      <w:pPr>
        <w:rPr>
          <w:rFonts w:ascii="Century Gothic" w:hAnsi="Century Gothic"/>
          <w:b/>
          <w:sz w:val="16"/>
          <w:szCs w:val="16"/>
        </w:rPr>
      </w:pPr>
      <w:r w:rsidRPr="009C117A">
        <w:rPr>
          <w:rFonts w:ascii="Century Gothic" w:hAnsi="Century Gothic"/>
          <w:sz w:val="16"/>
          <w:szCs w:val="16"/>
        </w:rPr>
        <w:t xml:space="preserve"> Below is an explanation of the levels.</w:t>
      </w:r>
    </w:p>
    <w:p w14:paraId="5A591664" w14:textId="77777777" w:rsidR="005B2A05" w:rsidRPr="009C117A" w:rsidRDefault="00971B73" w:rsidP="00AC0A11">
      <w:pPr>
        <w:jc w:val="center"/>
        <w:rPr>
          <w:rFonts w:ascii="Century Gothic" w:hAnsi="Century Gothic"/>
          <w:b/>
          <w:sz w:val="16"/>
          <w:szCs w:val="16"/>
        </w:rPr>
      </w:pPr>
      <w:r w:rsidRPr="009C117A">
        <w:rPr>
          <w:rFonts w:ascii="Century Gothic" w:hAnsi="Century Gothic"/>
          <w:b/>
          <w:sz w:val="16"/>
          <w:szCs w:val="16"/>
        </w:rPr>
        <w:t>English Language Proficiency Levels (grades K-12)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169"/>
        <w:gridCol w:w="8721"/>
      </w:tblGrid>
      <w:tr w:rsidR="00AF7C3B" w:rsidRPr="009C117A" w14:paraId="76D49681" w14:textId="77777777" w:rsidTr="00CC2202">
        <w:tc>
          <w:tcPr>
            <w:tcW w:w="910" w:type="dxa"/>
          </w:tcPr>
          <w:p w14:paraId="26BCF104"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1</w:t>
            </w:r>
          </w:p>
        </w:tc>
        <w:tc>
          <w:tcPr>
            <w:tcW w:w="1169" w:type="dxa"/>
          </w:tcPr>
          <w:p w14:paraId="3976F581"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Entering</w:t>
            </w:r>
          </w:p>
        </w:tc>
        <w:tc>
          <w:tcPr>
            <w:tcW w:w="8721" w:type="dxa"/>
          </w:tcPr>
          <w:p w14:paraId="23B5218B"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minimal social language and minimal academic language with visual support.</w:t>
            </w:r>
          </w:p>
        </w:tc>
      </w:tr>
      <w:tr w:rsidR="00AF7C3B" w:rsidRPr="009C117A" w14:paraId="27F9E954" w14:textId="77777777" w:rsidTr="00CC2202">
        <w:tc>
          <w:tcPr>
            <w:tcW w:w="910" w:type="dxa"/>
          </w:tcPr>
          <w:p w14:paraId="549EB7DE"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2</w:t>
            </w:r>
          </w:p>
        </w:tc>
        <w:tc>
          <w:tcPr>
            <w:tcW w:w="1169" w:type="dxa"/>
          </w:tcPr>
          <w:p w14:paraId="680093CA" w14:textId="5A33E2CB" w:rsidR="00AF7C3B" w:rsidRPr="009C117A" w:rsidRDefault="00AC0A11" w:rsidP="007F5E94">
            <w:pPr>
              <w:rPr>
                <w:rFonts w:ascii="Century Gothic" w:hAnsi="Century Gothic"/>
                <w:sz w:val="16"/>
                <w:szCs w:val="16"/>
              </w:rPr>
            </w:pPr>
            <w:r w:rsidRPr="009C117A">
              <w:rPr>
                <w:rFonts w:ascii="Century Gothic" w:hAnsi="Century Gothic"/>
                <w:sz w:val="16"/>
                <w:szCs w:val="16"/>
              </w:rPr>
              <w:t>Emerging</w:t>
            </w:r>
          </w:p>
        </w:tc>
        <w:tc>
          <w:tcPr>
            <w:tcW w:w="8721" w:type="dxa"/>
          </w:tcPr>
          <w:p w14:paraId="7932ABE8"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some social English and general academic language with visual support.</w:t>
            </w:r>
          </w:p>
        </w:tc>
      </w:tr>
      <w:tr w:rsidR="00AF7C3B" w:rsidRPr="009C117A" w14:paraId="23ABD9FE" w14:textId="77777777" w:rsidTr="00CC2202">
        <w:tc>
          <w:tcPr>
            <w:tcW w:w="910" w:type="dxa"/>
          </w:tcPr>
          <w:p w14:paraId="397913B5"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3</w:t>
            </w:r>
          </w:p>
        </w:tc>
        <w:tc>
          <w:tcPr>
            <w:tcW w:w="1169" w:type="dxa"/>
          </w:tcPr>
          <w:p w14:paraId="74F5D89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Developing</w:t>
            </w:r>
          </w:p>
        </w:tc>
        <w:tc>
          <w:tcPr>
            <w:tcW w:w="8721" w:type="dxa"/>
          </w:tcPr>
          <w:p w14:paraId="168266BB"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English and some specific academic language with visual support.</w:t>
            </w:r>
          </w:p>
        </w:tc>
      </w:tr>
      <w:tr w:rsidR="00AF7C3B" w:rsidRPr="009C117A" w14:paraId="423DFDEE" w14:textId="77777777" w:rsidTr="00CC2202">
        <w:tc>
          <w:tcPr>
            <w:tcW w:w="910" w:type="dxa"/>
          </w:tcPr>
          <w:p w14:paraId="12D6B8BF"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4</w:t>
            </w:r>
          </w:p>
        </w:tc>
        <w:tc>
          <w:tcPr>
            <w:tcW w:w="1169" w:type="dxa"/>
          </w:tcPr>
          <w:p w14:paraId="527A383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Expanding</w:t>
            </w:r>
          </w:p>
        </w:tc>
        <w:tc>
          <w:tcPr>
            <w:tcW w:w="8721" w:type="dxa"/>
          </w:tcPr>
          <w:p w14:paraId="35CADAF0"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English and some technical academic language.</w:t>
            </w:r>
          </w:p>
        </w:tc>
      </w:tr>
      <w:tr w:rsidR="00AF7C3B" w:rsidRPr="009C117A" w14:paraId="71D36351" w14:textId="77777777" w:rsidTr="00CC2202">
        <w:tc>
          <w:tcPr>
            <w:tcW w:w="910" w:type="dxa"/>
          </w:tcPr>
          <w:p w14:paraId="5F437E02"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5</w:t>
            </w:r>
          </w:p>
        </w:tc>
        <w:tc>
          <w:tcPr>
            <w:tcW w:w="1169" w:type="dxa"/>
          </w:tcPr>
          <w:p w14:paraId="3B45F7CE"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Bridging</w:t>
            </w:r>
          </w:p>
        </w:tc>
        <w:tc>
          <w:tcPr>
            <w:tcW w:w="8721" w:type="dxa"/>
          </w:tcPr>
          <w:p w14:paraId="064074F4"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The student knows and uses social and academic language working with grade level material.</w:t>
            </w:r>
          </w:p>
        </w:tc>
      </w:tr>
      <w:tr w:rsidR="00AF7C3B" w:rsidRPr="009C117A" w14:paraId="33E75D82" w14:textId="77777777" w:rsidTr="00CC2202">
        <w:tc>
          <w:tcPr>
            <w:tcW w:w="910" w:type="dxa"/>
          </w:tcPr>
          <w:p w14:paraId="559620D9" w14:textId="77777777" w:rsidR="00AF7C3B" w:rsidRPr="009C117A" w:rsidRDefault="00AF7C3B" w:rsidP="007F5E94">
            <w:pPr>
              <w:rPr>
                <w:rFonts w:ascii="Century Gothic" w:hAnsi="Century Gothic"/>
                <w:sz w:val="16"/>
                <w:szCs w:val="16"/>
              </w:rPr>
            </w:pPr>
            <w:r w:rsidRPr="009C117A">
              <w:rPr>
                <w:rFonts w:ascii="Century Gothic" w:hAnsi="Century Gothic"/>
                <w:sz w:val="16"/>
                <w:szCs w:val="16"/>
              </w:rPr>
              <w:t>Level 6</w:t>
            </w:r>
          </w:p>
        </w:tc>
        <w:tc>
          <w:tcPr>
            <w:tcW w:w="1169" w:type="dxa"/>
          </w:tcPr>
          <w:p w14:paraId="7B76F993"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Reaching</w:t>
            </w:r>
          </w:p>
        </w:tc>
        <w:tc>
          <w:tcPr>
            <w:tcW w:w="8721" w:type="dxa"/>
          </w:tcPr>
          <w:p w14:paraId="1E5166F4" w14:textId="77777777" w:rsidR="00AF7C3B" w:rsidRPr="009C117A" w:rsidRDefault="00C66DF9" w:rsidP="007F5E94">
            <w:pPr>
              <w:rPr>
                <w:rFonts w:ascii="Century Gothic" w:hAnsi="Century Gothic"/>
                <w:sz w:val="16"/>
                <w:szCs w:val="16"/>
              </w:rPr>
            </w:pPr>
            <w:r w:rsidRPr="009C117A">
              <w:rPr>
                <w:rFonts w:ascii="Century Gothic" w:hAnsi="Century Gothic"/>
                <w:sz w:val="16"/>
                <w:szCs w:val="16"/>
              </w:rPr>
              <w:t xml:space="preserve">The student knows and uses social and academic language at the highest level measured by this </w:t>
            </w:r>
            <w:r w:rsidR="005B2A05" w:rsidRPr="009C117A">
              <w:rPr>
                <w:rFonts w:ascii="Century Gothic" w:hAnsi="Century Gothic"/>
                <w:sz w:val="16"/>
                <w:szCs w:val="16"/>
              </w:rPr>
              <w:t>test.</w:t>
            </w:r>
          </w:p>
        </w:tc>
      </w:tr>
    </w:tbl>
    <w:p w14:paraId="4DFB06EA" w14:textId="237D5AF7" w:rsidR="007D784B" w:rsidRPr="009C117A" w:rsidRDefault="000E1233" w:rsidP="007D784B">
      <w:pPr>
        <w:spacing w:line="276" w:lineRule="auto"/>
        <w:jc w:val="right"/>
        <w:rPr>
          <w:rFonts w:ascii="Century Gothic" w:hAnsi="Century Gothic"/>
          <w:sz w:val="16"/>
          <w:szCs w:val="16"/>
        </w:rPr>
      </w:pPr>
      <w:r w:rsidRPr="004936B5">
        <w:rPr>
          <w:rFonts w:ascii="Century Gothic" w:hAnsi="Century Gothic"/>
          <w:sz w:val="16"/>
          <w:szCs w:val="16"/>
        </w:rPr>
        <w:t>ESEA</w:t>
      </w:r>
      <w:r w:rsidR="00B763BC" w:rsidRPr="004936B5">
        <w:rPr>
          <w:rFonts w:ascii="Century Gothic" w:hAnsi="Century Gothic"/>
          <w:sz w:val="16"/>
          <w:szCs w:val="16"/>
        </w:rPr>
        <w:t xml:space="preserve"> Section 1112</w:t>
      </w:r>
      <w:r w:rsidR="002C1F6A" w:rsidRPr="004936B5">
        <w:rPr>
          <w:rFonts w:ascii="Century Gothic" w:hAnsi="Century Gothic"/>
          <w:sz w:val="16"/>
          <w:szCs w:val="16"/>
        </w:rPr>
        <w:t>(e)(3)</w:t>
      </w:r>
      <w:r w:rsidR="005F7F18" w:rsidRPr="004936B5">
        <w:rPr>
          <w:rFonts w:ascii="Century Gothic" w:hAnsi="Century Gothic"/>
          <w:sz w:val="16"/>
          <w:szCs w:val="16"/>
        </w:rPr>
        <w:t>(A)(vi)</w:t>
      </w:r>
    </w:p>
    <w:p w14:paraId="43FA8102" w14:textId="77777777" w:rsidR="00B763BC" w:rsidRPr="009C117A" w:rsidRDefault="00B763BC" w:rsidP="007D784B">
      <w:pPr>
        <w:spacing w:line="276" w:lineRule="auto"/>
        <w:jc w:val="right"/>
        <w:rPr>
          <w:rFonts w:ascii="Century Gothic" w:hAnsi="Century Gothic"/>
          <w:sz w:val="16"/>
          <w:szCs w:val="16"/>
        </w:rPr>
      </w:pPr>
    </w:p>
    <w:p w14:paraId="0D7D2E76" w14:textId="767B0A53" w:rsidR="00F56BAE" w:rsidRDefault="00B763BC" w:rsidP="007F5E94">
      <w:pPr>
        <w:rPr>
          <w:rFonts w:ascii="Century Gothic" w:hAnsi="Century Gothic"/>
          <w:sz w:val="16"/>
          <w:szCs w:val="16"/>
        </w:rPr>
      </w:pPr>
      <w:r w:rsidRPr="009C117A">
        <w:rPr>
          <w:rFonts w:ascii="Century Gothic" w:hAnsi="Century Gothic"/>
          <w:sz w:val="16"/>
          <w:szCs w:val="16"/>
        </w:rPr>
        <w:t>To exit from</w:t>
      </w:r>
      <w:r w:rsidR="000E1233" w:rsidRPr="009C117A">
        <w:rPr>
          <w:rFonts w:ascii="Century Gothic" w:hAnsi="Century Gothic"/>
          <w:sz w:val="16"/>
          <w:szCs w:val="16"/>
        </w:rPr>
        <w:t xml:space="preserve"> the</w:t>
      </w:r>
      <w:r w:rsidRPr="009C117A">
        <w:rPr>
          <w:rFonts w:ascii="Century Gothic" w:hAnsi="Century Gothic"/>
          <w:sz w:val="16"/>
          <w:szCs w:val="16"/>
        </w:rPr>
        <w:t xml:space="preserve"> EL program, E</w:t>
      </w:r>
      <w:r w:rsidR="00F53E76" w:rsidRPr="009C117A">
        <w:rPr>
          <w:rFonts w:ascii="Century Gothic" w:hAnsi="Century Gothic"/>
          <w:sz w:val="16"/>
          <w:szCs w:val="16"/>
        </w:rPr>
        <w:t>Ls will have re</w:t>
      </w:r>
      <w:r w:rsidRPr="009C117A">
        <w:rPr>
          <w:rFonts w:ascii="Century Gothic" w:hAnsi="Century Gothic"/>
          <w:sz w:val="16"/>
          <w:szCs w:val="16"/>
        </w:rPr>
        <w:t xml:space="preserve">ached the minimum level of a </w:t>
      </w:r>
      <w:r w:rsidRPr="009C117A">
        <w:rPr>
          <w:rFonts w:ascii="Century Gothic" w:hAnsi="Century Gothic"/>
          <w:b/>
          <w:sz w:val="16"/>
          <w:szCs w:val="16"/>
        </w:rPr>
        <w:t>5.0</w:t>
      </w:r>
      <w:r w:rsidR="00F53E76" w:rsidRPr="009C117A">
        <w:rPr>
          <w:rFonts w:ascii="Century Gothic" w:hAnsi="Century Gothic"/>
          <w:sz w:val="16"/>
          <w:szCs w:val="16"/>
        </w:rPr>
        <w:t xml:space="preserve"> Overall</w:t>
      </w:r>
      <w:r w:rsidR="009C117A">
        <w:rPr>
          <w:rFonts w:ascii="Century Gothic" w:hAnsi="Century Gothic"/>
          <w:sz w:val="16"/>
          <w:szCs w:val="16"/>
        </w:rPr>
        <w:t xml:space="preserve"> Composite</w:t>
      </w:r>
      <w:r w:rsidR="00F53E76" w:rsidRPr="009C117A">
        <w:rPr>
          <w:rFonts w:ascii="Century Gothic" w:hAnsi="Century Gothic"/>
          <w:sz w:val="16"/>
          <w:szCs w:val="16"/>
        </w:rPr>
        <w:t xml:space="preserve"> Proficiency Level on the ACCESS for ELLs 2.0 </w:t>
      </w:r>
      <w:r w:rsidR="000E1233" w:rsidRPr="009C117A">
        <w:rPr>
          <w:rFonts w:ascii="Century Gothic" w:hAnsi="Century Gothic"/>
          <w:sz w:val="16"/>
          <w:szCs w:val="16"/>
        </w:rPr>
        <w:t>test,</w:t>
      </w:r>
      <w:r w:rsidR="0073005D">
        <w:rPr>
          <w:sz w:val="16"/>
          <w:szCs w:val="16"/>
        </w:rPr>
        <w:t xml:space="preserve"> </w:t>
      </w:r>
      <w:r w:rsidR="0073005D" w:rsidRPr="0073005D">
        <w:rPr>
          <w:rFonts w:ascii="Century Gothic" w:hAnsi="Century Gothic"/>
          <w:sz w:val="16"/>
          <w:szCs w:val="16"/>
        </w:rPr>
        <w:t xml:space="preserve">or obtained a </w:t>
      </w:r>
      <w:r w:rsidR="0073005D" w:rsidRPr="0073005D">
        <w:rPr>
          <w:rFonts w:ascii="Century Gothic" w:hAnsi="Century Gothic"/>
          <w:b/>
          <w:bCs/>
          <w:sz w:val="16"/>
          <w:szCs w:val="16"/>
        </w:rPr>
        <w:t>4.0</w:t>
      </w:r>
      <w:r w:rsidR="0073005D" w:rsidRPr="0073005D">
        <w:rPr>
          <w:rFonts w:ascii="Century Gothic" w:hAnsi="Century Gothic"/>
          <w:sz w:val="16"/>
          <w:szCs w:val="16"/>
        </w:rPr>
        <w:t xml:space="preserve"> on ACCESS</w:t>
      </w:r>
      <w:r w:rsidR="00F44C36">
        <w:rPr>
          <w:rFonts w:ascii="Century Gothic" w:hAnsi="Century Gothic"/>
          <w:sz w:val="16"/>
          <w:szCs w:val="16"/>
        </w:rPr>
        <w:t xml:space="preserve"> for ELLs </w:t>
      </w:r>
      <w:proofErr w:type="gramStart"/>
      <w:r w:rsidR="00F44C36">
        <w:rPr>
          <w:rFonts w:ascii="Century Gothic" w:hAnsi="Century Gothic"/>
          <w:sz w:val="16"/>
          <w:szCs w:val="16"/>
        </w:rPr>
        <w:t>2.0</w:t>
      </w:r>
      <w:r w:rsidR="00E56C67">
        <w:rPr>
          <w:rFonts w:ascii="Century Gothic" w:hAnsi="Century Gothic"/>
          <w:sz w:val="16"/>
          <w:szCs w:val="16"/>
        </w:rPr>
        <w:t xml:space="preserve"> </w:t>
      </w:r>
      <w:r w:rsidR="0073005D" w:rsidRPr="0073005D">
        <w:rPr>
          <w:rFonts w:ascii="Century Gothic" w:hAnsi="Century Gothic"/>
          <w:sz w:val="16"/>
          <w:szCs w:val="16"/>
        </w:rPr>
        <w:t xml:space="preserve"> </w:t>
      </w:r>
      <w:r w:rsidR="0073005D" w:rsidRPr="0073005D">
        <w:rPr>
          <w:rFonts w:ascii="Century Gothic" w:hAnsi="Century Gothic"/>
          <w:b/>
          <w:bCs/>
          <w:i/>
          <w:iCs/>
          <w:sz w:val="16"/>
          <w:szCs w:val="16"/>
          <w:u w:val="single"/>
        </w:rPr>
        <w:t>AND</w:t>
      </w:r>
      <w:proofErr w:type="gramEnd"/>
      <w:r w:rsidR="0073005D" w:rsidRPr="0073005D">
        <w:rPr>
          <w:rFonts w:ascii="Century Gothic" w:hAnsi="Century Gothic"/>
          <w:sz w:val="16"/>
          <w:szCs w:val="16"/>
        </w:rPr>
        <w:t xml:space="preserve"> a level </w:t>
      </w:r>
      <w:r w:rsidR="0073005D" w:rsidRPr="0073005D">
        <w:rPr>
          <w:rFonts w:ascii="Century Gothic" w:hAnsi="Century Gothic"/>
          <w:b/>
          <w:bCs/>
          <w:sz w:val="16"/>
          <w:szCs w:val="16"/>
        </w:rPr>
        <w:t xml:space="preserve">3 </w:t>
      </w:r>
      <w:r w:rsidR="0073005D" w:rsidRPr="0073005D">
        <w:rPr>
          <w:rFonts w:ascii="Century Gothic" w:hAnsi="Century Gothic"/>
          <w:sz w:val="16"/>
          <w:szCs w:val="16"/>
        </w:rPr>
        <w:t xml:space="preserve">or </w:t>
      </w:r>
      <w:r w:rsidR="0073005D" w:rsidRPr="0073005D">
        <w:rPr>
          <w:rFonts w:ascii="Century Gothic" w:hAnsi="Century Gothic"/>
          <w:b/>
          <w:bCs/>
          <w:sz w:val="16"/>
          <w:szCs w:val="16"/>
        </w:rPr>
        <w:t>4</w:t>
      </w:r>
      <w:r w:rsidR="0073005D" w:rsidRPr="0073005D">
        <w:rPr>
          <w:rFonts w:ascii="Century Gothic" w:hAnsi="Century Gothic"/>
          <w:sz w:val="16"/>
          <w:szCs w:val="16"/>
        </w:rPr>
        <w:t xml:space="preserve"> on the </w:t>
      </w:r>
      <w:r w:rsidR="0073005D" w:rsidRPr="0073005D">
        <w:rPr>
          <w:rFonts w:ascii="Century Gothic" w:hAnsi="Century Gothic"/>
          <w:b/>
          <w:bCs/>
          <w:sz w:val="16"/>
          <w:szCs w:val="16"/>
        </w:rPr>
        <w:t>ELA SD State Assessment</w:t>
      </w:r>
      <w:r w:rsidR="0073005D">
        <w:rPr>
          <w:sz w:val="16"/>
          <w:szCs w:val="16"/>
        </w:rPr>
        <w:t xml:space="preserve">.  </w:t>
      </w:r>
      <w:r w:rsidR="0073005D" w:rsidRPr="006D7662">
        <w:rPr>
          <w:sz w:val="16"/>
          <w:szCs w:val="16"/>
        </w:rPr>
        <w:t>I</w:t>
      </w:r>
      <w:r w:rsidR="00ED08EA" w:rsidRPr="009C117A">
        <w:rPr>
          <w:rFonts w:ascii="Century Gothic" w:hAnsi="Century Gothic"/>
          <w:sz w:val="16"/>
          <w:szCs w:val="16"/>
        </w:rPr>
        <w:t>t can take up to</w:t>
      </w:r>
      <w:r w:rsidR="00D441F0">
        <w:rPr>
          <w:rFonts w:ascii="Century Gothic" w:hAnsi="Century Gothic"/>
          <w:sz w:val="16"/>
          <w:szCs w:val="16"/>
        </w:rPr>
        <w:t xml:space="preserve"> 5 or 6</w:t>
      </w:r>
      <w:r w:rsidR="00ED08EA" w:rsidRPr="009C117A">
        <w:rPr>
          <w:rFonts w:ascii="Century Gothic" w:hAnsi="Century Gothic"/>
          <w:sz w:val="16"/>
          <w:szCs w:val="16"/>
        </w:rPr>
        <w:t xml:space="preserve"> years to exit the </w:t>
      </w:r>
      <w:r w:rsidRPr="009C117A">
        <w:rPr>
          <w:rFonts w:ascii="Century Gothic" w:hAnsi="Century Gothic"/>
          <w:sz w:val="16"/>
          <w:szCs w:val="16"/>
        </w:rPr>
        <w:t>E</w:t>
      </w:r>
      <w:r w:rsidR="00AC0A11" w:rsidRPr="009C117A">
        <w:rPr>
          <w:rFonts w:ascii="Century Gothic" w:hAnsi="Century Gothic"/>
          <w:sz w:val="16"/>
          <w:szCs w:val="16"/>
        </w:rPr>
        <w:t xml:space="preserve">L </w:t>
      </w:r>
      <w:r w:rsidR="00ED08EA" w:rsidRPr="009C117A">
        <w:rPr>
          <w:rFonts w:ascii="Century Gothic" w:hAnsi="Century Gothic"/>
          <w:sz w:val="16"/>
          <w:szCs w:val="16"/>
        </w:rPr>
        <w:t xml:space="preserve">program. </w:t>
      </w:r>
      <w:r w:rsidR="00B00212">
        <w:rPr>
          <w:rFonts w:ascii="Century Gothic" w:hAnsi="Century Gothic"/>
          <w:sz w:val="16"/>
          <w:szCs w:val="16"/>
        </w:rPr>
        <w:t xml:space="preserve">The high school completion rate and on time graduation rates for SD schools can be found at </w:t>
      </w:r>
      <w:hyperlink r:id="rId8" w:anchor="/home" w:history="1">
        <w:r w:rsidR="00F56BAE" w:rsidRPr="009A4A18">
          <w:rPr>
            <w:rStyle w:val="Hyperlink"/>
            <w:rFonts w:ascii="Century Gothic" w:hAnsi="Century Gothic"/>
            <w:sz w:val="16"/>
            <w:szCs w:val="16"/>
          </w:rPr>
          <w:t>https://sdschools.sd.gov/#/home</w:t>
        </w:r>
      </w:hyperlink>
    </w:p>
    <w:p w14:paraId="1DE2E502" w14:textId="2649C8B7" w:rsidR="007D784B" w:rsidRPr="009C117A" w:rsidRDefault="002C1F6A" w:rsidP="007D784B">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(A)(iii)</w:t>
      </w:r>
    </w:p>
    <w:p w14:paraId="24784B48" w14:textId="77A5D870" w:rsidR="007D784B" w:rsidRDefault="007D784B" w:rsidP="007F5E94">
      <w:pPr>
        <w:rPr>
          <w:rFonts w:ascii="Century Gothic" w:hAnsi="Century Gothic"/>
          <w:sz w:val="16"/>
          <w:szCs w:val="16"/>
        </w:rPr>
      </w:pPr>
      <w:r w:rsidRPr="009C117A">
        <w:rPr>
          <w:rFonts w:ascii="Century Gothic" w:hAnsi="Century Gothic"/>
          <w:sz w:val="16"/>
          <w:szCs w:val="16"/>
        </w:rPr>
        <w:t>The school offers the following programs to help your child develop English language proficiency</w:t>
      </w:r>
      <w:r w:rsidR="003B48C8">
        <w:rPr>
          <w:rFonts w:ascii="Century Gothic" w:hAnsi="Century Gothic"/>
          <w:sz w:val="16"/>
          <w:szCs w:val="16"/>
        </w:rPr>
        <w:t>. A description of these program models can be found on the back side of this letter. B</w:t>
      </w:r>
      <w:r w:rsidR="00B00212">
        <w:rPr>
          <w:rFonts w:ascii="Century Gothic" w:hAnsi="Century Gothic"/>
          <w:sz w:val="16"/>
          <w:szCs w:val="16"/>
        </w:rPr>
        <w:t>ased on your child’s language development needs, the recommended program model for your child is:</w:t>
      </w:r>
    </w:p>
    <w:p w14:paraId="13CC84FF" w14:textId="77777777" w:rsidR="00B00212" w:rsidRPr="009C117A" w:rsidRDefault="00B00212" w:rsidP="007F5E94">
      <w:pPr>
        <w:rPr>
          <w:rFonts w:ascii="Century Gothic" w:hAnsi="Century Gothic"/>
          <w:sz w:val="16"/>
          <w:szCs w:val="16"/>
        </w:rPr>
      </w:pPr>
    </w:p>
    <w:p w14:paraId="35ECBC8F" w14:textId="39A63619" w:rsidR="007D784B" w:rsidRPr="009C117A" w:rsidRDefault="004936B5" w:rsidP="007D784B">
      <w:pPr>
        <w:jc w:val="center"/>
        <w:rPr>
          <w:rFonts w:ascii="Century Gothic" w:hAnsi="Century Gothic"/>
          <w:sz w:val="16"/>
          <w:szCs w:val="16"/>
        </w:rPr>
      </w:pPr>
      <w:r w:rsidRPr="004936B5">
        <w:rPr>
          <w:rFonts w:ascii="Century Gothic" w:hAnsi="Century Gothic"/>
          <w:sz w:val="16"/>
          <w:szCs w:val="16"/>
          <w:highlight w:val="yellow"/>
        </w:rPr>
        <w:t>List the type of instruction here</w:t>
      </w:r>
      <w:r w:rsidRPr="004936B5">
        <w:rPr>
          <w:rFonts w:ascii="Century Gothic" w:hAnsi="Century Gothic"/>
          <w:sz w:val="16"/>
          <w:szCs w:val="16"/>
        </w:rPr>
        <w:t xml:space="preserve">   </w:t>
      </w:r>
      <w:r w:rsidR="00A47993" w:rsidRPr="004936B5">
        <w:rPr>
          <w:rFonts w:ascii="Century Gothic" w:hAnsi="Century Gothic"/>
          <w:sz w:val="16"/>
          <w:szCs w:val="16"/>
        </w:rPr>
        <w:t>_______</w:t>
      </w:r>
    </w:p>
    <w:p w14:paraId="5F8DBB5A" w14:textId="77777777" w:rsidR="00B00212" w:rsidRDefault="00B00212" w:rsidP="00E84618">
      <w:pPr>
        <w:spacing w:line="276" w:lineRule="auto"/>
        <w:jc w:val="right"/>
        <w:rPr>
          <w:rFonts w:ascii="Century Gothic" w:hAnsi="Century Gothic"/>
          <w:sz w:val="16"/>
          <w:szCs w:val="16"/>
        </w:rPr>
      </w:pPr>
    </w:p>
    <w:p w14:paraId="560A84A7" w14:textId="020609AF" w:rsidR="00E84618" w:rsidRPr="009C117A" w:rsidRDefault="002C1F6A" w:rsidP="00E84618">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(A)(v)</w:t>
      </w:r>
    </w:p>
    <w:p w14:paraId="39585C35" w14:textId="26A2B1B6" w:rsidR="005F7F18" w:rsidRPr="009C117A" w:rsidRDefault="00E84618" w:rsidP="00A47993">
      <w:pPr>
        <w:rPr>
          <w:rFonts w:ascii="Century Gothic" w:hAnsi="Century Gothic"/>
          <w:sz w:val="16"/>
          <w:szCs w:val="16"/>
        </w:rPr>
      </w:pPr>
      <w:r w:rsidRPr="009C117A">
        <w:rPr>
          <w:rFonts w:ascii="Century Gothic" w:hAnsi="Century Gothic"/>
          <w:sz w:val="16"/>
          <w:szCs w:val="16"/>
        </w:rPr>
        <w:t>This program will help meet your child’s language development needs by assisting your child with English language development</w:t>
      </w:r>
      <w:r w:rsidR="00B00212">
        <w:rPr>
          <w:rFonts w:ascii="Century Gothic" w:hAnsi="Century Gothic"/>
          <w:sz w:val="16"/>
          <w:szCs w:val="16"/>
        </w:rPr>
        <w:t xml:space="preserve"> services</w:t>
      </w:r>
      <w:r w:rsidRPr="009C117A">
        <w:rPr>
          <w:rFonts w:ascii="Century Gothic" w:hAnsi="Century Gothic"/>
          <w:sz w:val="16"/>
          <w:szCs w:val="16"/>
        </w:rPr>
        <w:t xml:space="preserve"> </w:t>
      </w:r>
      <w:proofErr w:type="gramStart"/>
      <w:r w:rsidRPr="009C117A">
        <w:rPr>
          <w:rFonts w:ascii="Century Gothic" w:hAnsi="Century Gothic"/>
          <w:sz w:val="16"/>
          <w:szCs w:val="16"/>
        </w:rPr>
        <w:t>in order for</w:t>
      </w:r>
      <w:proofErr w:type="gramEnd"/>
      <w:r w:rsidRPr="009C117A">
        <w:rPr>
          <w:rFonts w:ascii="Century Gothic" w:hAnsi="Century Gothic"/>
          <w:sz w:val="16"/>
          <w:szCs w:val="16"/>
        </w:rPr>
        <w:t xml:space="preserve"> your child to meet the </w:t>
      </w:r>
      <w:r w:rsidR="00B00212">
        <w:rPr>
          <w:rFonts w:ascii="Century Gothic" w:hAnsi="Century Gothic"/>
          <w:sz w:val="16"/>
          <w:szCs w:val="16"/>
        </w:rPr>
        <w:t>grade level</w:t>
      </w:r>
      <w:r w:rsidR="00B00212" w:rsidRPr="009C117A">
        <w:rPr>
          <w:rFonts w:ascii="Century Gothic" w:hAnsi="Century Gothic"/>
          <w:sz w:val="16"/>
          <w:szCs w:val="16"/>
        </w:rPr>
        <w:t xml:space="preserve"> </w:t>
      </w:r>
      <w:r w:rsidR="00B00212">
        <w:rPr>
          <w:rFonts w:ascii="Century Gothic" w:hAnsi="Century Gothic"/>
          <w:sz w:val="16"/>
          <w:szCs w:val="16"/>
        </w:rPr>
        <w:t>content</w:t>
      </w:r>
      <w:r w:rsidRPr="009C117A">
        <w:rPr>
          <w:rFonts w:ascii="Century Gothic" w:hAnsi="Century Gothic"/>
          <w:sz w:val="16"/>
          <w:szCs w:val="16"/>
        </w:rPr>
        <w:t xml:space="preserve"> standards in the mainstream classroom</w:t>
      </w:r>
      <w:r w:rsidR="00B00212">
        <w:rPr>
          <w:rFonts w:ascii="Century Gothic" w:hAnsi="Century Gothic"/>
          <w:sz w:val="16"/>
          <w:szCs w:val="16"/>
        </w:rPr>
        <w:t xml:space="preserve"> and help your child complete high school.</w:t>
      </w:r>
    </w:p>
    <w:p w14:paraId="0DD61D8C" w14:textId="77777777" w:rsidR="005F7F18" w:rsidRPr="009C117A" w:rsidRDefault="005F7F18" w:rsidP="00A47993">
      <w:pPr>
        <w:rPr>
          <w:rFonts w:ascii="Century Gothic" w:hAnsi="Century Gothic"/>
          <w:sz w:val="16"/>
          <w:szCs w:val="16"/>
        </w:rPr>
      </w:pPr>
    </w:p>
    <w:p w14:paraId="65652A8F" w14:textId="6C8CBE69" w:rsidR="00E84618" w:rsidRPr="009C117A" w:rsidRDefault="002C1F6A" w:rsidP="00A47993">
      <w:pPr>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 xml:space="preserve">(A)(iv) </w:t>
      </w:r>
    </w:p>
    <w:p w14:paraId="751EA5A9" w14:textId="38324F82" w:rsidR="007F5E94" w:rsidRPr="009C117A" w:rsidRDefault="00F53E76" w:rsidP="00A47993">
      <w:pPr>
        <w:rPr>
          <w:rFonts w:ascii="Century Gothic" w:hAnsi="Century Gothic"/>
          <w:b/>
          <w:sz w:val="16"/>
          <w:szCs w:val="16"/>
        </w:rPr>
      </w:pPr>
      <w:r w:rsidRPr="009C117A">
        <w:rPr>
          <w:rFonts w:ascii="Century Gothic" w:hAnsi="Century Gothic"/>
          <w:sz w:val="16"/>
          <w:szCs w:val="16"/>
        </w:rPr>
        <w:t>A Language Acquisition Plan (LAP</w:t>
      </w:r>
      <w:r w:rsidR="00F27F6C" w:rsidRPr="009C117A">
        <w:rPr>
          <w:rFonts w:ascii="Century Gothic" w:hAnsi="Century Gothic"/>
          <w:sz w:val="16"/>
          <w:szCs w:val="16"/>
        </w:rPr>
        <w:t>)</w:t>
      </w:r>
      <w:r w:rsidRPr="009C117A">
        <w:rPr>
          <w:rFonts w:ascii="Century Gothic" w:hAnsi="Century Gothic"/>
          <w:sz w:val="16"/>
          <w:szCs w:val="16"/>
        </w:rPr>
        <w:t xml:space="preserve"> will be written to address</w:t>
      </w:r>
      <w:r w:rsidR="00E84618" w:rsidRPr="009C117A">
        <w:rPr>
          <w:rFonts w:ascii="Century Gothic" w:hAnsi="Century Gothic"/>
          <w:sz w:val="16"/>
          <w:szCs w:val="16"/>
        </w:rPr>
        <w:t xml:space="preserve"> your child’s specific strengths and needs</w:t>
      </w:r>
      <w:r w:rsidR="00C66DF9" w:rsidRPr="009C117A">
        <w:rPr>
          <w:rFonts w:ascii="Century Gothic" w:hAnsi="Century Gothic"/>
          <w:b/>
          <w:sz w:val="16"/>
          <w:szCs w:val="1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18219C" w:rsidRPr="009C117A" w14:paraId="4FD407B7" w14:textId="77777777" w:rsidTr="0018219C">
        <w:tc>
          <w:tcPr>
            <w:tcW w:w="2500" w:type="pct"/>
          </w:tcPr>
          <w:p w14:paraId="33C62BF2" w14:textId="14F273F5" w:rsidR="0018219C" w:rsidRPr="009C117A" w:rsidRDefault="00F53E76"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LAP</w:t>
            </w:r>
            <w:r w:rsidR="00E84618" w:rsidRPr="009C117A">
              <w:rPr>
                <w:rFonts w:ascii="Century Gothic" w:hAnsi="Century Gothic"/>
                <w:sz w:val="16"/>
                <w:szCs w:val="16"/>
              </w:rPr>
              <w:t xml:space="preserve"> is </w:t>
            </w:r>
            <w:r w:rsidR="0018219C" w:rsidRPr="009C117A">
              <w:rPr>
                <w:rFonts w:ascii="Century Gothic" w:hAnsi="Century Gothic"/>
                <w:sz w:val="16"/>
                <w:szCs w:val="16"/>
              </w:rPr>
              <w:t>Attached (entrance or continuation)</w:t>
            </w:r>
          </w:p>
        </w:tc>
        <w:tc>
          <w:tcPr>
            <w:tcW w:w="2500" w:type="pct"/>
          </w:tcPr>
          <w:p w14:paraId="5490BDF3" w14:textId="655C2584" w:rsidR="0018219C" w:rsidRPr="009C117A" w:rsidRDefault="00307A46"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LAP will</w:t>
            </w:r>
            <w:r w:rsidR="006659B9" w:rsidRPr="009C117A">
              <w:rPr>
                <w:rFonts w:ascii="Century Gothic" w:hAnsi="Century Gothic"/>
                <w:sz w:val="16"/>
                <w:szCs w:val="16"/>
              </w:rPr>
              <w:t xml:space="preserve"> be written (entrance or continuation)</w:t>
            </w:r>
          </w:p>
        </w:tc>
      </w:tr>
      <w:tr w:rsidR="0018219C" w:rsidRPr="009C117A" w14:paraId="611D852B" w14:textId="77777777" w:rsidTr="0018219C">
        <w:tc>
          <w:tcPr>
            <w:tcW w:w="2500" w:type="pct"/>
          </w:tcPr>
          <w:p w14:paraId="1438DBAA" w14:textId="77777777" w:rsidR="0018219C" w:rsidRPr="009C117A" w:rsidRDefault="0018219C" w:rsidP="002342EF">
            <w:pPr>
              <w:pStyle w:val="ListParagraph"/>
              <w:numPr>
                <w:ilvl w:val="0"/>
                <w:numId w:val="15"/>
              </w:numPr>
              <w:rPr>
                <w:rFonts w:ascii="Century Gothic" w:hAnsi="Century Gothic"/>
                <w:sz w:val="16"/>
                <w:szCs w:val="16"/>
              </w:rPr>
            </w:pPr>
            <w:r w:rsidRPr="009C117A">
              <w:rPr>
                <w:rFonts w:ascii="Century Gothic" w:hAnsi="Century Gothic"/>
                <w:sz w:val="16"/>
                <w:szCs w:val="16"/>
              </w:rPr>
              <w:t>Not applicable</w:t>
            </w:r>
            <w:r w:rsidR="006659B9" w:rsidRPr="009C117A">
              <w:rPr>
                <w:rFonts w:ascii="Century Gothic" w:hAnsi="Century Gothic"/>
                <w:sz w:val="16"/>
                <w:szCs w:val="16"/>
              </w:rPr>
              <w:t xml:space="preserve"> – student does not qualify</w:t>
            </w:r>
          </w:p>
        </w:tc>
        <w:tc>
          <w:tcPr>
            <w:tcW w:w="2500" w:type="pct"/>
          </w:tcPr>
          <w:p w14:paraId="644FB69D" w14:textId="6E71A9FE" w:rsidR="005F7F18" w:rsidRPr="00D441F0" w:rsidRDefault="006659B9" w:rsidP="00D441F0">
            <w:pPr>
              <w:pStyle w:val="ListParagraph"/>
              <w:numPr>
                <w:ilvl w:val="0"/>
                <w:numId w:val="15"/>
              </w:numPr>
              <w:rPr>
                <w:rFonts w:ascii="Century Gothic" w:hAnsi="Century Gothic"/>
                <w:sz w:val="16"/>
                <w:szCs w:val="16"/>
              </w:rPr>
            </w:pPr>
            <w:r w:rsidRPr="009C117A">
              <w:rPr>
                <w:rFonts w:ascii="Century Gothic" w:hAnsi="Century Gothic"/>
                <w:sz w:val="16"/>
                <w:szCs w:val="16"/>
              </w:rPr>
              <w:t>Not applicable – student is exiting</w:t>
            </w:r>
          </w:p>
        </w:tc>
      </w:tr>
    </w:tbl>
    <w:p w14:paraId="448A9E2F" w14:textId="47AA2B1A" w:rsidR="00A47993" w:rsidRPr="009C117A" w:rsidRDefault="002C1F6A" w:rsidP="00A47993">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(A)(vii)</w:t>
      </w:r>
    </w:p>
    <w:p w14:paraId="4125BFE5" w14:textId="66447117" w:rsidR="005F7F18" w:rsidRPr="009C117A" w:rsidRDefault="00A47993" w:rsidP="00A47993">
      <w:pPr>
        <w:rPr>
          <w:rFonts w:ascii="Century Gothic" w:hAnsi="Century Gothic"/>
          <w:sz w:val="16"/>
          <w:szCs w:val="16"/>
        </w:rPr>
      </w:pPr>
      <w:r w:rsidRPr="009C117A">
        <w:rPr>
          <w:rFonts w:ascii="Century Gothic" w:hAnsi="Century Gothic"/>
          <w:sz w:val="16"/>
          <w:szCs w:val="16"/>
        </w:rPr>
        <w:t>If your child also qualifies for Sp</w:t>
      </w:r>
      <w:r w:rsidR="00B763BC" w:rsidRPr="009C117A">
        <w:rPr>
          <w:rFonts w:ascii="Century Gothic" w:hAnsi="Century Gothic"/>
          <w:sz w:val="16"/>
          <w:szCs w:val="16"/>
        </w:rPr>
        <w:t>ecial Education services, the E</w:t>
      </w:r>
      <w:r w:rsidRPr="009C117A">
        <w:rPr>
          <w:rFonts w:ascii="Century Gothic" w:hAnsi="Century Gothic"/>
          <w:sz w:val="16"/>
          <w:szCs w:val="16"/>
        </w:rPr>
        <w:t xml:space="preserve">L teacher will be part of the </w:t>
      </w:r>
      <w:r w:rsidR="009C117A">
        <w:rPr>
          <w:rFonts w:ascii="Century Gothic" w:hAnsi="Century Gothic"/>
          <w:sz w:val="16"/>
          <w:szCs w:val="16"/>
        </w:rPr>
        <w:t>Individualized Education Program</w:t>
      </w:r>
      <w:r w:rsidR="000E1233" w:rsidRPr="009C117A">
        <w:rPr>
          <w:rFonts w:ascii="Century Gothic" w:hAnsi="Century Gothic"/>
          <w:sz w:val="16"/>
          <w:szCs w:val="16"/>
        </w:rPr>
        <w:t xml:space="preserve"> (IEP) team</w:t>
      </w:r>
      <w:r w:rsidR="00B763BC" w:rsidRPr="009C117A">
        <w:rPr>
          <w:rFonts w:ascii="Century Gothic" w:hAnsi="Century Gothic"/>
          <w:sz w:val="16"/>
          <w:szCs w:val="16"/>
        </w:rPr>
        <w:t xml:space="preserve"> </w:t>
      </w:r>
      <w:proofErr w:type="gramStart"/>
      <w:r w:rsidR="00B763BC" w:rsidRPr="009C117A">
        <w:rPr>
          <w:rFonts w:ascii="Century Gothic" w:hAnsi="Century Gothic"/>
          <w:sz w:val="16"/>
          <w:szCs w:val="16"/>
        </w:rPr>
        <w:t>in order to</w:t>
      </w:r>
      <w:proofErr w:type="gramEnd"/>
      <w:r w:rsidR="00B763BC" w:rsidRPr="009C117A">
        <w:rPr>
          <w:rFonts w:ascii="Century Gothic" w:hAnsi="Century Gothic"/>
          <w:sz w:val="16"/>
          <w:szCs w:val="16"/>
        </w:rPr>
        <w:t xml:space="preserve"> ensure that the E</w:t>
      </w:r>
      <w:r w:rsidRPr="009C117A">
        <w:rPr>
          <w:rFonts w:ascii="Century Gothic" w:hAnsi="Century Gothic"/>
          <w:sz w:val="16"/>
          <w:szCs w:val="16"/>
        </w:rPr>
        <w:t>L programming is working to help meet the objectives of the IEP.</w:t>
      </w:r>
    </w:p>
    <w:p w14:paraId="603F94D9" w14:textId="77777777" w:rsidR="005F7F18" w:rsidRPr="009C117A" w:rsidRDefault="005F7F18" w:rsidP="00A47993">
      <w:pPr>
        <w:rPr>
          <w:rFonts w:ascii="Century Gothic" w:hAnsi="Century Gothic"/>
          <w:sz w:val="16"/>
          <w:szCs w:val="16"/>
        </w:rPr>
      </w:pPr>
    </w:p>
    <w:p w14:paraId="6E8A0701" w14:textId="7F9F4BBE" w:rsidR="00A47993" w:rsidRPr="009C117A" w:rsidRDefault="002C1F6A" w:rsidP="00A47993">
      <w:pPr>
        <w:spacing w:line="276" w:lineRule="auto"/>
        <w:jc w:val="right"/>
        <w:rPr>
          <w:rFonts w:ascii="Century Gothic" w:hAnsi="Century Gothic"/>
          <w:sz w:val="16"/>
          <w:szCs w:val="16"/>
        </w:rPr>
      </w:pPr>
      <w:r w:rsidRPr="009C117A">
        <w:rPr>
          <w:rFonts w:ascii="Century Gothic" w:hAnsi="Century Gothic"/>
          <w:sz w:val="16"/>
          <w:szCs w:val="16"/>
        </w:rPr>
        <w:t>ESEA Section 1112</w:t>
      </w:r>
      <w:r>
        <w:rPr>
          <w:rFonts w:ascii="Century Gothic" w:hAnsi="Century Gothic"/>
          <w:sz w:val="16"/>
          <w:szCs w:val="16"/>
        </w:rPr>
        <w:t>(e)(3)</w:t>
      </w:r>
      <w:r w:rsidR="005F7F18" w:rsidRPr="009C117A">
        <w:rPr>
          <w:rFonts w:ascii="Century Gothic" w:hAnsi="Century Gothic"/>
          <w:sz w:val="16"/>
          <w:szCs w:val="16"/>
        </w:rPr>
        <w:t xml:space="preserve">(A)(viii) </w:t>
      </w:r>
    </w:p>
    <w:p w14:paraId="403BAE92" w14:textId="1B182321" w:rsidR="00C66DF9" w:rsidRPr="009C117A" w:rsidRDefault="002342EF" w:rsidP="007F5E94">
      <w:pPr>
        <w:rPr>
          <w:rFonts w:ascii="Century Gothic" w:hAnsi="Century Gothic"/>
          <w:sz w:val="16"/>
          <w:szCs w:val="16"/>
        </w:rPr>
      </w:pPr>
      <w:r w:rsidRPr="009C117A">
        <w:rPr>
          <w:rFonts w:ascii="Century Gothic" w:hAnsi="Century Gothic"/>
          <w:sz w:val="16"/>
          <w:szCs w:val="16"/>
        </w:rPr>
        <w:t xml:space="preserve">Parents/guardians have the right to decline </w:t>
      </w:r>
      <w:r w:rsidRPr="009C117A">
        <w:rPr>
          <w:rFonts w:ascii="Century Gothic" w:hAnsi="Century Gothic"/>
          <w:b/>
          <w:sz w:val="16"/>
          <w:szCs w:val="16"/>
          <w:u w:val="single"/>
        </w:rPr>
        <w:t>services</w:t>
      </w:r>
      <w:r w:rsidR="00B00212">
        <w:rPr>
          <w:rFonts w:ascii="Century Gothic" w:hAnsi="Century Gothic"/>
          <w:sz w:val="16"/>
          <w:szCs w:val="16"/>
        </w:rPr>
        <w:t xml:space="preserve"> or choose a different program model offered by the district, </w:t>
      </w:r>
      <w:r w:rsidRPr="009C117A">
        <w:rPr>
          <w:rFonts w:ascii="Century Gothic" w:hAnsi="Century Gothic"/>
          <w:sz w:val="16"/>
          <w:szCs w:val="16"/>
        </w:rPr>
        <w:t xml:space="preserve">but annual language proficiency </w:t>
      </w:r>
      <w:r w:rsidRPr="009C117A">
        <w:rPr>
          <w:rFonts w:ascii="Century Gothic" w:hAnsi="Century Gothic"/>
          <w:b/>
          <w:sz w:val="16"/>
          <w:szCs w:val="16"/>
          <w:u w:val="single"/>
        </w:rPr>
        <w:t>assessment</w:t>
      </w:r>
      <w:r w:rsidRPr="009C117A">
        <w:rPr>
          <w:rFonts w:ascii="Century Gothic" w:hAnsi="Century Gothic"/>
          <w:sz w:val="16"/>
          <w:szCs w:val="16"/>
        </w:rPr>
        <w:t xml:space="preserve"> remains a district responsibility. If services are </w:t>
      </w:r>
      <w:r w:rsidR="00A47993" w:rsidRPr="009C117A">
        <w:rPr>
          <w:rFonts w:ascii="Century Gothic" w:hAnsi="Century Gothic"/>
          <w:sz w:val="16"/>
          <w:szCs w:val="16"/>
        </w:rPr>
        <w:t>declined, a</w:t>
      </w:r>
      <w:r w:rsidR="007168F3" w:rsidRPr="009C117A">
        <w:rPr>
          <w:rFonts w:ascii="Century Gothic" w:hAnsi="Century Gothic"/>
          <w:sz w:val="16"/>
          <w:szCs w:val="16"/>
        </w:rPr>
        <w:t xml:space="preserve"> LAP</w:t>
      </w:r>
      <w:r w:rsidRPr="009C117A">
        <w:rPr>
          <w:rFonts w:ascii="Century Gothic" w:hAnsi="Century Gothic"/>
          <w:sz w:val="16"/>
          <w:szCs w:val="16"/>
        </w:rPr>
        <w:t xml:space="preserve"> is written to address the student’s linguistic needs in the r</w:t>
      </w:r>
      <w:r w:rsidR="00B763BC" w:rsidRPr="009C117A">
        <w:rPr>
          <w:rFonts w:ascii="Century Gothic" w:hAnsi="Century Gothic"/>
          <w:sz w:val="16"/>
          <w:szCs w:val="16"/>
        </w:rPr>
        <w:t>egular education setting. The E</w:t>
      </w:r>
      <w:r w:rsidRPr="009C117A">
        <w:rPr>
          <w:rFonts w:ascii="Century Gothic" w:hAnsi="Century Gothic"/>
          <w:sz w:val="16"/>
          <w:szCs w:val="16"/>
        </w:rPr>
        <w:t xml:space="preserve">L decline of services form must be signed, dated, and </w:t>
      </w:r>
      <w:r w:rsidR="00A47993" w:rsidRPr="009C117A">
        <w:rPr>
          <w:rFonts w:ascii="Century Gothic" w:hAnsi="Century Gothic"/>
          <w:sz w:val="16"/>
          <w:szCs w:val="16"/>
        </w:rPr>
        <w:t>returned to the school</w:t>
      </w:r>
      <w:r w:rsidRPr="009C117A">
        <w:rPr>
          <w:rFonts w:ascii="Century Gothic" w:hAnsi="Century Gothic"/>
          <w:sz w:val="16"/>
          <w:szCs w:val="16"/>
        </w:rPr>
        <w:t>.</w:t>
      </w:r>
    </w:p>
    <w:p w14:paraId="74ECF376" w14:textId="77777777" w:rsidR="00B763BC" w:rsidRDefault="00B763BC">
      <w:pPr>
        <w:rPr>
          <w:rFonts w:ascii="Century Gothic" w:hAnsi="Century Gothic"/>
          <w:sz w:val="18"/>
          <w:szCs w:val="22"/>
        </w:rPr>
      </w:pPr>
    </w:p>
    <w:p w14:paraId="0BBCCBAD" w14:textId="77777777" w:rsidR="00124B19" w:rsidRDefault="00124B19" w:rsidP="00B00212">
      <w:pPr>
        <w:rPr>
          <w:rFonts w:ascii="Century Gothic" w:hAnsi="Century Gothic"/>
          <w:sz w:val="16"/>
          <w:szCs w:val="22"/>
        </w:rPr>
      </w:pPr>
    </w:p>
    <w:p w14:paraId="2EA18AC0" w14:textId="5AC953F9" w:rsidR="00B00212" w:rsidRPr="00B00212" w:rsidRDefault="009C117A" w:rsidP="00D441F0">
      <w:pPr>
        <w:rPr>
          <w:rFonts w:ascii="Century Gothic" w:hAnsi="Century Gothic"/>
          <w:sz w:val="16"/>
          <w:szCs w:val="22"/>
        </w:rPr>
      </w:pPr>
      <w:r w:rsidRPr="009C117A">
        <w:rPr>
          <w:rFonts w:ascii="Century Gothic" w:hAnsi="Century Gothic"/>
          <w:sz w:val="16"/>
          <w:szCs w:val="22"/>
        </w:rPr>
        <w:t xml:space="preserve">If you need more information regarding the EL program and services, contact: </w:t>
      </w:r>
    </w:p>
    <w:p w14:paraId="63119128" w14:textId="77777777" w:rsidR="00B00212" w:rsidRPr="00B00212" w:rsidRDefault="00B00212" w:rsidP="00D441F0">
      <w:pPr>
        <w:rPr>
          <w:rFonts w:ascii="Century Gothic" w:hAnsi="Century Gothic"/>
          <w:sz w:val="16"/>
          <w:szCs w:val="22"/>
        </w:rPr>
      </w:pPr>
    </w:p>
    <w:p w14:paraId="0FEFD255" w14:textId="5F91DBBA" w:rsidR="00EB3697" w:rsidRDefault="00EB3697" w:rsidP="00D441F0">
      <w:pPr>
        <w:rPr>
          <w:rFonts w:ascii="Century Gothic" w:hAnsi="Century Gothic"/>
          <w:sz w:val="16"/>
          <w:szCs w:val="22"/>
        </w:rPr>
        <w:sectPr w:rsidR="00EB3697" w:rsidSect="00B00212">
          <w:footerReference w:type="default" r:id="rId9"/>
          <w:footerReference w:type="first" r:id="rId10"/>
          <w:pgSz w:w="12240" w:h="15840"/>
          <w:pgMar w:top="720" w:right="720" w:bottom="720" w:left="72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rogram Model Type vs Focus, Students, Delivery and Staff"/>
      </w:tblPr>
      <w:tblGrid>
        <w:gridCol w:w="2695"/>
        <w:gridCol w:w="2970"/>
        <w:gridCol w:w="2880"/>
        <w:gridCol w:w="3510"/>
        <w:gridCol w:w="2090"/>
      </w:tblGrid>
      <w:tr w:rsidR="00124B19" w:rsidRPr="003B48C8" w14:paraId="16DBB748" w14:textId="77777777" w:rsidTr="00D441F0">
        <w:trPr>
          <w:trHeight w:val="93"/>
        </w:trPr>
        <w:tc>
          <w:tcPr>
            <w:tcW w:w="2695" w:type="dxa"/>
          </w:tcPr>
          <w:p w14:paraId="04D2C7A9" w14:textId="307A15D8" w:rsidR="003B48C8" w:rsidRPr="00D441F0" w:rsidRDefault="008663EC" w:rsidP="003B48C8">
            <w:pPr>
              <w:autoSpaceDE w:val="0"/>
              <w:autoSpaceDN w:val="0"/>
              <w:adjustRightInd w:val="0"/>
              <w:rPr>
                <w:rFonts w:ascii="Arial" w:eastAsiaTheme="minorHAnsi" w:hAnsi="Arial" w:cs="Arial"/>
                <w:b/>
                <w:bCs/>
                <w:color w:val="000000"/>
                <w:sz w:val="20"/>
              </w:rPr>
            </w:pPr>
            <w:bookmarkStart w:id="0" w:name="_Hlk12859403"/>
            <w:r w:rsidRPr="00D441F0">
              <w:rPr>
                <w:rFonts w:ascii="Arial" w:eastAsiaTheme="minorHAnsi" w:hAnsi="Arial" w:cs="Arial"/>
                <w:b/>
                <w:bCs/>
                <w:color w:val="000000"/>
                <w:sz w:val="20"/>
              </w:rPr>
              <w:lastRenderedPageBreak/>
              <w:t>Program Model</w:t>
            </w:r>
            <w:r>
              <w:rPr>
                <w:rFonts w:ascii="Arial" w:eastAsiaTheme="minorHAnsi" w:hAnsi="Arial" w:cs="Arial"/>
                <w:b/>
                <w:bCs/>
                <w:color w:val="000000"/>
                <w:sz w:val="20"/>
              </w:rPr>
              <w:t xml:space="preserve"> Type</w:t>
            </w:r>
          </w:p>
        </w:tc>
        <w:tc>
          <w:tcPr>
            <w:tcW w:w="2970" w:type="dxa"/>
          </w:tcPr>
          <w:p w14:paraId="4DC30C88" w14:textId="43FBD89F"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Focus</w:t>
            </w:r>
          </w:p>
        </w:tc>
        <w:tc>
          <w:tcPr>
            <w:tcW w:w="2880" w:type="dxa"/>
          </w:tcPr>
          <w:p w14:paraId="4EC4A8C7"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Students </w:t>
            </w:r>
          </w:p>
        </w:tc>
        <w:tc>
          <w:tcPr>
            <w:tcW w:w="3510" w:type="dxa"/>
          </w:tcPr>
          <w:p w14:paraId="698BBF4B"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Delivery </w:t>
            </w:r>
          </w:p>
        </w:tc>
        <w:tc>
          <w:tcPr>
            <w:tcW w:w="2090" w:type="dxa"/>
          </w:tcPr>
          <w:p w14:paraId="31369AC1"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Staff </w:t>
            </w:r>
          </w:p>
        </w:tc>
      </w:tr>
      <w:tr w:rsidR="00124B19" w:rsidRPr="003B48C8" w14:paraId="259A3AFD" w14:textId="77777777" w:rsidTr="00D441F0">
        <w:trPr>
          <w:trHeight w:val="322"/>
        </w:trPr>
        <w:tc>
          <w:tcPr>
            <w:tcW w:w="2695" w:type="dxa"/>
          </w:tcPr>
          <w:p w14:paraId="0CE8E574" w14:textId="09970896"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Transitional Bilingual or Early-Exit Bilingual Education</w:t>
            </w:r>
            <w:r w:rsidR="003B48C8" w:rsidRPr="003B48C8">
              <w:rPr>
                <w:rFonts w:ascii="Arial" w:eastAsiaTheme="minorHAnsi" w:hAnsi="Arial" w:cs="Arial"/>
                <w:b/>
                <w:bCs/>
                <w:color w:val="000000"/>
                <w:sz w:val="20"/>
              </w:rPr>
              <w:t xml:space="preserve"> </w:t>
            </w:r>
          </w:p>
        </w:tc>
        <w:tc>
          <w:tcPr>
            <w:tcW w:w="2970" w:type="dxa"/>
          </w:tcPr>
          <w:p w14:paraId="5DB74EC8" w14:textId="4E8ABF5C"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Develop literacy in English while developing some literacy skills in the native language </w:t>
            </w:r>
          </w:p>
        </w:tc>
        <w:tc>
          <w:tcPr>
            <w:tcW w:w="2880" w:type="dxa"/>
          </w:tcPr>
          <w:p w14:paraId="5C563EF9" w14:textId="44224A05"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with same native language </w:t>
            </w:r>
          </w:p>
        </w:tc>
        <w:tc>
          <w:tcPr>
            <w:tcW w:w="3510" w:type="dxa"/>
          </w:tcPr>
          <w:p w14:paraId="73BABB02" w14:textId="59D2161B"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Instruction is delivered in both languages – instruction may be heavier in native language in early grades and transition to mostly English in later grade levels </w:t>
            </w:r>
          </w:p>
        </w:tc>
        <w:tc>
          <w:tcPr>
            <w:tcW w:w="2090" w:type="dxa"/>
          </w:tcPr>
          <w:p w14:paraId="5DA532C9" w14:textId="77777777"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Bilingual Teacher </w:t>
            </w:r>
          </w:p>
        </w:tc>
      </w:tr>
      <w:tr w:rsidR="00124B19" w:rsidRPr="003B48C8" w14:paraId="5098E177" w14:textId="77777777" w:rsidTr="00D441F0">
        <w:trPr>
          <w:trHeight w:val="322"/>
        </w:trPr>
        <w:tc>
          <w:tcPr>
            <w:tcW w:w="2695" w:type="dxa"/>
          </w:tcPr>
          <w:p w14:paraId="28D5B9F4" w14:textId="2A3ACC71"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Dual Language or Two-way Immersion</w:t>
            </w:r>
            <w:r w:rsidR="003B48C8" w:rsidRPr="003B48C8">
              <w:rPr>
                <w:rFonts w:ascii="Arial" w:eastAsiaTheme="minorHAnsi" w:hAnsi="Arial" w:cs="Arial"/>
                <w:b/>
                <w:bCs/>
                <w:color w:val="000000"/>
                <w:sz w:val="20"/>
              </w:rPr>
              <w:t xml:space="preserve"> </w:t>
            </w:r>
          </w:p>
        </w:tc>
        <w:tc>
          <w:tcPr>
            <w:tcW w:w="2970" w:type="dxa"/>
          </w:tcPr>
          <w:p w14:paraId="2A4B8867" w14:textId="319B3241"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Develop literacy in the native language and in English</w:t>
            </w:r>
            <w:r w:rsidR="003B48C8" w:rsidRPr="003B48C8">
              <w:rPr>
                <w:rFonts w:ascii="Arial" w:eastAsiaTheme="minorHAnsi" w:hAnsi="Arial" w:cs="Arial"/>
                <w:color w:val="000000"/>
                <w:sz w:val="20"/>
              </w:rPr>
              <w:t xml:space="preserve"> </w:t>
            </w:r>
          </w:p>
        </w:tc>
        <w:tc>
          <w:tcPr>
            <w:tcW w:w="2880" w:type="dxa"/>
          </w:tcPr>
          <w:p w14:paraId="2EBCAB30" w14:textId="238D4A18"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ELs with common native language and native English speakers who want to learn that language </w:t>
            </w:r>
          </w:p>
        </w:tc>
        <w:tc>
          <w:tcPr>
            <w:tcW w:w="3510" w:type="dxa"/>
          </w:tcPr>
          <w:p w14:paraId="17002D20" w14:textId="7FFF5864"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Instruction is delivered in both languages </w:t>
            </w:r>
          </w:p>
        </w:tc>
        <w:tc>
          <w:tcPr>
            <w:tcW w:w="2090" w:type="dxa"/>
          </w:tcPr>
          <w:p w14:paraId="7CCFF28C" w14:textId="4895A104" w:rsidR="003B48C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Bilingual</w:t>
            </w:r>
            <w:r w:rsidR="003B48C8" w:rsidRPr="003B48C8">
              <w:rPr>
                <w:rFonts w:ascii="Arial" w:eastAsiaTheme="minorHAnsi" w:hAnsi="Arial" w:cs="Arial"/>
                <w:color w:val="000000"/>
                <w:sz w:val="20"/>
              </w:rPr>
              <w:t xml:space="preserve"> Teacher </w:t>
            </w:r>
          </w:p>
        </w:tc>
      </w:tr>
      <w:tr w:rsidR="00724218" w:rsidRPr="003B48C8" w14:paraId="66F47E4D" w14:textId="77777777" w:rsidTr="00124B19">
        <w:trPr>
          <w:trHeight w:val="438"/>
        </w:trPr>
        <w:tc>
          <w:tcPr>
            <w:tcW w:w="2695" w:type="dxa"/>
          </w:tcPr>
          <w:p w14:paraId="2C649527" w14:textId="3CBB91B9" w:rsidR="00724218" w:rsidRDefault="00724218" w:rsidP="003B48C8">
            <w:pPr>
              <w:autoSpaceDE w:val="0"/>
              <w:autoSpaceDN w:val="0"/>
              <w:adjustRightInd w:val="0"/>
              <w:rPr>
                <w:rFonts w:ascii="Arial" w:eastAsiaTheme="minorHAnsi" w:hAnsi="Arial" w:cs="Arial"/>
                <w:b/>
                <w:bCs/>
                <w:color w:val="000000"/>
                <w:sz w:val="20"/>
              </w:rPr>
            </w:pPr>
            <w:r>
              <w:rPr>
                <w:rFonts w:ascii="Arial" w:eastAsiaTheme="minorHAnsi" w:hAnsi="Arial" w:cs="Arial"/>
                <w:b/>
                <w:bCs/>
                <w:color w:val="000000"/>
                <w:sz w:val="20"/>
              </w:rPr>
              <w:t>ELD (English Language Development)</w:t>
            </w:r>
          </w:p>
        </w:tc>
        <w:tc>
          <w:tcPr>
            <w:tcW w:w="2970" w:type="dxa"/>
          </w:tcPr>
          <w:p w14:paraId="29BACE97" w14:textId="7397B163"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Develop English language proficiency </w:t>
            </w:r>
          </w:p>
        </w:tc>
        <w:tc>
          <w:tcPr>
            <w:tcW w:w="2880" w:type="dxa"/>
          </w:tcPr>
          <w:p w14:paraId="7E942D06" w14:textId="5A62B9DE"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 students </w:t>
            </w:r>
            <w:r w:rsidRPr="003B48C8">
              <w:rPr>
                <w:rFonts w:ascii="Arial" w:eastAsiaTheme="minorHAnsi" w:hAnsi="Arial" w:cs="Arial"/>
                <w:color w:val="000000"/>
                <w:sz w:val="20"/>
              </w:rPr>
              <w:t xml:space="preserve">and </w:t>
            </w:r>
            <w:r>
              <w:rPr>
                <w:rFonts w:ascii="Arial" w:eastAsiaTheme="minorHAnsi" w:hAnsi="Arial" w:cs="Arial"/>
                <w:color w:val="000000"/>
                <w:sz w:val="20"/>
              </w:rPr>
              <w:t xml:space="preserve">possibly </w:t>
            </w:r>
            <w:r w:rsidRPr="003B48C8">
              <w:rPr>
                <w:rFonts w:ascii="Arial" w:eastAsiaTheme="minorHAnsi" w:hAnsi="Arial" w:cs="Arial"/>
                <w:color w:val="000000"/>
                <w:sz w:val="20"/>
              </w:rPr>
              <w:t xml:space="preserve">other </w:t>
            </w:r>
            <w:r>
              <w:rPr>
                <w:rFonts w:ascii="Arial" w:eastAsiaTheme="minorHAnsi" w:hAnsi="Arial" w:cs="Arial"/>
                <w:color w:val="000000"/>
                <w:sz w:val="20"/>
              </w:rPr>
              <w:t xml:space="preserve">native </w:t>
            </w:r>
            <w:r w:rsidR="00307A46">
              <w:rPr>
                <w:rFonts w:ascii="Arial" w:eastAsiaTheme="minorHAnsi" w:hAnsi="Arial" w:cs="Arial"/>
                <w:color w:val="000000"/>
                <w:sz w:val="20"/>
              </w:rPr>
              <w:t>English-speaking</w:t>
            </w:r>
            <w:r>
              <w:rPr>
                <w:rFonts w:ascii="Arial" w:eastAsiaTheme="minorHAnsi" w:hAnsi="Arial" w:cs="Arial"/>
                <w:color w:val="000000"/>
                <w:sz w:val="20"/>
              </w:rPr>
              <w:t xml:space="preserve"> </w:t>
            </w:r>
            <w:r w:rsidRPr="003B48C8">
              <w:rPr>
                <w:rFonts w:ascii="Arial" w:eastAsiaTheme="minorHAnsi" w:hAnsi="Arial" w:cs="Arial"/>
                <w:color w:val="000000"/>
                <w:sz w:val="20"/>
              </w:rPr>
              <w:t>students who need assistance with academic English</w:t>
            </w:r>
          </w:p>
        </w:tc>
        <w:tc>
          <w:tcPr>
            <w:tcW w:w="3510" w:type="dxa"/>
          </w:tcPr>
          <w:p w14:paraId="15904BE6" w14:textId="7CCEA661"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Instruction using ELD standards to teach English (students may use native language supports)</w:t>
            </w:r>
          </w:p>
        </w:tc>
        <w:tc>
          <w:tcPr>
            <w:tcW w:w="2090" w:type="dxa"/>
          </w:tcPr>
          <w:p w14:paraId="5BBC6ED3" w14:textId="5352308F" w:rsidR="00724218" w:rsidRPr="003B48C8" w:rsidRDefault="008663EC" w:rsidP="003B48C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EL Teacher</w:t>
            </w:r>
          </w:p>
        </w:tc>
      </w:tr>
      <w:tr w:rsidR="00124B19" w:rsidRPr="003B48C8" w14:paraId="254F3BB7" w14:textId="77777777" w:rsidTr="00D441F0">
        <w:trPr>
          <w:trHeight w:val="438"/>
        </w:trPr>
        <w:tc>
          <w:tcPr>
            <w:tcW w:w="2695" w:type="dxa"/>
          </w:tcPr>
          <w:p w14:paraId="08BC3B8F" w14:textId="5A73EA00" w:rsidR="003B48C8" w:rsidRPr="003B48C8" w:rsidRDefault="00724218" w:rsidP="003B48C8">
            <w:pPr>
              <w:autoSpaceDE w:val="0"/>
              <w:autoSpaceDN w:val="0"/>
              <w:adjustRightInd w:val="0"/>
              <w:rPr>
                <w:rFonts w:ascii="Arial" w:eastAsiaTheme="minorHAnsi" w:hAnsi="Arial" w:cs="Arial"/>
                <w:color w:val="000000"/>
                <w:sz w:val="20"/>
              </w:rPr>
            </w:pPr>
            <w:r>
              <w:rPr>
                <w:rFonts w:ascii="Arial" w:eastAsiaTheme="minorHAnsi" w:hAnsi="Arial" w:cs="Arial"/>
                <w:b/>
                <w:bCs/>
                <w:color w:val="000000"/>
                <w:sz w:val="20"/>
              </w:rPr>
              <w:t>Content Classes with Integrated EL</w:t>
            </w:r>
            <w:r w:rsidR="00F56BAE">
              <w:rPr>
                <w:rFonts w:ascii="Arial" w:eastAsiaTheme="minorHAnsi" w:hAnsi="Arial" w:cs="Arial"/>
                <w:b/>
                <w:bCs/>
                <w:color w:val="000000"/>
                <w:sz w:val="20"/>
              </w:rPr>
              <w:t>D</w:t>
            </w:r>
            <w:r>
              <w:rPr>
                <w:rFonts w:ascii="Arial" w:eastAsiaTheme="minorHAnsi" w:hAnsi="Arial" w:cs="Arial"/>
                <w:b/>
                <w:bCs/>
                <w:color w:val="000000"/>
                <w:sz w:val="20"/>
              </w:rPr>
              <w:t xml:space="preserve"> Support</w:t>
            </w:r>
            <w:r w:rsidR="003B48C8" w:rsidRPr="003B48C8">
              <w:rPr>
                <w:rFonts w:ascii="Arial" w:eastAsiaTheme="minorHAnsi" w:hAnsi="Arial" w:cs="Arial"/>
                <w:b/>
                <w:bCs/>
                <w:color w:val="000000"/>
                <w:sz w:val="20"/>
              </w:rPr>
              <w:t xml:space="preserve"> </w:t>
            </w:r>
          </w:p>
        </w:tc>
        <w:tc>
          <w:tcPr>
            <w:tcW w:w="2970" w:type="dxa"/>
          </w:tcPr>
          <w:p w14:paraId="38459512" w14:textId="379225FC"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English language proficiency </w:t>
            </w:r>
            <w:r w:rsidR="00724218">
              <w:rPr>
                <w:rFonts w:ascii="Arial" w:eastAsiaTheme="minorHAnsi" w:hAnsi="Arial" w:cs="Arial"/>
                <w:color w:val="000000"/>
                <w:sz w:val="20"/>
              </w:rPr>
              <w:t>and content knowledge</w:t>
            </w:r>
          </w:p>
        </w:tc>
        <w:tc>
          <w:tcPr>
            <w:tcW w:w="2880" w:type="dxa"/>
          </w:tcPr>
          <w:p w14:paraId="6074AF40" w14:textId="58B23248" w:rsidR="003B48C8" w:rsidRPr="003B48C8" w:rsidRDefault="0072421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and can include </w:t>
            </w:r>
            <w:r w:rsidR="008663EC">
              <w:rPr>
                <w:rFonts w:ascii="Arial" w:eastAsiaTheme="minorHAnsi" w:hAnsi="Arial" w:cs="Arial"/>
                <w:color w:val="000000"/>
                <w:sz w:val="20"/>
              </w:rPr>
              <w:t>n</w:t>
            </w:r>
            <w:r w:rsidRPr="003B48C8">
              <w:rPr>
                <w:rFonts w:ascii="Arial" w:eastAsiaTheme="minorHAnsi" w:hAnsi="Arial" w:cs="Arial"/>
                <w:color w:val="000000"/>
                <w:sz w:val="20"/>
              </w:rPr>
              <w:t>ative English speakers</w:t>
            </w:r>
            <w:r w:rsidR="003B48C8" w:rsidRPr="003B48C8">
              <w:rPr>
                <w:rFonts w:ascii="Arial" w:eastAsiaTheme="minorHAnsi" w:hAnsi="Arial" w:cs="Arial"/>
                <w:color w:val="000000"/>
                <w:sz w:val="20"/>
              </w:rPr>
              <w:t xml:space="preserve"> </w:t>
            </w:r>
          </w:p>
        </w:tc>
        <w:tc>
          <w:tcPr>
            <w:tcW w:w="3510" w:type="dxa"/>
          </w:tcPr>
          <w:p w14:paraId="777410AD" w14:textId="78CC3F9F" w:rsidR="003B48C8" w:rsidRPr="003B48C8" w:rsidRDefault="0072421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uses rigorous content standards, </w:t>
            </w:r>
            <w:r>
              <w:rPr>
                <w:rFonts w:ascii="Arial" w:eastAsiaTheme="minorHAnsi" w:hAnsi="Arial" w:cs="Arial"/>
                <w:color w:val="000000"/>
                <w:sz w:val="20"/>
              </w:rPr>
              <w:t>English L</w:t>
            </w:r>
            <w:r w:rsidRPr="003B48C8">
              <w:rPr>
                <w:rFonts w:ascii="Arial" w:eastAsiaTheme="minorHAnsi" w:hAnsi="Arial" w:cs="Arial"/>
                <w:color w:val="000000"/>
                <w:sz w:val="20"/>
              </w:rPr>
              <w:t>anguage</w:t>
            </w:r>
            <w:r>
              <w:rPr>
                <w:rFonts w:ascii="Arial" w:eastAsiaTheme="minorHAnsi" w:hAnsi="Arial" w:cs="Arial"/>
                <w:color w:val="000000"/>
                <w:sz w:val="20"/>
              </w:rPr>
              <w:t xml:space="preserve"> Development</w:t>
            </w:r>
            <w:r w:rsidRPr="003B48C8">
              <w:rPr>
                <w:rFonts w:ascii="Arial" w:eastAsiaTheme="minorHAnsi" w:hAnsi="Arial" w:cs="Arial"/>
                <w:color w:val="000000"/>
                <w:sz w:val="20"/>
              </w:rPr>
              <w:t xml:space="preserve"> standards and specific strategies and techniques to teach English and content together</w:t>
            </w:r>
          </w:p>
        </w:tc>
        <w:tc>
          <w:tcPr>
            <w:tcW w:w="2090" w:type="dxa"/>
          </w:tcPr>
          <w:p w14:paraId="3AB0A24D" w14:textId="4EB1C041" w:rsidR="003B48C8" w:rsidRPr="003B48C8" w:rsidRDefault="003B48C8" w:rsidP="003B48C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 Teacher </w:t>
            </w:r>
          </w:p>
        </w:tc>
      </w:tr>
      <w:tr w:rsidR="00724218" w:rsidRPr="003B48C8" w14:paraId="7D3EF5F2" w14:textId="77777777" w:rsidTr="00D441F0">
        <w:trPr>
          <w:trHeight w:val="93"/>
        </w:trPr>
        <w:tc>
          <w:tcPr>
            <w:tcW w:w="2695" w:type="dxa"/>
          </w:tcPr>
          <w:p w14:paraId="35731AC6" w14:textId="15D2E3FC"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 Newcomer </w:t>
            </w:r>
            <w:r>
              <w:rPr>
                <w:rFonts w:ascii="Arial" w:eastAsiaTheme="minorHAnsi" w:hAnsi="Arial" w:cs="Arial"/>
                <w:b/>
                <w:bCs/>
                <w:color w:val="000000"/>
                <w:sz w:val="20"/>
              </w:rPr>
              <w:t>Program</w:t>
            </w:r>
          </w:p>
        </w:tc>
        <w:tc>
          <w:tcPr>
            <w:tcW w:w="2970" w:type="dxa"/>
          </w:tcPr>
          <w:p w14:paraId="1BD6F73F" w14:textId="5680F0A5"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beginning English language skills, introduce core academic skills and provide support for acculturation to the US and school </w:t>
            </w:r>
          </w:p>
        </w:tc>
        <w:tc>
          <w:tcPr>
            <w:tcW w:w="2880" w:type="dxa"/>
          </w:tcPr>
          <w:p w14:paraId="20D7F325" w14:textId="2B9CC954"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New ELs to the US educational system with an entry level of English language proficiency or EL students with Severely Interrupted Formal Education </w:t>
            </w:r>
          </w:p>
        </w:tc>
        <w:tc>
          <w:tcPr>
            <w:tcW w:w="3510" w:type="dxa"/>
          </w:tcPr>
          <w:p w14:paraId="1797A251" w14:textId="38E457C2"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is delivered in English with native language support from Bilingual staff and peers when possible – units designed for students to succeed in US schools and transition students to regular classrooms within a year </w:t>
            </w:r>
          </w:p>
        </w:tc>
        <w:tc>
          <w:tcPr>
            <w:tcW w:w="2090" w:type="dxa"/>
          </w:tcPr>
          <w:p w14:paraId="2F3AC908" w14:textId="2B0788D1"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 Teacher </w:t>
            </w:r>
          </w:p>
        </w:tc>
      </w:tr>
      <w:tr w:rsidR="00724218" w:rsidRPr="003B48C8" w14:paraId="3C7CA22B" w14:textId="77777777" w:rsidTr="00D441F0">
        <w:trPr>
          <w:trHeight w:val="552"/>
        </w:trPr>
        <w:tc>
          <w:tcPr>
            <w:tcW w:w="2695" w:type="dxa"/>
          </w:tcPr>
          <w:p w14:paraId="736E2E09" w14:textId="7D32A8B0"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Other – Push-in EL</w:t>
            </w:r>
          </w:p>
        </w:tc>
        <w:tc>
          <w:tcPr>
            <w:tcW w:w="2970" w:type="dxa"/>
          </w:tcPr>
          <w:p w14:paraId="64E9097A"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Develop English language proficiency </w:t>
            </w:r>
          </w:p>
        </w:tc>
        <w:tc>
          <w:tcPr>
            <w:tcW w:w="2880" w:type="dxa"/>
          </w:tcPr>
          <w:p w14:paraId="5B1D710C" w14:textId="540D1F44" w:rsidR="00724218" w:rsidRPr="003B48C8" w:rsidRDefault="008663EC" w:rsidP="00724218">
            <w:pPr>
              <w:autoSpaceDE w:val="0"/>
              <w:autoSpaceDN w:val="0"/>
              <w:adjustRightInd w:val="0"/>
              <w:rPr>
                <w:rFonts w:ascii="Arial" w:eastAsiaTheme="minorHAnsi" w:hAnsi="Arial" w:cs="Arial"/>
                <w:color w:val="000000"/>
                <w:sz w:val="20"/>
              </w:rPr>
            </w:pPr>
            <w:r>
              <w:rPr>
                <w:rFonts w:ascii="Arial" w:eastAsiaTheme="minorHAnsi" w:hAnsi="Arial" w:cs="Arial"/>
                <w:color w:val="000000"/>
                <w:sz w:val="20"/>
              </w:rPr>
              <w:t xml:space="preserve">EL students </w:t>
            </w:r>
            <w:r w:rsidRPr="003B48C8">
              <w:rPr>
                <w:rFonts w:ascii="Arial" w:eastAsiaTheme="minorHAnsi" w:hAnsi="Arial" w:cs="Arial"/>
                <w:color w:val="000000"/>
                <w:sz w:val="20"/>
              </w:rPr>
              <w:t xml:space="preserve">and </w:t>
            </w:r>
            <w:r>
              <w:rPr>
                <w:rFonts w:ascii="Arial" w:eastAsiaTheme="minorHAnsi" w:hAnsi="Arial" w:cs="Arial"/>
                <w:color w:val="000000"/>
                <w:sz w:val="20"/>
              </w:rPr>
              <w:t xml:space="preserve">possibly </w:t>
            </w:r>
            <w:r w:rsidRPr="003B48C8">
              <w:rPr>
                <w:rFonts w:ascii="Arial" w:eastAsiaTheme="minorHAnsi" w:hAnsi="Arial" w:cs="Arial"/>
                <w:color w:val="000000"/>
                <w:sz w:val="20"/>
              </w:rPr>
              <w:t xml:space="preserve">other </w:t>
            </w:r>
            <w:r>
              <w:rPr>
                <w:rFonts w:ascii="Arial" w:eastAsiaTheme="minorHAnsi" w:hAnsi="Arial" w:cs="Arial"/>
                <w:color w:val="000000"/>
                <w:sz w:val="20"/>
              </w:rPr>
              <w:t xml:space="preserve">native </w:t>
            </w:r>
            <w:r w:rsidR="00BB5C2E">
              <w:rPr>
                <w:rFonts w:ascii="Arial" w:eastAsiaTheme="minorHAnsi" w:hAnsi="Arial" w:cs="Arial"/>
                <w:color w:val="000000"/>
                <w:sz w:val="20"/>
              </w:rPr>
              <w:t>English-speaking</w:t>
            </w:r>
            <w:r>
              <w:rPr>
                <w:rFonts w:ascii="Arial" w:eastAsiaTheme="minorHAnsi" w:hAnsi="Arial" w:cs="Arial"/>
                <w:color w:val="000000"/>
                <w:sz w:val="20"/>
              </w:rPr>
              <w:t xml:space="preserve"> </w:t>
            </w:r>
            <w:r w:rsidRPr="003B48C8">
              <w:rPr>
                <w:rFonts w:ascii="Arial" w:eastAsiaTheme="minorHAnsi" w:hAnsi="Arial" w:cs="Arial"/>
                <w:color w:val="000000"/>
                <w:sz w:val="20"/>
              </w:rPr>
              <w:t>students who need assistance with academic English</w:t>
            </w:r>
          </w:p>
        </w:tc>
        <w:tc>
          <w:tcPr>
            <w:tcW w:w="3510" w:type="dxa"/>
          </w:tcPr>
          <w:p w14:paraId="1386D080"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in English using co-teaching and planning to make the lesson comprehensible, provide additional language support within the classroom related to the mainstream lesson or bilingual staff may provide native language support in the mainstream classroom </w:t>
            </w:r>
          </w:p>
        </w:tc>
        <w:tc>
          <w:tcPr>
            <w:tcW w:w="2090" w:type="dxa"/>
          </w:tcPr>
          <w:p w14:paraId="35F96AA2" w14:textId="41D1FD5E"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Bilingual</w:t>
            </w:r>
            <w:r w:rsidR="008663EC">
              <w:rPr>
                <w:rFonts w:ascii="Arial" w:eastAsiaTheme="minorHAnsi" w:hAnsi="Arial" w:cs="Arial"/>
                <w:color w:val="000000"/>
                <w:sz w:val="20"/>
              </w:rPr>
              <w:t xml:space="preserve"> or </w:t>
            </w:r>
            <w:r w:rsidRPr="003B48C8">
              <w:rPr>
                <w:rFonts w:ascii="Arial" w:eastAsiaTheme="minorHAnsi" w:hAnsi="Arial" w:cs="Arial"/>
                <w:color w:val="000000"/>
                <w:sz w:val="20"/>
              </w:rPr>
              <w:t xml:space="preserve">EL Teacher </w:t>
            </w:r>
          </w:p>
        </w:tc>
      </w:tr>
      <w:tr w:rsidR="00724218" w:rsidRPr="003B48C8" w14:paraId="609DDD0E" w14:textId="77777777" w:rsidTr="00D441F0">
        <w:trPr>
          <w:trHeight w:val="208"/>
        </w:trPr>
        <w:tc>
          <w:tcPr>
            <w:tcW w:w="2695" w:type="dxa"/>
          </w:tcPr>
          <w:p w14:paraId="6A706A9C"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Other – Extended </w:t>
            </w:r>
          </w:p>
          <w:p w14:paraId="75B6E4E5"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b/>
                <w:bCs/>
                <w:color w:val="000000"/>
                <w:sz w:val="20"/>
              </w:rPr>
              <w:t xml:space="preserve">Instructional Day </w:t>
            </w:r>
          </w:p>
        </w:tc>
        <w:tc>
          <w:tcPr>
            <w:tcW w:w="2970" w:type="dxa"/>
          </w:tcPr>
          <w:p w14:paraId="0478198F"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Focus varies, based on student needs </w:t>
            </w:r>
          </w:p>
        </w:tc>
        <w:tc>
          <w:tcPr>
            <w:tcW w:w="2880" w:type="dxa"/>
          </w:tcPr>
          <w:p w14:paraId="0E7939E0" w14:textId="504C83A5"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ELs </w:t>
            </w:r>
          </w:p>
        </w:tc>
        <w:tc>
          <w:tcPr>
            <w:tcW w:w="3510" w:type="dxa"/>
          </w:tcPr>
          <w:p w14:paraId="5BADFF52" w14:textId="77777777"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Instruction is delivered outside of the regular instructional school day </w:t>
            </w:r>
          </w:p>
        </w:tc>
        <w:tc>
          <w:tcPr>
            <w:tcW w:w="2090" w:type="dxa"/>
          </w:tcPr>
          <w:p w14:paraId="3D28C86D" w14:textId="42D18583" w:rsidR="00724218" w:rsidRPr="003B48C8" w:rsidRDefault="00724218" w:rsidP="00724218">
            <w:pPr>
              <w:autoSpaceDE w:val="0"/>
              <w:autoSpaceDN w:val="0"/>
              <w:adjustRightInd w:val="0"/>
              <w:rPr>
                <w:rFonts w:ascii="Arial" w:eastAsiaTheme="minorHAnsi" w:hAnsi="Arial" w:cs="Arial"/>
                <w:color w:val="000000"/>
                <w:sz w:val="20"/>
              </w:rPr>
            </w:pPr>
            <w:r w:rsidRPr="003B48C8">
              <w:rPr>
                <w:rFonts w:ascii="Arial" w:eastAsiaTheme="minorHAnsi" w:hAnsi="Arial" w:cs="Arial"/>
                <w:color w:val="000000"/>
                <w:sz w:val="20"/>
              </w:rPr>
              <w:t xml:space="preserve">Bilingual or EL Teacher </w:t>
            </w:r>
          </w:p>
        </w:tc>
      </w:tr>
      <w:bookmarkEnd w:id="0"/>
    </w:tbl>
    <w:p w14:paraId="36559F69" w14:textId="77777777" w:rsidR="00B00212" w:rsidRPr="00B00212" w:rsidRDefault="00B00212">
      <w:pPr>
        <w:rPr>
          <w:rFonts w:ascii="Century Gothic" w:hAnsi="Century Gothic"/>
          <w:sz w:val="16"/>
          <w:szCs w:val="22"/>
        </w:rPr>
      </w:pPr>
    </w:p>
    <w:sectPr w:rsidR="00B00212" w:rsidRPr="00B00212" w:rsidSect="00D441F0">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9604" w14:textId="77777777" w:rsidR="0038480B" w:rsidRDefault="0038480B" w:rsidP="001F59EB">
      <w:r>
        <w:separator/>
      </w:r>
    </w:p>
  </w:endnote>
  <w:endnote w:type="continuationSeparator" w:id="0">
    <w:p w14:paraId="342361ED" w14:textId="77777777" w:rsidR="0038480B" w:rsidRDefault="0038480B" w:rsidP="001F59EB">
      <w:r>
        <w:continuationSeparator/>
      </w:r>
    </w:p>
  </w:endnote>
  <w:endnote w:type="continuationNotice" w:id="1">
    <w:p w14:paraId="137C82D3" w14:textId="77777777" w:rsidR="0038480B" w:rsidRDefault="0038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BBD7" w14:textId="341C756B" w:rsidR="006618EF" w:rsidRPr="00A47993" w:rsidRDefault="006618EF" w:rsidP="00D441F0">
    <w:pPr>
      <w:pStyle w:val="Footer"/>
      <w:spacing w:before="240"/>
      <w:jc w:val="center"/>
      <w:rPr>
        <w:rFonts w:asciiTheme="minorHAnsi" w:hAnsiTheme="minorHAnsi"/>
        <w:sz w:val="16"/>
        <w:szCs w:val="16"/>
      </w:rPr>
    </w:pPr>
    <w:r>
      <w:rPr>
        <w:sz w:val="12"/>
        <w:szCs w:val="12"/>
      </w:rPr>
      <w:t>_______________________________________</w:t>
    </w:r>
    <w:r>
      <w:rPr>
        <w:sz w:val="12"/>
        <w:szCs w:val="12"/>
      </w:rPr>
      <w:tab/>
      <w:t>_______________________________________</w:t>
    </w:r>
    <w:r>
      <w:rPr>
        <w:sz w:val="12"/>
        <w:szCs w:val="12"/>
      </w:rPr>
      <w:tab/>
      <w:t>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3252" w14:textId="77777777" w:rsidR="00124B19" w:rsidRDefault="00124B19" w:rsidP="00124B19">
    <w:pPr>
      <w:pStyle w:val="Footer"/>
      <w:spacing w:before="240"/>
      <w:jc w:val="center"/>
      <w:rPr>
        <w:sz w:val="12"/>
        <w:szCs w:val="12"/>
      </w:rPr>
    </w:pPr>
    <w:r>
      <w:rPr>
        <w:sz w:val="12"/>
        <w:szCs w:val="12"/>
      </w:rPr>
      <w:t>_______________________________________</w:t>
    </w:r>
    <w:r>
      <w:rPr>
        <w:sz w:val="12"/>
        <w:szCs w:val="12"/>
      </w:rPr>
      <w:tab/>
      <w:t>_______________________________________</w:t>
    </w:r>
    <w:r>
      <w:rPr>
        <w:sz w:val="12"/>
        <w:szCs w:val="12"/>
      </w:rPr>
      <w:tab/>
      <w:t>_______________________________________</w:t>
    </w:r>
  </w:p>
  <w:p w14:paraId="4E003C30" w14:textId="68AB2DB4" w:rsidR="00B00212" w:rsidRPr="00D441F0" w:rsidRDefault="00124B19" w:rsidP="00D441F0">
    <w:pPr>
      <w:pStyle w:val="Footer"/>
      <w:jc w:val="center"/>
      <w:rPr>
        <w:rFonts w:asciiTheme="minorHAnsi" w:hAnsiTheme="minorHAnsi"/>
        <w:sz w:val="16"/>
        <w:szCs w:val="16"/>
      </w:rPr>
    </w:pPr>
    <w:r>
      <w:rPr>
        <w:rFonts w:asciiTheme="minorHAnsi" w:hAnsiTheme="minorHAnsi"/>
        <w:sz w:val="16"/>
        <w:szCs w:val="16"/>
      </w:rPr>
      <w:t xml:space="preserve">EL Teacher Name </w:t>
    </w:r>
    <w:r>
      <w:rPr>
        <w:rFonts w:asciiTheme="minorHAnsi" w:hAnsiTheme="minorHAnsi"/>
        <w:sz w:val="16"/>
        <w:szCs w:val="16"/>
      </w:rPr>
      <w:tab/>
      <w:t>E</w:t>
    </w:r>
    <w:r w:rsidRPr="00A47993">
      <w:rPr>
        <w:rFonts w:asciiTheme="minorHAnsi" w:hAnsiTheme="minorHAnsi"/>
        <w:sz w:val="16"/>
        <w:szCs w:val="16"/>
      </w:rPr>
      <w:t>L Teacher Phone Number</w:t>
    </w:r>
    <w:r w:rsidR="00BB5C2E">
      <w:rPr>
        <w:rFonts w:asciiTheme="minorHAnsi" w:hAnsiTheme="minorHAnsi"/>
        <w:sz w:val="16"/>
        <w:szCs w:val="16"/>
      </w:rPr>
      <w:tab/>
    </w:r>
    <w:r w:rsidRPr="00A47993">
      <w:rPr>
        <w:rFonts w:asciiTheme="minorHAnsi" w:hAnsiTheme="minorHAnsi"/>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B75F" w14:textId="77777777" w:rsidR="0038480B" w:rsidRDefault="0038480B" w:rsidP="001F59EB">
      <w:r>
        <w:separator/>
      </w:r>
    </w:p>
  </w:footnote>
  <w:footnote w:type="continuationSeparator" w:id="0">
    <w:p w14:paraId="6CB5E5D8" w14:textId="77777777" w:rsidR="0038480B" w:rsidRDefault="0038480B" w:rsidP="001F59EB">
      <w:r>
        <w:continuationSeparator/>
      </w:r>
    </w:p>
  </w:footnote>
  <w:footnote w:type="continuationNotice" w:id="1">
    <w:p w14:paraId="35273A70" w14:textId="77777777" w:rsidR="0038480B" w:rsidRDefault="00384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C45"/>
    <w:multiLevelType w:val="hybridMultilevel"/>
    <w:tmpl w:val="275C7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9466DF"/>
    <w:multiLevelType w:val="hybridMultilevel"/>
    <w:tmpl w:val="76B20C94"/>
    <w:lvl w:ilvl="0" w:tplc="8DD816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7FC4"/>
    <w:multiLevelType w:val="hybridMultilevel"/>
    <w:tmpl w:val="2EEA177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215C9"/>
    <w:multiLevelType w:val="hybridMultilevel"/>
    <w:tmpl w:val="E95C0A3E"/>
    <w:lvl w:ilvl="0" w:tplc="8DD8165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385335"/>
    <w:multiLevelType w:val="hybridMultilevel"/>
    <w:tmpl w:val="DC9830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31096"/>
    <w:multiLevelType w:val="hybridMultilevel"/>
    <w:tmpl w:val="DCB6C916"/>
    <w:lvl w:ilvl="0" w:tplc="8DD816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D6BBA"/>
    <w:multiLevelType w:val="hybridMultilevel"/>
    <w:tmpl w:val="FDDEDE4A"/>
    <w:lvl w:ilvl="0" w:tplc="8DD8165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F0027F"/>
    <w:multiLevelType w:val="hybridMultilevel"/>
    <w:tmpl w:val="F93868B2"/>
    <w:lvl w:ilvl="0" w:tplc="8DD816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36467"/>
    <w:multiLevelType w:val="hybridMultilevel"/>
    <w:tmpl w:val="4168954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57535AF7"/>
    <w:multiLevelType w:val="hybridMultilevel"/>
    <w:tmpl w:val="E912093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69A40943"/>
    <w:multiLevelType w:val="hybridMultilevel"/>
    <w:tmpl w:val="E050EE4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641A83"/>
    <w:multiLevelType w:val="hybridMultilevel"/>
    <w:tmpl w:val="A86CD430"/>
    <w:lvl w:ilvl="0" w:tplc="8DD81656">
      <w:start w:val="1"/>
      <w:numFmt w:val="bullet"/>
      <w:lvlText w:val=""/>
      <w:lvlJc w:val="left"/>
      <w:pPr>
        <w:tabs>
          <w:tab w:val="num" w:pos="1890"/>
        </w:tabs>
        <w:ind w:left="1890" w:hanging="360"/>
      </w:pPr>
      <w:rPr>
        <w:rFonts w:ascii="Wingdings" w:hAnsi="Wingdings"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2" w15:restartNumberingAfterBreak="0">
    <w:nsid w:val="6E5034E0"/>
    <w:multiLevelType w:val="hybridMultilevel"/>
    <w:tmpl w:val="3FA05F60"/>
    <w:lvl w:ilvl="0" w:tplc="8DD81656">
      <w:start w:val="1"/>
      <w:numFmt w:val="bullet"/>
      <w:lvlText w:val=""/>
      <w:lvlJc w:val="left"/>
      <w:pPr>
        <w:ind w:left="720" w:hanging="360"/>
      </w:pPr>
      <w:rPr>
        <w:rFonts w:ascii="Wingdings" w:hAnsi="Wingdings" w:hint="default"/>
      </w:rPr>
    </w:lvl>
    <w:lvl w:ilvl="1" w:tplc="8DD8165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E1B07"/>
    <w:multiLevelType w:val="hybridMultilevel"/>
    <w:tmpl w:val="3100347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A01CF1"/>
    <w:multiLevelType w:val="hybridMultilevel"/>
    <w:tmpl w:val="08A878A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7766184">
    <w:abstractNumId w:val="2"/>
  </w:num>
  <w:num w:numId="2" w16cid:durableId="516307139">
    <w:abstractNumId w:val="14"/>
  </w:num>
  <w:num w:numId="3" w16cid:durableId="1210728151">
    <w:abstractNumId w:val="10"/>
  </w:num>
  <w:num w:numId="4" w16cid:durableId="433719235">
    <w:abstractNumId w:val="13"/>
  </w:num>
  <w:num w:numId="5" w16cid:durableId="1394697974">
    <w:abstractNumId w:val="9"/>
  </w:num>
  <w:num w:numId="6" w16cid:durableId="1825656099">
    <w:abstractNumId w:val="4"/>
  </w:num>
  <w:num w:numId="7" w16cid:durableId="1714958234">
    <w:abstractNumId w:val="0"/>
  </w:num>
  <w:num w:numId="8" w16cid:durableId="21131939">
    <w:abstractNumId w:val="8"/>
  </w:num>
  <w:num w:numId="9" w16cid:durableId="108552287">
    <w:abstractNumId w:val="1"/>
  </w:num>
  <w:num w:numId="10" w16cid:durableId="931545642">
    <w:abstractNumId w:val="6"/>
  </w:num>
  <w:num w:numId="11" w16cid:durableId="1194339956">
    <w:abstractNumId w:val="3"/>
  </w:num>
  <w:num w:numId="12" w16cid:durableId="1003632405">
    <w:abstractNumId w:val="7"/>
  </w:num>
  <w:num w:numId="13" w16cid:durableId="1967815447">
    <w:abstractNumId w:val="11"/>
  </w:num>
  <w:num w:numId="14" w16cid:durableId="1775200280">
    <w:abstractNumId w:val="12"/>
  </w:num>
  <w:num w:numId="15" w16cid:durableId="875656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EB"/>
    <w:rsid w:val="00011250"/>
    <w:rsid w:val="0004299C"/>
    <w:rsid w:val="00071EF9"/>
    <w:rsid w:val="00081F64"/>
    <w:rsid w:val="00087605"/>
    <w:rsid w:val="000C42AC"/>
    <w:rsid w:val="000E1233"/>
    <w:rsid w:val="00107255"/>
    <w:rsid w:val="00121F33"/>
    <w:rsid w:val="00124B19"/>
    <w:rsid w:val="0018219C"/>
    <w:rsid w:val="001922F9"/>
    <w:rsid w:val="001F59EB"/>
    <w:rsid w:val="00210557"/>
    <w:rsid w:val="002342EF"/>
    <w:rsid w:val="00244B86"/>
    <w:rsid w:val="002541F8"/>
    <w:rsid w:val="00294C5E"/>
    <w:rsid w:val="002C1F6A"/>
    <w:rsid w:val="002D637A"/>
    <w:rsid w:val="00307A46"/>
    <w:rsid w:val="0038480B"/>
    <w:rsid w:val="003B1C97"/>
    <w:rsid w:val="003B48C8"/>
    <w:rsid w:val="003D4943"/>
    <w:rsid w:val="004936B5"/>
    <w:rsid w:val="004C5709"/>
    <w:rsid w:val="00513F8D"/>
    <w:rsid w:val="005141C5"/>
    <w:rsid w:val="0052764E"/>
    <w:rsid w:val="005668F7"/>
    <w:rsid w:val="0057014A"/>
    <w:rsid w:val="005902A8"/>
    <w:rsid w:val="005B2A05"/>
    <w:rsid w:val="005F7F18"/>
    <w:rsid w:val="00640252"/>
    <w:rsid w:val="00647141"/>
    <w:rsid w:val="006544CF"/>
    <w:rsid w:val="006618EF"/>
    <w:rsid w:val="006659B9"/>
    <w:rsid w:val="006D7662"/>
    <w:rsid w:val="007168F3"/>
    <w:rsid w:val="00724218"/>
    <w:rsid w:val="0073005D"/>
    <w:rsid w:val="00784E42"/>
    <w:rsid w:val="00794996"/>
    <w:rsid w:val="007A780B"/>
    <w:rsid w:val="007D784B"/>
    <w:rsid w:val="007E3AAC"/>
    <w:rsid w:val="007F5E94"/>
    <w:rsid w:val="007F7124"/>
    <w:rsid w:val="00830F76"/>
    <w:rsid w:val="00844F44"/>
    <w:rsid w:val="008663EC"/>
    <w:rsid w:val="008D2E4D"/>
    <w:rsid w:val="00914035"/>
    <w:rsid w:val="009220FE"/>
    <w:rsid w:val="0095262F"/>
    <w:rsid w:val="00955D1C"/>
    <w:rsid w:val="009717A3"/>
    <w:rsid w:val="00971B73"/>
    <w:rsid w:val="0098157E"/>
    <w:rsid w:val="009918D4"/>
    <w:rsid w:val="009C117A"/>
    <w:rsid w:val="009E4B72"/>
    <w:rsid w:val="00A129B5"/>
    <w:rsid w:val="00A247C5"/>
    <w:rsid w:val="00A47993"/>
    <w:rsid w:val="00A603F9"/>
    <w:rsid w:val="00A76623"/>
    <w:rsid w:val="00A77FCB"/>
    <w:rsid w:val="00AC0A11"/>
    <w:rsid w:val="00AD5704"/>
    <w:rsid w:val="00AF48E0"/>
    <w:rsid w:val="00AF7C3B"/>
    <w:rsid w:val="00B00212"/>
    <w:rsid w:val="00B25950"/>
    <w:rsid w:val="00B461B1"/>
    <w:rsid w:val="00B763BC"/>
    <w:rsid w:val="00BB5C2E"/>
    <w:rsid w:val="00BD3E2C"/>
    <w:rsid w:val="00C66DF9"/>
    <w:rsid w:val="00C77C50"/>
    <w:rsid w:val="00CA1FDA"/>
    <w:rsid w:val="00CC2202"/>
    <w:rsid w:val="00CC5250"/>
    <w:rsid w:val="00D13EDA"/>
    <w:rsid w:val="00D15C67"/>
    <w:rsid w:val="00D33E10"/>
    <w:rsid w:val="00D441F0"/>
    <w:rsid w:val="00D457EF"/>
    <w:rsid w:val="00D767F1"/>
    <w:rsid w:val="00D952D0"/>
    <w:rsid w:val="00DB2378"/>
    <w:rsid w:val="00DC47A9"/>
    <w:rsid w:val="00E2718D"/>
    <w:rsid w:val="00E30DC1"/>
    <w:rsid w:val="00E37232"/>
    <w:rsid w:val="00E56C67"/>
    <w:rsid w:val="00E84618"/>
    <w:rsid w:val="00E95C35"/>
    <w:rsid w:val="00EA3D6A"/>
    <w:rsid w:val="00EB3697"/>
    <w:rsid w:val="00ED08EA"/>
    <w:rsid w:val="00F11B32"/>
    <w:rsid w:val="00F27F6C"/>
    <w:rsid w:val="00F44C36"/>
    <w:rsid w:val="00F53E76"/>
    <w:rsid w:val="00F56BAE"/>
    <w:rsid w:val="00F652D6"/>
    <w:rsid w:val="00FA077E"/>
    <w:rsid w:val="5406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D26FB"/>
  <w15:docId w15:val="{BD2953D2-4A06-4976-B20A-E1F13A6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EB"/>
    <w:pPr>
      <w:spacing w:after="0" w:line="240" w:lineRule="auto"/>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EB"/>
    <w:pPr>
      <w:tabs>
        <w:tab w:val="center" w:pos="4680"/>
        <w:tab w:val="right" w:pos="9360"/>
      </w:tabs>
    </w:pPr>
  </w:style>
  <w:style w:type="character" w:customStyle="1" w:styleId="HeaderChar">
    <w:name w:val="Header Char"/>
    <w:basedOn w:val="DefaultParagraphFont"/>
    <w:link w:val="Header"/>
    <w:uiPriority w:val="99"/>
    <w:rsid w:val="001F59EB"/>
    <w:rPr>
      <w:rFonts w:ascii="Palatino" w:eastAsia="Times New Roman" w:hAnsi="Palatino" w:cs="Times New Roman"/>
      <w:sz w:val="24"/>
      <w:szCs w:val="20"/>
    </w:rPr>
  </w:style>
  <w:style w:type="paragraph" w:styleId="Footer">
    <w:name w:val="footer"/>
    <w:basedOn w:val="Normal"/>
    <w:link w:val="FooterChar"/>
    <w:unhideWhenUsed/>
    <w:rsid w:val="001F59EB"/>
    <w:pPr>
      <w:tabs>
        <w:tab w:val="center" w:pos="4680"/>
        <w:tab w:val="right" w:pos="9360"/>
      </w:tabs>
    </w:pPr>
  </w:style>
  <w:style w:type="character" w:customStyle="1" w:styleId="FooterChar">
    <w:name w:val="Footer Char"/>
    <w:basedOn w:val="DefaultParagraphFont"/>
    <w:link w:val="Footer"/>
    <w:uiPriority w:val="99"/>
    <w:semiHidden/>
    <w:rsid w:val="001F59EB"/>
    <w:rPr>
      <w:rFonts w:ascii="Palatino" w:eastAsia="Times New Roman" w:hAnsi="Palatino" w:cs="Times New Roman"/>
      <w:sz w:val="24"/>
      <w:szCs w:val="20"/>
    </w:rPr>
  </w:style>
  <w:style w:type="paragraph" w:styleId="BalloonText">
    <w:name w:val="Balloon Text"/>
    <w:basedOn w:val="Normal"/>
    <w:link w:val="BalloonTextChar"/>
    <w:uiPriority w:val="99"/>
    <w:semiHidden/>
    <w:unhideWhenUsed/>
    <w:rsid w:val="00121F33"/>
    <w:rPr>
      <w:rFonts w:ascii="Tahoma" w:hAnsi="Tahoma" w:cs="Tahoma"/>
      <w:sz w:val="16"/>
      <w:szCs w:val="16"/>
    </w:rPr>
  </w:style>
  <w:style w:type="character" w:customStyle="1" w:styleId="BalloonTextChar">
    <w:name w:val="Balloon Text Char"/>
    <w:basedOn w:val="DefaultParagraphFont"/>
    <w:link w:val="BalloonText"/>
    <w:uiPriority w:val="99"/>
    <w:semiHidden/>
    <w:rsid w:val="00121F33"/>
    <w:rPr>
      <w:rFonts w:ascii="Tahoma" w:eastAsia="Times New Roman" w:hAnsi="Tahoma" w:cs="Tahoma"/>
      <w:sz w:val="16"/>
      <w:szCs w:val="16"/>
    </w:rPr>
  </w:style>
  <w:style w:type="paragraph" w:styleId="ListParagraph">
    <w:name w:val="List Paragraph"/>
    <w:basedOn w:val="Normal"/>
    <w:uiPriority w:val="34"/>
    <w:qFormat/>
    <w:rsid w:val="00121F33"/>
    <w:pPr>
      <w:ind w:left="720"/>
      <w:contextualSpacing/>
    </w:pPr>
  </w:style>
  <w:style w:type="table" w:styleId="TableGrid">
    <w:name w:val="Table Grid"/>
    <w:basedOn w:val="TableNormal"/>
    <w:rsid w:val="00BD3E2C"/>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1F6A"/>
    <w:rPr>
      <w:sz w:val="16"/>
      <w:szCs w:val="16"/>
    </w:rPr>
  </w:style>
  <w:style w:type="paragraph" w:styleId="CommentText">
    <w:name w:val="annotation text"/>
    <w:basedOn w:val="Normal"/>
    <w:link w:val="CommentTextChar"/>
    <w:uiPriority w:val="99"/>
    <w:semiHidden/>
    <w:unhideWhenUsed/>
    <w:rsid w:val="002C1F6A"/>
    <w:rPr>
      <w:sz w:val="20"/>
    </w:rPr>
  </w:style>
  <w:style w:type="character" w:customStyle="1" w:styleId="CommentTextChar">
    <w:name w:val="Comment Text Char"/>
    <w:basedOn w:val="DefaultParagraphFont"/>
    <w:link w:val="CommentText"/>
    <w:uiPriority w:val="99"/>
    <w:semiHidden/>
    <w:rsid w:val="002C1F6A"/>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2C1F6A"/>
    <w:rPr>
      <w:b/>
      <w:bCs/>
    </w:rPr>
  </w:style>
  <w:style w:type="character" w:customStyle="1" w:styleId="CommentSubjectChar">
    <w:name w:val="Comment Subject Char"/>
    <w:basedOn w:val="CommentTextChar"/>
    <w:link w:val="CommentSubject"/>
    <w:uiPriority w:val="99"/>
    <w:semiHidden/>
    <w:rsid w:val="002C1F6A"/>
    <w:rPr>
      <w:rFonts w:ascii="Palatino" w:eastAsia="Times New Roman" w:hAnsi="Palatino" w:cs="Times New Roman"/>
      <w:b/>
      <w:bCs/>
      <w:sz w:val="20"/>
      <w:szCs w:val="20"/>
    </w:rPr>
  </w:style>
  <w:style w:type="character" w:styleId="Hyperlink">
    <w:name w:val="Hyperlink"/>
    <w:basedOn w:val="DefaultParagraphFont"/>
    <w:uiPriority w:val="99"/>
    <w:unhideWhenUsed/>
    <w:rsid w:val="00B00212"/>
    <w:rPr>
      <w:color w:val="0000FF" w:themeColor="hyperlink"/>
      <w:u w:val="single"/>
    </w:rPr>
  </w:style>
  <w:style w:type="character" w:styleId="UnresolvedMention">
    <w:name w:val="Unresolved Mention"/>
    <w:basedOn w:val="DefaultParagraphFont"/>
    <w:uiPriority w:val="99"/>
    <w:semiHidden/>
    <w:unhideWhenUsed/>
    <w:rsid w:val="00B00212"/>
    <w:rPr>
      <w:color w:val="605E5C"/>
      <w:shd w:val="clear" w:color="auto" w:fill="E1DFDD"/>
    </w:rPr>
  </w:style>
  <w:style w:type="paragraph" w:customStyle="1" w:styleId="Default">
    <w:name w:val="Default"/>
    <w:rsid w:val="003B48C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56B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schools.s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CD22-1F6D-4800-8C00-93AE2155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1045</Words>
  <Characters>5801</Characters>
  <Application>Microsoft Office Word</Application>
  <DocSecurity>0</DocSecurity>
  <Lines>187</Lines>
  <Paragraphs>95</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Notification Letter</dc:title>
  <dc:creator>Administrator</dc:creator>
  <cp:lastModifiedBy>Odean-Carlin, Kodi</cp:lastModifiedBy>
  <cp:revision>9</cp:revision>
  <cp:lastPrinted>2017-08-22T19:42:00Z</cp:lastPrinted>
  <dcterms:created xsi:type="dcterms:W3CDTF">2022-07-12T20:44:00Z</dcterms:created>
  <dcterms:modified xsi:type="dcterms:W3CDTF">2025-12-04T12:49:00Z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2025-08-12T19:01:29Z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74286e42-bea1-427d-81f1-c17d9577ed63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